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786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567"/>
        <w:gridCol w:w="8930"/>
      </w:tblGrid>
      <w:tr w:rsidR="0070506E" w:rsidRPr="00800D5D" w:rsidTr="00400EE6">
        <w:trPr>
          <w:trHeight w:val="1266"/>
        </w:trPr>
        <w:tc>
          <w:tcPr>
            <w:tcW w:w="17860" w:type="dxa"/>
            <w:gridSpan w:val="3"/>
            <w:shd w:val="clear" w:color="auto" w:fill="95B3D7" w:themeFill="accent1" w:themeFillTint="99"/>
          </w:tcPr>
          <w:p w:rsidR="0070506E" w:rsidRPr="00800D5D" w:rsidRDefault="009A1113" w:rsidP="005F24F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00D5D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3F7AFDEB" wp14:editId="6C6BEB99">
                  <wp:simplePos x="0" y="0"/>
                  <wp:positionH relativeFrom="column">
                    <wp:posOffset>-68522</wp:posOffset>
                  </wp:positionH>
                  <wp:positionV relativeFrom="paragraph">
                    <wp:posOffset>3175</wp:posOffset>
                  </wp:positionV>
                  <wp:extent cx="824345" cy="80497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45" cy="80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06E" w:rsidRPr="00800D5D">
              <w:rPr>
                <w:rFonts w:ascii="Times New Roman" w:hAnsi="Times New Roman" w:cs="Times New Roman"/>
                <w:sz w:val="48"/>
                <w:szCs w:val="48"/>
              </w:rPr>
              <w:t>Силабус дисципліни</w:t>
            </w:r>
          </w:p>
          <w:p w:rsidR="0070506E" w:rsidRPr="00800D5D" w:rsidRDefault="00800D5D" w:rsidP="00B17F8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00D5D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 w:rsidR="00B03F1E">
              <w:rPr>
                <w:rFonts w:ascii="Times New Roman" w:hAnsi="Times New Roman" w:cs="Times New Roman"/>
                <w:sz w:val="48"/>
                <w:szCs w:val="48"/>
              </w:rPr>
              <w:t>Європейські студії</w:t>
            </w:r>
            <w:r w:rsidR="0070506E" w:rsidRPr="00800D5D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</w:tc>
      </w:tr>
      <w:tr w:rsidR="00007ACB" w:rsidRPr="00800D5D" w:rsidTr="00400EE6">
        <w:tc>
          <w:tcPr>
            <w:tcW w:w="8363" w:type="dxa"/>
          </w:tcPr>
          <w:p w:rsidR="004C0C1E" w:rsidRPr="00800D5D" w:rsidRDefault="00007ACB" w:rsidP="009A1113">
            <w:pPr>
              <w:spacing w:before="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Викладач:</w:t>
            </w:r>
            <w:r w:rsidRPr="00800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C0C1E">
              <w:rPr>
                <w:rFonts w:ascii="Times New Roman" w:hAnsi="Times New Roman" w:cs="Times New Roman"/>
                <w:i/>
                <w:sz w:val="24"/>
                <w:szCs w:val="24"/>
              </w:rPr>
              <w:t>Шкірчак</w:t>
            </w:r>
            <w:proofErr w:type="spellEnd"/>
            <w:r w:rsidR="004C0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Сергій Іванович</w:t>
            </w:r>
          </w:p>
          <w:p w:rsidR="004C0C1E" w:rsidRDefault="004C0C1E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CB" w:rsidRPr="00800D5D" w:rsidRDefault="004C0C1E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викладач</w:t>
            </w:r>
            <w:r w:rsidR="00007ACB"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кафедри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політичних наук</w:t>
            </w:r>
          </w:p>
          <w:p w:rsidR="00007ACB" w:rsidRPr="00800D5D" w:rsidRDefault="00007ACB" w:rsidP="009A111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факультету </w:t>
            </w:r>
            <w:r w:rsidR="004C0C1E">
              <w:rPr>
                <w:rFonts w:ascii="Times New Roman" w:hAnsi="Times New Roman" w:cs="Times New Roman"/>
                <w:sz w:val="24"/>
                <w:szCs w:val="24"/>
              </w:rPr>
              <w:t>політичних наук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ЧНУ імені Петра Могили</w:t>
            </w:r>
            <w:r w:rsidR="0080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07ACB" w:rsidRPr="00800D5D" w:rsidRDefault="00007ACB" w:rsidP="008E3C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</w:tcPr>
          <w:p w:rsidR="00007ACB" w:rsidRPr="00800D5D" w:rsidRDefault="00007ACB" w:rsidP="005C5A1A">
            <w:pPr>
              <w:spacing w:before="12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D">
              <w:rPr>
                <w:rFonts w:ascii="Times New Roman" w:hAnsi="Times New Roman" w:cs="Times New Roman"/>
                <w:b/>
                <w:sz w:val="24"/>
                <w:szCs w:val="24"/>
              </w:rPr>
              <w:t>Обсяг: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A86" w:rsidRPr="00AE5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кредити ECTS (</w:t>
            </w:r>
            <w:r w:rsidR="00AE5A86" w:rsidRPr="00AE5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00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D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7ACB" w:rsidRPr="00800D5D" w:rsidRDefault="00007ACB" w:rsidP="00D8302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CB" w:rsidRPr="00800D5D" w:rsidRDefault="00C07E05" w:rsidP="00D8302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 дисципліни – </w:t>
            </w:r>
            <w:r w:rsidR="00B03F1E" w:rsidRPr="00B03F1E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початкового рівня володіння знань, умінь, навичок та </w:t>
            </w:r>
            <w:proofErr w:type="spellStart"/>
            <w:r w:rsidR="00B03F1E" w:rsidRPr="00B03F1E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="00B03F1E" w:rsidRPr="00B03F1E">
              <w:rPr>
                <w:rFonts w:ascii="Times New Roman" w:hAnsi="Times New Roman" w:cs="Times New Roman"/>
                <w:sz w:val="24"/>
                <w:szCs w:val="24"/>
              </w:rPr>
              <w:t>, що сприятимуть активній участі в політичному, правовому, економічному і культурному житті сучасного суспільства і вихованню студента як свідомого громадянина України та Європи</w:t>
            </w:r>
            <w:r w:rsidRPr="00C07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ACB" w:rsidRPr="00800D5D" w:rsidRDefault="00007ACB" w:rsidP="00D8302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CB" w:rsidRPr="00D83027" w:rsidRDefault="00007ACB" w:rsidP="00B03F1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D">
              <w:rPr>
                <w:rFonts w:ascii="Times New Roman" w:hAnsi="Times New Roman" w:cs="Times New Roman"/>
                <w:b/>
                <w:sz w:val="24"/>
                <w:szCs w:val="24"/>
              </w:rPr>
              <w:t>Оригінальність навчальної дисципліни:</w:t>
            </w:r>
            <w:r w:rsidR="0080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C6">
              <w:rPr>
                <w:rFonts w:ascii="Times New Roman" w:hAnsi="Times New Roman" w:cs="Times New Roman"/>
                <w:sz w:val="24"/>
                <w:szCs w:val="24"/>
              </w:rPr>
              <w:t xml:space="preserve">авторський курс. </w:t>
            </w:r>
          </w:p>
          <w:p w:rsidR="00007ACB" w:rsidRPr="00800D5D" w:rsidRDefault="00007ACB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Зміст дисципліни</w:t>
            </w:r>
          </w:p>
          <w:p w:rsidR="00B03F1E" w:rsidRPr="00B03F1E" w:rsidRDefault="005C4BE6" w:rsidP="00B03F1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E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1. </w:t>
            </w:r>
            <w:r w:rsidR="00B03F1E" w:rsidRPr="00B03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Сутність інтеграції як складової міжнародних процесів</w:t>
            </w:r>
          </w:p>
          <w:p w:rsidR="00B03F1E" w:rsidRPr="00B03F1E" w:rsidRDefault="00B03F1E" w:rsidP="00B03F1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2. </w:t>
            </w:r>
            <w:r w:rsidRPr="00B03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Походження і розвиток європейської інтеграції</w:t>
            </w:r>
          </w:p>
          <w:p w:rsidR="00B03F1E" w:rsidRPr="00B03F1E" w:rsidRDefault="00B03F1E" w:rsidP="00B03F1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3. </w:t>
            </w:r>
            <w:r w:rsidRPr="00B03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Еволюція Європейської інтеграції. Аналіз договорів.</w:t>
            </w:r>
          </w:p>
          <w:p w:rsidR="00B03F1E" w:rsidRPr="00B03F1E" w:rsidRDefault="00B03F1E" w:rsidP="00B03F1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4. </w:t>
            </w:r>
            <w:r w:rsidRPr="00B03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Інституціональна складова європейської інтеграції.</w:t>
            </w:r>
          </w:p>
          <w:p w:rsidR="00B03F1E" w:rsidRPr="00B03F1E" w:rsidRDefault="00B03F1E" w:rsidP="00B03F1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5. </w:t>
            </w:r>
            <w:r w:rsidRPr="00B03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Спільні політики країн Європейського Союзу</w:t>
            </w:r>
          </w:p>
          <w:p w:rsidR="00B03F1E" w:rsidRPr="00B03F1E" w:rsidRDefault="00B03F1E" w:rsidP="00B03F1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6. </w:t>
            </w:r>
            <w:r w:rsidRPr="00B03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Сучасна європейська соціальна держава</w:t>
            </w:r>
          </w:p>
          <w:p w:rsidR="00B03F1E" w:rsidRPr="00B03F1E" w:rsidRDefault="00B03F1E" w:rsidP="00B03F1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7. </w:t>
            </w:r>
            <w:r w:rsidRPr="00B03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Роль і місце країн Західної та Північної Європи у євроінтеграційних процесах</w:t>
            </w:r>
          </w:p>
          <w:p w:rsidR="00B03F1E" w:rsidRPr="00B03F1E" w:rsidRDefault="00B03F1E" w:rsidP="00B03F1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8. </w:t>
            </w:r>
            <w:r w:rsidRPr="00B03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Роль і місце країн Кавказу, </w:t>
            </w:r>
            <w:proofErr w:type="spellStart"/>
            <w:r w:rsidRPr="00B03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Півд</w:t>
            </w:r>
            <w:proofErr w:type="spellEnd"/>
            <w:r w:rsidR="006D6F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B03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та </w:t>
            </w:r>
            <w:proofErr w:type="spellStart"/>
            <w:r w:rsidRPr="00B03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Сх</w:t>
            </w:r>
            <w:proofErr w:type="spellEnd"/>
            <w:r w:rsidR="006D6F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B03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Європи у євроінтеграційних процесах</w:t>
            </w:r>
          </w:p>
          <w:p w:rsidR="00B03F1E" w:rsidRPr="00B03F1E" w:rsidRDefault="00B03F1E" w:rsidP="00B03F1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9. </w:t>
            </w:r>
            <w:r w:rsidRPr="00B03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Євроінтеграційна політика України</w:t>
            </w:r>
          </w:p>
          <w:p w:rsidR="00007ACB" w:rsidRPr="00B03F1E" w:rsidRDefault="00B03F1E" w:rsidP="00C07E0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10. </w:t>
            </w:r>
            <w:r w:rsidRPr="00B03F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Угода про Асоціацію між Україною та Є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</w:t>
            </w:r>
          </w:p>
        </w:tc>
      </w:tr>
      <w:tr w:rsidR="00007ACB" w:rsidRPr="00800D5D" w:rsidTr="00400EE6">
        <w:tc>
          <w:tcPr>
            <w:tcW w:w="8363" w:type="dxa"/>
          </w:tcPr>
          <w:p w:rsidR="00007ACB" w:rsidRPr="00800D5D" w:rsidRDefault="00007ACB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Очікувані результати навчання</w:t>
            </w:r>
          </w:p>
          <w:p w:rsidR="00007ACB" w:rsidRPr="00800D5D" w:rsidRDefault="00007ACB" w:rsidP="00800D5D">
            <w:pPr>
              <w:pStyle w:val="bodytext"/>
              <w:spacing w:before="0" w:beforeAutospacing="0" w:after="0" w:afterAutospacing="0"/>
              <w:ind w:firstLine="459"/>
              <w:jc w:val="both"/>
            </w:pPr>
            <w:r w:rsidRPr="00800D5D">
              <w:t>В результ</w:t>
            </w:r>
            <w:r w:rsidR="00D83027">
              <w:t>аті вивчення дисципліни студент</w:t>
            </w:r>
            <w:r w:rsidR="00C07E05">
              <w:t>и мають:</w:t>
            </w:r>
          </w:p>
          <w:p w:rsidR="00C07E05" w:rsidRPr="00C07E05" w:rsidRDefault="00C07E05" w:rsidP="00B03F1E">
            <w:pPr>
              <w:pStyle w:val="bodytext"/>
              <w:ind w:firstLine="742"/>
              <w:jc w:val="both"/>
            </w:pPr>
            <w:r>
              <w:rPr>
                <w:b/>
                <w:i/>
              </w:rPr>
              <w:t xml:space="preserve">– </w:t>
            </w:r>
            <w:r w:rsidRPr="00C07E05">
              <w:rPr>
                <w:b/>
                <w:i/>
              </w:rPr>
              <w:t xml:space="preserve">знати </w:t>
            </w:r>
            <w:r w:rsidR="00B03F1E">
              <w:t>основні етапи та сучасні тенденції європейської інтеграції; мати уявлення про історичний шлях розвитку Європи та сучасний стан розвитку європейського суспільства; знати шляхи формування європейської культури, основні цінності європейської цивілізації; розумітися у формах правління та державного устрою сучасних європейських держав.</w:t>
            </w:r>
          </w:p>
          <w:p w:rsidR="00007ACB" w:rsidRPr="00800D5D" w:rsidRDefault="00C07E05" w:rsidP="00B03F1E">
            <w:pPr>
              <w:pStyle w:val="bodytext"/>
              <w:ind w:firstLine="742"/>
              <w:jc w:val="both"/>
            </w:pPr>
            <w:r>
              <w:t xml:space="preserve">– </w:t>
            </w:r>
            <w:r w:rsidRPr="00C07E05">
              <w:rPr>
                <w:b/>
                <w:i/>
              </w:rPr>
              <w:t>вміти</w:t>
            </w:r>
            <w:r w:rsidR="00B03F1E">
              <w:rPr>
                <w:b/>
                <w:i/>
              </w:rPr>
              <w:t xml:space="preserve"> </w:t>
            </w:r>
            <w:r w:rsidR="00B03F1E">
              <w:t xml:space="preserve">прогнозувати наслідки процесів, що відбуваються у політичній сфері європейського простору: глобалізації, політичних конфліктів тощо; визначати актуальні проблеми розвитку </w:t>
            </w:r>
            <w:proofErr w:type="spellStart"/>
            <w:r w:rsidR="00B03F1E">
              <w:t>соціо</w:t>
            </w:r>
            <w:proofErr w:type="spellEnd"/>
            <w:r w:rsidR="00B03F1E">
              <w:t>-культурної сфери європейського суспільства на сучасному етапі; мати уявлення про процеси міжнародного політичного життя, геополітичну обстановку, місце, роль і статус України в сучасному політичному просторі Європи; прогнозувати та аналізувати перспективні та ризиковані шляхи інтеграції України в Європу.</w:t>
            </w:r>
          </w:p>
        </w:tc>
        <w:tc>
          <w:tcPr>
            <w:tcW w:w="567" w:type="dxa"/>
          </w:tcPr>
          <w:p w:rsidR="00007ACB" w:rsidRPr="00800D5D" w:rsidRDefault="00007ACB" w:rsidP="0052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007ACB" w:rsidRPr="00800D5D" w:rsidRDefault="00007ACB" w:rsidP="0070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06E" w:rsidRPr="00800D5D" w:rsidTr="00400EE6">
        <w:tc>
          <w:tcPr>
            <w:tcW w:w="8363" w:type="dxa"/>
          </w:tcPr>
          <w:p w:rsidR="00ED3043" w:rsidRPr="00800D5D" w:rsidRDefault="00ED3043" w:rsidP="00D83027">
            <w:pPr>
              <w:pStyle w:val="bodytext"/>
              <w:spacing w:before="120" w:beforeAutospacing="0" w:after="120" w:afterAutospacing="0"/>
              <w:ind w:firstLine="459"/>
              <w:jc w:val="both"/>
            </w:pPr>
            <w:r w:rsidRPr="00800D5D">
              <w:rPr>
                <w:b/>
              </w:rPr>
              <w:t>Пререквізити</w:t>
            </w:r>
          </w:p>
          <w:p w:rsidR="0070506E" w:rsidRPr="00800D5D" w:rsidRDefault="00ED3043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Базується на знаннях </w:t>
            </w:r>
            <w:r w:rsidR="00C07E05">
              <w:rPr>
                <w:lang w:val="uk-UA"/>
              </w:rPr>
              <w:t>отриманих в результаті вивчення таких дисциплін як «Філософія», «Історія та культура України».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 w:val="restart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Критерії</w:t>
            </w:r>
            <w:r w:rsidR="00A0293F" w:rsidRPr="00800D5D">
              <w:rPr>
                <w:b/>
              </w:rPr>
              <w:t xml:space="preserve"> оцінювання </w:t>
            </w:r>
            <w:r w:rsidR="00C07E05" w:rsidRPr="00C07E05">
              <w:rPr>
                <w:b/>
              </w:rPr>
              <w:t>самостійн</w:t>
            </w:r>
            <w:r w:rsidR="00C07E05">
              <w:rPr>
                <w:b/>
              </w:rPr>
              <w:t>ої</w:t>
            </w:r>
            <w:r w:rsidR="00C07E05" w:rsidRPr="00C07E05">
              <w:rPr>
                <w:b/>
              </w:rPr>
              <w:t xml:space="preserve"> робот</w:t>
            </w:r>
            <w:r w:rsidR="00C07E05">
              <w:rPr>
                <w:b/>
              </w:rPr>
              <w:t>и</w:t>
            </w:r>
          </w:p>
          <w:p w:rsidR="00A0293F" w:rsidRPr="00D83027" w:rsidRDefault="00955509" w:rsidP="006D6F81">
            <w:pPr>
              <w:pStyle w:val="2"/>
              <w:rPr>
                <w:lang w:val="uk-UA"/>
              </w:rPr>
            </w:pPr>
            <w:r w:rsidRPr="00955509">
              <w:rPr>
                <w:lang w:val="uk-UA"/>
              </w:rPr>
              <w:t>Підготовка термінологічного словника з дисципліни є самостійною роботою.</w:t>
            </w:r>
            <w:r w:rsidR="006D6F81">
              <w:rPr>
                <w:lang w:val="uk-UA"/>
              </w:rPr>
              <w:t xml:space="preserve"> Важливими є наступні аспекти</w:t>
            </w:r>
            <w:r w:rsidR="006D6F81" w:rsidRPr="006D6F81">
              <w:rPr>
                <w:lang w:val="uk-UA"/>
              </w:rPr>
              <w:t>:</w:t>
            </w:r>
            <w:r w:rsidR="006D6F81">
              <w:rPr>
                <w:lang w:val="uk-UA"/>
              </w:rPr>
              <w:t xml:space="preserve"> т</w:t>
            </w:r>
            <w:r w:rsidR="006D6F81" w:rsidRPr="006D6F81">
              <w:rPr>
                <w:lang w:val="uk-UA"/>
              </w:rPr>
              <w:t>очність визначень;</w:t>
            </w:r>
            <w:r w:rsidR="006D6F81">
              <w:rPr>
                <w:lang w:val="uk-UA"/>
              </w:rPr>
              <w:t xml:space="preserve"> </w:t>
            </w:r>
            <w:r w:rsidR="006D6F81" w:rsidRPr="006D6F81">
              <w:rPr>
                <w:lang w:val="uk-UA"/>
              </w:rPr>
              <w:t>наявність списку використаної літератури;</w:t>
            </w:r>
            <w:r w:rsidR="006D6F81">
              <w:rPr>
                <w:lang w:val="uk-UA"/>
              </w:rPr>
              <w:t xml:space="preserve"> </w:t>
            </w:r>
            <w:r w:rsidR="006D6F81" w:rsidRPr="006D6F81">
              <w:rPr>
                <w:lang w:val="uk-UA"/>
              </w:rPr>
              <w:t>наявність посилань на джерело для кожного визначення;</w:t>
            </w:r>
            <w:r w:rsidR="006D6F81">
              <w:rPr>
                <w:lang w:val="uk-UA"/>
              </w:rPr>
              <w:t xml:space="preserve"> </w:t>
            </w:r>
            <w:r w:rsidR="006D6F81" w:rsidRPr="006D6F81">
              <w:rPr>
                <w:lang w:val="uk-UA"/>
              </w:rPr>
              <w:t>повнота відповідей на усному словниковому диктанті.</w:t>
            </w:r>
          </w:p>
          <w:p w:rsidR="0070506E" w:rsidRPr="00800D5D" w:rsidRDefault="009A3052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 xml:space="preserve">Критерії оцінювання </w:t>
            </w:r>
            <w:r w:rsidR="006D6F81">
              <w:rPr>
                <w:b/>
              </w:rPr>
              <w:t>презентації</w:t>
            </w:r>
          </w:p>
          <w:p w:rsidR="0070506E" w:rsidRPr="00800D5D" w:rsidRDefault="006D6F81" w:rsidP="00102AD1">
            <w:pPr>
              <w:pStyle w:val="2"/>
              <w:rPr>
                <w:lang w:val="uk-UA"/>
              </w:rPr>
            </w:pPr>
            <w:r w:rsidRPr="006D6F81">
              <w:rPr>
                <w:lang w:val="uk-UA"/>
              </w:rPr>
              <w:t xml:space="preserve">Для засвоєння теоретичних </w:t>
            </w:r>
            <w:r>
              <w:rPr>
                <w:lang w:val="uk-UA"/>
              </w:rPr>
              <w:t xml:space="preserve">та практичних </w:t>
            </w:r>
            <w:r w:rsidRPr="006D6F81">
              <w:rPr>
                <w:lang w:val="uk-UA"/>
              </w:rPr>
              <w:t xml:space="preserve">основ дисципліни </w:t>
            </w:r>
            <w:r>
              <w:rPr>
                <w:lang w:val="uk-UA"/>
              </w:rPr>
              <w:t xml:space="preserve">пропонується підготувати </w:t>
            </w:r>
            <w:r w:rsidRPr="006D6F81">
              <w:rPr>
                <w:lang w:val="uk-UA"/>
              </w:rPr>
              <w:t xml:space="preserve">презентацію про одну з країн Європи. </w:t>
            </w:r>
          </w:p>
        </w:tc>
      </w:tr>
      <w:tr w:rsidR="0070506E" w:rsidRPr="00800D5D" w:rsidTr="00400EE6">
        <w:tc>
          <w:tcPr>
            <w:tcW w:w="8363" w:type="dxa"/>
          </w:tcPr>
          <w:p w:rsidR="00ED3043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</w:pPr>
            <w:r w:rsidRPr="00800D5D">
              <w:rPr>
                <w:b/>
              </w:rPr>
              <w:t>Пореквізити</w:t>
            </w:r>
            <w:r w:rsidR="00800D5D">
              <w:t xml:space="preserve"> </w:t>
            </w:r>
          </w:p>
          <w:p w:rsidR="0070506E" w:rsidRPr="00800D5D" w:rsidRDefault="00C07E05" w:rsidP="00ED3043">
            <w:pPr>
              <w:pStyle w:val="2"/>
              <w:rPr>
                <w:lang w:val="uk-UA"/>
              </w:rPr>
            </w:pPr>
            <w:r w:rsidRPr="00C07E05">
              <w:rPr>
                <w:lang w:val="uk-UA"/>
              </w:rPr>
              <w:t xml:space="preserve">Студенти мають сформувати </w:t>
            </w:r>
            <w:proofErr w:type="spellStart"/>
            <w:r w:rsidRPr="00C07E05">
              <w:rPr>
                <w:lang w:val="uk-UA"/>
              </w:rPr>
              <w:t>проактивне</w:t>
            </w:r>
            <w:proofErr w:type="spellEnd"/>
            <w:r w:rsidRPr="00C07E05">
              <w:rPr>
                <w:lang w:val="uk-UA"/>
              </w:rPr>
              <w:t xml:space="preserve"> ставлення, засноване на демократичних цінностях, яке полягає у повазі до верховенс</w:t>
            </w:r>
            <w:bookmarkStart w:id="0" w:name="_GoBack"/>
            <w:bookmarkEnd w:id="0"/>
            <w:r w:rsidRPr="00C07E05">
              <w:rPr>
                <w:lang w:val="uk-UA"/>
              </w:rPr>
              <w:t>тва права, відчутті особистої та колективної громадянської відповідальності та спроможності реалізувати її шляхом громадської участі.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2024"/>
        </w:trPr>
        <w:tc>
          <w:tcPr>
            <w:tcW w:w="8363" w:type="dxa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</w:pPr>
            <w:r w:rsidRPr="00800D5D">
              <w:rPr>
                <w:b/>
              </w:rPr>
              <w:lastRenderedPageBreak/>
              <w:t>Семестровий контроль:</w:t>
            </w:r>
            <w:r w:rsidR="00800D5D">
              <w:t xml:space="preserve"> </w:t>
            </w:r>
            <w:r w:rsidRPr="00800D5D">
              <w:t>Залік</w:t>
            </w:r>
          </w:p>
          <w:p w:rsidR="0070506E" w:rsidRPr="00800D5D" w:rsidRDefault="0070506E" w:rsidP="00ED3043">
            <w:pPr>
              <w:pStyle w:val="2"/>
              <w:rPr>
                <w:b/>
                <w:lang w:val="uk-UA"/>
              </w:rPr>
            </w:pPr>
            <w:r w:rsidRPr="00800D5D">
              <w:rPr>
                <w:b/>
                <w:lang w:val="uk-UA"/>
              </w:rPr>
              <w:t>Оцінювання: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За семестр: </w:t>
            </w:r>
            <w:r w:rsidR="00AE5A86" w:rsidRPr="00AE5A86">
              <w:t>120</w:t>
            </w:r>
            <w:r w:rsidRPr="00800D5D">
              <w:rPr>
                <w:lang w:val="uk-UA"/>
              </w:rPr>
              <w:t xml:space="preserve"> балів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За залік: </w:t>
            </w:r>
            <w:r w:rsidR="00AE5A86" w:rsidRPr="00AE5A86">
              <w:t>80</w:t>
            </w:r>
            <w:r w:rsidRPr="00800D5D">
              <w:rPr>
                <w:lang w:val="uk-UA"/>
              </w:rPr>
              <w:t xml:space="preserve"> балів</w:t>
            </w:r>
          </w:p>
          <w:p w:rsidR="0070506E" w:rsidRPr="00800D5D" w:rsidRDefault="0070506E" w:rsidP="005C5A1A">
            <w:pPr>
              <w:pStyle w:val="bodytext"/>
              <w:spacing w:before="120" w:beforeAutospacing="0" w:after="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Види робіт:</w:t>
            </w:r>
          </w:p>
          <w:p w:rsidR="0070506E" w:rsidRPr="00800D5D" w:rsidRDefault="006D6F81" w:rsidP="00ED3043">
            <w:pPr>
              <w:pStyle w:val="2"/>
              <w:rPr>
                <w:lang w:val="uk-UA"/>
              </w:rPr>
            </w:pPr>
            <w:r w:rsidRPr="006D6F81">
              <w:rPr>
                <w:lang w:val="uk-UA"/>
              </w:rPr>
              <w:t xml:space="preserve">Підготовка </w:t>
            </w:r>
            <w:r>
              <w:rPr>
                <w:lang w:val="uk-UA"/>
              </w:rPr>
              <w:t xml:space="preserve">самостійної роботи – </w:t>
            </w:r>
            <w:r w:rsidRPr="006D6F81">
              <w:rPr>
                <w:lang w:val="uk-UA"/>
              </w:rPr>
              <w:t>термінологічного словнику (захист у формі усного словникового диктанту)</w:t>
            </w:r>
            <w:r w:rsidR="0070506E" w:rsidRPr="00800D5D">
              <w:rPr>
                <w:lang w:val="uk-UA"/>
              </w:rPr>
              <w:t xml:space="preserve"> – </w:t>
            </w:r>
            <w:r w:rsidR="00AE5A86" w:rsidRPr="00AE5A86">
              <w:t>40</w:t>
            </w:r>
            <w:r w:rsidR="0070506E" w:rsidRPr="00800D5D">
              <w:rPr>
                <w:lang w:val="uk-UA"/>
              </w:rPr>
              <w:t xml:space="preserve"> балів</w:t>
            </w:r>
            <w:r w:rsidR="00102AD1">
              <w:rPr>
                <w:lang w:val="uk-UA"/>
              </w:rPr>
              <w:t>.</w:t>
            </w:r>
          </w:p>
          <w:p w:rsidR="0070506E" w:rsidRDefault="006D6F81" w:rsidP="00800D5D">
            <w:pPr>
              <w:pStyle w:val="2"/>
              <w:rPr>
                <w:lang w:val="uk-UA"/>
              </w:rPr>
            </w:pPr>
            <w:r w:rsidRPr="006D6F81">
              <w:rPr>
                <w:lang w:val="uk-UA"/>
              </w:rPr>
              <w:t>Підготовка та захист презентації  про країну Європи</w:t>
            </w:r>
            <w:r w:rsidR="0070506E" w:rsidRPr="00800D5D">
              <w:rPr>
                <w:lang w:val="uk-UA"/>
              </w:rPr>
              <w:t xml:space="preserve"> – </w:t>
            </w:r>
            <w:r w:rsidR="00AE5A86" w:rsidRPr="00AE5A86">
              <w:t>40</w:t>
            </w:r>
            <w:r w:rsidR="0070506E" w:rsidRPr="00800D5D">
              <w:rPr>
                <w:lang w:val="uk-UA"/>
              </w:rPr>
              <w:t xml:space="preserve"> балів</w:t>
            </w:r>
            <w:r w:rsidR="00800D5D">
              <w:rPr>
                <w:lang w:val="uk-UA"/>
              </w:rPr>
              <w:t>.</w:t>
            </w:r>
          </w:p>
          <w:p w:rsidR="00102AD1" w:rsidRPr="00800D5D" w:rsidRDefault="00102AD1" w:rsidP="00800D5D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 xml:space="preserve">Опитування на групових заняттях – </w:t>
            </w:r>
            <w:r w:rsidR="00AE5A86" w:rsidRPr="00AE5A86">
              <w:t>40</w:t>
            </w:r>
            <w:r>
              <w:rPr>
                <w:lang w:val="uk-UA"/>
              </w:rPr>
              <w:t xml:space="preserve"> балів (5х</w:t>
            </w:r>
            <w:r w:rsidR="006D6F81">
              <w:rPr>
                <w:lang w:val="uk-UA"/>
              </w:rPr>
              <w:t>4</w:t>
            </w:r>
            <w:r>
              <w:rPr>
                <w:lang w:val="uk-UA"/>
              </w:rPr>
              <w:t>).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1274"/>
        </w:trPr>
        <w:tc>
          <w:tcPr>
            <w:tcW w:w="8363" w:type="dxa"/>
          </w:tcPr>
          <w:p w:rsidR="0070506E" w:rsidRPr="00800D5D" w:rsidRDefault="00ED3043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Технічне забезпечення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>Про</w:t>
            </w:r>
            <w:r w:rsidR="00800D5D" w:rsidRPr="00800D5D">
              <w:rPr>
                <w:lang w:val="uk-UA"/>
              </w:rPr>
              <w:t>є</w:t>
            </w:r>
            <w:r w:rsidRPr="00800D5D">
              <w:rPr>
                <w:lang w:val="uk-UA"/>
              </w:rPr>
              <w:t>кційне мультимедійне обладнання (проєктор, екран, ноутбук/комп</w:t>
            </w:r>
            <w:r w:rsidR="00800D5D">
              <w:rPr>
                <w:lang w:val="uk-UA"/>
              </w:rPr>
              <w:t>’</w:t>
            </w:r>
            <w:r w:rsidRPr="00800D5D">
              <w:rPr>
                <w:lang w:val="uk-UA"/>
              </w:rPr>
              <w:t>ютер).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>Доступ до мережі Internet, точка доступу Wi-Fi.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Система електронного навчання </w:t>
            </w:r>
            <w:proofErr w:type="spellStart"/>
            <w:r w:rsidRPr="00800D5D">
              <w:rPr>
                <w:lang w:val="uk-UA"/>
              </w:rPr>
              <w:t>Moodle</w:t>
            </w:r>
            <w:proofErr w:type="spellEnd"/>
            <w:r w:rsidRPr="00800D5D">
              <w:rPr>
                <w:lang w:val="uk-UA"/>
              </w:rPr>
              <w:t xml:space="preserve"> 3.9</w:t>
            </w:r>
            <w:r w:rsidR="00800D5D"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882"/>
        </w:trPr>
        <w:tc>
          <w:tcPr>
            <w:tcW w:w="8363" w:type="dxa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Політика щодо дедлайнів</w:t>
            </w:r>
          </w:p>
          <w:p w:rsidR="0070506E" w:rsidRPr="00800D5D" w:rsidRDefault="0070506E" w:rsidP="00ED3043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>Роботи, які здаються із порушенням термінів без поважних причин, оцінюються на нижчу оцінку.</w:t>
            </w: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  <w:tr w:rsidR="0070506E" w:rsidRPr="00800D5D" w:rsidTr="00400EE6">
        <w:trPr>
          <w:trHeight w:val="1274"/>
        </w:trPr>
        <w:tc>
          <w:tcPr>
            <w:tcW w:w="8363" w:type="dxa"/>
          </w:tcPr>
          <w:p w:rsidR="0070506E" w:rsidRPr="00800D5D" w:rsidRDefault="0070506E" w:rsidP="00D83027">
            <w:pPr>
              <w:pStyle w:val="bodytext"/>
              <w:spacing w:before="120" w:beforeAutospacing="0" w:after="120" w:afterAutospacing="0"/>
              <w:ind w:firstLine="459"/>
              <w:jc w:val="both"/>
              <w:rPr>
                <w:b/>
              </w:rPr>
            </w:pPr>
            <w:r w:rsidRPr="00800D5D">
              <w:rPr>
                <w:b/>
              </w:rPr>
              <w:t>Політика щодо академічної доброчесності</w:t>
            </w:r>
          </w:p>
          <w:p w:rsidR="0070506E" w:rsidRDefault="0070506E" w:rsidP="00800D5D">
            <w:pPr>
              <w:pStyle w:val="2"/>
              <w:rPr>
                <w:lang w:val="uk-UA"/>
              </w:rPr>
            </w:pPr>
            <w:r w:rsidRPr="00800D5D">
              <w:rPr>
                <w:lang w:val="uk-UA"/>
              </w:rPr>
              <w:t xml:space="preserve">Передбачає самостійне виконання </w:t>
            </w:r>
            <w:r w:rsidR="00102AD1">
              <w:rPr>
                <w:lang w:val="uk-UA"/>
              </w:rPr>
              <w:t>передбачених</w:t>
            </w:r>
            <w:r w:rsidRPr="00800D5D">
              <w:rPr>
                <w:lang w:val="uk-UA"/>
              </w:rPr>
              <w:t xml:space="preserve"> робіт та завдан</w:t>
            </w:r>
            <w:r w:rsidR="00102AD1">
              <w:rPr>
                <w:lang w:val="uk-UA"/>
              </w:rPr>
              <w:t>ь</w:t>
            </w:r>
            <w:r w:rsidRPr="00800D5D">
              <w:rPr>
                <w:lang w:val="uk-UA"/>
              </w:rPr>
              <w:t>. Списування під час заліку (в т.</w:t>
            </w:r>
            <w:r w:rsidR="00800D5D">
              <w:rPr>
                <w:lang w:val="uk-UA"/>
              </w:rPr>
              <w:t> </w:t>
            </w:r>
            <w:r w:rsidRPr="00800D5D">
              <w:rPr>
                <w:lang w:val="uk-UA"/>
              </w:rPr>
              <w:t xml:space="preserve">ч. із використанням мобільних </w:t>
            </w:r>
            <w:r w:rsidR="00800D5D">
              <w:rPr>
                <w:lang w:val="uk-UA"/>
              </w:rPr>
              <w:t>пристроїв</w:t>
            </w:r>
            <w:r w:rsidRPr="00800D5D">
              <w:rPr>
                <w:lang w:val="uk-UA"/>
              </w:rPr>
              <w:t>) заборонено. У разі виявлення плагіату або списування роботи не зараховуються</w:t>
            </w:r>
            <w:r w:rsidR="00B17F80" w:rsidRPr="00800D5D">
              <w:rPr>
                <w:lang w:val="uk-UA"/>
              </w:rPr>
              <w:t>.</w:t>
            </w:r>
          </w:p>
          <w:p w:rsidR="00102AD1" w:rsidRPr="00800D5D" w:rsidRDefault="00102AD1" w:rsidP="00800D5D">
            <w:pPr>
              <w:pStyle w:val="2"/>
              <w:rPr>
                <w:lang w:val="uk-UA"/>
              </w:rPr>
            </w:pPr>
          </w:p>
        </w:tc>
        <w:tc>
          <w:tcPr>
            <w:tcW w:w="567" w:type="dxa"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:rsidR="0070506E" w:rsidRPr="00800D5D" w:rsidRDefault="0070506E" w:rsidP="00ED3043">
            <w:pPr>
              <w:pStyle w:val="2"/>
              <w:rPr>
                <w:lang w:val="uk-UA"/>
              </w:rPr>
            </w:pPr>
          </w:p>
        </w:tc>
      </w:tr>
    </w:tbl>
    <w:p w:rsidR="008A3956" w:rsidRPr="00D83027" w:rsidRDefault="008A3956" w:rsidP="009A1113">
      <w:pPr>
        <w:jc w:val="center"/>
        <w:rPr>
          <w:rFonts w:ascii="Times New Roman" w:hAnsi="Times New Roman" w:cs="Times New Roman"/>
          <w:sz w:val="20"/>
          <w:szCs w:val="52"/>
        </w:rPr>
      </w:pPr>
    </w:p>
    <w:sectPr w:rsidR="008A3956" w:rsidRPr="00D83027" w:rsidSect="00D83027">
      <w:type w:val="continuous"/>
      <w:pgSz w:w="19200" w:h="10800" w:orient="landscape"/>
      <w:pgMar w:top="284" w:right="289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EE7"/>
    <w:multiLevelType w:val="hybridMultilevel"/>
    <w:tmpl w:val="8FB8F746"/>
    <w:lvl w:ilvl="0" w:tplc="BFC8144C">
      <w:numFmt w:val="bullet"/>
      <w:lvlText w:val=""/>
      <w:lvlJc w:val="left"/>
      <w:pPr>
        <w:ind w:left="683" w:hanging="396"/>
      </w:pPr>
      <w:rPr>
        <w:rFonts w:ascii="Wingdings" w:eastAsia="Wingdings" w:hAnsi="Wingdings" w:cs="Wingdings" w:hint="default"/>
        <w:w w:val="99"/>
        <w:sz w:val="32"/>
        <w:szCs w:val="32"/>
        <w:lang w:val="uk-UA" w:eastAsia="en-US" w:bidi="ar-SA"/>
      </w:rPr>
    </w:lvl>
    <w:lvl w:ilvl="1" w:tplc="09D8105E">
      <w:numFmt w:val="bullet"/>
      <w:lvlText w:val="•"/>
      <w:lvlJc w:val="left"/>
      <w:pPr>
        <w:ind w:left="1543" w:hanging="396"/>
      </w:pPr>
      <w:rPr>
        <w:rFonts w:hint="default"/>
        <w:lang w:val="uk-UA" w:eastAsia="en-US" w:bidi="ar-SA"/>
      </w:rPr>
    </w:lvl>
    <w:lvl w:ilvl="2" w:tplc="4ADC579C">
      <w:numFmt w:val="bullet"/>
      <w:lvlText w:val="•"/>
      <w:lvlJc w:val="left"/>
      <w:pPr>
        <w:ind w:left="2406" w:hanging="396"/>
      </w:pPr>
      <w:rPr>
        <w:rFonts w:hint="default"/>
        <w:lang w:val="uk-UA" w:eastAsia="en-US" w:bidi="ar-SA"/>
      </w:rPr>
    </w:lvl>
    <w:lvl w:ilvl="3" w:tplc="722A4138">
      <w:numFmt w:val="bullet"/>
      <w:lvlText w:val="•"/>
      <w:lvlJc w:val="left"/>
      <w:pPr>
        <w:ind w:left="3269" w:hanging="396"/>
      </w:pPr>
      <w:rPr>
        <w:rFonts w:hint="default"/>
        <w:lang w:val="uk-UA" w:eastAsia="en-US" w:bidi="ar-SA"/>
      </w:rPr>
    </w:lvl>
    <w:lvl w:ilvl="4" w:tplc="7CB6F104">
      <w:numFmt w:val="bullet"/>
      <w:lvlText w:val="•"/>
      <w:lvlJc w:val="left"/>
      <w:pPr>
        <w:ind w:left="4133" w:hanging="396"/>
      </w:pPr>
      <w:rPr>
        <w:rFonts w:hint="default"/>
        <w:lang w:val="uk-UA" w:eastAsia="en-US" w:bidi="ar-SA"/>
      </w:rPr>
    </w:lvl>
    <w:lvl w:ilvl="5" w:tplc="B9100CCE">
      <w:numFmt w:val="bullet"/>
      <w:lvlText w:val="•"/>
      <w:lvlJc w:val="left"/>
      <w:pPr>
        <w:ind w:left="4996" w:hanging="396"/>
      </w:pPr>
      <w:rPr>
        <w:rFonts w:hint="default"/>
        <w:lang w:val="uk-UA" w:eastAsia="en-US" w:bidi="ar-SA"/>
      </w:rPr>
    </w:lvl>
    <w:lvl w:ilvl="6" w:tplc="7AE8B86E">
      <w:numFmt w:val="bullet"/>
      <w:lvlText w:val="•"/>
      <w:lvlJc w:val="left"/>
      <w:pPr>
        <w:ind w:left="5859" w:hanging="396"/>
      </w:pPr>
      <w:rPr>
        <w:rFonts w:hint="default"/>
        <w:lang w:val="uk-UA" w:eastAsia="en-US" w:bidi="ar-SA"/>
      </w:rPr>
    </w:lvl>
    <w:lvl w:ilvl="7" w:tplc="D1F4387C">
      <w:numFmt w:val="bullet"/>
      <w:lvlText w:val="•"/>
      <w:lvlJc w:val="left"/>
      <w:pPr>
        <w:ind w:left="6723" w:hanging="396"/>
      </w:pPr>
      <w:rPr>
        <w:rFonts w:hint="default"/>
        <w:lang w:val="uk-UA" w:eastAsia="en-US" w:bidi="ar-SA"/>
      </w:rPr>
    </w:lvl>
    <w:lvl w:ilvl="8" w:tplc="67A46946">
      <w:numFmt w:val="bullet"/>
      <w:lvlText w:val="•"/>
      <w:lvlJc w:val="left"/>
      <w:pPr>
        <w:ind w:left="7586" w:hanging="396"/>
      </w:pPr>
      <w:rPr>
        <w:rFonts w:hint="default"/>
        <w:lang w:val="uk-UA" w:eastAsia="en-US" w:bidi="ar-SA"/>
      </w:rPr>
    </w:lvl>
  </w:abstractNum>
  <w:abstractNum w:abstractNumId="1" w15:restartNumberingAfterBreak="0">
    <w:nsid w:val="1C5B08BF"/>
    <w:multiLevelType w:val="hybridMultilevel"/>
    <w:tmpl w:val="8878C890"/>
    <w:lvl w:ilvl="0" w:tplc="DBAA9EB2">
      <w:numFmt w:val="bullet"/>
      <w:lvlText w:val=""/>
      <w:lvlJc w:val="left"/>
      <w:pPr>
        <w:ind w:left="156" w:hanging="396"/>
      </w:pPr>
      <w:rPr>
        <w:rFonts w:ascii="Wingdings" w:eastAsia="Wingdings" w:hAnsi="Wingdings" w:cs="Wingdings" w:hint="default"/>
        <w:w w:val="99"/>
        <w:sz w:val="22"/>
        <w:szCs w:val="22"/>
        <w:lang w:val="uk-UA" w:eastAsia="en-US" w:bidi="ar-SA"/>
      </w:rPr>
    </w:lvl>
    <w:lvl w:ilvl="1" w:tplc="803CE072">
      <w:numFmt w:val="bullet"/>
      <w:lvlText w:val="•"/>
      <w:lvlJc w:val="left"/>
      <w:pPr>
        <w:ind w:left="1036" w:hanging="396"/>
      </w:pPr>
      <w:rPr>
        <w:rFonts w:hint="default"/>
        <w:lang w:val="uk-UA" w:eastAsia="en-US" w:bidi="ar-SA"/>
      </w:rPr>
    </w:lvl>
    <w:lvl w:ilvl="2" w:tplc="21F632D8">
      <w:numFmt w:val="bullet"/>
      <w:lvlText w:val="•"/>
      <w:lvlJc w:val="left"/>
      <w:pPr>
        <w:ind w:left="1913" w:hanging="396"/>
      </w:pPr>
      <w:rPr>
        <w:rFonts w:hint="default"/>
        <w:lang w:val="uk-UA" w:eastAsia="en-US" w:bidi="ar-SA"/>
      </w:rPr>
    </w:lvl>
    <w:lvl w:ilvl="3" w:tplc="D3A63130">
      <w:numFmt w:val="bullet"/>
      <w:lvlText w:val="•"/>
      <w:lvlJc w:val="left"/>
      <w:pPr>
        <w:ind w:left="2790" w:hanging="396"/>
      </w:pPr>
      <w:rPr>
        <w:rFonts w:hint="default"/>
        <w:lang w:val="uk-UA" w:eastAsia="en-US" w:bidi="ar-SA"/>
      </w:rPr>
    </w:lvl>
    <w:lvl w:ilvl="4" w:tplc="663EC7B4">
      <w:numFmt w:val="bullet"/>
      <w:lvlText w:val="•"/>
      <w:lvlJc w:val="left"/>
      <w:pPr>
        <w:ind w:left="3667" w:hanging="396"/>
      </w:pPr>
      <w:rPr>
        <w:rFonts w:hint="default"/>
        <w:lang w:val="uk-UA" w:eastAsia="en-US" w:bidi="ar-SA"/>
      </w:rPr>
    </w:lvl>
    <w:lvl w:ilvl="5" w:tplc="FAB8295E">
      <w:numFmt w:val="bullet"/>
      <w:lvlText w:val="•"/>
      <w:lvlJc w:val="left"/>
      <w:pPr>
        <w:ind w:left="4544" w:hanging="396"/>
      </w:pPr>
      <w:rPr>
        <w:rFonts w:hint="default"/>
        <w:lang w:val="uk-UA" w:eastAsia="en-US" w:bidi="ar-SA"/>
      </w:rPr>
    </w:lvl>
    <w:lvl w:ilvl="6" w:tplc="595C9322">
      <w:numFmt w:val="bullet"/>
      <w:lvlText w:val="•"/>
      <w:lvlJc w:val="left"/>
      <w:pPr>
        <w:ind w:left="5421" w:hanging="396"/>
      </w:pPr>
      <w:rPr>
        <w:rFonts w:hint="default"/>
        <w:lang w:val="uk-UA" w:eastAsia="en-US" w:bidi="ar-SA"/>
      </w:rPr>
    </w:lvl>
    <w:lvl w:ilvl="7" w:tplc="244283E6">
      <w:numFmt w:val="bullet"/>
      <w:lvlText w:val="•"/>
      <w:lvlJc w:val="left"/>
      <w:pPr>
        <w:ind w:left="6298" w:hanging="396"/>
      </w:pPr>
      <w:rPr>
        <w:rFonts w:hint="default"/>
        <w:lang w:val="uk-UA" w:eastAsia="en-US" w:bidi="ar-SA"/>
      </w:rPr>
    </w:lvl>
    <w:lvl w:ilvl="8" w:tplc="9C2850B4">
      <w:numFmt w:val="bullet"/>
      <w:lvlText w:val="•"/>
      <w:lvlJc w:val="left"/>
      <w:pPr>
        <w:ind w:left="7175" w:hanging="396"/>
      </w:pPr>
      <w:rPr>
        <w:rFonts w:hint="default"/>
        <w:lang w:val="uk-UA" w:eastAsia="en-US" w:bidi="ar-SA"/>
      </w:rPr>
    </w:lvl>
  </w:abstractNum>
  <w:abstractNum w:abstractNumId="2" w15:restartNumberingAfterBreak="0">
    <w:nsid w:val="354A0C7A"/>
    <w:multiLevelType w:val="hybridMultilevel"/>
    <w:tmpl w:val="D27A10FA"/>
    <w:lvl w:ilvl="0" w:tplc="C108D3A6">
      <w:numFmt w:val="bullet"/>
      <w:lvlText w:val=""/>
      <w:lvlJc w:val="left"/>
      <w:pPr>
        <w:ind w:left="197" w:hanging="452"/>
      </w:pPr>
      <w:rPr>
        <w:rFonts w:ascii="Wingdings" w:eastAsia="Wingdings" w:hAnsi="Wingdings" w:cs="Wingdings" w:hint="default"/>
        <w:w w:val="99"/>
        <w:sz w:val="32"/>
        <w:szCs w:val="32"/>
        <w:lang w:val="uk-UA" w:eastAsia="en-US" w:bidi="ar-SA"/>
      </w:rPr>
    </w:lvl>
    <w:lvl w:ilvl="1" w:tplc="318E9BE4">
      <w:numFmt w:val="bullet"/>
      <w:lvlText w:val="•"/>
      <w:lvlJc w:val="left"/>
      <w:pPr>
        <w:ind w:left="1048" w:hanging="452"/>
      </w:pPr>
      <w:rPr>
        <w:rFonts w:hint="default"/>
        <w:lang w:val="uk-UA" w:eastAsia="en-US" w:bidi="ar-SA"/>
      </w:rPr>
    </w:lvl>
    <w:lvl w:ilvl="2" w:tplc="FF9CB29A">
      <w:numFmt w:val="bullet"/>
      <w:lvlText w:val="•"/>
      <w:lvlJc w:val="left"/>
      <w:pPr>
        <w:ind w:left="1896" w:hanging="452"/>
      </w:pPr>
      <w:rPr>
        <w:rFonts w:hint="default"/>
        <w:lang w:val="uk-UA" w:eastAsia="en-US" w:bidi="ar-SA"/>
      </w:rPr>
    </w:lvl>
    <w:lvl w:ilvl="3" w:tplc="34C24C54">
      <w:numFmt w:val="bullet"/>
      <w:lvlText w:val="•"/>
      <w:lvlJc w:val="left"/>
      <w:pPr>
        <w:ind w:left="2744" w:hanging="452"/>
      </w:pPr>
      <w:rPr>
        <w:rFonts w:hint="default"/>
        <w:lang w:val="uk-UA" w:eastAsia="en-US" w:bidi="ar-SA"/>
      </w:rPr>
    </w:lvl>
    <w:lvl w:ilvl="4" w:tplc="8D64B580">
      <w:numFmt w:val="bullet"/>
      <w:lvlText w:val="•"/>
      <w:lvlJc w:val="left"/>
      <w:pPr>
        <w:ind w:left="3593" w:hanging="452"/>
      </w:pPr>
      <w:rPr>
        <w:rFonts w:hint="default"/>
        <w:lang w:val="uk-UA" w:eastAsia="en-US" w:bidi="ar-SA"/>
      </w:rPr>
    </w:lvl>
    <w:lvl w:ilvl="5" w:tplc="93CEE348">
      <w:numFmt w:val="bullet"/>
      <w:lvlText w:val="•"/>
      <w:lvlJc w:val="left"/>
      <w:pPr>
        <w:ind w:left="4441" w:hanging="452"/>
      </w:pPr>
      <w:rPr>
        <w:rFonts w:hint="default"/>
        <w:lang w:val="uk-UA" w:eastAsia="en-US" w:bidi="ar-SA"/>
      </w:rPr>
    </w:lvl>
    <w:lvl w:ilvl="6" w:tplc="BC26B802">
      <w:numFmt w:val="bullet"/>
      <w:lvlText w:val="•"/>
      <w:lvlJc w:val="left"/>
      <w:pPr>
        <w:ind w:left="5289" w:hanging="452"/>
      </w:pPr>
      <w:rPr>
        <w:rFonts w:hint="default"/>
        <w:lang w:val="uk-UA" w:eastAsia="en-US" w:bidi="ar-SA"/>
      </w:rPr>
    </w:lvl>
    <w:lvl w:ilvl="7" w:tplc="AC8060C6">
      <w:numFmt w:val="bullet"/>
      <w:lvlText w:val="•"/>
      <w:lvlJc w:val="left"/>
      <w:pPr>
        <w:ind w:left="6138" w:hanging="452"/>
      </w:pPr>
      <w:rPr>
        <w:rFonts w:hint="default"/>
        <w:lang w:val="uk-UA" w:eastAsia="en-US" w:bidi="ar-SA"/>
      </w:rPr>
    </w:lvl>
    <w:lvl w:ilvl="8" w:tplc="EC2E48C6">
      <w:numFmt w:val="bullet"/>
      <w:lvlText w:val="•"/>
      <w:lvlJc w:val="left"/>
      <w:pPr>
        <w:ind w:left="6986" w:hanging="452"/>
      </w:pPr>
      <w:rPr>
        <w:rFonts w:hint="default"/>
        <w:lang w:val="uk-UA" w:eastAsia="en-US" w:bidi="ar-SA"/>
      </w:rPr>
    </w:lvl>
  </w:abstractNum>
  <w:abstractNum w:abstractNumId="3" w15:restartNumberingAfterBreak="0">
    <w:nsid w:val="4C5E0110"/>
    <w:multiLevelType w:val="hybridMultilevel"/>
    <w:tmpl w:val="D194ACC2"/>
    <w:lvl w:ilvl="0" w:tplc="C76E84C6">
      <w:numFmt w:val="bullet"/>
      <w:lvlText w:val="•"/>
      <w:lvlJc w:val="left"/>
      <w:pPr>
        <w:ind w:left="426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51CC4BC5"/>
    <w:multiLevelType w:val="hybridMultilevel"/>
    <w:tmpl w:val="F6F81BAC"/>
    <w:lvl w:ilvl="0" w:tplc="4D10BBC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538C7B95"/>
    <w:multiLevelType w:val="hybridMultilevel"/>
    <w:tmpl w:val="8AD48E8E"/>
    <w:lvl w:ilvl="0" w:tplc="4D10BBC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A9"/>
    <w:rsid w:val="00007ACB"/>
    <w:rsid w:val="00102AD1"/>
    <w:rsid w:val="002E1E9E"/>
    <w:rsid w:val="00311D55"/>
    <w:rsid w:val="00333F66"/>
    <w:rsid w:val="003824E7"/>
    <w:rsid w:val="00400EE6"/>
    <w:rsid w:val="004C0C1E"/>
    <w:rsid w:val="0052403A"/>
    <w:rsid w:val="005C4BE6"/>
    <w:rsid w:val="005C5A1A"/>
    <w:rsid w:val="005D7AAA"/>
    <w:rsid w:val="005F24F6"/>
    <w:rsid w:val="006D6F81"/>
    <w:rsid w:val="0070506E"/>
    <w:rsid w:val="0074314D"/>
    <w:rsid w:val="00800D5D"/>
    <w:rsid w:val="008A3956"/>
    <w:rsid w:val="008B4CEC"/>
    <w:rsid w:val="008E3C89"/>
    <w:rsid w:val="00902198"/>
    <w:rsid w:val="0090396A"/>
    <w:rsid w:val="00955509"/>
    <w:rsid w:val="009A1113"/>
    <w:rsid w:val="009A3052"/>
    <w:rsid w:val="00A0293F"/>
    <w:rsid w:val="00AB48BB"/>
    <w:rsid w:val="00AE5A86"/>
    <w:rsid w:val="00B03F1E"/>
    <w:rsid w:val="00B17F80"/>
    <w:rsid w:val="00B710C6"/>
    <w:rsid w:val="00C07E05"/>
    <w:rsid w:val="00D83027"/>
    <w:rsid w:val="00E75DFA"/>
    <w:rsid w:val="00ED3043"/>
    <w:rsid w:val="00EF6948"/>
    <w:rsid w:val="00F6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A1F9"/>
  <w15:docId w15:val="{892E677A-726C-49FD-A6B1-5B1E5A78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 Light" w:eastAsia="Calibri Light" w:hAnsi="Calibri Light" w:cs="Calibri Light"/>
      <w:lang w:val="uk-UA"/>
    </w:rPr>
  </w:style>
  <w:style w:type="paragraph" w:styleId="1">
    <w:name w:val="heading 1"/>
    <w:basedOn w:val="a"/>
    <w:uiPriority w:val="1"/>
    <w:qFormat/>
    <w:pPr>
      <w:spacing w:line="253" w:lineRule="exact"/>
      <w:ind w:left="104"/>
      <w:outlineLvl w:val="0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55"/>
    </w:pPr>
  </w:style>
  <w:style w:type="paragraph" w:styleId="a4">
    <w:name w:val="Title"/>
    <w:basedOn w:val="a"/>
    <w:uiPriority w:val="1"/>
    <w:qFormat/>
    <w:pPr>
      <w:spacing w:line="981" w:lineRule="exact"/>
      <w:ind w:left="104"/>
    </w:pPr>
    <w:rPr>
      <w:sz w:val="88"/>
      <w:szCs w:val="88"/>
    </w:rPr>
  </w:style>
  <w:style w:type="paragraph" w:styleId="a5">
    <w:name w:val="List Paragraph"/>
    <w:basedOn w:val="a"/>
    <w:uiPriority w:val="1"/>
    <w:qFormat/>
    <w:pPr>
      <w:ind w:left="555" w:hanging="399"/>
    </w:pPr>
  </w:style>
  <w:style w:type="paragraph" w:customStyle="1" w:styleId="TableParagraph">
    <w:name w:val="Table Paragraph"/>
    <w:basedOn w:val="a"/>
    <w:uiPriority w:val="1"/>
    <w:qFormat/>
    <w:pPr>
      <w:spacing w:line="346" w:lineRule="exact"/>
      <w:ind w:left="595"/>
    </w:pPr>
  </w:style>
  <w:style w:type="table" w:styleId="a6">
    <w:name w:val="Table Grid"/>
    <w:basedOn w:val="a1"/>
    <w:uiPriority w:val="59"/>
    <w:rsid w:val="005F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ED3043"/>
    <w:pPr>
      <w:shd w:val="clear" w:color="auto" w:fill="FFFFFF"/>
      <w:tabs>
        <w:tab w:val="left" w:pos="851"/>
      </w:tabs>
      <w:autoSpaceDE/>
      <w:autoSpaceDN/>
      <w:adjustRightInd w:val="0"/>
      <w:ind w:left="34" w:firstLine="42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111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A1113"/>
    <w:rPr>
      <w:rFonts w:ascii="Tahoma" w:eastAsia="Calibri Light" w:hAnsi="Tahoma" w:cs="Tahoma"/>
      <w:sz w:val="16"/>
      <w:szCs w:val="16"/>
      <w:lang w:val="uk-UA"/>
    </w:rPr>
  </w:style>
  <w:style w:type="character" w:styleId="aa">
    <w:name w:val="Hyperlink"/>
    <w:basedOn w:val="a0"/>
    <w:uiPriority w:val="99"/>
    <w:unhideWhenUsed/>
    <w:rsid w:val="00B710C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71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2432</Words>
  <Characters>1387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 ДИСЦИПЛІНИ/ТК</vt:lpstr>
      <vt:lpstr>НАЗВА ДИСЦИПЛІНИ/ТК</vt:lpstr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ДИСЦИПЛІНИ/ТК</dc:title>
  <dc:creator>Пользователь Windows</dc:creator>
  <cp:lastModifiedBy>5-103</cp:lastModifiedBy>
  <cp:revision>6</cp:revision>
  <dcterms:created xsi:type="dcterms:W3CDTF">2021-04-19T08:32:00Z</dcterms:created>
  <dcterms:modified xsi:type="dcterms:W3CDTF">2021-08-25T14:31:00Z</dcterms:modified>
</cp:coreProperties>
</file>