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2C" w:rsidRDefault="002F3B6D">
      <w:pPr>
        <w:pStyle w:val="Heading1"/>
        <w:spacing w:before="64"/>
        <w:ind w:right="1925"/>
      </w:pPr>
      <w:r>
        <w:t>СИЛАБУС</w:t>
      </w:r>
    </w:p>
    <w:p w:rsidR="00456F2C" w:rsidRDefault="002F3B6D">
      <w:pPr>
        <w:spacing w:before="22"/>
        <w:ind w:left="1916" w:right="192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«Соціологія</w:t>
      </w:r>
      <w:r w:rsidR="00FA1826" w:rsidRPr="00FA1826">
        <w:rPr>
          <w:b/>
          <w:sz w:val="24"/>
          <w:lang w:val="ru-RU"/>
        </w:rPr>
        <w:t xml:space="preserve"> </w:t>
      </w:r>
      <w:r w:rsidR="00FA1826">
        <w:rPr>
          <w:b/>
          <w:sz w:val="24"/>
        </w:rPr>
        <w:t>та медична соціологія</w:t>
      </w:r>
      <w:r>
        <w:rPr>
          <w:b/>
          <w:sz w:val="24"/>
        </w:rPr>
        <w:t>»</w:t>
      </w:r>
    </w:p>
    <w:p w:rsidR="00456F2C" w:rsidRDefault="002F3B6D">
      <w:pPr>
        <w:pStyle w:val="BodyText"/>
        <w:spacing w:line="266" w:lineRule="auto"/>
        <w:ind w:right="110" w:firstLine="542"/>
        <w:jc w:val="both"/>
      </w:pP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3 кредити</w:t>
      </w:r>
      <w:r>
        <w:rPr>
          <w:spacing w:val="1"/>
        </w:rPr>
        <w:t xml:space="preserve"> </w:t>
      </w:r>
      <w:r>
        <w:t>(ECTS):</w:t>
      </w:r>
      <w:r>
        <w:rPr>
          <w:spacing w:val="1"/>
        </w:rPr>
        <w:t xml:space="preserve"> </w:t>
      </w:r>
      <w:r>
        <w:t>14 годин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16 годин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60 годин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самостійна робота,</w:t>
      </w:r>
      <w:r>
        <w:rPr>
          <w:spacing w:val="2"/>
        </w:rPr>
        <w:t xml:space="preserve"> </w:t>
      </w:r>
      <w:r>
        <w:t>залік.</w:t>
      </w:r>
    </w:p>
    <w:p w:rsidR="00456F2C" w:rsidRDefault="002F3B6D">
      <w:pPr>
        <w:spacing w:line="264" w:lineRule="auto"/>
        <w:ind w:left="106" w:right="127" w:firstLine="542"/>
        <w:jc w:val="both"/>
        <w:rPr>
          <w:sz w:val="24"/>
        </w:rPr>
      </w:pPr>
      <w:r>
        <w:rPr>
          <w:b/>
          <w:sz w:val="24"/>
        </w:rPr>
        <w:t xml:space="preserve">Викладач курсу – Чорна Вікторія Олександрівна </w:t>
      </w:r>
      <w:proofErr w:type="spellStart"/>
      <w:r>
        <w:rPr>
          <w:sz w:val="24"/>
        </w:rPr>
        <w:t>к.соціол.н</w:t>
      </w:r>
      <w:proofErr w:type="spellEnd"/>
      <w:r>
        <w:rPr>
          <w:sz w:val="24"/>
        </w:rPr>
        <w:t xml:space="preserve">., доцент кафедри </w:t>
      </w:r>
      <w:r>
        <w:t>соціології та політології</w:t>
      </w:r>
    </w:p>
    <w:p w:rsidR="00456F2C" w:rsidRDefault="002F3B6D">
      <w:pPr>
        <w:pStyle w:val="Heading1"/>
        <w:spacing w:line="269" w:lineRule="exact"/>
        <w:ind w:left="1914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:rsidR="00456F2C" w:rsidRDefault="002F3B6D">
      <w:pPr>
        <w:pStyle w:val="BodyText"/>
        <w:spacing w:before="17" w:line="259" w:lineRule="auto"/>
        <w:ind w:right="125"/>
        <w:jc w:val="both"/>
      </w:pPr>
      <w:proofErr w:type="spellStart"/>
      <w:r>
        <w:rPr>
          <w:b/>
        </w:rPr>
        <w:t>Пререквізити</w:t>
      </w:r>
      <w:proofErr w:type="spellEnd"/>
      <w:r>
        <w:rPr>
          <w:b/>
        </w:rPr>
        <w:t xml:space="preserve"> </w:t>
      </w:r>
      <w:r>
        <w:t>- базові знання з дисциплін: "Соціальна філософія", "Психологія", "Економічна</w:t>
      </w:r>
      <w:r>
        <w:rPr>
          <w:spacing w:val="1"/>
        </w:rPr>
        <w:t xml:space="preserve"> </w:t>
      </w:r>
      <w:r>
        <w:t>теорія",</w:t>
      </w:r>
      <w:r>
        <w:rPr>
          <w:spacing w:val="3"/>
        </w:rPr>
        <w:t xml:space="preserve"> </w:t>
      </w:r>
      <w:r>
        <w:t>"Історія</w:t>
      </w:r>
      <w:r>
        <w:rPr>
          <w:spacing w:val="6"/>
        </w:rPr>
        <w:t xml:space="preserve"> </w:t>
      </w:r>
      <w:r>
        <w:t>української</w:t>
      </w:r>
      <w:r>
        <w:rPr>
          <w:spacing w:val="-7"/>
        </w:rPr>
        <w:t xml:space="preserve"> </w:t>
      </w:r>
      <w:r>
        <w:t>державності".</w:t>
      </w:r>
    </w:p>
    <w:p w:rsidR="00456F2C" w:rsidRDefault="002F3B6D">
      <w:pPr>
        <w:pStyle w:val="BodyText"/>
        <w:spacing w:line="240" w:lineRule="auto"/>
        <w:ind w:right="118"/>
        <w:jc w:val="both"/>
      </w:pPr>
      <w:proofErr w:type="spellStart"/>
      <w:r>
        <w:rPr>
          <w:b/>
        </w:rPr>
        <w:t>Постреквізити</w:t>
      </w:r>
      <w:proofErr w:type="spellEnd"/>
      <w:r>
        <w:rPr>
          <w:b/>
        </w:rPr>
        <w:t xml:space="preserve">. </w:t>
      </w:r>
      <w:r>
        <w:t>Продовжують вивчення даного предмету наступні дисципліни: "Соціокультурний</w:t>
      </w:r>
      <w:r>
        <w:rPr>
          <w:spacing w:val="-57"/>
        </w:rPr>
        <w:t xml:space="preserve"> </w:t>
      </w:r>
      <w:r>
        <w:t>сервіс","Менеджмент</w:t>
      </w:r>
      <w:r>
        <w:rPr>
          <w:spacing w:val="1"/>
        </w:rPr>
        <w:t xml:space="preserve"> </w:t>
      </w:r>
      <w:r>
        <w:t>туризму",</w:t>
      </w:r>
      <w:r>
        <w:rPr>
          <w:spacing w:val="1"/>
        </w:rPr>
        <w:t xml:space="preserve"> </w:t>
      </w:r>
      <w:r>
        <w:t>"Психологія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спілкування",</w:t>
      </w:r>
      <w:r>
        <w:rPr>
          <w:spacing w:val="1"/>
        </w:rPr>
        <w:t xml:space="preserve"> </w:t>
      </w:r>
      <w:r>
        <w:t>"Гендерні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туризмі",</w:t>
      </w:r>
      <w:r>
        <w:rPr>
          <w:spacing w:val="1"/>
        </w:rPr>
        <w:t xml:space="preserve"> </w:t>
      </w:r>
      <w:r>
        <w:t>"</w:t>
      </w:r>
      <w:proofErr w:type="spellStart"/>
      <w:r>
        <w:t>Рекрутинг</w:t>
      </w:r>
      <w:proofErr w:type="spellEnd"/>
      <w:r>
        <w:t>,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персоналу".</w:t>
      </w:r>
    </w:p>
    <w:p w:rsidR="00456F2C" w:rsidRDefault="002F3B6D">
      <w:pPr>
        <w:spacing w:line="274" w:lineRule="exact"/>
        <w:ind w:left="673"/>
        <w:jc w:val="both"/>
        <w:rPr>
          <w:sz w:val="24"/>
        </w:rPr>
      </w:pPr>
      <w:r>
        <w:rPr>
          <w:b/>
          <w:sz w:val="24"/>
        </w:rPr>
        <w:t>Коротка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анотація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особливості,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переваги).</w:t>
      </w:r>
    </w:p>
    <w:p w:rsidR="00456F2C" w:rsidRDefault="002F3B6D">
      <w:pPr>
        <w:pStyle w:val="BodyText"/>
        <w:spacing w:before="2" w:line="240" w:lineRule="auto"/>
        <w:ind w:right="120"/>
        <w:jc w:val="both"/>
      </w:pPr>
      <w:r>
        <w:t>Навчальна дисципліна «Соціологія» буде корисна майбутнім висококваліфікованим фахівцям для</w:t>
      </w:r>
      <w:r>
        <w:rPr>
          <w:spacing w:val="1"/>
        </w:rPr>
        <w:t xml:space="preserve"> </w:t>
      </w:r>
      <w:r>
        <w:t>набуття знань і навичок розуміння оточуючих їх соціальних явищ та процесів, які відбуваються в даний</w:t>
      </w:r>
      <w:r>
        <w:rPr>
          <w:spacing w:val="1"/>
        </w:rPr>
        <w:t xml:space="preserve"> </w:t>
      </w:r>
      <w:r>
        <w:t xml:space="preserve">момент в Україні, дослідження гострих суспільних </w:t>
      </w:r>
      <w:proofErr w:type="spellStart"/>
      <w:r>
        <w:t>питаннь</w:t>
      </w:r>
      <w:proofErr w:type="spellEnd"/>
      <w:r>
        <w:t xml:space="preserve"> соціальної нерівності, бідності та багатства,</w:t>
      </w:r>
      <w:r>
        <w:rPr>
          <w:spacing w:val="1"/>
        </w:rPr>
        <w:t xml:space="preserve"> </w:t>
      </w:r>
      <w:r>
        <w:t>міжнаціональних, економічних та політичних конфліктів, процесів, які відбуваються у всіх інститутах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студентства,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ціннісної орієнтації, в тому числі й професійної. Дисцип</w:t>
      </w:r>
      <w:bookmarkStart w:id="0" w:name="_GoBack"/>
      <w:bookmarkEnd w:id="0"/>
      <w:r>
        <w:t>ліну «Соціологія» присвячено ознайомленню з</w:t>
      </w:r>
      <w:r>
        <w:rPr>
          <w:spacing w:val="1"/>
        </w:rPr>
        <w:t xml:space="preserve"> </w:t>
      </w:r>
      <w:r>
        <w:t>об'єктом, предметом, структурою, категоріальним апаратом соціологічної науки, історичним розвитком</w:t>
      </w:r>
      <w:r>
        <w:rPr>
          <w:spacing w:val="1"/>
        </w:rPr>
        <w:t xml:space="preserve"> </w:t>
      </w:r>
      <w:r>
        <w:t>соціологічної думки в Західній Європі і на Україні, з питаннями методології, методики та технології</w:t>
      </w:r>
      <w:r>
        <w:rPr>
          <w:spacing w:val="1"/>
        </w:rPr>
        <w:t xml:space="preserve"> </w:t>
      </w:r>
      <w:r>
        <w:t>конкретних соціологічних досліджень, а також зі специфікою застосування результатів соціологічних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технологій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практичній</w:t>
      </w:r>
      <w:r>
        <w:rPr>
          <w:spacing w:val="2"/>
        </w:rPr>
        <w:t xml:space="preserve"> </w:t>
      </w:r>
      <w:r>
        <w:t>діяльності.</w:t>
      </w:r>
    </w:p>
    <w:p w:rsidR="00456F2C" w:rsidRDefault="002F3B6D">
      <w:pPr>
        <w:pStyle w:val="Heading1"/>
        <w:spacing w:before="5" w:line="272" w:lineRule="exact"/>
        <w:ind w:left="673" w:right="0"/>
        <w:jc w:val="left"/>
      </w:pPr>
      <w:r>
        <w:t>Вивчення</w:t>
      </w:r>
      <w:r>
        <w:rPr>
          <w:spacing w:val="-2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можливість</w:t>
      </w:r>
      <w:r>
        <w:rPr>
          <w:spacing w:val="3"/>
        </w:rPr>
        <w:t xml:space="preserve"> </w:t>
      </w:r>
      <w:r>
        <w:t>здобувачу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освіти:</w:t>
      </w:r>
    </w:p>
    <w:p w:rsidR="00456F2C" w:rsidRDefault="002F3B6D">
      <w:pPr>
        <w:pStyle w:val="Heading2"/>
        <w:rPr>
          <w:b w:val="0"/>
          <w:i w:val="0"/>
        </w:rPr>
      </w:pPr>
      <w:r>
        <w:t>знати</w:t>
      </w:r>
      <w:r>
        <w:rPr>
          <w:b w:val="0"/>
          <w:i w:val="0"/>
        </w:rPr>
        <w:t>: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before="3"/>
        <w:ind w:left="433" w:hanging="184"/>
        <w:rPr>
          <w:sz w:val="24"/>
        </w:rPr>
      </w:pP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 як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 цілісної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системи;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ind w:left="433" w:hanging="184"/>
        <w:rPr>
          <w:sz w:val="24"/>
        </w:rPr>
      </w:pPr>
      <w:r>
        <w:rPr>
          <w:sz w:val="24"/>
        </w:rPr>
        <w:t>головні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етапи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культурно-історичного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суспільства, механізми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змін;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before="3"/>
        <w:ind w:left="433" w:hanging="184"/>
        <w:rPr>
          <w:sz w:val="24"/>
        </w:rPr>
      </w:pPr>
      <w:r>
        <w:rPr>
          <w:sz w:val="24"/>
        </w:rPr>
        <w:t>поняття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взаємодій;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ind w:left="433" w:hanging="184"/>
        <w:rPr>
          <w:sz w:val="24"/>
        </w:rPr>
      </w:pPr>
      <w:r>
        <w:rPr>
          <w:sz w:val="24"/>
        </w:rPr>
        <w:t>культурно-історичні</w:t>
      </w:r>
      <w:r>
        <w:rPr>
          <w:spacing w:val="-11"/>
          <w:sz w:val="24"/>
        </w:rPr>
        <w:t xml:space="preserve"> </w:t>
      </w:r>
      <w:r>
        <w:rPr>
          <w:sz w:val="24"/>
        </w:rPr>
        <w:t>типи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нерівності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стратифікації;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before="2"/>
        <w:ind w:left="433" w:hanging="184"/>
        <w:rPr>
          <w:sz w:val="24"/>
        </w:rPr>
      </w:pPr>
      <w:r>
        <w:rPr>
          <w:sz w:val="24"/>
        </w:rPr>
        <w:t>мати</w:t>
      </w:r>
      <w:r>
        <w:rPr>
          <w:spacing w:val="-3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 горизонтальну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вертикальну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10"/>
          <w:sz w:val="24"/>
        </w:rPr>
        <w:t xml:space="preserve"> </w:t>
      </w:r>
      <w:r>
        <w:rPr>
          <w:sz w:val="24"/>
        </w:rPr>
        <w:t>мобільність;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line="242" w:lineRule="auto"/>
        <w:ind w:right="130" w:firstLine="144"/>
        <w:rPr>
          <w:sz w:val="24"/>
        </w:rPr>
      </w:pP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6"/>
          <w:sz w:val="24"/>
        </w:rPr>
        <w:t xml:space="preserve"> </w:t>
      </w:r>
      <w:r>
        <w:rPr>
          <w:sz w:val="24"/>
        </w:rPr>
        <w:t>стратифікації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нерівності,</w:t>
      </w:r>
      <w:r>
        <w:rPr>
          <w:spacing w:val="8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6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груп,</w:t>
      </w:r>
      <w:r>
        <w:rPr>
          <w:spacing w:val="3"/>
          <w:sz w:val="24"/>
        </w:rPr>
        <w:t xml:space="preserve"> </w:t>
      </w:r>
      <w:r>
        <w:rPr>
          <w:sz w:val="24"/>
        </w:rPr>
        <w:t>спільнот;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29"/>
        </w:tabs>
        <w:spacing w:line="271" w:lineRule="exact"/>
        <w:ind w:left="428" w:hanging="179"/>
        <w:rPr>
          <w:sz w:val="24"/>
        </w:rPr>
      </w:pPr>
      <w:r>
        <w:rPr>
          <w:sz w:val="24"/>
        </w:rPr>
        <w:t>основні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етапи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6"/>
          <w:sz w:val="24"/>
        </w:rPr>
        <w:t xml:space="preserve"> </w:t>
      </w:r>
      <w:r>
        <w:rPr>
          <w:sz w:val="24"/>
        </w:rPr>
        <w:t>соціологічного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дослідження.</w:t>
      </w:r>
    </w:p>
    <w:p w:rsidR="00456F2C" w:rsidRDefault="002F3B6D">
      <w:pPr>
        <w:pStyle w:val="Heading2"/>
        <w:spacing w:before="6"/>
      </w:pPr>
      <w:r>
        <w:t>вміти: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29"/>
        </w:tabs>
        <w:spacing w:line="242" w:lineRule="auto"/>
        <w:ind w:right="135" w:firstLine="144"/>
        <w:rPr>
          <w:sz w:val="24"/>
        </w:rPr>
      </w:pPr>
      <w:r>
        <w:rPr>
          <w:sz w:val="24"/>
        </w:rPr>
        <w:t>об’єктивно,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засадах,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соціології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системі </w:t>
      </w:r>
      <w:proofErr w:type="spellStart"/>
      <w:r>
        <w:rPr>
          <w:sz w:val="24"/>
        </w:rPr>
        <w:t>соціогуманітарних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наук;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line="242" w:lineRule="auto"/>
        <w:ind w:right="139" w:firstLine="144"/>
        <w:rPr>
          <w:sz w:val="24"/>
        </w:rPr>
      </w:pPr>
      <w:r>
        <w:rPr>
          <w:sz w:val="24"/>
        </w:rPr>
        <w:t>визначати</w:t>
      </w:r>
      <w:r>
        <w:rPr>
          <w:spacing w:val="9"/>
          <w:sz w:val="24"/>
        </w:rPr>
        <w:t xml:space="preserve"> </w:t>
      </w:r>
      <w:r>
        <w:rPr>
          <w:sz w:val="24"/>
        </w:rPr>
        <w:t>своє</w:t>
      </w:r>
      <w:r>
        <w:rPr>
          <w:spacing w:val="5"/>
          <w:sz w:val="24"/>
        </w:rPr>
        <w:t xml:space="preserve"> </w:t>
      </w:r>
      <w:r>
        <w:rPr>
          <w:sz w:val="24"/>
        </w:rPr>
        <w:t>місце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8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також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ролі,</w:t>
      </w:r>
      <w:r>
        <w:rPr>
          <w:spacing w:val="10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6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житті;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</w:tabs>
        <w:spacing w:line="242" w:lineRule="auto"/>
        <w:ind w:right="129" w:firstLine="144"/>
        <w:rPr>
          <w:sz w:val="24"/>
        </w:rPr>
      </w:pPr>
      <w:r>
        <w:rPr>
          <w:sz w:val="24"/>
        </w:rPr>
        <w:t>використовувати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55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55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59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повсякденному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житті;</w:t>
      </w:r>
    </w:p>
    <w:p w:rsidR="00456F2C" w:rsidRDefault="002F3B6D">
      <w:pPr>
        <w:pStyle w:val="ListParagraph"/>
        <w:numPr>
          <w:ilvl w:val="0"/>
          <w:numId w:val="2"/>
        </w:numPr>
        <w:tabs>
          <w:tab w:val="left" w:pos="434"/>
          <w:tab w:val="left" w:pos="7571"/>
        </w:tabs>
        <w:spacing w:line="242" w:lineRule="auto"/>
        <w:ind w:right="131" w:firstLine="144"/>
        <w:rPr>
          <w:sz w:val="24"/>
        </w:rPr>
      </w:pPr>
      <w:r>
        <w:rPr>
          <w:sz w:val="24"/>
        </w:rPr>
        <w:t>передбачати</w:t>
      </w:r>
      <w:r>
        <w:rPr>
          <w:spacing w:val="4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3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42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35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ситуацій;</w:t>
      </w:r>
      <w:r>
        <w:rPr>
          <w:sz w:val="24"/>
        </w:rPr>
        <w:tab/>
        <w:t>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соціологічну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культуру.</w:t>
      </w:r>
    </w:p>
    <w:p w:rsidR="00456F2C" w:rsidRDefault="002F3B6D">
      <w:pPr>
        <w:pStyle w:val="Heading1"/>
        <w:spacing w:line="274" w:lineRule="exact"/>
        <w:ind w:left="673" w:right="0"/>
        <w:jc w:val="both"/>
      </w:pPr>
      <w:r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задачі дисципліни.</w:t>
      </w:r>
    </w:p>
    <w:p w:rsidR="00456F2C" w:rsidRDefault="002F3B6D">
      <w:pPr>
        <w:pStyle w:val="BodyText"/>
        <w:spacing w:line="240" w:lineRule="auto"/>
        <w:ind w:right="123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вивчення 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 у здобувачів</w:t>
      </w:r>
      <w:r>
        <w:rPr>
          <w:spacing w:val="1"/>
        </w:rPr>
        <w:t xml:space="preserve"> </w:t>
      </w:r>
      <w:r>
        <w:t>вищої освіти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основи фахових знань про категорії, функції та напрями теоретичної соціології, про суспільство як</w:t>
      </w:r>
      <w:r>
        <w:rPr>
          <w:spacing w:val="1"/>
        </w:rPr>
        <w:t xml:space="preserve"> </w:t>
      </w:r>
      <w:r>
        <w:t>соціальну систему, соціальні зв’язки і відносини, соціальні інститути та групи, способи їх організації,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здатності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інтерпретації</w:t>
      </w:r>
      <w:r>
        <w:rPr>
          <w:spacing w:val="-2"/>
        </w:rPr>
        <w:t xml:space="preserve"> </w:t>
      </w:r>
      <w:r>
        <w:t>суспільних</w:t>
      </w:r>
      <w:r>
        <w:rPr>
          <w:spacing w:val="-3"/>
        </w:rPr>
        <w:t xml:space="preserve"> </w:t>
      </w:r>
      <w:r>
        <w:t>процесів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явищ.</w:t>
      </w:r>
    </w:p>
    <w:p w:rsidR="00456F2C" w:rsidRDefault="002F3B6D">
      <w:pPr>
        <w:pStyle w:val="BodyText"/>
        <w:spacing w:line="237" w:lineRule="auto"/>
        <w:ind w:right="133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«Соціології»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соціології,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соціологічних</w:t>
      </w:r>
      <w:r>
        <w:rPr>
          <w:spacing w:val="-5"/>
        </w:rPr>
        <w:t xml:space="preserve"> </w:t>
      </w:r>
      <w:r>
        <w:t>досліджень з</w:t>
      </w:r>
      <w:r>
        <w:rPr>
          <w:spacing w:val="1"/>
        </w:rPr>
        <w:t xml:space="preserve"> </w:t>
      </w:r>
      <w:r>
        <w:t>актуальних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сучасного життя</w:t>
      </w:r>
      <w:r>
        <w:rPr>
          <w:spacing w:val="-5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суспільстві.</w:t>
      </w:r>
    </w:p>
    <w:p w:rsidR="00456F2C" w:rsidRDefault="00456F2C">
      <w:pPr>
        <w:spacing w:line="237" w:lineRule="auto"/>
        <w:jc w:val="both"/>
        <w:sectPr w:rsidR="00456F2C">
          <w:type w:val="continuous"/>
          <w:pgSz w:w="11910" w:h="16840"/>
          <w:pgMar w:top="480" w:right="440" w:bottom="280" w:left="460" w:header="708" w:footer="708" w:gutter="0"/>
          <w:cols w:space="720"/>
        </w:sectPr>
      </w:pPr>
    </w:p>
    <w:p w:rsidR="00456F2C" w:rsidRDefault="002F3B6D">
      <w:pPr>
        <w:pStyle w:val="BodyText"/>
        <w:spacing w:before="60" w:line="271" w:lineRule="auto"/>
      </w:pPr>
      <w:r>
        <w:lastRenderedPageBreak/>
        <w:t>Основними</w:t>
      </w:r>
      <w:r>
        <w:rPr>
          <w:spacing w:val="28"/>
        </w:rPr>
        <w:t xml:space="preserve"> </w:t>
      </w:r>
      <w:r>
        <w:rPr>
          <w:b/>
        </w:rPr>
        <w:t>завданнями,</w:t>
      </w:r>
      <w:r>
        <w:rPr>
          <w:b/>
          <w:spacing w:val="29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мають</w:t>
      </w:r>
      <w:r>
        <w:rPr>
          <w:spacing w:val="32"/>
        </w:rPr>
        <w:t xml:space="preserve"> </w:t>
      </w:r>
      <w:r>
        <w:t>бути</w:t>
      </w:r>
      <w:r>
        <w:rPr>
          <w:spacing w:val="33"/>
        </w:rPr>
        <w:t xml:space="preserve"> </w:t>
      </w:r>
      <w:r>
        <w:t>вирішені</w:t>
      </w:r>
      <w:r>
        <w:rPr>
          <w:spacing w:val="2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процесі</w:t>
      </w:r>
      <w:r>
        <w:rPr>
          <w:spacing w:val="23"/>
        </w:rPr>
        <w:t xml:space="preserve"> </w:t>
      </w:r>
      <w:r>
        <w:t>викладення</w:t>
      </w:r>
      <w:r>
        <w:rPr>
          <w:spacing w:val="31"/>
        </w:rPr>
        <w:t xml:space="preserve"> </w:t>
      </w:r>
      <w:r>
        <w:t>курсу,</w:t>
      </w:r>
      <w:r>
        <w:rPr>
          <w:spacing w:val="33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надання</w:t>
      </w:r>
      <w:r>
        <w:rPr>
          <w:spacing w:val="-57"/>
        </w:rPr>
        <w:t xml:space="preserve"> </w:t>
      </w:r>
      <w:r>
        <w:t>здобувачам</w:t>
      </w:r>
      <w:r>
        <w:rPr>
          <w:spacing w:val="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освіти:</w:t>
      </w:r>
    </w:p>
    <w:p w:rsidR="00456F2C" w:rsidRDefault="002F3B6D">
      <w:pPr>
        <w:pStyle w:val="BodyText"/>
        <w:spacing w:line="272" w:lineRule="exact"/>
        <w:ind w:left="390" w:firstLine="0"/>
      </w:pPr>
      <w:r>
        <w:t>– аналізу</w:t>
      </w:r>
      <w:r>
        <w:rPr>
          <w:spacing w:val="-5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цілісної</w:t>
      </w:r>
      <w:r>
        <w:rPr>
          <w:spacing w:val="-9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складових</w:t>
      </w:r>
      <w:r>
        <w:rPr>
          <w:spacing w:val="-5"/>
        </w:rPr>
        <w:t xml:space="preserve"> </w:t>
      </w:r>
      <w:r>
        <w:t>елементів;</w:t>
      </w:r>
    </w:p>
    <w:p w:rsidR="00456F2C" w:rsidRDefault="002F3B6D">
      <w:pPr>
        <w:pStyle w:val="BodyText"/>
        <w:spacing w:before="31" w:line="271" w:lineRule="auto"/>
        <w:ind w:right="126" w:firstLine="283"/>
      </w:pPr>
      <w:r>
        <w:rPr>
          <w:spacing w:val="-1"/>
        </w:rPr>
        <w:t>– вивчення</w:t>
      </w:r>
      <w:r>
        <w:t xml:space="preserve"> </w:t>
      </w:r>
      <w:r>
        <w:rPr>
          <w:spacing w:val="-1"/>
        </w:rPr>
        <w:t>предмету,</w:t>
      </w:r>
      <w:r>
        <w:t xml:space="preserve"> </w:t>
      </w:r>
      <w:r>
        <w:rPr>
          <w:spacing w:val="-1"/>
        </w:rPr>
        <w:t>структури,</w:t>
      </w:r>
      <w:r>
        <w:t xml:space="preserve"> </w:t>
      </w:r>
      <w:r>
        <w:rPr>
          <w:spacing w:val="-1"/>
        </w:rPr>
        <w:t>функцій,</w:t>
      </w:r>
      <w:r>
        <w:t xml:space="preserve"> </w:t>
      </w:r>
      <w:r>
        <w:rPr>
          <w:spacing w:val="-1"/>
        </w:rPr>
        <w:t>принципів,</w:t>
      </w:r>
      <w:r>
        <w:t xml:space="preserve"> </w:t>
      </w:r>
      <w:r>
        <w:rPr>
          <w:spacing w:val="-1"/>
        </w:rPr>
        <w:t>методів,</w:t>
      </w:r>
      <w:r>
        <w:t xml:space="preserve"> </w:t>
      </w:r>
      <w:r>
        <w:rPr>
          <w:spacing w:val="-1"/>
        </w:rPr>
        <w:t>основних</w:t>
      </w:r>
      <w:r>
        <w:t xml:space="preserve"> категорій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законів</w:t>
      </w:r>
      <w:r>
        <w:rPr>
          <w:spacing w:val="-57"/>
        </w:rPr>
        <w:t xml:space="preserve"> </w:t>
      </w:r>
      <w:r>
        <w:t>соціології</w:t>
      </w:r>
      <w:r>
        <w:rPr>
          <w:spacing w:val="-4"/>
        </w:rPr>
        <w:t xml:space="preserve"> </w:t>
      </w:r>
      <w:r>
        <w:t>як науки;</w:t>
      </w:r>
    </w:p>
    <w:p w:rsidR="00456F2C" w:rsidRDefault="002F3B6D">
      <w:pPr>
        <w:pStyle w:val="BodyText"/>
        <w:spacing w:line="271" w:lineRule="exact"/>
        <w:ind w:left="390" w:firstLine="0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ознайомлення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особливостями</w:t>
      </w:r>
      <w:r>
        <w:rPr>
          <w:spacing w:val="-1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соціології</w:t>
      </w:r>
      <w:r>
        <w:rPr>
          <w:spacing w:val="-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самостійної</w:t>
      </w:r>
      <w:r>
        <w:rPr>
          <w:spacing w:val="-6"/>
        </w:rPr>
        <w:t xml:space="preserve"> </w:t>
      </w:r>
      <w:r>
        <w:t>науки;</w:t>
      </w:r>
    </w:p>
    <w:p w:rsidR="00456F2C" w:rsidRDefault="002F3B6D">
      <w:pPr>
        <w:pStyle w:val="BodyText"/>
        <w:spacing w:before="36" w:line="240" w:lineRule="auto"/>
        <w:ind w:left="390" w:firstLine="0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вивчення</w:t>
      </w:r>
      <w:r>
        <w:rPr>
          <w:spacing w:val="-3"/>
        </w:rPr>
        <w:t xml:space="preserve"> </w:t>
      </w:r>
      <w:r>
        <w:rPr>
          <w:spacing w:val="-1"/>
        </w:rPr>
        <w:t>структури</w:t>
      </w:r>
      <w:r>
        <w:rPr>
          <w:spacing w:val="3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-8"/>
        </w:rPr>
        <w:t xml:space="preserve"> </w:t>
      </w:r>
      <w:r>
        <w:t>спеціальних</w:t>
      </w:r>
      <w:r>
        <w:rPr>
          <w:spacing w:val="-3"/>
        </w:rPr>
        <w:t xml:space="preserve"> </w:t>
      </w:r>
      <w:r>
        <w:t>соціологічних</w:t>
      </w:r>
      <w:r>
        <w:rPr>
          <w:spacing w:val="-3"/>
        </w:rPr>
        <w:t xml:space="preserve"> </w:t>
      </w:r>
      <w:r>
        <w:t>теорій;</w:t>
      </w:r>
    </w:p>
    <w:p w:rsidR="00456F2C" w:rsidRDefault="002F3B6D">
      <w:pPr>
        <w:pStyle w:val="BodyText"/>
        <w:spacing w:before="32" w:line="271" w:lineRule="auto"/>
        <w:ind w:firstLine="283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вивчення</w:t>
      </w:r>
      <w:r>
        <w:rPr>
          <w:spacing w:val="21"/>
        </w:rPr>
        <w:t xml:space="preserve"> </w:t>
      </w:r>
      <w:r>
        <w:rPr>
          <w:spacing w:val="-1"/>
        </w:rPr>
        <w:t>теоретичних</w:t>
      </w:r>
      <w:r>
        <w:rPr>
          <w:spacing w:val="16"/>
        </w:rPr>
        <w:t xml:space="preserve"> </w:t>
      </w:r>
      <w:r>
        <w:rPr>
          <w:spacing w:val="-1"/>
        </w:rPr>
        <w:t>основ</w:t>
      </w:r>
      <w:r>
        <w:rPr>
          <w:spacing w:val="24"/>
        </w:rPr>
        <w:t xml:space="preserve"> </w:t>
      </w:r>
      <w:r>
        <w:rPr>
          <w:spacing w:val="-1"/>
        </w:rPr>
        <w:t>проведення</w:t>
      </w:r>
      <w:r>
        <w:rPr>
          <w:spacing w:val="26"/>
        </w:rPr>
        <w:t xml:space="preserve"> </w:t>
      </w:r>
      <w:r>
        <w:t>прикладних</w:t>
      </w:r>
      <w:r>
        <w:rPr>
          <w:spacing w:val="22"/>
        </w:rPr>
        <w:t xml:space="preserve"> </w:t>
      </w:r>
      <w:r>
        <w:t>соціологічних</w:t>
      </w:r>
      <w:r>
        <w:rPr>
          <w:spacing w:val="21"/>
        </w:rPr>
        <w:t xml:space="preserve"> </w:t>
      </w:r>
      <w:r>
        <w:t>досліджень,</w:t>
      </w:r>
      <w:r>
        <w:rPr>
          <w:spacing w:val="28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також</w:t>
      </w:r>
      <w:r>
        <w:rPr>
          <w:spacing w:val="18"/>
        </w:rPr>
        <w:t xml:space="preserve"> </w:t>
      </w:r>
      <w:r>
        <w:t>основних</w:t>
      </w:r>
      <w:r>
        <w:rPr>
          <w:spacing w:val="-57"/>
        </w:rPr>
        <w:t xml:space="preserve"> </w:t>
      </w:r>
      <w:r>
        <w:t>методів</w:t>
      </w:r>
      <w:r>
        <w:rPr>
          <w:spacing w:val="2"/>
        </w:rPr>
        <w:t xml:space="preserve"> </w:t>
      </w:r>
      <w:r>
        <w:t>збору,</w:t>
      </w:r>
      <w:r>
        <w:rPr>
          <w:spacing w:val="3"/>
        </w:rPr>
        <w:t xml:space="preserve"> </w:t>
      </w:r>
      <w:r>
        <w:t>обробки,</w:t>
      </w:r>
      <w:r>
        <w:rPr>
          <w:spacing w:val="-1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результатів</w:t>
      </w:r>
      <w:r>
        <w:rPr>
          <w:spacing w:val="2"/>
        </w:rPr>
        <w:t xml:space="preserve"> </w:t>
      </w:r>
      <w:r>
        <w:t>соціологічних</w:t>
      </w:r>
      <w:r>
        <w:rPr>
          <w:spacing w:val="-3"/>
        </w:rPr>
        <w:t xml:space="preserve"> </w:t>
      </w:r>
      <w:r>
        <w:t>досліджень;</w:t>
      </w:r>
    </w:p>
    <w:p w:rsidR="00456F2C" w:rsidRDefault="002F3B6D">
      <w:pPr>
        <w:pStyle w:val="BodyText"/>
        <w:spacing w:line="271" w:lineRule="auto"/>
        <w:ind w:firstLine="283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аналіз</w:t>
      </w:r>
      <w:r>
        <w:rPr>
          <w:spacing w:val="18"/>
        </w:rPr>
        <w:t xml:space="preserve"> </w:t>
      </w:r>
      <w:r>
        <w:rPr>
          <w:spacing w:val="-1"/>
        </w:rPr>
        <w:t>шляхів</w:t>
      </w:r>
      <w:r>
        <w:rPr>
          <w:spacing w:val="19"/>
        </w:rPr>
        <w:t xml:space="preserve"> </w:t>
      </w:r>
      <w:r>
        <w:rPr>
          <w:spacing w:val="-1"/>
        </w:rPr>
        <w:t>реалізації</w:t>
      </w:r>
      <w:r>
        <w:rPr>
          <w:spacing w:val="7"/>
        </w:rPr>
        <w:t xml:space="preserve"> </w:t>
      </w:r>
      <w:r>
        <w:rPr>
          <w:spacing w:val="-1"/>
        </w:rPr>
        <w:t>результатів</w:t>
      </w:r>
      <w:r>
        <w:rPr>
          <w:spacing w:val="19"/>
        </w:rPr>
        <w:t xml:space="preserve"> </w:t>
      </w:r>
      <w:r>
        <w:rPr>
          <w:spacing w:val="-1"/>
        </w:rPr>
        <w:t>соціологічних</w:t>
      </w:r>
      <w:r>
        <w:rPr>
          <w:spacing w:val="12"/>
        </w:rPr>
        <w:t xml:space="preserve"> </w:t>
      </w:r>
      <w:r>
        <w:rPr>
          <w:spacing w:val="-1"/>
        </w:rPr>
        <w:t>досліджень</w:t>
      </w:r>
      <w:r>
        <w:rPr>
          <w:spacing w:val="1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соціальних</w:t>
      </w:r>
      <w:r>
        <w:rPr>
          <w:spacing w:val="11"/>
        </w:rPr>
        <w:t xml:space="preserve"> </w:t>
      </w:r>
      <w:r>
        <w:t>технологій</w:t>
      </w:r>
      <w:r>
        <w:rPr>
          <w:spacing w:val="2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суспільній</w:t>
      </w:r>
      <w:r>
        <w:rPr>
          <w:spacing w:val="-57"/>
        </w:rPr>
        <w:t xml:space="preserve"> </w:t>
      </w:r>
      <w:r>
        <w:t>практиці.</w:t>
      </w:r>
    </w:p>
    <w:p w:rsidR="00456F2C" w:rsidRDefault="002F3B6D">
      <w:pPr>
        <w:spacing w:line="237" w:lineRule="auto"/>
        <w:ind w:left="106" w:right="130" w:firstLine="542"/>
        <w:jc w:val="both"/>
        <w:rPr>
          <w:sz w:val="24"/>
        </w:rPr>
      </w:pPr>
      <w:r>
        <w:rPr>
          <w:b/>
          <w:sz w:val="24"/>
        </w:rPr>
        <w:t>Компетентність,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забезпечує.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здатності:</w:t>
      </w:r>
    </w:p>
    <w:p w:rsidR="00456F2C" w:rsidRDefault="002F3B6D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auto"/>
        <w:ind w:right="123" w:firstLine="542"/>
        <w:jc w:val="both"/>
        <w:rPr>
          <w:sz w:val="24"/>
        </w:rPr>
      </w:pPr>
      <w:r>
        <w:rPr>
          <w:sz w:val="24"/>
        </w:rPr>
        <w:t>зберігати та примножувати моральні, культурні, наукові цінності і досягнення суспільства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 розуміння історії та закономірностей розвитку предметної області, її місця у загальній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 про природу і суспільство та у розвитку суспільства, техніки і технологій, використовувати різні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та 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для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способу</w:t>
      </w:r>
      <w:r>
        <w:rPr>
          <w:spacing w:val="-9"/>
          <w:sz w:val="24"/>
        </w:rPr>
        <w:t xml:space="preserve"> </w:t>
      </w:r>
      <w:r>
        <w:rPr>
          <w:sz w:val="24"/>
        </w:rPr>
        <w:t>життя</w:t>
      </w:r>
    </w:p>
    <w:p w:rsidR="00456F2C" w:rsidRDefault="002F3B6D">
      <w:pPr>
        <w:pStyle w:val="ListParagraph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4"/>
        </w:rPr>
      </w:pPr>
      <w:r>
        <w:rPr>
          <w:sz w:val="24"/>
        </w:rPr>
        <w:t>діяти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свідомо</w:t>
      </w:r>
    </w:p>
    <w:p w:rsidR="00456F2C" w:rsidRDefault="002F3B6D">
      <w:pPr>
        <w:pStyle w:val="ListParagraph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4"/>
        </w:rPr>
      </w:pPr>
      <w:r>
        <w:rPr>
          <w:sz w:val="24"/>
        </w:rPr>
        <w:t>навички</w:t>
      </w:r>
      <w:r>
        <w:rPr>
          <w:spacing w:val="-7"/>
          <w:sz w:val="24"/>
        </w:rPr>
        <w:t xml:space="preserve"> </w:t>
      </w:r>
      <w:r>
        <w:rPr>
          <w:sz w:val="24"/>
        </w:rPr>
        <w:t>міжособистісної</w:t>
      </w:r>
      <w:r>
        <w:rPr>
          <w:spacing w:val="-11"/>
          <w:sz w:val="24"/>
        </w:rPr>
        <w:t xml:space="preserve"> </w:t>
      </w:r>
      <w:r>
        <w:rPr>
          <w:sz w:val="24"/>
        </w:rPr>
        <w:t>взаємодії.</w:t>
      </w:r>
    </w:p>
    <w:p w:rsidR="00456F2C" w:rsidRDefault="002F3B6D">
      <w:pPr>
        <w:pStyle w:val="BodyText"/>
        <w:spacing w:line="240" w:lineRule="auto"/>
        <w:ind w:right="118" w:firstLine="542"/>
        <w:jc w:val="both"/>
      </w:pPr>
      <w:r>
        <w:rPr>
          <w:b/>
        </w:rPr>
        <w:t xml:space="preserve">Результати навчання - </w:t>
      </w:r>
      <w:r>
        <w:t>в результаті вивчення курсу студенти знають історію, соціології та сучасні</w:t>
      </w:r>
      <w:r>
        <w:rPr>
          <w:spacing w:val="-57"/>
        </w:rPr>
        <w:t xml:space="preserve"> </w:t>
      </w:r>
      <w:r>
        <w:t>соціологічні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соціологічне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 xml:space="preserve">соціальних структур і процесів на </w:t>
      </w:r>
      <w:proofErr w:type="spellStart"/>
      <w:r>
        <w:t>мікро-</w:t>
      </w:r>
      <w:proofErr w:type="spellEnd"/>
      <w:r>
        <w:t xml:space="preserve">, </w:t>
      </w:r>
      <w:proofErr w:type="spellStart"/>
      <w:r>
        <w:t>мезо-</w:t>
      </w:r>
      <w:proofErr w:type="spellEnd"/>
      <w:r>
        <w:t xml:space="preserve"> та макрорівні, можуть кваліфіковано асистувати на всіх</w:t>
      </w:r>
      <w:r>
        <w:rPr>
          <w:spacing w:val="1"/>
        </w:rPr>
        <w:t xml:space="preserve"> </w:t>
      </w:r>
      <w:r>
        <w:t>етапах проведення соціальних досліджень, що їх здійснюють аналітичні центри, соціологічні інститути;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дослідженнях,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недержавної</w:t>
      </w:r>
      <w:r>
        <w:rPr>
          <w:spacing w:val="-8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власності,</w:t>
      </w:r>
      <w:r>
        <w:rPr>
          <w:spacing w:val="3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здійснюють</w:t>
      </w:r>
      <w:r>
        <w:rPr>
          <w:spacing w:val="8"/>
        </w:rPr>
        <w:t xml:space="preserve"> </w:t>
      </w:r>
      <w:r>
        <w:t>соціальні</w:t>
      </w:r>
      <w:r>
        <w:rPr>
          <w:spacing w:val="-8"/>
        </w:rPr>
        <w:t xml:space="preserve"> </w:t>
      </w:r>
      <w:r>
        <w:t>дослідження.</w:t>
      </w:r>
    </w:p>
    <w:p w:rsidR="00456F2C" w:rsidRDefault="002F3B6D">
      <w:pPr>
        <w:pStyle w:val="Heading1"/>
        <w:spacing w:line="272" w:lineRule="exact"/>
        <w:ind w:right="1928"/>
      </w:pPr>
      <w:r>
        <w:t>Структура</w:t>
      </w:r>
      <w:r>
        <w:rPr>
          <w:spacing w:val="-3"/>
        </w:rPr>
        <w:t xml:space="preserve"> </w:t>
      </w:r>
      <w:r>
        <w:t>курсу</w:t>
      </w:r>
    </w:p>
    <w:p w:rsidR="00456F2C" w:rsidRDefault="002F3B6D">
      <w:pPr>
        <w:spacing w:line="271" w:lineRule="exact"/>
        <w:ind w:left="1916" w:right="1929"/>
        <w:jc w:val="center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модуль 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«Історія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 основні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проблеми соціології»</w:t>
      </w:r>
    </w:p>
    <w:p w:rsidR="00456F2C" w:rsidRDefault="002F3B6D">
      <w:pPr>
        <w:pStyle w:val="Heading2"/>
        <w:spacing w:line="263" w:lineRule="exact"/>
      </w:pPr>
      <w:r>
        <w:t>Лекції:</w:t>
      </w:r>
    </w:p>
    <w:p w:rsidR="00456F2C" w:rsidRDefault="002F3B6D">
      <w:pPr>
        <w:spacing w:line="259" w:lineRule="auto"/>
        <w:ind w:left="106" w:right="6843"/>
      </w:pPr>
      <w:r>
        <w:rPr>
          <w:sz w:val="24"/>
        </w:rPr>
        <w:t xml:space="preserve">Тема 1. </w:t>
      </w:r>
      <w:r>
        <w:t>Предмет та завдання соціології</w:t>
      </w:r>
      <w:r>
        <w:rPr>
          <w:spacing w:val="1"/>
        </w:rPr>
        <w:t xml:space="preserve"> </w:t>
      </w:r>
      <w:r>
        <w:rPr>
          <w:sz w:val="24"/>
        </w:rPr>
        <w:t xml:space="preserve">Тема 2. </w:t>
      </w:r>
      <w:r>
        <w:t>Основні етапи розвитку соціології</w:t>
      </w:r>
      <w:r>
        <w:rPr>
          <w:spacing w:val="-53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думка</w:t>
      </w:r>
      <w:r>
        <w:rPr>
          <w:spacing w:val="5"/>
        </w:rPr>
        <w:t xml:space="preserve"> </w:t>
      </w:r>
      <w:r>
        <w:t>України</w:t>
      </w:r>
    </w:p>
    <w:p w:rsidR="00456F2C" w:rsidRDefault="002F3B6D">
      <w:pPr>
        <w:ind w:left="106"/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8"/>
          <w:sz w:val="24"/>
        </w:rPr>
        <w:t xml:space="preserve"> </w:t>
      </w:r>
      <w:r>
        <w:t>Організація</w:t>
      </w:r>
      <w:r>
        <w:rPr>
          <w:spacing w:val="-3"/>
        </w:rPr>
        <w:t xml:space="preserve"> </w:t>
      </w:r>
      <w:r>
        <w:t>соціологічного</w:t>
      </w:r>
      <w:r>
        <w:rPr>
          <w:spacing w:val="-7"/>
        </w:rPr>
        <w:t xml:space="preserve"> </w:t>
      </w:r>
      <w:r>
        <w:t>дослідження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-6"/>
          <w:sz w:val="24"/>
        </w:rPr>
        <w:t xml:space="preserve"> </w:t>
      </w:r>
      <w:r>
        <w:t>Особистість і</w:t>
      </w:r>
      <w:r>
        <w:rPr>
          <w:spacing w:val="-2"/>
        </w:rPr>
        <w:t xml:space="preserve"> </w:t>
      </w:r>
      <w:r>
        <w:t>суспільне</w:t>
      </w:r>
      <w:r>
        <w:rPr>
          <w:spacing w:val="-6"/>
        </w:rPr>
        <w:t xml:space="preserve"> </w:t>
      </w:r>
      <w:r>
        <w:t>життя</w:t>
      </w:r>
    </w:p>
    <w:p w:rsidR="00456F2C" w:rsidRDefault="002F3B6D">
      <w:pPr>
        <w:spacing w:before="21"/>
        <w:ind w:left="106"/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7"/>
          <w:sz w:val="24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соціальна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розвивається</w:t>
      </w:r>
    </w:p>
    <w:p w:rsidR="00456F2C" w:rsidRDefault="002F3B6D">
      <w:pPr>
        <w:spacing w:before="12" w:line="275" w:lineRule="exact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7"/>
          <w:sz w:val="24"/>
        </w:rPr>
        <w:t xml:space="preserve"> </w:t>
      </w:r>
      <w:r>
        <w:t>Соціальна</w:t>
      </w:r>
      <w:r>
        <w:rPr>
          <w:spacing w:val="-3"/>
        </w:rPr>
        <w:t xml:space="preserve"> </w:t>
      </w:r>
      <w:r>
        <w:t>стратифікація</w:t>
      </w:r>
    </w:p>
    <w:p w:rsidR="00456F2C" w:rsidRDefault="002F3B6D">
      <w:pPr>
        <w:spacing w:line="275" w:lineRule="exact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t>Соціальні</w:t>
      </w:r>
      <w:r>
        <w:rPr>
          <w:spacing w:val="-5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інститути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групи</w:t>
      </w:r>
    </w:p>
    <w:p w:rsidR="00456F2C" w:rsidRDefault="002F3B6D">
      <w:pPr>
        <w:spacing w:before="27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-8"/>
          <w:sz w:val="24"/>
        </w:rPr>
        <w:t xml:space="preserve"> </w:t>
      </w:r>
      <w:r>
        <w:t>Соціальні</w:t>
      </w:r>
      <w:r>
        <w:rPr>
          <w:spacing w:val="-5"/>
        </w:rPr>
        <w:t xml:space="preserve"> </w:t>
      </w:r>
      <w:r>
        <w:t>процеси, зміни та</w:t>
      </w:r>
      <w:r>
        <w:rPr>
          <w:spacing w:val="2"/>
        </w:rPr>
        <w:t xml:space="preserve"> </w:t>
      </w:r>
      <w:r>
        <w:t>рухи</w:t>
      </w:r>
    </w:p>
    <w:p w:rsidR="00456F2C" w:rsidRDefault="002F3B6D">
      <w:pPr>
        <w:pStyle w:val="Heading2"/>
        <w:spacing w:before="16"/>
      </w:pPr>
      <w:r>
        <w:t>Практичні</w:t>
      </w:r>
      <w:r>
        <w:rPr>
          <w:spacing w:val="-5"/>
        </w:rPr>
        <w:t xml:space="preserve"> </w:t>
      </w:r>
      <w:r>
        <w:t>заняття:</w:t>
      </w:r>
    </w:p>
    <w:p w:rsidR="00456F2C" w:rsidRDefault="002F3B6D">
      <w:pPr>
        <w:spacing w:line="272" w:lineRule="exact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Соціологія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суспільстві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t>Історія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соціології</w:t>
      </w:r>
      <w:r>
        <w:rPr>
          <w:spacing w:val="-4"/>
        </w:rPr>
        <w:t xml:space="preserve"> </w:t>
      </w:r>
      <w:r>
        <w:t>в країнах</w:t>
      </w:r>
      <w:r>
        <w:rPr>
          <w:spacing w:val="-5"/>
        </w:rPr>
        <w:t xml:space="preserve"> </w:t>
      </w:r>
      <w:r>
        <w:t>Західної</w:t>
      </w:r>
      <w:r>
        <w:rPr>
          <w:spacing w:val="-4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США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8"/>
          <w:sz w:val="24"/>
        </w:rPr>
        <w:t xml:space="preserve"> </w:t>
      </w:r>
      <w:r>
        <w:t>Історія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соціології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Україні</w:t>
      </w:r>
    </w:p>
    <w:p w:rsidR="00456F2C" w:rsidRDefault="002F3B6D">
      <w:pPr>
        <w:spacing w:before="27" w:line="259" w:lineRule="auto"/>
        <w:ind w:left="106" w:right="4851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8"/>
          <w:sz w:val="24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соціологічного</w:t>
      </w:r>
      <w:r>
        <w:rPr>
          <w:spacing w:val="-6"/>
        </w:rPr>
        <w:t xml:space="preserve"> </w:t>
      </w:r>
      <w:r>
        <w:t>дослідження</w:t>
      </w:r>
      <w:r>
        <w:rPr>
          <w:spacing w:val="-52"/>
        </w:rPr>
        <w:t xml:space="preserve"> </w:t>
      </w:r>
      <w:r>
        <w:rPr>
          <w:sz w:val="24"/>
        </w:rPr>
        <w:t xml:space="preserve">Тема 5. </w:t>
      </w:r>
      <w:r>
        <w:t>Теорії особистості. Сучасні соціологічні концепції</w:t>
      </w:r>
      <w:r>
        <w:rPr>
          <w:spacing w:val="1"/>
        </w:rPr>
        <w:t xml:space="preserve"> </w:t>
      </w:r>
      <w:r>
        <w:t>Т</w:t>
      </w:r>
      <w:r>
        <w:rPr>
          <w:sz w:val="24"/>
        </w:rPr>
        <w:t>ема 6.</w:t>
      </w:r>
      <w:r>
        <w:rPr>
          <w:spacing w:val="-5"/>
          <w:sz w:val="24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як соціальна</w:t>
      </w:r>
      <w:r>
        <w:rPr>
          <w:spacing w:val="-1"/>
        </w:rPr>
        <w:t xml:space="preserve"> </w:t>
      </w:r>
      <w:r>
        <w:t>система</w:t>
      </w:r>
    </w:p>
    <w:p w:rsidR="00456F2C" w:rsidRDefault="002F3B6D">
      <w:pPr>
        <w:spacing w:line="259" w:lineRule="auto"/>
        <w:ind w:left="106" w:right="5909"/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9"/>
          <w:sz w:val="24"/>
        </w:rPr>
        <w:t xml:space="preserve"> </w:t>
      </w:r>
      <w:r>
        <w:t>Соціальна</w:t>
      </w:r>
      <w:r>
        <w:rPr>
          <w:spacing w:val="-4"/>
        </w:rPr>
        <w:t xml:space="preserve"> </w:t>
      </w:r>
      <w:r>
        <w:t>структура.</w:t>
      </w:r>
      <w:r>
        <w:rPr>
          <w:spacing w:val="3"/>
        </w:rPr>
        <w:t xml:space="preserve"> </w:t>
      </w:r>
      <w:r>
        <w:t>Бідність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нерівність</w:t>
      </w:r>
      <w:r>
        <w:rPr>
          <w:spacing w:val="-52"/>
        </w:rPr>
        <w:t xml:space="preserve"> </w:t>
      </w:r>
      <w:r>
        <w:rPr>
          <w:sz w:val="24"/>
        </w:rPr>
        <w:t xml:space="preserve">Тема 8. </w:t>
      </w:r>
      <w:r>
        <w:t>Інституційні основи соціального життя</w:t>
      </w:r>
      <w:r>
        <w:rPr>
          <w:spacing w:val="1"/>
        </w:rPr>
        <w:t xml:space="preserve"> </w:t>
      </w:r>
      <w:r>
        <w:rPr>
          <w:sz w:val="24"/>
        </w:rPr>
        <w:t>Тема 9.</w:t>
      </w:r>
      <w:r>
        <w:rPr>
          <w:spacing w:val="-7"/>
          <w:sz w:val="24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зміна:</w:t>
      </w:r>
      <w:r>
        <w:rPr>
          <w:spacing w:val="-4"/>
        </w:rPr>
        <w:t xml:space="preserve"> </w:t>
      </w:r>
      <w:r>
        <w:t>сутність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різновиди</w:t>
      </w:r>
    </w:p>
    <w:p w:rsidR="00456F2C" w:rsidRDefault="002F3B6D">
      <w:pPr>
        <w:pStyle w:val="Heading1"/>
        <w:spacing w:line="273" w:lineRule="exact"/>
        <w:ind w:left="3170" w:right="0"/>
        <w:jc w:val="left"/>
      </w:pPr>
      <w:r>
        <w:t>Змістовий модуль 2.</w:t>
      </w:r>
      <w:r>
        <w:rPr>
          <w:spacing w:val="-3"/>
        </w:rPr>
        <w:t xml:space="preserve"> </w:t>
      </w:r>
      <w:r>
        <w:t>«Галузева</w:t>
      </w:r>
      <w:r>
        <w:rPr>
          <w:spacing w:val="1"/>
        </w:rPr>
        <w:t xml:space="preserve"> </w:t>
      </w:r>
      <w:r>
        <w:t>соціологія»</w:t>
      </w:r>
    </w:p>
    <w:p w:rsidR="00456F2C" w:rsidRDefault="002F3B6D">
      <w:pPr>
        <w:pStyle w:val="Heading2"/>
        <w:spacing w:line="261" w:lineRule="exact"/>
      </w:pPr>
      <w:r>
        <w:t>Лекції:</w:t>
      </w:r>
    </w:p>
    <w:p w:rsidR="00456F2C" w:rsidRDefault="002F3B6D">
      <w:pPr>
        <w:spacing w:line="272" w:lineRule="exact"/>
        <w:ind w:left="106"/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7"/>
          <w:sz w:val="24"/>
        </w:rPr>
        <w:t xml:space="preserve"> </w:t>
      </w:r>
      <w:r>
        <w:t>Соціологія</w:t>
      </w:r>
      <w:r>
        <w:rPr>
          <w:spacing w:val="-1"/>
        </w:rPr>
        <w:t xml:space="preserve"> </w:t>
      </w:r>
      <w:r>
        <w:t>сім’ї</w:t>
      </w:r>
    </w:p>
    <w:p w:rsidR="00456F2C" w:rsidRDefault="002F3B6D">
      <w:pPr>
        <w:spacing w:before="26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-8"/>
          <w:sz w:val="24"/>
        </w:rPr>
        <w:t xml:space="preserve"> </w:t>
      </w:r>
      <w:r>
        <w:t>Соціологія</w:t>
      </w:r>
      <w:r>
        <w:rPr>
          <w:spacing w:val="-1"/>
        </w:rPr>
        <w:t xml:space="preserve"> </w:t>
      </w:r>
      <w:r>
        <w:t>виховання</w:t>
      </w:r>
      <w:r>
        <w:rPr>
          <w:spacing w:val="-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освіти</w:t>
      </w:r>
    </w:p>
    <w:p w:rsidR="00456F2C" w:rsidRDefault="002F3B6D">
      <w:pPr>
        <w:spacing w:before="22" w:line="259" w:lineRule="auto"/>
        <w:ind w:left="106" w:right="7808"/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12. Соціологія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13.</w:t>
      </w:r>
      <w:r>
        <w:rPr>
          <w:spacing w:val="-9"/>
          <w:sz w:val="24"/>
        </w:rPr>
        <w:t xml:space="preserve"> </w:t>
      </w:r>
      <w:r>
        <w:t>Соціологія</w:t>
      </w:r>
      <w:r>
        <w:rPr>
          <w:spacing w:val="-4"/>
        </w:rPr>
        <w:t xml:space="preserve"> </w:t>
      </w:r>
      <w:r>
        <w:t>комунікації</w:t>
      </w:r>
    </w:p>
    <w:p w:rsidR="00456F2C" w:rsidRDefault="002F3B6D">
      <w:pPr>
        <w:spacing w:line="276" w:lineRule="exact"/>
        <w:ind w:left="106"/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  <w:r>
        <w:rPr>
          <w:spacing w:val="-7"/>
          <w:sz w:val="24"/>
        </w:rPr>
        <w:t xml:space="preserve"> </w:t>
      </w:r>
      <w:r>
        <w:t>Конфлікт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девіантна</w:t>
      </w:r>
      <w:r>
        <w:rPr>
          <w:spacing w:val="-3"/>
        </w:rPr>
        <w:t xml:space="preserve"> </w:t>
      </w:r>
      <w:r>
        <w:t>поведінка</w:t>
      </w:r>
    </w:p>
    <w:p w:rsidR="00456F2C" w:rsidRDefault="00456F2C">
      <w:pPr>
        <w:spacing w:line="276" w:lineRule="exact"/>
        <w:sectPr w:rsidR="00456F2C">
          <w:pgSz w:w="11910" w:h="16840"/>
          <w:pgMar w:top="480" w:right="440" w:bottom="280" w:left="460" w:header="708" w:footer="708" w:gutter="0"/>
          <w:cols w:space="720"/>
        </w:sectPr>
      </w:pPr>
    </w:p>
    <w:p w:rsidR="00456F2C" w:rsidRDefault="002F3B6D">
      <w:pPr>
        <w:spacing w:before="60"/>
        <w:ind w:left="106"/>
      </w:pPr>
      <w:r>
        <w:rPr>
          <w:sz w:val="24"/>
        </w:rPr>
        <w:lastRenderedPageBreak/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15.</w:t>
      </w:r>
      <w:r>
        <w:rPr>
          <w:spacing w:val="-6"/>
          <w:sz w:val="24"/>
        </w:rPr>
        <w:t xml:space="preserve"> </w:t>
      </w:r>
      <w:r>
        <w:t>Соціологія</w:t>
      </w:r>
      <w:r>
        <w:rPr>
          <w:spacing w:val="-2"/>
        </w:rPr>
        <w:t xml:space="preserve"> </w:t>
      </w:r>
      <w:r>
        <w:t>управління</w:t>
      </w:r>
    </w:p>
    <w:p w:rsidR="00456F2C" w:rsidRDefault="002F3B6D">
      <w:pPr>
        <w:pStyle w:val="Heading2"/>
        <w:spacing w:before="22"/>
      </w:pPr>
      <w:r>
        <w:t>Практичні</w:t>
      </w:r>
      <w:r>
        <w:rPr>
          <w:spacing w:val="-5"/>
        </w:rPr>
        <w:t xml:space="preserve"> </w:t>
      </w:r>
      <w:r>
        <w:t>заняття:</w:t>
      </w:r>
    </w:p>
    <w:p w:rsidR="00456F2C" w:rsidRDefault="002F3B6D">
      <w:pPr>
        <w:spacing w:line="272" w:lineRule="exact"/>
        <w:ind w:left="106"/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7"/>
          <w:sz w:val="24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сім'ї</w:t>
      </w:r>
    </w:p>
    <w:p w:rsidR="00456F2C" w:rsidRDefault="002F3B6D">
      <w:pPr>
        <w:spacing w:before="21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-7"/>
          <w:sz w:val="24"/>
        </w:rPr>
        <w:t xml:space="preserve"> </w:t>
      </w:r>
      <w:r>
        <w:t>Соціальні</w:t>
      </w:r>
      <w:r>
        <w:rPr>
          <w:spacing w:val="-5"/>
        </w:rPr>
        <w:t xml:space="preserve"> </w:t>
      </w:r>
      <w:r>
        <w:t>проблеми освіти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сучасному</w:t>
      </w:r>
      <w:r>
        <w:rPr>
          <w:spacing w:val="-6"/>
        </w:rPr>
        <w:t xml:space="preserve"> </w:t>
      </w:r>
      <w:r>
        <w:t>етапі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t>Соціологія</w:t>
      </w:r>
      <w:r>
        <w:rPr>
          <w:spacing w:val="-2"/>
        </w:rPr>
        <w:t xml:space="preserve"> </w:t>
      </w:r>
      <w:r>
        <w:t>праці,</w:t>
      </w:r>
      <w:r>
        <w:rPr>
          <w:spacing w:val="-4"/>
        </w:rPr>
        <w:t xml:space="preserve"> </w:t>
      </w:r>
      <w:r>
        <w:t>економічного</w:t>
      </w:r>
      <w:r>
        <w:rPr>
          <w:spacing w:val="-5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соціологія</w:t>
      </w:r>
      <w:r>
        <w:rPr>
          <w:spacing w:val="-1"/>
        </w:rPr>
        <w:t xml:space="preserve"> </w:t>
      </w:r>
      <w:r>
        <w:t>села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13.</w:t>
      </w:r>
      <w:r>
        <w:rPr>
          <w:spacing w:val="-5"/>
          <w:sz w:val="24"/>
        </w:rPr>
        <w:t xml:space="preserve"> </w:t>
      </w:r>
      <w:r>
        <w:t>Соціальні</w:t>
      </w:r>
      <w:r>
        <w:rPr>
          <w:spacing w:val="-4"/>
        </w:rPr>
        <w:t xml:space="preserve"> </w:t>
      </w:r>
      <w:r>
        <w:t>мережі</w:t>
      </w:r>
    </w:p>
    <w:p w:rsidR="00456F2C" w:rsidRDefault="002F3B6D">
      <w:pPr>
        <w:spacing w:before="22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14.</w:t>
      </w:r>
      <w:r>
        <w:rPr>
          <w:spacing w:val="-7"/>
          <w:sz w:val="24"/>
        </w:rPr>
        <w:t xml:space="preserve"> </w:t>
      </w:r>
      <w:r>
        <w:t>Стилі</w:t>
      </w:r>
      <w:r>
        <w:rPr>
          <w:spacing w:val="-3"/>
        </w:rPr>
        <w:t xml:space="preserve"> </w:t>
      </w:r>
      <w:r>
        <w:t>поведінки в</w:t>
      </w:r>
      <w:r>
        <w:rPr>
          <w:spacing w:val="-3"/>
        </w:rPr>
        <w:t xml:space="preserve"> </w:t>
      </w:r>
      <w:r>
        <w:t>конфліктних</w:t>
      </w:r>
      <w:r>
        <w:rPr>
          <w:spacing w:val="-1"/>
        </w:rPr>
        <w:t xml:space="preserve"> </w:t>
      </w:r>
      <w:r>
        <w:t>ситуаціях.</w:t>
      </w:r>
      <w:r>
        <w:rPr>
          <w:spacing w:val="-4"/>
        </w:rPr>
        <w:t xml:space="preserve"> </w:t>
      </w:r>
      <w:r>
        <w:t>Конфлікт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групі</w:t>
      </w:r>
    </w:p>
    <w:p w:rsidR="00456F2C" w:rsidRDefault="002F3B6D">
      <w:pPr>
        <w:spacing w:before="21"/>
        <w:ind w:left="106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15.</w:t>
      </w:r>
      <w:r>
        <w:rPr>
          <w:spacing w:val="-7"/>
          <w:sz w:val="24"/>
        </w:rPr>
        <w:t xml:space="preserve"> </w:t>
      </w:r>
      <w:r>
        <w:t>Соціальне</w:t>
      </w:r>
      <w:r>
        <w:rPr>
          <w:spacing w:val="49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проектування</w:t>
      </w:r>
    </w:p>
    <w:p w:rsidR="00456F2C" w:rsidRDefault="002F3B6D">
      <w:pPr>
        <w:pStyle w:val="BodyText"/>
        <w:spacing w:before="24" w:line="232" w:lineRule="auto"/>
        <w:ind w:right="121"/>
        <w:jc w:val="both"/>
      </w:pPr>
      <w:r>
        <w:rPr>
          <w:b/>
        </w:rPr>
        <w:t xml:space="preserve">Політика курсу </w:t>
      </w:r>
      <w:r>
        <w:t>– жодні форми порушення академічної доброчесності не толеруються. У випадку</w:t>
      </w:r>
      <w:r>
        <w:rPr>
          <w:spacing w:val="1"/>
        </w:rPr>
        <w:t xml:space="preserve"> </w:t>
      </w:r>
      <w:r>
        <w:t>таких подій – реагування відповідно до Положення про академічну доброчесність учасників освітнього</w:t>
      </w:r>
      <w:r>
        <w:rPr>
          <w:spacing w:val="1"/>
        </w:rPr>
        <w:t xml:space="preserve"> </w:t>
      </w:r>
      <w:r>
        <w:t>процесу.</w:t>
      </w:r>
    </w:p>
    <w:p w:rsidR="00456F2C" w:rsidRDefault="002F3B6D">
      <w:pPr>
        <w:spacing w:before="3" w:line="232" w:lineRule="auto"/>
        <w:ind w:left="106" w:right="123" w:firstLine="566"/>
        <w:jc w:val="both"/>
        <w:rPr>
          <w:sz w:val="24"/>
        </w:rPr>
      </w:pPr>
      <w:r>
        <w:rPr>
          <w:b/>
          <w:sz w:val="24"/>
        </w:rPr>
        <w:t xml:space="preserve">Система оцінювання </w:t>
      </w:r>
      <w:r>
        <w:rPr>
          <w:sz w:val="24"/>
        </w:rPr>
        <w:t>– оцінювання проводиться за 100-бальною шкалою. Бали нараховуються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наступним співвідношенням: </w:t>
      </w:r>
      <w:r>
        <w:rPr>
          <w:b/>
          <w:i/>
          <w:sz w:val="24"/>
        </w:rPr>
        <w:t xml:space="preserve">модуль 1 </w:t>
      </w:r>
      <w:r>
        <w:rPr>
          <w:sz w:val="24"/>
        </w:rPr>
        <w:t xml:space="preserve">– 30 % семестрової оцінки; </w:t>
      </w:r>
      <w:r>
        <w:rPr>
          <w:b/>
          <w:i/>
          <w:sz w:val="24"/>
        </w:rPr>
        <w:t xml:space="preserve">модуль 2 </w:t>
      </w:r>
      <w:r>
        <w:rPr>
          <w:sz w:val="24"/>
        </w:rPr>
        <w:t>– 30 % семестрової оцінки;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екзамен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семестрової</w:t>
      </w:r>
      <w:r>
        <w:rPr>
          <w:spacing w:val="-7"/>
          <w:sz w:val="24"/>
        </w:rPr>
        <w:t xml:space="preserve"> </w:t>
      </w:r>
      <w:r>
        <w:rPr>
          <w:sz w:val="24"/>
        </w:rPr>
        <w:t>оцінки.</w:t>
      </w:r>
    </w:p>
    <w:p w:rsidR="00456F2C" w:rsidRDefault="002F3B6D">
      <w:pPr>
        <w:pStyle w:val="BodyText"/>
        <w:spacing w:before="124" w:line="232" w:lineRule="auto"/>
        <w:ind w:left="390" w:right="3884" w:firstLine="3908"/>
      </w:pPr>
      <w:r>
        <w:rPr>
          <w:b/>
        </w:rPr>
        <w:t>Інформаційні ресурси</w:t>
      </w:r>
      <w:r>
        <w:rPr>
          <w:b/>
          <w:spacing w:val="1"/>
        </w:rPr>
        <w:t xml:space="preserve"> </w:t>
      </w:r>
      <w:r>
        <w:t>Бібліотека ім.</w:t>
      </w:r>
      <w:r>
        <w:rPr>
          <w:spacing w:val="-1"/>
        </w:rPr>
        <w:t xml:space="preserve"> </w:t>
      </w:r>
      <w:r>
        <w:t>В.І.</w:t>
      </w:r>
      <w:r>
        <w:rPr>
          <w:spacing w:val="2"/>
        </w:rPr>
        <w:t xml:space="preserve"> </w:t>
      </w:r>
      <w:r>
        <w:t>Вернадського.</w:t>
      </w:r>
      <w:r>
        <w:rPr>
          <w:spacing w:val="-1"/>
        </w:rPr>
        <w:t xml:space="preserve"> </w:t>
      </w:r>
      <w:r>
        <w:t xml:space="preserve">URL: </w:t>
      </w:r>
      <w:hyperlink r:id="rId6">
        <w:r>
          <w:rPr>
            <w:color w:val="0462C1"/>
            <w:u w:val="single" w:color="0462C1"/>
          </w:rPr>
          <w:t>http://www.nbuv.gov.ua/</w:t>
        </w:r>
      </w:hyperlink>
      <w:r>
        <w:rPr>
          <w:color w:val="0462C1"/>
          <w:spacing w:val="1"/>
        </w:rPr>
        <w:t xml:space="preserve"> </w:t>
      </w:r>
      <w:r>
        <w:t xml:space="preserve">Бібліотека ім. В.Г. Короленко. URL: </w:t>
      </w:r>
      <w:hyperlink r:id="rId7">
        <w:r>
          <w:rPr>
            <w:color w:val="0462C1"/>
            <w:u w:val="single" w:color="0462C1"/>
          </w:rPr>
          <w:t>http://korolenko.kharkov.com/</w:t>
        </w:r>
      </w:hyperlink>
      <w:r>
        <w:rPr>
          <w:color w:val="0462C1"/>
          <w:spacing w:val="-58"/>
        </w:rPr>
        <w:t xml:space="preserve"> </w:t>
      </w:r>
      <w:r>
        <w:t>Бібліотека</w:t>
      </w:r>
      <w:r>
        <w:rPr>
          <w:spacing w:val="-1"/>
        </w:rPr>
        <w:t xml:space="preserve"> </w:t>
      </w:r>
      <w:r>
        <w:t>ХНТУСГ.</w:t>
      </w:r>
      <w:r>
        <w:rPr>
          <w:spacing w:val="2"/>
        </w:rPr>
        <w:t xml:space="preserve"> </w:t>
      </w:r>
      <w:r>
        <w:t>URL:</w:t>
      </w:r>
      <w:r>
        <w:rPr>
          <w:spacing w:val="6"/>
        </w:rPr>
        <w:t xml:space="preserve"> </w:t>
      </w:r>
      <w:hyperlink r:id="rId8">
        <w:r>
          <w:rPr>
            <w:color w:val="0462C1"/>
            <w:u w:val="single" w:color="0462C1"/>
          </w:rPr>
          <w:t>https://library.khntusg.com.ua/</w:t>
        </w:r>
      </w:hyperlink>
      <w:r>
        <w:rPr>
          <w:color w:val="0462C1"/>
          <w:spacing w:val="1"/>
        </w:rPr>
        <w:t xml:space="preserve"> </w:t>
      </w:r>
      <w:r>
        <w:t>Електронна бібліотека.</w:t>
      </w:r>
      <w:r>
        <w:rPr>
          <w:spacing w:val="3"/>
        </w:rPr>
        <w:t xml:space="preserve"> </w:t>
      </w:r>
      <w:r>
        <w:t>URL:</w:t>
      </w:r>
      <w:r>
        <w:rPr>
          <w:spacing w:val="4"/>
        </w:rPr>
        <w:t xml:space="preserve"> </w:t>
      </w:r>
      <w:hyperlink r:id="rId9">
        <w:r>
          <w:rPr>
            <w:color w:val="0462C1"/>
            <w:u w:val="single" w:color="0462C1"/>
          </w:rPr>
          <w:t>http://lib.meta.ua/</w:t>
        </w:r>
      </w:hyperlink>
    </w:p>
    <w:p w:rsidR="00456F2C" w:rsidRDefault="002F3B6D">
      <w:pPr>
        <w:pStyle w:val="BodyText"/>
        <w:spacing w:line="235" w:lineRule="auto"/>
        <w:ind w:left="390" w:right="3461" w:firstLine="0"/>
      </w:pPr>
      <w:r>
        <w:t xml:space="preserve">Студентська електронна бібліотека URL: </w:t>
      </w:r>
      <w:hyperlink r:id="rId10">
        <w:r>
          <w:rPr>
            <w:color w:val="0462C1"/>
            <w:u w:val="single" w:color="0462C1"/>
          </w:rPr>
          <w:t>http://www.lib.ua-ru.net/</w:t>
        </w:r>
      </w:hyperlink>
      <w:r>
        <w:rPr>
          <w:color w:val="0462C1"/>
          <w:spacing w:val="1"/>
        </w:rPr>
        <w:t xml:space="preserve"> </w:t>
      </w:r>
      <w:r>
        <w:t xml:space="preserve">Нормативно-правова база України URL: </w:t>
      </w:r>
      <w:hyperlink r:id="rId11">
        <w:r>
          <w:rPr>
            <w:color w:val="0462C1"/>
            <w:u w:val="single" w:color="0462C1"/>
          </w:rPr>
          <w:t>http://zakon3.rada.gov.ua/</w:t>
        </w:r>
      </w:hyperlink>
      <w:r>
        <w:rPr>
          <w:color w:val="0462C1"/>
          <w:spacing w:val="1"/>
        </w:rPr>
        <w:t xml:space="preserve"> </w:t>
      </w:r>
      <w:r>
        <w:t>Державна</w:t>
      </w:r>
      <w:r>
        <w:rPr>
          <w:spacing w:val="-6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 xml:space="preserve">URL: </w:t>
      </w:r>
      <w:hyperlink r:id="rId12">
        <w:r>
          <w:rPr>
            <w:color w:val="0462C1"/>
            <w:u w:val="single" w:color="0462C1"/>
          </w:rPr>
          <w:t>http://www.ukrstat.gov.ua/</w:t>
        </w:r>
      </w:hyperlink>
    </w:p>
    <w:sectPr w:rsidR="00456F2C">
      <w:pgSz w:w="11910" w:h="16840"/>
      <w:pgMar w:top="480" w:right="44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611A"/>
    <w:multiLevelType w:val="hybridMultilevel"/>
    <w:tmpl w:val="DD3254DE"/>
    <w:lvl w:ilvl="0" w:tplc="5F1A06E4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4C6E5C">
      <w:numFmt w:val="bullet"/>
      <w:lvlText w:val="•"/>
      <w:lvlJc w:val="left"/>
      <w:pPr>
        <w:ind w:left="580" w:hanging="183"/>
      </w:pPr>
      <w:rPr>
        <w:rFonts w:hint="default"/>
        <w:lang w:val="uk-UA" w:eastAsia="en-US" w:bidi="ar-SA"/>
      </w:rPr>
    </w:lvl>
    <w:lvl w:ilvl="2" w:tplc="37C4DF70">
      <w:numFmt w:val="bullet"/>
      <w:lvlText w:val="•"/>
      <w:lvlJc w:val="left"/>
      <w:pPr>
        <w:ind w:left="1738" w:hanging="183"/>
      </w:pPr>
      <w:rPr>
        <w:rFonts w:hint="default"/>
        <w:lang w:val="uk-UA" w:eastAsia="en-US" w:bidi="ar-SA"/>
      </w:rPr>
    </w:lvl>
    <w:lvl w:ilvl="3" w:tplc="7DF0FCF6">
      <w:numFmt w:val="bullet"/>
      <w:lvlText w:val="•"/>
      <w:lvlJc w:val="left"/>
      <w:pPr>
        <w:ind w:left="2896" w:hanging="183"/>
      </w:pPr>
      <w:rPr>
        <w:rFonts w:hint="default"/>
        <w:lang w:val="uk-UA" w:eastAsia="en-US" w:bidi="ar-SA"/>
      </w:rPr>
    </w:lvl>
    <w:lvl w:ilvl="4" w:tplc="26A26156">
      <w:numFmt w:val="bullet"/>
      <w:lvlText w:val="•"/>
      <w:lvlJc w:val="left"/>
      <w:pPr>
        <w:ind w:left="4054" w:hanging="183"/>
      </w:pPr>
      <w:rPr>
        <w:rFonts w:hint="default"/>
        <w:lang w:val="uk-UA" w:eastAsia="en-US" w:bidi="ar-SA"/>
      </w:rPr>
    </w:lvl>
    <w:lvl w:ilvl="5" w:tplc="A6129DA6">
      <w:numFmt w:val="bullet"/>
      <w:lvlText w:val="•"/>
      <w:lvlJc w:val="left"/>
      <w:pPr>
        <w:ind w:left="5212" w:hanging="183"/>
      </w:pPr>
      <w:rPr>
        <w:rFonts w:hint="default"/>
        <w:lang w:val="uk-UA" w:eastAsia="en-US" w:bidi="ar-SA"/>
      </w:rPr>
    </w:lvl>
    <w:lvl w:ilvl="6" w:tplc="50621D0C">
      <w:numFmt w:val="bullet"/>
      <w:lvlText w:val="•"/>
      <w:lvlJc w:val="left"/>
      <w:pPr>
        <w:ind w:left="6371" w:hanging="183"/>
      </w:pPr>
      <w:rPr>
        <w:rFonts w:hint="default"/>
        <w:lang w:val="uk-UA" w:eastAsia="en-US" w:bidi="ar-SA"/>
      </w:rPr>
    </w:lvl>
    <w:lvl w:ilvl="7" w:tplc="A566B67E">
      <w:numFmt w:val="bullet"/>
      <w:lvlText w:val="•"/>
      <w:lvlJc w:val="left"/>
      <w:pPr>
        <w:ind w:left="7529" w:hanging="183"/>
      </w:pPr>
      <w:rPr>
        <w:rFonts w:hint="default"/>
        <w:lang w:val="uk-UA" w:eastAsia="en-US" w:bidi="ar-SA"/>
      </w:rPr>
    </w:lvl>
    <w:lvl w:ilvl="8" w:tplc="9D869878">
      <w:numFmt w:val="bullet"/>
      <w:lvlText w:val="•"/>
      <w:lvlJc w:val="left"/>
      <w:pPr>
        <w:ind w:left="8687" w:hanging="183"/>
      </w:pPr>
      <w:rPr>
        <w:rFonts w:hint="default"/>
        <w:lang w:val="uk-UA" w:eastAsia="en-US" w:bidi="ar-SA"/>
      </w:rPr>
    </w:lvl>
  </w:abstractNum>
  <w:abstractNum w:abstractNumId="1">
    <w:nsid w:val="6A283E03"/>
    <w:multiLevelType w:val="hybridMultilevel"/>
    <w:tmpl w:val="520269B4"/>
    <w:lvl w:ilvl="0" w:tplc="AE6CCFF8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A8B1E0">
      <w:numFmt w:val="bullet"/>
      <w:lvlText w:val="•"/>
      <w:lvlJc w:val="left"/>
      <w:pPr>
        <w:ind w:left="1190" w:hanging="183"/>
      </w:pPr>
      <w:rPr>
        <w:rFonts w:hint="default"/>
        <w:lang w:val="uk-UA" w:eastAsia="en-US" w:bidi="ar-SA"/>
      </w:rPr>
    </w:lvl>
    <w:lvl w:ilvl="2" w:tplc="5522567C">
      <w:numFmt w:val="bullet"/>
      <w:lvlText w:val="•"/>
      <w:lvlJc w:val="left"/>
      <w:pPr>
        <w:ind w:left="2280" w:hanging="183"/>
      </w:pPr>
      <w:rPr>
        <w:rFonts w:hint="default"/>
        <w:lang w:val="uk-UA" w:eastAsia="en-US" w:bidi="ar-SA"/>
      </w:rPr>
    </w:lvl>
    <w:lvl w:ilvl="3" w:tplc="27A66628">
      <w:numFmt w:val="bullet"/>
      <w:lvlText w:val="•"/>
      <w:lvlJc w:val="left"/>
      <w:pPr>
        <w:ind w:left="3371" w:hanging="183"/>
      </w:pPr>
      <w:rPr>
        <w:rFonts w:hint="default"/>
        <w:lang w:val="uk-UA" w:eastAsia="en-US" w:bidi="ar-SA"/>
      </w:rPr>
    </w:lvl>
    <w:lvl w:ilvl="4" w:tplc="A28E9112">
      <w:numFmt w:val="bullet"/>
      <w:lvlText w:val="•"/>
      <w:lvlJc w:val="left"/>
      <w:pPr>
        <w:ind w:left="4461" w:hanging="183"/>
      </w:pPr>
      <w:rPr>
        <w:rFonts w:hint="default"/>
        <w:lang w:val="uk-UA" w:eastAsia="en-US" w:bidi="ar-SA"/>
      </w:rPr>
    </w:lvl>
    <w:lvl w:ilvl="5" w:tplc="E64C99D8">
      <w:numFmt w:val="bullet"/>
      <w:lvlText w:val="•"/>
      <w:lvlJc w:val="left"/>
      <w:pPr>
        <w:ind w:left="5552" w:hanging="183"/>
      </w:pPr>
      <w:rPr>
        <w:rFonts w:hint="default"/>
        <w:lang w:val="uk-UA" w:eastAsia="en-US" w:bidi="ar-SA"/>
      </w:rPr>
    </w:lvl>
    <w:lvl w:ilvl="6" w:tplc="7F767A46">
      <w:numFmt w:val="bullet"/>
      <w:lvlText w:val="•"/>
      <w:lvlJc w:val="left"/>
      <w:pPr>
        <w:ind w:left="6642" w:hanging="183"/>
      </w:pPr>
      <w:rPr>
        <w:rFonts w:hint="default"/>
        <w:lang w:val="uk-UA" w:eastAsia="en-US" w:bidi="ar-SA"/>
      </w:rPr>
    </w:lvl>
    <w:lvl w:ilvl="7" w:tplc="74B0EFB8">
      <w:numFmt w:val="bullet"/>
      <w:lvlText w:val="•"/>
      <w:lvlJc w:val="left"/>
      <w:pPr>
        <w:ind w:left="7732" w:hanging="183"/>
      </w:pPr>
      <w:rPr>
        <w:rFonts w:hint="default"/>
        <w:lang w:val="uk-UA" w:eastAsia="en-US" w:bidi="ar-SA"/>
      </w:rPr>
    </w:lvl>
    <w:lvl w:ilvl="8" w:tplc="1DE42388">
      <w:numFmt w:val="bullet"/>
      <w:lvlText w:val="•"/>
      <w:lvlJc w:val="left"/>
      <w:pPr>
        <w:ind w:left="8823" w:hanging="18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F2C"/>
    <w:rsid w:val="002F3B6D"/>
    <w:rsid w:val="00456F2C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ind w:left="1916" w:right="192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2" w:lineRule="exact"/>
      <w:ind w:left="67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line="275" w:lineRule="exact"/>
      <w:ind w:left="106" w:firstLine="5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06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ind w:left="1916" w:right="192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2" w:lineRule="exact"/>
      <w:ind w:left="67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line="275" w:lineRule="exact"/>
      <w:ind w:left="106" w:firstLine="5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06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hntusg.com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rolenko.kharkov.com/" TargetMode="External"/><Relationship Id="rId12" Type="http://schemas.openxmlformats.org/officeDocument/2006/relationships/hyperlink" Target="http://www.ukrsta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zakon3.rada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ua-ru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eta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5031</Words>
  <Characters>2868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Яремчук</cp:lastModifiedBy>
  <cp:revision>4</cp:revision>
  <dcterms:created xsi:type="dcterms:W3CDTF">2021-08-30T14:27:00Z</dcterms:created>
  <dcterms:modified xsi:type="dcterms:W3CDTF">2021-09-06T09:00:00Z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