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C15DF4" w:rsidRPr="00C15DF4" w:rsidTr="00C15DF4">
        <w:tc>
          <w:tcPr>
            <w:tcW w:w="1877" w:type="dxa"/>
            <w:tcBorders>
              <w:bottom w:val="single" w:sz="6" w:space="0" w:color="auto"/>
              <w:right w:val="single" w:sz="6" w:space="0" w:color="auto"/>
            </w:tcBorders>
            <w:tcMar>
              <w:top w:w="0" w:type="dxa"/>
              <w:left w:w="101" w:type="dxa"/>
              <w:bottom w:w="0" w:type="dxa"/>
              <w:right w:w="101" w:type="dxa"/>
            </w:tcMar>
            <w:hideMark/>
          </w:tcPr>
          <w:p w:rsidR="00C15DF4" w:rsidRPr="00C15DF4" w:rsidRDefault="00C15DF4" w:rsidP="00C15DF4">
            <w:pPr>
              <w:spacing w:after="0" w:line="240" w:lineRule="auto"/>
              <w:jc w:val="center"/>
              <w:rPr>
                <w:rFonts w:ascii="Calibri" w:eastAsia="Times New Roman" w:hAnsi="Calibri" w:cs="Times New Roman"/>
                <w:sz w:val="24"/>
                <w:szCs w:val="24"/>
                <w:lang w:val="ru-RU" w:eastAsia="ru-RU"/>
              </w:rPr>
            </w:pPr>
            <w:proofErr w:type="spellStart"/>
            <w:r w:rsidRPr="00C15DF4">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C15DF4" w:rsidRPr="00C15DF4" w:rsidRDefault="00C15DF4" w:rsidP="00C15DF4">
            <w:pPr>
              <w:spacing w:after="0" w:line="240" w:lineRule="auto"/>
              <w:jc w:val="center"/>
              <w:rPr>
                <w:rFonts w:ascii="Calibri" w:eastAsia="Times New Roman" w:hAnsi="Calibri" w:cs="Times New Roman"/>
                <w:sz w:val="24"/>
                <w:szCs w:val="24"/>
                <w:lang w:val="ru-RU" w:eastAsia="ru-RU"/>
              </w:rPr>
            </w:pPr>
            <w:proofErr w:type="spellStart"/>
            <w:r w:rsidRPr="00C15DF4">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C15DF4" w:rsidRPr="00C15DF4" w:rsidRDefault="00C15DF4" w:rsidP="00C15DF4">
            <w:pPr>
              <w:spacing w:after="0" w:line="240" w:lineRule="auto"/>
              <w:jc w:val="center"/>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The name of the special course</w:t>
            </w:r>
          </w:p>
        </w:tc>
      </w:tr>
      <w:tr w:rsidR="00C15DF4" w:rsidRPr="00C15DF4" w:rsidTr="00C15DF4">
        <w:tc>
          <w:tcPr>
            <w:tcW w:w="1877" w:type="dxa"/>
            <w:tcBorders>
              <w:top w:val="single" w:sz="6" w:space="0" w:color="auto"/>
              <w:right w:val="single" w:sz="6" w:space="0" w:color="auto"/>
            </w:tcBorders>
            <w:tcMar>
              <w:top w:w="0" w:type="dxa"/>
              <w:left w:w="101" w:type="dxa"/>
              <w:bottom w:w="0" w:type="dxa"/>
              <w:right w:w="101" w:type="dxa"/>
            </w:tcMar>
            <w:hideMark/>
          </w:tcPr>
          <w:p w:rsidR="00C15DF4" w:rsidRPr="00C15DF4" w:rsidRDefault="00C15DF4" w:rsidP="00C15DF4">
            <w:pPr>
              <w:spacing w:after="0" w:line="240" w:lineRule="auto"/>
              <w:jc w:val="center"/>
              <w:rPr>
                <w:rFonts w:ascii="Calibri" w:eastAsia="Times New Roman" w:hAnsi="Calibri" w:cs="Times New Roman"/>
                <w:sz w:val="24"/>
                <w:szCs w:val="24"/>
                <w:lang w:val="ru-RU" w:eastAsia="ru-RU"/>
              </w:rPr>
            </w:pPr>
            <w:proofErr w:type="spellStart"/>
            <w:r w:rsidRPr="00C15DF4">
              <w:rPr>
                <w:rFonts w:ascii="Times New Roman" w:eastAsia="Times New Roman" w:hAnsi="Times New Roman" w:cs="Times New Roman"/>
                <w:sz w:val="24"/>
                <w:szCs w:val="24"/>
                <w:lang w:val="ru-RU" w:eastAsia="ru-RU"/>
              </w:rPr>
              <w:t>Professor</w:t>
            </w:r>
            <w:proofErr w:type="spellEnd"/>
          </w:p>
          <w:p w:rsidR="00C15DF4" w:rsidRPr="00C15DF4" w:rsidRDefault="00C15DF4" w:rsidP="00C15DF4">
            <w:pPr>
              <w:spacing w:after="0" w:line="240" w:lineRule="auto"/>
              <w:jc w:val="center"/>
              <w:rPr>
                <w:rFonts w:ascii="Calibri" w:eastAsia="Times New Roman" w:hAnsi="Calibri" w:cs="Times New Roman"/>
                <w:sz w:val="24"/>
                <w:szCs w:val="24"/>
                <w:lang w:val="ru-RU" w:eastAsia="ru-RU"/>
              </w:rPr>
            </w:pPr>
            <w:proofErr w:type="spellStart"/>
            <w:r w:rsidRPr="00C15DF4">
              <w:rPr>
                <w:rFonts w:ascii="Times New Roman" w:eastAsia="Times New Roman" w:hAnsi="Times New Roman" w:cs="Times New Roman"/>
                <w:sz w:val="24"/>
                <w:szCs w:val="24"/>
                <w:lang w:val="ru-RU" w:eastAsia="ru-RU"/>
              </w:rPr>
              <w:t>Zyuzin</w:t>
            </w:r>
            <w:proofErr w:type="spellEnd"/>
            <w:r w:rsidRPr="00C15DF4">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Pr>
                <w:rFonts w:ascii="Times New Roman" w:eastAsia="Times New Roman" w:hAnsi="Times New Roman" w:cs="Times New Roman"/>
                <w:sz w:val="24"/>
                <w:szCs w:val="24"/>
                <w:lang w:val="en-US" w:eastAsia="ru-RU"/>
              </w:rPr>
              <w:t xml:space="preserve">the program of the discipline </w:t>
            </w:r>
            <w:r w:rsidRPr="00C15DF4">
              <w:rPr>
                <w:rFonts w:ascii="Times New Roman" w:eastAsia="Times New Roman" w:hAnsi="Times New Roman" w:cs="Times New Roman"/>
                <w:sz w:val="24"/>
                <w:szCs w:val="24"/>
                <w:lang w:val="en-US" w:eastAsia="ru-RU"/>
              </w:rPr>
              <w:t>«</w:t>
            </w:r>
            <w:r w:rsidRPr="00C15DF4">
              <w:rPr>
                <w:rFonts w:ascii="Times New Roman" w:eastAsia="Times New Roman" w:hAnsi="Times New Roman" w:cs="Times New Roman"/>
                <w:i/>
                <w:iCs/>
                <w:sz w:val="24"/>
                <w:szCs w:val="24"/>
                <w:lang w:val="en-US" w:eastAsia="ru-RU"/>
              </w:rPr>
              <w:t>Radiation Medicine»</w:t>
            </w:r>
            <w:r w:rsidRPr="00C15DF4">
              <w:rPr>
                <w:rFonts w:ascii="Times New Roman" w:eastAsia="Times New Roman" w:hAnsi="Times New Roman" w:cs="Times New Roman"/>
                <w:sz w:val="24"/>
                <w:szCs w:val="24"/>
                <w:lang w:val="en-US" w:eastAsia="ru-RU"/>
              </w:rPr>
              <w:t>.</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Radiation medicine is a science that studies the laws of impact on the body of individuals and whole pieces of radiation environmental factors to identify patterns of their impact on the body and on this basis carries out scientific development of preventive and health measures to preserve and promote human health.</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The purp</w:t>
            </w:r>
            <w:r>
              <w:rPr>
                <w:rFonts w:ascii="Times New Roman" w:eastAsia="Times New Roman" w:hAnsi="Times New Roman" w:cs="Times New Roman"/>
                <w:sz w:val="24"/>
                <w:szCs w:val="24"/>
                <w:lang w:val="en-US" w:eastAsia="ru-RU"/>
              </w:rPr>
              <w:t xml:space="preserve">ose of studying the discipline </w:t>
            </w:r>
            <w:r w:rsidRPr="00C15DF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Radiation Medicine</w:t>
            </w:r>
            <w:r w:rsidRPr="00C15DF4">
              <w:rPr>
                <w:rFonts w:ascii="Times New Roman" w:eastAsia="Times New Roman" w:hAnsi="Times New Roman" w:cs="Times New Roman"/>
                <w:sz w:val="24"/>
                <w:szCs w:val="24"/>
                <w:lang w:val="en-US" w:eastAsia="ru-RU"/>
              </w:rPr>
              <w:t>» is the formation of students' hygienic and preventive thinking, acquainting students with modern problems and the latest advances in radiation medicine, the prospects of implementing these achievements in practical medicine.</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The main obj</w:t>
            </w:r>
            <w:r>
              <w:rPr>
                <w:rFonts w:ascii="Times New Roman" w:eastAsia="Times New Roman" w:hAnsi="Times New Roman" w:cs="Times New Roman"/>
                <w:sz w:val="24"/>
                <w:szCs w:val="24"/>
                <w:lang w:val="en-US" w:eastAsia="ru-RU"/>
              </w:rPr>
              <w:t xml:space="preserve">ectives of the elective course </w:t>
            </w:r>
            <w:r w:rsidRPr="00C15DF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Radiation Medicine</w:t>
            </w:r>
            <w:r w:rsidRPr="00C15DF4">
              <w:rPr>
                <w:rFonts w:ascii="Times New Roman" w:eastAsia="Times New Roman" w:hAnsi="Times New Roman" w:cs="Times New Roman"/>
                <w:sz w:val="24"/>
                <w:szCs w:val="24"/>
                <w:lang w:val="en-US" w:eastAsia="ru-RU"/>
              </w:rPr>
              <w:t>» are:</w:t>
            </w:r>
          </w:p>
          <w:p w:rsidR="00C15DF4" w:rsidRPr="00C71D1F" w:rsidRDefault="00C15DF4" w:rsidP="00C71D1F">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C71D1F">
              <w:rPr>
                <w:rFonts w:ascii="Times New Roman" w:eastAsia="Times New Roman" w:hAnsi="Times New Roman" w:cs="Times New Roman"/>
                <w:sz w:val="24"/>
                <w:szCs w:val="24"/>
                <w:lang w:val="en-US" w:eastAsia="ru-RU"/>
              </w:rPr>
              <w:t>formation of students' ability to interpret the patterns of influence of radiation factors on human health and health measures aimed at preserving and strengthening human health;</w:t>
            </w:r>
          </w:p>
          <w:p w:rsidR="00C15DF4" w:rsidRPr="00C71D1F" w:rsidRDefault="00C15DF4" w:rsidP="00C71D1F">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C71D1F">
              <w:rPr>
                <w:rFonts w:ascii="Times New Roman" w:eastAsia="Times New Roman" w:hAnsi="Times New Roman" w:cs="Times New Roman"/>
                <w:sz w:val="24"/>
                <w:szCs w:val="24"/>
                <w:lang w:val="en-US" w:eastAsia="ru-RU"/>
              </w:rPr>
              <w:t>acquaintance of students with modern achievements, problems and main trends in the field of radiation medicine;</w:t>
            </w:r>
          </w:p>
          <w:p w:rsidR="00C15DF4" w:rsidRPr="00C71D1F" w:rsidRDefault="00C15DF4" w:rsidP="00C71D1F">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C71D1F">
              <w:rPr>
                <w:rFonts w:ascii="Times New Roman" w:eastAsia="Times New Roman" w:hAnsi="Times New Roman" w:cs="Times New Roman"/>
                <w:sz w:val="24"/>
                <w:szCs w:val="24"/>
                <w:lang w:val="en-US" w:eastAsia="ru-RU"/>
              </w:rPr>
              <w:t>mastering</w:t>
            </w:r>
            <w:proofErr w:type="gramEnd"/>
            <w:r w:rsidRPr="00C71D1F">
              <w:rPr>
                <w:rFonts w:ascii="Times New Roman" w:eastAsia="Times New Roman" w:hAnsi="Times New Roman" w:cs="Times New Roman"/>
                <w:sz w:val="24"/>
                <w:szCs w:val="24"/>
                <w:lang w:val="en-US" w:eastAsia="ru-RU"/>
              </w:rPr>
              <w:t xml:space="preserve"> the physiological basis of preventive and </w:t>
            </w:r>
            <w:bookmarkStart w:id="0" w:name="_GoBack"/>
            <w:r w:rsidRPr="00C71D1F">
              <w:rPr>
                <w:rFonts w:ascii="Times New Roman" w:eastAsia="Times New Roman" w:hAnsi="Times New Roman" w:cs="Times New Roman"/>
                <w:sz w:val="24"/>
                <w:szCs w:val="24"/>
                <w:lang w:val="en-US" w:eastAsia="ru-RU"/>
              </w:rPr>
              <w:t>curative techniques based on modern advanc</w:t>
            </w:r>
            <w:bookmarkEnd w:id="0"/>
            <w:r w:rsidRPr="00C71D1F">
              <w:rPr>
                <w:rFonts w:ascii="Times New Roman" w:eastAsia="Times New Roman" w:hAnsi="Times New Roman" w:cs="Times New Roman"/>
                <w:sz w:val="24"/>
                <w:szCs w:val="24"/>
                <w:lang w:val="en-US" w:eastAsia="ru-RU"/>
              </w:rPr>
              <w:t>es in radiation medicine.</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Achieving these goals will allow medical students to acquire the relevant knowledge of radiation medicine, which is necessary for the direct formation of a professional doctor in their field, as well as for the study of other theoretical and clinical disciplines in higher medical education.</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During the study of this discipline students will gain theoretical and practical knowledge on modern problems of radiation medicine, get acquainted with the basics of radiation safety.</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Students will deepen their knowledge on a wide range of issues related to radiation medicine, master research methods, get acquainted with the basics of radiation safety.</w:t>
            </w:r>
          </w:p>
          <w:p w:rsidR="00C15DF4" w:rsidRPr="00C15DF4" w:rsidRDefault="00C15DF4" w:rsidP="00C15DF4">
            <w:pPr>
              <w:spacing w:after="0" w:line="240" w:lineRule="auto"/>
              <w:jc w:val="both"/>
              <w:rPr>
                <w:rFonts w:ascii="Calibri" w:eastAsia="Times New Roman" w:hAnsi="Calibri" w:cs="Times New Roman"/>
                <w:sz w:val="24"/>
                <w:szCs w:val="24"/>
                <w:lang w:val="en-US" w:eastAsia="ru-RU"/>
              </w:rPr>
            </w:pPr>
            <w:r w:rsidRPr="00C15DF4">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radiation medicine and other modern sciences to solve problems of modern medicine.</w:t>
            </w:r>
          </w:p>
        </w:tc>
        <w:tc>
          <w:tcPr>
            <w:tcW w:w="1734" w:type="dxa"/>
            <w:tcBorders>
              <w:top w:val="single" w:sz="6" w:space="0" w:color="auto"/>
              <w:left w:val="single" w:sz="6" w:space="0" w:color="auto"/>
            </w:tcBorders>
            <w:tcMar>
              <w:top w:w="0" w:type="dxa"/>
              <w:left w:w="101" w:type="dxa"/>
              <w:bottom w:w="0" w:type="dxa"/>
              <w:right w:w="101" w:type="dxa"/>
            </w:tcMar>
            <w:hideMark/>
          </w:tcPr>
          <w:p w:rsidR="00C15DF4" w:rsidRPr="00C15DF4" w:rsidRDefault="00C15DF4" w:rsidP="00C15DF4">
            <w:pPr>
              <w:spacing w:after="0" w:line="240" w:lineRule="auto"/>
              <w:jc w:val="center"/>
              <w:rPr>
                <w:rFonts w:ascii="Calibri" w:eastAsia="Times New Roman" w:hAnsi="Calibri"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i/>
                <w:iCs/>
                <w:sz w:val="24"/>
                <w:szCs w:val="24"/>
                <w:lang w:val="ru-RU" w:eastAsia="ru-RU"/>
              </w:rPr>
              <w:t>Radiation</w:t>
            </w:r>
            <w:proofErr w:type="spellEnd"/>
            <w:r>
              <w:rPr>
                <w:rFonts w:ascii="Times New Roman" w:eastAsia="Times New Roman" w:hAnsi="Times New Roman" w:cs="Times New Roman"/>
                <w:i/>
                <w:iCs/>
                <w:sz w:val="24"/>
                <w:szCs w:val="24"/>
                <w:lang w:val="ru-RU" w:eastAsia="ru-RU"/>
              </w:rPr>
              <w:t xml:space="preserve"> </w:t>
            </w:r>
            <w:r>
              <w:rPr>
                <w:rFonts w:ascii="Times New Roman" w:eastAsia="Times New Roman" w:hAnsi="Times New Roman" w:cs="Times New Roman"/>
                <w:i/>
                <w:iCs/>
                <w:sz w:val="24"/>
                <w:szCs w:val="24"/>
                <w:lang w:val="en-US" w:eastAsia="ru-RU"/>
              </w:rPr>
              <w:t>m</w:t>
            </w:r>
            <w:proofErr w:type="spellStart"/>
            <w:r>
              <w:rPr>
                <w:rFonts w:ascii="Times New Roman" w:eastAsia="Times New Roman" w:hAnsi="Times New Roman" w:cs="Times New Roman"/>
                <w:i/>
                <w:iCs/>
                <w:sz w:val="24"/>
                <w:szCs w:val="24"/>
                <w:lang w:val="ru-RU" w:eastAsia="ru-RU"/>
              </w:rPr>
              <w:t>edicine</w:t>
            </w:r>
            <w:proofErr w:type="spellEnd"/>
            <w:r>
              <w:rPr>
                <w:rFonts w:ascii="Times New Roman" w:eastAsia="Times New Roman" w:hAnsi="Times New Roman" w:cs="Times New Roman"/>
                <w:i/>
                <w:iCs/>
                <w:sz w:val="24"/>
                <w:szCs w:val="24"/>
                <w:lang w:val="ru-RU" w:eastAsia="ru-RU"/>
              </w:rPr>
              <w:t>»</w:t>
            </w:r>
          </w:p>
          <w:p w:rsidR="00C15DF4" w:rsidRPr="00C15DF4" w:rsidRDefault="00C15DF4" w:rsidP="00C15DF4">
            <w:pPr>
              <w:spacing w:after="0" w:line="240" w:lineRule="auto"/>
              <w:jc w:val="both"/>
              <w:rPr>
                <w:rFonts w:ascii="Calibri" w:eastAsia="Times New Roman" w:hAnsi="Calibri" w:cs="Times New Roman"/>
                <w:sz w:val="24"/>
                <w:szCs w:val="24"/>
                <w:lang w:val="ru-RU" w:eastAsia="ru-RU"/>
              </w:rPr>
            </w:pPr>
            <w:r w:rsidRPr="00C15DF4">
              <w:rPr>
                <w:rFonts w:ascii="Times New Roman" w:eastAsia="Times New Roman" w:hAnsi="Times New Roman" w:cs="Times New Roman"/>
                <w:sz w:val="24"/>
                <w:szCs w:val="24"/>
                <w:lang w:val="ru-RU" w:eastAsia="ru-RU"/>
              </w:rPr>
              <w:t> </w:t>
            </w:r>
          </w:p>
        </w:tc>
      </w:tr>
    </w:tbl>
    <w:p w:rsidR="00B950E2" w:rsidRPr="00C15DF4" w:rsidRDefault="00B950E2">
      <w:pPr>
        <w:rPr>
          <w:rFonts w:ascii="Times New Roman" w:hAnsi="Times New Roman" w:cs="Times New Roman"/>
          <w:sz w:val="24"/>
          <w:szCs w:val="24"/>
        </w:rPr>
      </w:pPr>
    </w:p>
    <w:sectPr w:rsidR="00B950E2" w:rsidRPr="00C15D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CCA"/>
    <w:multiLevelType w:val="hybridMultilevel"/>
    <w:tmpl w:val="4286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FC"/>
    <w:rsid w:val="00B950E2"/>
    <w:rsid w:val="00C15DF4"/>
    <w:rsid w:val="00C71D1F"/>
    <w:rsid w:val="00FB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D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71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D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7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Драгуновська Ольга Валеріївна</dc:creator>
  <cp:keywords/>
  <dc:description/>
  <cp:lastModifiedBy>Драгуновська Ольга Валеріївна</cp:lastModifiedBy>
  <cp:revision>3</cp:revision>
  <dcterms:created xsi:type="dcterms:W3CDTF">2021-11-01T11:39:00Z</dcterms:created>
  <dcterms:modified xsi:type="dcterms:W3CDTF">2021-11-01T11:42:00Z</dcterms:modified>
</cp:coreProperties>
</file>