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7C30" w14:textId="77777777" w:rsidR="00CF5F6B" w:rsidRPr="00CF5F6B" w:rsidRDefault="002C1ED4" w:rsidP="00CF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6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="00CF5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F6B" w:rsidRPr="00CF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14:paraId="50E4FD33" w14:textId="77777777" w:rsidR="00B766CB" w:rsidRPr="004232DE" w:rsidRDefault="004232DE" w:rsidP="004232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25-річниці </w:t>
      </w:r>
      <w:r w:rsidR="00D55537" w:rsidRPr="00B0383F">
        <w:rPr>
          <w:rFonts w:ascii="Times New Roman" w:hAnsi="Times New Roman" w:cs="Times New Roman"/>
          <w:sz w:val="28"/>
          <w:szCs w:val="28"/>
          <w:lang w:val="uk-UA"/>
        </w:rPr>
        <w:t>ЧНУ імені Петра Могили</w:t>
      </w:r>
    </w:p>
    <w:tbl>
      <w:tblPr>
        <w:tblStyle w:val="a6"/>
        <w:tblW w:w="117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7230"/>
        <w:gridCol w:w="283"/>
        <w:gridCol w:w="236"/>
        <w:gridCol w:w="142"/>
      </w:tblGrid>
      <w:tr w:rsidR="00EA7745" w:rsidRPr="00B0383F" w14:paraId="5B101C2F" w14:textId="77777777" w:rsidTr="00026A0D">
        <w:trPr>
          <w:gridAfter w:val="2"/>
          <w:wAfter w:w="378" w:type="dxa"/>
          <w:trHeight w:val="674"/>
        </w:trPr>
        <w:tc>
          <w:tcPr>
            <w:tcW w:w="3828" w:type="dxa"/>
          </w:tcPr>
          <w:p w14:paraId="7BD27D78" w14:textId="77777777" w:rsidR="00EA7745" w:rsidRPr="004232DE" w:rsidRDefault="00EA7745" w:rsidP="00D55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2DE">
              <w:rPr>
                <w:rFonts w:ascii="Times New Roman" w:hAnsi="Times New Roman" w:cs="Times New Roman"/>
                <w:lang w:val="uk-UA"/>
              </w:rPr>
              <w:t>Час</w:t>
            </w:r>
            <w:r w:rsidR="00E5599D" w:rsidRPr="004232DE">
              <w:rPr>
                <w:rFonts w:ascii="Times New Roman" w:hAnsi="Times New Roman" w:cs="Times New Roman"/>
                <w:lang w:val="uk-UA"/>
              </w:rPr>
              <w:t>, місце проведення</w:t>
            </w:r>
          </w:p>
        </w:tc>
        <w:tc>
          <w:tcPr>
            <w:tcW w:w="7230" w:type="dxa"/>
          </w:tcPr>
          <w:p w14:paraId="55244CAB" w14:textId="77777777" w:rsidR="00EA7745" w:rsidRPr="004232DE" w:rsidRDefault="00E5599D" w:rsidP="00D55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2DE">
              <w:rPr>
                <w:rFonts w:ascii="Times New Roman" w:hAnsi="Times New Roman" w:cs="Times New Roman"/>
                <w:lang w:val="uk-UA"/>
              </w:rPr>
              <w:t>Назва з</w:t>
            </w:r>
            <w:r w:rsidR="00CF5F6B" w:rsidRPr="004232DE">
              <w:rPr>
                <w:rFonts w:ascii="Times New Roman" w:hAnsi="Times New Roman" w:cs="Times New Roman"/>
                <w:lang w:val="uk-UA"/>
              </w:rPr>
              <w:t>ах</w:t>
            </w:r>
            <w:r w:rsidRPr="004232DE">
              <w:rPr>
                <w:rFonts w:ascii="Times New Roman" w:hAnsi="Times New Roman" w:cs="Times New Roman"/>
                <w:lang w:val="uk-UA"/>
              </w:rPr>
              <w:t>о</w:t>
            </w:r>
            <w:r w:rsidR="00CF5F6B" w:rsidRPr="004232DE">
              <w:rPr>
                <w:rFonts w:ascii="Times New Roman" w:hAnsi="Times New Roman" w:cs="Times New Roman"/>
                <w:lang w:val="uk-UA"/>
              </w:rPr>
              <w:t>д</w:t>
            </w:r>
            <w:r w:rsidRPr="004232DE"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283" w:type="dxa"/>
            <w:tcBorders>
              <w:bottom w:val="single" w:sz="4" w:space="0" w:color="4F81BD" w:themeColor="accent1"/>
            </w:tcBorders>
          </w:tcPr>
          <w:p w14:paraId="0977FC20" w14:textId="77777777" w:rsidR="00B766CB" w:rsidRPr="004232DE" w:rsidRDefault="00B766CB" w:rsidP="00D555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7DD" w:rsidRPr="00B0383F" w14:paraId="2EBBC55C" w14:textId="77777777" w:rsidTr="00026A0D">
        <w:trPr>
          <w:gridAfter w:val="2"/>
          <w:wAfter w:w="378" w:type="dxa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14:paraId="141618A2" w14:textId="77777777" w:rsidR="005D37DD" w:rsidRPr="005D37DD" w:rsidRDefault="005D37DD" w:rsidP="00D555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  <w:r w:rsidRPr="005D37DD">
              <w:rPr>
                <w:rFonts w:ascii="Times New Roman" w:hAnsi="Times New Roman" w:cs="Times New Roman"/>
                <w:b/>
                <w:lang w:val="uk-UA"/>
              </w:rPr>
              <w:t xml:space="preserve"> 29.06</w:t>
            </w:r>
          </w:p>
        </w:tc>
      </w:tr>
      <w:tr w:rsidR="00026A0D" w:rsidRPr="00B0383F" w14:paraId="7492A9E1" w14:textId="77777777" w:rsidTr="00026A0D">
        <w:trPr>
          <w:gridAfter w:val="2"/>
          <w:wAfter w:w="378" w:type="dxa"/>
          <w:trHeight w:val="1364"/>
        </w:trPr>
        <w:tc>
          <w:tcPr>
            <w:tcW w:w="3828" w:type="dxa"/>
          </w:tcPr>
          <w:p w14:paraId="748F3156" w14:textId="77777777" w:rsidR="00026A0D" w:rsidRPr="005D37DD" w:rsidRDefault="00026A0D" w:rsidP="005D37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37DD">
              <w:rPr>
                <w:rFonts w:ascii="Times New Roman" w:hAnsi="Times New Roman" w:cs="Times New Roman"/>
                <w:b/>
                <w:bCs/>
                <w:lang w:val="uk-UA"/>
              </w:rPr>
              <w:t>12:00</w:t>
            </w:r>
          </w:p>
          <w:p w14:paraId="3464A50E" w14:textId="4778525A" w:rsidR="00026A0D" w:rsidRPr="005D37DD" w:rsidRDefault="00026A0D" w:rsidP="005D3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Вчена рада</w:t>
            </w:r>
          </w:p>
        </w:tc>
        <w:tc>
          <w:tcPr>
            <w:tcW w:w="7513" w:type="dxa"/>
            <w:gridSpan w:val="2"/>
          </w:tcPr>
          <w:p w14:paraId="141CEAD2" w14:textId="77777777" w:rsidR="00026A0D" w:rsidRPr="004232DE" w:rsidRDefault="00026A0D" w:rsidP="005D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Брифінг </w:t>
            </w:r>
            <w:r w:rsidRPr="004232DE">
              <w:rPr>
                <w:rFonts w:ascii="Times New Roman" w:hAnsi="Times New Roman" w:cs="Times New Roman"/>
                <w:lang w:val="uk-UA"/>
              </w:rPr>
              <w:t xml:space="preserve">з інформацією про </w:t>
            </w:r>
            <w:r>
              <w:rPr>
                <w:rFonts w:ascii="Times New Roman" w:hAnsi="Times New Roman" w:cs="Times New Roman"/>
                <w:lang w:val="uk-UA"/>
              </w:rPr>
              <w:t xml:space="preserve">святкування ювілею </w:t>
            </w:r>
            <w:r w:rsidRPr="004232DE">
              <w:rPr>
                <w:rFonts w:ascii="Times New Roman" w:hAnsi="Times New Roman" w:cs="Times New Roman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</w:tc>
      </w:tr>
      <w:tr w:rsidR="00097829" w:rsidRPr="00B0383F" w14:paraId="50530EE2" w14:textId="77777777" w:rsidTr="00026A0D">
        <w:trPr>
          <w:gridAfter w:val="2"/>
          <w:wAfter w:w="378" w:type="dxa"/>
          <w:trHeight w:val="475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14:paraId="398C2422" w14:textId="77777777" w:rsidR="00097829" w:rsidRPr="004232DE" w:rsidRDefault="00097829" w:rsidP="007203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 01.07</w:t>
            </w:r>
          </w:p>
        </w:tc>
      </w:tr>
      <w:tr w:rsidR="00026A0D" w:rsidRPr="00B0383F" w14:paraId="01D284F4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1D6EC879" w14:textId="77777777" w:rsidR="00026A0D" w:rsidRDefault="00026A0D" w:rsidP="0072038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0 – 17:00</w:t>
            </w:r>
          </w:p>
          <w:p w14:paraId="3E0D91AA" w14:textId="77777777" w:rsidR="00026A0D" w:rsidRPr="004232DE" w:rsidRDefault="00026A0D" w:rsidP="0072038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Актова зала </w:t>
            </w:r>
          </w:p>
        </w:tc>
        <w:tc>
          <w:tcPr>
            <w:tcW w:w="7513" w:type="dxa"/>
            <w:gridSpan w:val="2"/>
          </w:tcPr>
          <w:p w14:paraId="2999FA14" w14:textId="77777777" w:rsidR="00026A0D" w:rsidRPr="004232DE" w:rsidRDefault="00026A0D" w:rsidP="00720382">
            <w:pPr>
              <w:rPr>
                <w:rFonts w:ascii="Times New Roman" w:hAnsi="Times New Roman" w:cs="Times New Roman"/>
                <w:lang w:val="uk-UA"/>
              </w:rPr>
            </w:pPr>
            <w:r w:rsidRPr="004232DE">
              <w:rPr>
                <w:rFonts w:ascii="Times New Roman" w:hAnsi="Times New Roman" w:cs="Times New Roman"/>
                <w:lang w:val="uk-UA"/>
              </w:rPr>
              <w:t>Урочисті збори трудового колективу</w:t>
            </w:r>
          </w:p>
        </w:tc>
      </w:tr>
      <w:tr w:rsidR="00CB64B7" w:rsidRPr="00B0383F" w14:paraId="60326029" w14:textId="77777777" w:rsidTr="00026A0D">
        <w:trPr>
          <w:gridAfter w:val="2"/>
          <w:wAfter w:w="378" w:type="dxa"/>
          <w:trHeight w:val="475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14:paraId="6DE408CC" w14:textId="77777777" w:rsidR="00CB64B7" w:rsidRPr="004232DE" w:rsidRDefault="00097829" w:rsidP="005D37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D0D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D0D68">
              <w:rPr>
                <w:rFonts w:ascii="Times New Roman" w:hAnsi="Times New Roman" w:cs="Times New Roman"/>
                <w:b/>
                <w:lang w:val="uk-UA"/>
              </w:rPr>
              <w:t>.07</w:t>
            </w:r>
          </w:p>
        </w:tc>
      </w:tr>
      <w:tr w:rsidR="00026A0D" w:rsidRPr="00B0383F" w14:paraId="253489F8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079FEE06" w14:textId="77777777" w:rsidR="00026A0D" w:rsidRDefault="00026A0D" w:rsidP="00D555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</w:t>
            </w:r>
          </w:p>
          <w:p w14:paraId="1D7B0997" w14:textId="77777777" w:rsidR="00026A0D" w:rsidRDefault="00026A0D" w:rsidP="00D555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Вчена рада</w:t>
            </w:r>
          </w:p>
          <w:p w14:paraId="142B9C2E" w14:textId="77777777" w:rsidR="00026A0D" w:rsidRPr="004232DE" w:rsidRDefault="00026A0D" w:rsidP="00D555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68135EA2" w14:textId="77777777" w:rsidR="00026A0D" w:rsidRPr="004232DE" w:rsidRDefault="00026A0D" w:rsidP="00B038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Круглий стіл з актуальних проблем вищої освіти</w:t>
            </w:r>
            <w:r w:rsidRPr="004232DE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</w:tr>
      <w:tr w:rsidR="00026A0D" w:rsidRPr="00E5599D" w14:paraId="61A8A774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6B9DA81D" w14:textId="77777777" w:rsidR="00026A0D" w:rsidRPr="004232DE" w:rsidRDefault="00026A0D" w:rsidP="002D7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10:00-13:00</w:t>
            </w:r>
          </w:p>
        </w:tc>
        <w:tc>
          <w:tcPr>
            <w:tcW w:w="7513" w:type="dxa"/>
            <w:gridSpan w:val="2"/>
          </w:tcPr>
          <w:p w14:paraId="1A474325" w14:textId="77777777" w:rsidR="00026A0D" w:rsidRPr="00E5599D" w:rsidRDefault="00026A0D" w:rsidP="00E55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Презентація інвестиційних можливостей Миколаївщини, виставка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бізнес-проєктів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ветеранів АТО,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студентів та викладачів ЧНУ ім. Петра Могили</w:t>
            </w:r>
          </w:p>
        </w:tc>
      </w:tr>
      <w:tr w:rsidR="00026A0D" w:rsidRPr="00E5599D" w14:paraId="5AF59F48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1E2D0734" w14:textId="77777777" w:rsidR="00026A0D" w:rsidRDefault="00026A0D" w:rsidP="002D7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</w:t>
            </w:r>
          </w:p>
          <w:p w14:paraId="407A053F" w14:textId="77777777" w:rsidR="00026A0D" w:rsidRPr="004232DE" w:rsidRDefault="00026A0D" w:rsidP="002D7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Читальна зала</w:t>
            </w:r>
          </w:p>
        </w:tc>
        <w:tc>
          <w:tcPr>
            <w:tcW w:w="7513" w:type="dxa"/>
            <w:gridSpan w:val="2"/>
          </w:tcPr>
          <w:p w14:paraId="242813EF" w14:textId="77777777" w:rsidR="00026A0D" w:rsidRPr="004232DE" w:rsidRDefault="00026A0D" w:rsidP="00E55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Круглий стіл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«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Співпраця університетів, держави, іноземних партнерів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та громадського сектору для ефективної реалізації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соціально-психологічної та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професійної адаптації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</w:t>
            </w:r>
            <w:r w:rsidRPr="00CD0D68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військовослужбовців, ветеранів та членів їх сімей в  регіонах» за участі Міністерства у справах ветеранів України, представників ОТГ, ОБСЄ та учасників </w:t>
            </w:r>
            <w:proofErr w:type="spellStart"/>
            <w:r w:rsidRPr="00CD0D68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проєкту</w:t>
            </w:r>
            <w:proofErr w:type="spellEnd"/>
            <w:r w:rsidRPr="00CD0D68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«Україна-Норвегія»</w:t>
            </w:r>
          </w:p>
        </w:tc>
      </w:tr>
      <w:tr w:rsidR="00AE4353" w:rsidRPr="00B0383F" w14:paraId="4698A94C" w14:textId="77777777" w:rsidTr="00026A0D">
        <w:trPr>
          <w:gridAfter w:val="1"/>
          <w:wAfter w:w="142" w:type="dxa"/>
        </w:trPr>
        <w:tc>
          <w:tcPr>
            <w:tcW w:w="3828" w:type="dxa"/>
          </w:tcPr>
          <w:p w14:paraId="1BEC8126" w14:textId="77777777" w:rsidR="00AE4353" w:rsidRDefault="00AE4353" w:rsidP="0009782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11:00-12:00</w:t>
            </w:r>
          </w:p>
          <w:p w14:paraId="5B23492C" w14:textId="77777777" w:rsidR="00AE4353" w:rsidRPr="004232DE" w:rsidRDefault="00AE4353" w:rsidP="0009782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музей </w:t>
            </w:r>
            <w:r w:rsidRPr="00AE4353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Pr="00AE4353">
              <w:rPr>
                <w:rFonts w:ascii="Times New Roman" w:hAnsi="Times New Roman" w:cs="Times New Roman"/>
                <w:b/>
                <w:lang w:val="uk-UA"/>
              </w:rPr>
              <w:t>Старофлот-ські</w:t>
            </w:r>
            <w:proofErr w:type="spellEnd"/>
            <w:r w:rsidRPr="00AE4353">
              <w:rPr>
                <w:rFonts w:ascii="Times New Roman" w:hAnsi="Times New Roman" w:cs="Times New Roman"/>
                <w:b/>
                <w:lang w:val="uk-UA"/>
              </w:rPr>
              <w:t xml:space="preserve"> казарми»</w:t>
            </w:r>
          </w:p>
        </w:tc>
        <w:tc>
          <w:tcPr>
            <w:tcW w:w="7513" w:type="dxa"/>
            <w:gridSpan w:val="2"/>
          </w:tcPr>
          <w:p w14:paraId="73BB09ED" w14:textId="77777777" w:rsidR="00AE4353" w:rsidRPr="004232DE" w:rsidRDefault="00AE4353" w:rsidP="00097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Дипломатична виставка «Іноземні консульства  в Миколаєві ХІХ -початок ХХ ст.» </w:t>
            </w:r>
          </w:p>
        </w:tc>
        <w:tc>
          <w:tcPr>
            <w:tcW w:w="236" w:type="dxa"/>
          </w:tcPr>
          <w:p w14:paraId="5A6A99BC" w14:textId="77777777" w:rsidR="00AE4353" w:rsidRPr="004232DE" w:rsidRDefault="00AE4353" w:rsidP="0009782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26A0D" w:rsidRPr="00B0383F" w14:paraId="5D44F15F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53675EBE" w14:textId="77777777" w:rsidR="00026A0D" w:rsidRDefault="00026A0D" w:rsidP="0009782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3:3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14:paraId="3FAA853A" w14:textId="77777777" w:rsidR="00026A0D" w:rsidRPr="004232DE" w:rsidRDefault="00026A0D" w:rsidP="0009782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Читальна зала</w:t>
            </w:r>
          </w:p>
        </w:tc>
        <w:tc>
          <w:tcPr>
            <w:tcW w:w="7513" w:type="dxa"/>
            <w:gridSpan w:val="2"/>
          </w:tcPr>
          <w:p w14:paraId="0BC5D29F" w14:textId="77777777" w:rsidR="00026A0D" w:rsidRPr="004232DE" w:rsidRDefault="00026A0D" w:rsidP="000978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Відкриття форуму «Іноземні партнери –Бізнес-Університети» </w:t>
            </w:r>
          </w:p>
        </w:tc>
      </w:tr>
      <w:tr w:rsidR="00AE4353" w:rsidRPr="00B0383F" w14:paraId="01952ED0" w14:textId="77777777" w:rsidTr="00026A0D">
        <w:trPr>
          <w:gridAfter w:val="1"/>
          <w:wAfter w:w="142" w:type="dxa"/>
        </w:trPr>
        <w:tc>
          <w:tcPr>
            <w:tcW w:w="3828" w:type="dxa"/>
          </w:tcPr>
          <w:p w14:paraId="38ECB602" w14:textId="77777777" w:rsidR="00AE4353" w:rsidRP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30-14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  <w:p w14:paraId="6C0F452A" w14:textId="77777777" w:rsidR="00AE4353" w:rsidRPr="00AE4353" w:rsidRDefault="0028540E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Читальна зала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20DD3F51" w14:textId="77777777" w:rsidR="00AE4353" w:rsidRPr="00AE4353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Перша панельна дискусія «Інвестиційні можливості Миколаївщини»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 за участі </w:t>
            </w: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ів</w:t>
            </w: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облдержадміністрації, Агенції розвитку Миколаєва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, іноземних делегатів </w:t>
            </w:r>
          </w:p>
        </w:tc>
        <w:tc>
          <w:tcPr>
            <w:tcW w:w="236" w:type="dxa"/>
          </w:tcPr>
          <w:p w14:paraId="49F61BCC" w14:textId="77777777" w:rsidR="00AE4353" w:rsidRPr="00827838" w:rsidRDefault="00AE4353" w:rsidP="00AE43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E4353" w:rsidRPr="00B0383F" w14:paraId="5B3B91A2" w14:textId="77777777" w:rsidTr="00026A0D">
        <w:trPr>
          <w:gridAfter w:val="1"/>
          <w:wAfter w:w="142" w:type="dxa"/>
        </w:trPr>
        <w:tc>
          <w:tcPr>
            <w:tcW w:w="3828" w:type="dxa"/>
          </w:tcPr>
          <w:p w14:paraId="4756EE66" w14:textId="77777777" w:rsidR="00AE4353" w:rsidRP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00-16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  <w:p w14:paraId="6D048FFA" w14:textId="77777777" w:rsidR="00AE4353" w:rsidRPr="00AE4353" w:rsidRDefault="0028540E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Читальна зала</w:t>
            </w:r>
          </w:p>
        </w:tc>
        <w:tc>
          <w:tcPr>
            <w:tcW w:w="7513" w:type="dxa"/>
            <w:gridSpan w:val="2"/>
          </w:tcPr>
          <w:p w14:paraId="63144A40" w14:textId="77777777" w:rsidR="00AE4353" w:rsidRPr="00AE4353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Друга панельна дискусія «Культура і освіта»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за </w:t>
            </w:r>
            <w:r w:rsidR="00B1220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часті </w:t>
            </w: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представник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ів</w:t>
            </w: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облдержадміністрації, іноземних делегатів, ЗВО України, представник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ів</w:t>
            </w: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Асоціації Університетів України</w:t>
            </w:r>
          </w:p>
        </w:tc>
        <w:tc>
          <w:tcPr>
            <w:tcW w:w="236" w:type="dxa"/>
          </w:tcPr>
          <w:p w14:paraId="46FFB7D0" w14:textId="77777777" w:rsidR="00AE4353" w:rsidRPr="00827838" w:rsidRDefault="00AE4353" w:rsidP="00AE43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26A0D" w:rsidRPr="00B0383F" w14:paraId="697312A8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174EE359" w14:textId="77777777" w:rsidR="00026A0D" w:rsidRPr="00AE4353" w:rsidRDefault="00026A0D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30-17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E4353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7513" w:type="dxa"/>
            <w:gridSpan w:val="2"/>
          </w:tcPr>
          <w:p w14:paraId="48748B99" w14:textId="77777777" w:rsidR="00026A0D" w:rsidRPr="00AE4353" w:rsidRDefault="00026A0D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Дискусія-обговорення  можливостей співпраці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</w:t>
            </w:r>
          </w:p>
        </w:tc>
      </w:tr>
      <w:tr w:rsidR="00AE4353" w:rsidRPr="00B0383F" w14:paraId="28E514A8" w14:textId="77777777" w:rsidTr="00026A0D">
        <w:trPr>
          <w:gridAfter w:val="1"/>
          <w:wAfter w:w="142" w:type="dxa"/>
        </w:trPr>
        <w:tc>
          <w:tcPr>
            <w:tcW w:w="3828" w:type="dxa"/>
          </w:tcPr>
          <w:p w14:paraId="7E9F94D7" w14:textId="77777777" w:rsid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17:30-19:30</w:t>
            </w:r>
          </w:p>
          <w:p w14:paraId="4B1DE5D4" w14:textId="77777777" w:rsidR="00AE4353" w:rsidRPr="004232DE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Флотський бульвар</w:t>
            </w:r>
          </w:p>
        </w:tc>
        <w:tc>
          <w:tcPr>
            <w:tcW w:w="7513" w:type="dxa"/>
            <w:gridSpan w:val="2"/>
          </w:tcPr>
          <w:p w14:paraId="5506DB3E" w14:textId="77777777" w:rsidR="00AE4353" w:rsidRPr="00CC0226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AE4353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Виїзна панельна дискусія «Туристичні можливості Миколаєва та області»</w:t>
            </w:r>
          </w:p>
        </w:tc>
        <w:tc>
          <w:tcPr>
            <w:tcW w:w="236" w:type="dxa"/>
          </w:tcPr>
          <w:p w14:paraId="5C8301B3" w14:textId="26C15099" w:rsidR="00AE4353" w:rsidRPr="0088216F" w:rsidRDefault="00AE4353" w:rsidP="00AE4353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AE4353" w:rsidRPr="00B0383F" w14:paraId="0983C560" w14:textId="77777777" w:rsidTr="00026A0D">
        <w:trPr>
          <w:gridAfter w:val="2"/>
          <w:wAfter w:w="378" w:type="dxa"/>
          <w:trHeight w:val="581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14:paraId="27552BF3" w14:textId="77777777" w:rsidR="00AE4353" w:rsidRPr="004232DE" w:rsidRDefault="00AE4353" w:rsidP="00AE43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Субота </w:t>
            </w:r>
            <w:r w:rsidRPr="004232DE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32DE">
              <w:rPr>
                <w:rFonts w:ascii="Times New Roman" w:hAnsi="Times New Roman" w:cs="Times New Roman"/>
                <w:b/>
                <w:lang w:val="uk-UA"/>
              </w:rPr>
              <w:t>.07</w:t>
            </w:r>
          </w:p>
        </w:tc>
      </w:tr>
      <w:tr w:rsidR="00AE4353" w:rsidRPr="00B0383F" w14:paraId="49A498EE" w14:textId="77777777" w:rsidTr="00026A0D">
        <w:tc>
          <w:tcPr>
            <w:tcW w:w="3828" w:type="dxa"/>
          </w:tcPr>
          <w:p w14:paraId="1F379AEA" w14:textId="77777777" w:rsid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11:00 – 13: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14:paraId="333ECED6" w14:textId="77777777" w:rsidR="00AE4353" w:rsidRPr="004232DE" w:rsidRDefault="0028540E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4-107</w:t>
            </w:r>
          </w:p>
        </w:tc>
        <w:tc>
          <w:tcPr>
            <w:tcW w:w="7513" w:type="dxa"/>
            <w:gridSpan w:val="2"/>
          </w:tcPr>
          <w:p w14:paraId="0B91BAB1" w14:textId="77777777" w:rsidR="00AE4353" w:rsidRPr="00E5599D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Круглий стіл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«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Психологічна служба закладу вищої освіти:</w:t>
            </w:r>
          </w:p>
          <w:p w14:paraId="70B3CEB2" w14:textId="77777777" w:rsidR="00AE4353" w:rsidRPr="004232DE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пріоритетні завдання та кращі практики у формуванні конкурентоздатних фахівців</w:t>
            </w: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»</w:t>
            </w:r>
            <w:r w:rsidRPr="00E5599D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за участі Асоціації психологів України</w:t>
            </w:r>
          </w:p>
        </w:tc>
        <w:tc>
          <w:tcPr>
            <w:tcW w:w="378" w:type="dxa"/>
            <w:gridSpan w:val="2"/>
          </w:tcPr>
          <w:p w14:paraId="3D0D7DEC" w14:textId="1AFA0D5E" w:rsidR="00AE4353" w:rsidRPr="004232DE" w:rsidRDefault="00AE4353" w:rsidP="00AE43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E4353" w:rsidRPr="00B0383F" w14:paraId="24DE3075" w14:textId="77777777" w:rsidTr="00026A0D">
        <w:tc>
          <w:tcPr>
            <w:tcW w:w="3828" w:type="dxa"/>
          </w:tcPr>
          <w:p w14:paraId="4A8BC644" w14:textId="77777777" w:rsid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</w:t>
            </w:r>
          </w:p>
          <w:p w14:paraId="6F41F671" w14:textId="77777777" w:rsid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вул. Соборна</w:t>
            </w:r>
          </w:p>
          <w:p w14:paraId="509841CA" w14:textId="77777777" w:rsidR="00AE4353" w:rsidRPr="004232DE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вул. Адміральська</w:t>
            </w:r>
          </w:p>
        </w:tc>
        <w:tc>
          <w:tcPr>
            <w:tcW w:w="7513" w:type="dxa"/>
            <w:gridSpan w:val="2"/>
          </w:tcPr>
          <w:p w14:paraId="7C20BC38" w14:textId="77777777" w:rsidR="00AE4353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Урочиста хода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 випускників 2020/2021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.</w:t>
            </w:r>
          </w:p>
          <w:p w14:paraId="0EE1A862" w14:textId="77777777" w:rsidR="00AE4353" w:rsidRPr="004232DE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по вулиці Соборній</w:t>
            </w:r>
          </w:p>
        </w:tc>
        <w:tc>
          <w:tcPr>
            <w:tcW w:w="378" w:type="dxa"/>
            <w:gridSpan w:val="2"/>
          </w:tcPr>
          <w:p w14:paraId="02056AC8" w14:textId="05DF956F" w:rsidR="00AE4353" w:rsidRPr="004232DE" w:rsidRDefault="00AE4353" w:rsidP="00AE43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E4353" w:rsidRPr="00B0383F" w14:paraId="385D04D7" w14:textId="77777777" w:rsidTr="00026A0D">
        <w:tc>
          <w:tcPr>
            <w:tcW w:w="3828" w:type="dxa"/>
          </w:tcPr>
          <w:p w14:paraId="7AF5BC03" w14:textId="77777777" w:rsidR="00AE4353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45</w:t>
            </w:r>
          </w:p>
          <w:p w14:paraId="403AC92F" w14:textId="77777777" w:rsidR="00AE4353" w:rsidRPr="004232DE" w:rsidRDefault="00AE4353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площ. Соборна</w:t>
            </w:r>
          </w:p>
        </w:tc>
        <w:tc>
          <w:tcPr>
            <w:tcW w:w="7513" w:type="dxa"/>
            <w:gridSpan w:val="2"/>
          </w:tcPr>
          <w:p w14:paraId="2A44E0EC" w14:textId="77777777" w:rsidR="00AE4353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 xml:space="preserve">Урочисте привітання випускників 2020/2021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.</w:t>
            </w:r>
          </w:p>
          <w:p w14:paraId="2F759733" w14:textId="77777777" w:rsidR="00AE4353" w:rsidRPr="004232DE" w:rsidRDefault="00AE4353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</w:p>
        </w:tc>
        <w:tc>
          <w:tcPr>
            <w:tcW w:w="378" w:type="dxa"/>
            <w:gridSpan w:val="2"/>
          </w:tcPr>
          <w:p w14:paraId="4D3654B8" w14:textId="6D748555" w:rsidR="00AE4353" w:rsidRPr="004232DE" w:rsidRDefault="00AE4353" w:rsidP="00AE43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26A0D" w:rsidRPr="00B0383F" w14:paraId="65CEA113" w14:textId="77777777" w:rsidTr="00026A0D">
        <w:trPr>
          <w:gridAfter w:val="2"/>
          <w:wAfter w:w="378" w:type="dxa"/>
        </w:trPr>
        <w:tc>
          <w:tcPr>
            <w:tcW w:w="3828" w:type="dxa"/>
          </w:tcPr>
          <w:p w14:paraId="638F7875" w14:textId="77777777" w:rsidR="00026A0D" w:rsidRDefault="00026A0D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Pr="004232DE">
              <w:rPr>
                <w:rFonts w:ascii="Times New Roman" w:hAnsi="Times New Roman" w:cs="Times New Roman"/>
                <w:b/>
                <w:bCs/>
                <w:lang w:val="uk-UA"/>
              </w:rPr>
              <w:t>:00-19:00</w:t>
            </w:r>
          </w:p>
          <w:p w14:paraId="120CFDDE" w14:textId="77777777" w:rsidR="00026A0D" w:rsidRPr="004232DE" w:rsidRDefault="00026A0D" w:rsidP="00AE43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Приміщення університету</w:t>
            </w:r>
          </w:p>
        </w:tc>
        <w:tc>
          <w:tcPr>
            <w:tcW w:w="7513" w:type="dxa"/>
            <w:gridSpan w:val="2"/>
          </w:tcPr>
          <w:p w14:paraId="1773ED91" w14:textId="77777777" w:rsidR="00026A0D" w:rsidRPr="004232DE" w:rsidRDefault="00026A0D" w:rsidP="00AE4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</w:pPr>
            <w:r w:rsidRPr="004232DE">
              <w:rPr>
                <w:rFonts w:ascii="Times New Roman" w:eastAsia="Times New Roman" w:hAnsi="Times New Roman" w:cs="Times New Roman"/>
                <w:color w:val="222222"/>
                <w:lang w:val="uk-UA" w:eastAsia="uk-UA"/>
              </w:rPr>
              <w:t>Вручення дипломів випускникам</w:t>
            </w:r>
          </w:p>
        </w:tc>
      </w:tr>
    </w:tbl>
    <w:p w14:paraId="43064219" w14:textId="77777777" w:rsidR="00375B66" w:rsidRPr="00EA7745" w:rsidRDefault="00375B66" w:rsidP="00BD25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75B66" w:rsidRPr="00EA7745" w:rsidSect="004232D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39"/>
    <w:multiLevelType w:val="hybridMultilevel"/>
    <w:tmpl w:val="7C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129"/>
    <w:multiLevelType w:val="hybridMultilevel"/>
    <w:tmpl w:val="65525598"/>
    <w:lvl w:ilvl="0" w:tplc="C180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80D32"/>
    <w:multiLevelType w:val="hybridMultilevel"/>
    <w:tmpl w:val="EA36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3EA"/>
    <w:multiLevelType w:val="hybridMultilevel"/>
    <w:tmpl w:val="74B6C622"/>
    <w:lvl w:ilvl="0" w:tplc="6CE4D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507E"/>
    <w:multiLevelType w:val="hybridMultilevel"/>
    <w:tmpl w:val="5EE04B18"/>
    <w:lvl w:ilvl="0" w:tplc="4478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902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E8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B4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5C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C6B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2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2E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7E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315F17"/>
    <w:multiLevelType w:val="hybridMultilevel"/>
    <w:tmpl w:val="E56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58A"/>
    <w:multiLevelType w:val="hybridMultilevel"/>
    <w:tmpl w:val="F1FAA690"/>
    <w:lvl w:ilvl="0" w:tplc="BF50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B3582"/>
    <w:multiLevelType w:val="hybridMultilevel"/>
    <w:tmpl w:val="385E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5"/>
    <w:rsid w:val="00026A0D"/>
    <w:rsid w:val="00097829"/>
    <w:rsid w:val="000D2210"/>
    <w:rsid w:val="0013288C"/>
    <w:rsid w:val="00141B8F"/>
    <w:rsid w:val="00190FAA"/>
    <w:rsid w:val="00196A50"/>
    <w:rsid w:val="00202559"/>
    <w:rsid w:val="002433EF"/>
    <w:rsid w:val="00256B41"/>
    <w:rsid w:val="0026379F"/>
    <w:rsid w:val="00266F24"/>
    <w:rsid w:val="0028540E"/>
    <w:rsid w:val="00285EAF"/>
    <w:rsid w:val="002A3F0E"/>
    <w:rsid w:val="002B3DCD"/>
    <w:rsid w:val="002C1ED4"/>
    <w:rsid w:val="002D7386"/>
    <w:rsid w:val="002E3BDF"/>
    <w:rsid w:val="003538D6"/>
    <w:rsid w:val="00366898"/>
    <w:rsid w:val="00375B66"/>
    <w:rsid w:val="003A4D4A"/>
    <w:rsid w:val="003F25BD"/>
    <w:rsid w:val="004047ED"/>
    <w:rsid w:val="004232DE"/>
    <w:rsid w:val="004424B8"/>
    <w:rsid w:val="00472257"/>
    <w:rsid w:val="004B585F"/>
    <w:rsid w:val="004C0CEB"/>
    <w:rsid w:val="004E17B4"/>
    <w:rsid w:val="00505922"/>
    <w:rsid w:val="005133ED"/>
    <w:rsid w:val="00543844"/>
    <w:rsid w:val="0056796B"/>
    <w:rsid w:val="005D37DD"/>
    <w:rsid w:val="007339D8"/>
    <w:rsid w:val="00782C4F"/>
    <w:rsid w:val="0078557E"/>
    <w:rsid w:val="007A7152"/>
    <w:rsid w:val="008163D0"/>
    <w:rsid w:val="00816493"/>
    <w:rsid w:val="00827838"/>
    <w:rsid w:val="0088216F"/>
    <w:rsid w:val="00884155"/>
    <w:rsid w:val="009B492F"/>
    <w:rsid w:val="00A04256"/>
    <w:rsid w:val="00A25627"/>
    <w:rsid w:val="00A30467"/>
    <w:rsid w:val="00A80424"/>
    <w:rsid w:val="00AA7CC4"/>
    <w:rsid w:val="00AB45B4"/>
    <w:rsid w:val="00AE4353"/>
    <w:rsid w:val="00B0383F"/>
    <w:rsid w:val="00B1220D"/>
    <w:rsid w:val="00B766CB"/>
    <w:rsid w:val="00B842D8"/>
    <w:rsid w:val="00BD2596"/>
    <w:rsid w:val="00BF7861"/>
    <w:rsid w:val="00C2626E"/>
    <w:rsid w:val="00C462E7"/>
    <w:rsid w:val="00CA79C4"/>
    <w:rsid w:val="00CB64B7"/>
    <w:rsid w:val="00CB7596"/>
    <w:rsid w:val="00CC0226"/>
    <w:rsid w:val="00CC0BDC"/>
    <w:rsid w:val="00CD0D68"/>
    <w:rsid w:val="00CF5F6B"/>
    <w:rsid w:val="00D55537"/>
    <w:rsid w:val="00D604A6"/>
    <w:rsid w:val="00D94371"/>
    <w:rsid w:val="00DA1944"/>
    <w:rsid w:val="00E45F7D"/>
    <w:rsid w:val="00E5599D"/>
    <w:rsid w:val="00E67A86"/>
    <w:rsid w:val="00E97DD0"/>
    <w:rsid w:val="00EA318E"/>
    <w:rsid w:val="00EA7745"/>
    <w:rsid w:val="00EE29E0"/>
    <w:rsid w:val="00F17B93"/>
    <w:rsid w:val="00F24CC9"/>
    <w:rsid w:val="00F515DB"/>
    <w:rsid w:val="00F54E67"/>
    <w:rsid w:val="00FA5C94"/>
    <w:rsid w:val="00FB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A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85F"/>
    <w:pPr>
      <w:ind w:left="720"/>
      <w:contextualSpacing/>
    </w:pPr>
  </w:style>
  <w:style w:type="table" w:styleId="a6">
    <w:name w:val="Table Grid"/>
    <w:basedOn w:val="a1"/>
    <w:uiPriority w:val="59"/>
    <w:rsid w:val="00A3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85F"/>
    <w:pPr>
      <w:ind w:left="720"/>
      <w:contextualSpacing/>
    </w:pPr>
  </w:style>
  <w:style w:type="table" w:styleId="a6">
    <w:name w:val="Table Grid"/>
    <w:basedOn w:val="a1"/>
    <w:uiPriority w:val="59"/>
    <w:rsid w:val="00A3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Шевчук Юлія Євгенівна</cp:lastModifiedBy>
  <cp:revision>5</cp:revision>
  <cp:lastPrinted>2021-06-11T07:39:00Z</cp:lastPrinted>
  <dcterms:created xsi:type="dcterms:W3CDTF">2021-06-11T10:20:00Z</dcterms:created>
  <dcterms:modified xsi:type="dcterms:W3CDTF">2021-06-30T06:02:00Z</dcterms:modified>
</cp:coreProperties>
</file>