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F063" w14:textId="4B97F2B3" w:rsidR="00110666" w:rsidRPr="00110666" w:rsidRDefault="00110666" w:rsidP="00110666">
      <w:pPr>
        <w:jc w:val="center"/>
        <w:rPr>
          <w:rFonts w:ascii="Times New Roman" w:hAnsi="Times New Roman" w:cs="Times New Roman"/>
          <w:b/>
          <w:bCs/>
          <w:color w:val="051841"/>
          <w:sz w:val="28"/>
          <w:szCs w:val="28"/>
          <w:shd w:val="clear" w:color="auto" w:fill="E3EDF6"/>
        </w:rPr>
      </w:pPr>
      <w:r w:rsidRPr="00110666">
        <w:rPr>
          <w:rFonts w:ascii="Times New Roman" w:hAnsi="Times New Roman" w:cs="Times New Roman"/>
          <w:b/>
          <w:bCs/>
          <w:color w:val="051841"/>
          <w:sz w:val="28"/>
          <w:szCs w:val="28"/>
          <w:shd w:val="clear" w:color="auto" w:fill="E3EDF6"/>
        </w:rPr>
        <w:t>Оголошення</w:t>
      </w:r>
    </w:p>
    <w:p w14:paraId="0EC9560A" w14:textId="77777777" w:rsidR="00110666" w:rsidRPr="00110666" w:rsidRDefault="00110666" w:rsidP="00110666">
      <w:pPr>
        <w:jc w:val="center"/>
        <w:rPr>
          <w:rFonts w:ascii="Times New Roman" w:hAnsi="Times New Roman" w:cs="Times New Roman"/>
          <w:color w:val="051841"/>
          <w:sz w:val="28"/>
          <w:szCs w:val="28"/>
          <w:shd w:val="clear" w:color="auto" w:fill="E3EDF6"/>
        </w:rPr>
      </w:pPr>
    </w:p>
    <w:p w14:paraId="4A20FBCE" w14:textId="1345D9AE" w:rsidR="002C5165" w:rsidRPr="00110666" w:rsidRDefault="00110666" w:rsidP="00110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Pr="00110666">
        <w:rPr>
          <w:rFonts w:ascii="Times New Roman" w:hAnsi="Times New Roman" w:cs="Times New Roman"/>
          <w:sz w:val="28"/>
          <w:szCs w:val="28"/>
        </w:rPr>
        <w:t>Спеціалізован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10666">
        <w:rPr>
          <w:rFonts w:ascii="Times New Roman" w:hAnsi="Times New Roman" w:cs="Times New Roman"/>
          <w:sz w:val="28"/>
          <w:szCs w:val="28"/>
        </w:rPr>
        <w:t xml:space="preserve"> вчен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10666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666">
        <w:rPr>
          <w:rFonts w:ascii="Times New Roman" w:hAnsi="Times New Roman" w:cs="Times New Roman"/>
          <w:sz w:val="28"/>
          <w:szCs w:val="28"/>
        </w:rPr>
        <w:t xml:space="preserve"> ДФ 38.05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0666">
        <w:rPr>
          <w:rFonts w:ascii="Times New Roman" w:hAnsi="Times New Roman" w:cs="Times New Roman"/>
          <w:sz w:val="28"/>
          <w:szCs w:val="28"/>
        </w:rPr>
        <w:t xml:space="preserve">.005 Чорноморського національного університету імені Петра Могили (Наказ МОН України №903 від 11.08.2021 р.) з правом прийняття до розгляду та проведення разового захисту дисертації </w:t>
      </w:r>
      <w:proofErr w:type="spellStart"/>
      <w:r w:rsidRPr="00110666">
        <w:rPr>
          <w:rFonts w:ascii="Times New Roman" w:hAnsi="Times New Roman" w:cs="Times New Roman"/>
          <w:sz w:val="28"/>
          <w:szCs w:val="28"/>
        </w:rPr>
        <w:t>Малоноги</w:t>
      </w:r>
      <w:proofErr w:type="spellEnd"/>
      <w:r w:rsidRPr="00110666">
        <w:rPr>
          <w:rFonts w:ascii="Times New Roman" w:hAnsi="Times New Roman" w:cs="Times New Roman"/>
          <w:sz w:val="28"/>
          <w:szCs w:val="28"/>
        </w:rPr>
        <w:t xml:space="preserve"> Світлани Олександрівни на здобуття ступеня доктора філософії з галузі знань «Публічне управління та адміністрування» за спеціальністю «Публічне управління та адміністрування</w:t>
      </w:r>
      <w:r>
        <w:rPr>
          <w:rFonts w:ascii="Times New Roman" w:hAnsi="Times New Roman" w:cs="Times New Roman"/>
          <w:sz w:val="28"/>
          <w:szCs w:val="28"/>
        </w:rPr>
        <w:t xml:space="preserve"> заплановано на 11 вересня 2021 р. на 12-00 год.</w:t>
      </w:r>
    </w:p>
    <w:p w14:paraId="517EFFB0" w14:textId="79BCAFB0" w:rsidR="00110666" w:rsidRPr="00110666" w:rsidRDefault="00110666" w:rsidP="00110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66">
        <w:rPr>
          <w:rFonts w:ascii="Times New Roman" w:hAnsi="Times New Roman" w:cs="Times New Roman"/>
          <w:sz w:val="28"/>
          <w:szCs w:val="28"/>
        </w:rPr>
        <w:t xml:space="preserve">Тема дисертації «Механізми інфраструктурної трансформації екстреної медичної допомоги України в умовах </w:t>
      </w:r>
      <w:proofErr w:type="spellStart"/>
      <w:r w:rsidRPr="00110666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1106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B4926" w14:textId="77777777" w:rsidR="00110666" w:rsidRPr="00110666" w:rsidRDefault="00110666" w:rsidP="00110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4B254" w14:textId="29CA436B" w:rsidR="00110666" w:rsidRDefault="00110666">
      <w:pPr>
        <w:rPr>
          <w:rFonts w:ascii="Helvetica" w:hAnsi="Helvetica" w:cs="Helvetica"/>
          <w:color w:val="051841"/>
          <w:sz w:val="23"/>
          <w:szCs w:val="23"/>
          <w:shd w:val="clear" w:color="auto" w:fill="E3EDF6"/>
        </w:rPr>
      </w:pPr>
    </w:p>
    <w:p w14:paraId="4F891FEF" w14:textId="77777777" w:rsidR="00110666" w:rsidRDefault="00110666"/>
    <w:sectPr w:rsidR="001106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66"/>
    <w:rsid w:val="00110666"/>
    <w:rsid w:val="002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4F5"/>
  <w15:chartTrackingRefBased/>
  <w15:docId w15:val="{A5FC3065-6204-4701-A1ED-A0EFEB7E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2021-09-01T17:29:00Z</dcterms:created>
  <dcterms:modified xsi:type="dcterms:W3CDTF">2021-09-01T17:36:00Z</dcterms:modified>
</cp:coreProperties>
</file>