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1D" w:rsidRPr="00AF7E1D" w:rsidRDefault="00AF7E1D" w:rsidP="00AF7E1D">
      <w:pPr>
        <w:spacing w:before="74" w:after="0" w:line="244" w:lineRule="auto"/>
        <w:ind w:left="3564" w:right="3739" w:firstLine="1"/>
        <w:jc w:val="center"/>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Syllabus of the course "Logic"</w:t>
      </w:r>
      <w:r w:rsidRPr="00AF7E1D">
        <w:rPr>
          <w:rFonts w:ascii="Times New Roman" w:eastAsia="Times New Roman" w:hAnsi="Times New Roman" w:cs="Times New Roman"/>
          <w:b/>
          <w:bCs/>
          <w:spacing w:val="3"/>
          <w:sz w:val="23"/>
          <w:szCs w:val="23"/>
          <w:lang w:eastAsia="uk-UA"/>
        </w:rPr>
        <w:t xml:space="preserve"> </w:t>
      </w:r>
    </w:p>
    <w:p w:rsidR="00AF7E1D" w:rsidRPr="00AF7E1D" w:rsidRDefault="00AF7E1D" w:rsidP="00AF7E1D">
      <w:pPr>
        <w:spacing w:before="1"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tbl>
      <w:tblPr>
        <w:tblW w:w="0" w:type="auto"/>
        <w:tblInd w:w="113" w:type="dxa"/>
        <w:tblCellMar>
          <w:left w:w="0" w:type="dxa"/>
          <w:right w:w="0" w:type="dxa"/>
        </w:tblCellMar>
        <w:tblLook w:val="04A0" w:firstRow="1" w:lastRow="0" w:firstColumn="1" w:lastColumn="0" w:noHBand="0" w:noVBand="1"/>
      </w:tblPr>
      <w:tblGrid>
        <w:gridCol w:w="2622"/>
        <w:gridCol w:w="7254"/>
      </w:tblGrid>
      <w:tr w:rsidR="00AF7E1D" w:rsidRPr="00AF7E1D" w:rsidTr="00AF7E1D">
        <w:trPr>
          <w:trHeight w:val="268"/>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8" w:lineRule="atLeast"/>
              <w:ind w:left="106"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Course title</w:t>
            </w:r>
            <w:r w:rsidRPr="00AF7E1D">
              <w:rPr>
                <w:rFonts w:ascii="Times New Roman" w:eastAsia="Times New Roman" w:hAnsi="Times New Roman" w:cs="Times New Roman"/>
                <w:b/>
                <w:bCs/>
                <w:spacing w:val="6"/>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8"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Logic</w:t>
            </w:r>
          </w:p>
        </w:tc>
      </w:tr>
      <w:tr w:rsidR="00AF7E1D" w:rsidRPr="00AF7E1D" w:rsidTr="00AF7E1D">
        <w:trPr>
          <w:trHeight w:val="38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63" w:lineRule="atLeast"/>
              <w:ind w:left="107"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Course teacher</w:t>
            </w:r>
            <w:r w:rsidRPr="00AF7E1D">
              <w:rPr>
                <w:rFonts w:ascii="Times New Roman" w:eastAsia="Times New Roman" w:hAnsi="Times New Roman" w:cs="Times New Roman"/>
                <w:b/>
                <w:bCs/>
                <w:spacing w:val="9"/>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9" w:lineRule="atLeast"/>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Bronnikova Larysa Volodymyrivna, Candidate of Philosophy. n., associate professor</w:t>
            </w:r>
          </w:p>
        </w:tc>
      </w:tr>
      <w:tr w:rsidR="00AF7E1D" w:rsidRPr="00AF7E1D" w:rsidTr="00AF7E1D">
        <w:trPr>
          <w:trHeight w:val="537"/>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68" w:lineRule="atLeast"/>
              <w:ind w:left="123" w:right="102" w:hanging="608"/>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Contact information of teachers</w:t>
            </w:r>
            <w:r w:rsidRPr="00AF7E1D">
              <w:rPr>
                <w:rFonts w:ascii="Times New Roman" w:eastAsia="Times New Roman" w:hAnsi="Times New Roman" w:cs="Times New Roman"/>
                <w:b/>
                <w:bCs/>
                <w:spacing w:val="14"/>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61"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F akultet Political Science , Department of Sociology and Political Science , Aud . 10-321</w:t>
            </w:r>
            <w:r w:rsidRPr="00AF7E1D">
              <w:rPr>
                <w:rFonts w:ascii="Times New Roman" w:eastAsia="Times New Roman" w:hAnsi="Times New Roman" w:cs="Times New Roman"/>
                <w:spacing w:val="19"/>
                <w:sz w:val="23"/>
                <w:szCs w:val="23"/>
                <w:lang w:eastAsia="uk-UA"/>
              </w:rPr>
              <w:t xml:space="preserve"> </w:t>
            </w:r>
          </w:p>
        </w:tc>
      </w:tr>
      <w:tr w:rsidR="00AF7E1D" w:rsidRPr="00AF7E1D" w:rsidTr="00AF7E1D">
        <w:trPr>
          <w:trHeight w:val="1072"/>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63" w:lineRule="atLeast"/>
              <w:ind w:left="102"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Information about the course</w:t>
            </w:r>
            <w:r w:rsidRPr="00AF7E1D">
              <w:rPr>
                <w:rFonts w:ascii="Times New Roman" w:eastAsia="Times New Roman" w:hAnsi="Times New Roman" w:cs="Times New Roman"/>
                <w:b/>
                <w:bCs/>
                <w:spacing w:val="6"/>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The discipline "Logic" is the final normative discipline in the specialty "Law" for the educational program "Law", which is taught in the first semester in the amount of 3 credits (for</w:t>
            </w:r>
            <w:r w:rsidRPr="00AF7E1D">
              <w:rPr>
                <w:rFonts w:ascii="Times New Roman" w:eastAsia="Times New Roman" w:hAnsi="Times New Roman" w:cs="Times New Roman"/>
                <w:spacing w:val="1"/>
                <w:sz w:val="23"/>
                <w:szCs w:val="23"/>
                <w:lang w:eastAsia="uk-UA"/>
              </w:rPr>
              <w:t xml:space="preserve"> </w:t>
            </w:r>
          </w:p>
          <w:p w:rsidR="00AF7E1D" w:rsidRPr="00AF7E1D" w:rsidRDefault="00AF7E1D" w:rsidP="00AF7E1D">
            <w:pPr>
              <w:spacing w:after="0" w:line="249"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European Credit Transfer System ECTS).</w:t>
            </w:r>
            <w:r w:rsidRPr="00AF7E1D">
              <w:rPr>
                <w:rFonts w:ascii="Times New Roman" w:eastAsia="Times New Roman" w:hAnsi="Times New Roman" w:cs="Times New Roman"/>
                <w:spacing w:val="18"/>
                <w:sz w:val="23"/>
                <w:szCs w:val="23"/>
                <w:lang w:eastAsia="uk-UA"/>
              </w:rPr>
              <w:t xml:space="preserve"> </w:t>
            </w:r>
          </w:p>
        </w:tc>
      </w:tr>
      <w:tr w:rsidR="00AF7E1D" w:rsidRPr="00AF7E1D" w:rsidTr="00AF7E1D">
        <w:trPr>
          <w:trHeight w:val="1343"/>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before="1" w:after="0" w:line="244" w:lineRule="auto"/>
              <w:ind w:left="390" w:right="102" w:hanging="641"/>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Short annotation of the course</w:t>
            </w:r>
            <w:r w:rsidRPr="00AF7E1D">
              <w:rPr>
                <w:rFonts w:ascii="Times New Roman" w:eastAsia="Times New Roman" w:hAnsi="Times New Roman" w:cs="Times New Roman"/>
                <w:b/>
                <w:bCs/>
                <w:spacing w:val="10"/>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The course is designed to master the basics of logical knowledge and be able to apply them in the process of professional, educational, scientific-cognitive and social-communicative activities. Therefore , the course presents the results of traditional and modern research in logic, which are tested</w:t>
            </w:r>
            <w:r w:rsidRPr="00AF7E1D">
              <w:rPr>
                <w:rFonts w:ascii="Times New Roman" w:eastAsia="Times New Roman" w:hAnsi="Times New Roman" w:cs="Times New Roman"/>
                <w:spacing w:val="1"/>
                <w:sz w:val="23"/>
                <w:szCs w:val="23"/>
                <w:lang w:eastAsia="uk-UA"/>
              </w:rPr>
              <w:t xml:space="preserve"> </w:t>
            </w:r>
          </w:p>
          <w:p w:rsidR="00AF7E1D" w:rsidRPr="00AF7E1D" w:rsidRDefault="00AF7E1D" w:rsidP="00AF7E1D">
            <w:pPr>
              <w:spacing w:after="0" w:line="248"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for specialty 081 - Law.</w:t>
            </w:r>
            <w:r w:rsidRPr="00AF7E1D">
              <w:rPr>
                <w:rFonts w:ascii="Times New Roman" w:eastAsia="Times New Roman" w:hAnsi="Times New Roman" w:cs="Times New Roman"/>
                <w:spacing w:val="6"/>
                <w:sz w:val="23"/>
                <w:szCs w:val="23"/>
                <w:lang w:eastAsia="uk-UA"/>
              </w:rPr>
              <w:t xml:space="preserve"> </w:t>
            </w:r>
          </w:p>
        </w:tc>
      </w:tr>
      <w:tr w:rsidR="00AF7E1D" w:rsidRPr="00AF7E1D" w:rsidTr="00AF7E1D">
        <w:trPr>
          <w:trHeight w:val="4834"/>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397" w:hanging="634"/>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The purpose and objectives of the course</w:t>
            </w:r>
            <w:r w:rsidRPr="00AF7E1D">
              <w:rPr>
                <w:rFonts w:ascii="Times New Roman" w:eastAsia="Times New Roman" w:hAnsi="Times New Roman" w:cs="Times New Roman"/>
                <w:b/>
                <w:bCs/>
                <w:spacing w:val="3"/>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07" w:right="86"/>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The purpose of studying the normative discipline "Logic" is the development and improvement of practical skills of logical thinking as a necessary element of the professional culture of the future specialist in the field of law.</w:t>
            </w:r>
            <w:r w:rsidRPr="00AF7E1D">
              <w:rPr>
                <w:rFonts w:ascii="Times New Roman" w:eastAsia="Times New Roman" w:hAnsi="Times New Roman" w:cs="Times New Roman"/>
                <w:spacing w:val="1"/>
                <w:sz w:val="23"/>
                <w:szCs w:val="23"/>
                <w:lang w:eastAsia="uk-UA"/>
              </w:rPr>
              <w:t xml:space="preserve"> </w:t>
            </w:r>
          </w:p>
          <w:p w:rsidR="00AF7E1D" w:rsidRPr="00AF7E1D" w:rsidRDefault="00AF7E1D" w:rsidP="00AF7E1D">
            <w:pPr>
              <w:spacing w:after="0" w:line="262"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Course objectives :</w:t>
            </w:r>
            <w:r w:rsidRPr="00AF7E1D">
              <w:rPr>
                <w:rFonts w:ascii="Times New Roman" w:eastAsia="Times New Roman" w:hAnsi="Times New Roman" w:cs="Times New Roman"/>
                <w:spacing w:val="8"/>
                <w:sz w:val="23"/>
                <w:szCs w:val="23"/>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Find out the object, subject, functions of the science of logic and methods of logical research.</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69" w:hanging="263"/>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Consider and analyze the main stages of development of the science of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Master the logical categorical and conceptual apparatus.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4" w:lineRule="auto"/>
              <w:ind w:left="107" w:right="88"/>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To clarify the specifics of the basic forms (concepts, statements and inferences) and laws (identity, consistency, excluded third, sufficient grounds) of thinking.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2" w:lineRule="atLeast"/>
              <w:ind w:left="343" w:hanging="23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Develop the ability to theoretical and logical-critical thinking.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ight="88"/>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6. Learn to apply logical methodology to solve legal problems.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6"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7. To teach law students practical skills of forming a logical culture of thinking; critical analysis of legal texts.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465" w:hanging="359"/>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8. Develop practical  skills  of correct  conduct  discussions,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53"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in particular in the process of conducting judicial debates.</w:t>
            </w:r>
            <w:r w:rsidRPr="00AF7E1D">
              <w:rPr>
                <w:rFonts w:ascii="Times New Roman" w:eastAsia="Times New Roman" w:hAnsi="Times New Roman" w:cs="Times New Roman"/>
                <w:spacing w:val="11"/>
                <w:sz w:val="23"/>
                <w:szCs w:val="23"/>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sidRPr="00AF7E1D">
        <w:rPr>
          <w:rFonts w:ascii="Times New Roman" w:eastAsia="Times New Roman" w:hAnsi="Times New Roman" w:cs="Times New Roman"/>
          <w:b/>
          <w:bCs/>
          <w:sz w:val="23"/>
          <w:szCs w:val="23"/>
          <w:lang w:eastAsia="uk-UA"/>
        </w:rPr>
        <w:t> </w:t>
      </w: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12" name="Rectangle 1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translate.googleusercontent.com/image_0.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AXMUgrZAgAA9Q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623"/>
        <w:gridCol w:w="7253"/>
      </w:tblGrid>
      <w:tr w:rsidR="00AF7E1D" w:rsidRPr="00AF7E1D" w:rsidTr="00AF7E1D">
        <w:trPr>
          <w:trHeight w:val="1316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84" w:right="102" w:firstLine="343"/>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lastRenderedPageBreak/>
              <w:t>Literature for the study of the discipline</w:t>
            </w:r>
            <w:r w:rsidRPr="00AF7E1D">
              <w:rPr>
                <w:rFonts w:ascii="Times New Roman" w:eastAsia="Times New Roman" w:hAnsi="Times New Roman" w:cs="Times New Roman"/>
                <w:b/>
                <w:bCs/>
                <w:spacing w:val="3"/>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66"/>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Main literature:</w:t>
            </w:r>
            <w:r w:rsidRPr="00AF7E1D">
              <w:rPr>
                <w:rFonts w:ascii="Times New Roman" w:eastAsia="Times New Roman" w:hAnsi="Times New Roman" w:cs="Times New Roman"/>
                <w:spacing w:val="11"/>
                <w:sz w:val="23"/>
                <w:szCs w:val="23"/>
                <w:lang w:eastAsia="uk-UA"/>
              </w:rPr>
              <w:t xml:space="preserve"> </w:t>
            </w:r>
          </w:p>
          <w:p w:rsidR="00AF7E1D" w:rsidRPr="00AF7E1D" w:rsidRDefault="00AF7E1D" w:rsidP="00AF7E1D">
            <w:pPr>
              <w:spacing w:before="2" w:after="0" w:line="244" w:lineRule="auto"/>
              <w:ind w:left="107" w:right="93"/>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Logic: a textbook for law students. Lviv: Pais , 2000. 251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2"/>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(theoretical and applied): teach . way . Kyiv: Znannia, 2011. 455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Konverskyy A. E. logic (traditional and modern), Tutorial. Kyiv: Center for Educational Literature, 2004. 535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teach . way . Lviv: LDUFK, 2012. 236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Khomenko I. B. Logic: Tutorial. Kyiv: Center for Educational Literature, 2007. 335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Additional:</w:t>
            </w:r>
          </w:p>
          <w:p w:rsidR="00AF7E1D" w:rsidRPr="00AF7E1D" w:rsidRDefault="00AF7E1D" w:rsidP="00AF7E1D">
            <w:pPr>
              <w:spacing w:before="5"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Bandurka A. M. Tyaglo A. B. Legal logic textbook. Kharkiv: Golden Mile, 2011. 224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2"/>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Bandurka A. O. Hvozdik Alexander I. Kravets V. M. Logic for lawyers: teach . way . Kyiv: Nat. acad. internal Affairs, 2016. 144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8"/>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Gnatyuk J. S. Lectures on the history of logic. Ivano-Frankivsk: Publisher I. Ya. Tretyak, 2009. 148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Dutsyak I. Z. Logic: Tutorial. Kyiv: Znannia, 2010. 406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2"/>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Zhol KK Introduction to modern logic: textbook . way . for students . gum. special HI . teach . bookmark . Kyiv: Lybid, 2002. 152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6. Karamisheva NV, Bovtach SV Collection of logical problems and tasks. Lviv: Kamenyar, 1997. 109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7. Karamysheva N. V. logic and jurisprudence (teoret ychni questions and practical tasks): training manual for law students. Lviv, Lviv National University named after Ivan Franko, 2012. 120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59" w:lineRule="atLeast"/>
              <w:ind w:left="320" w:hanging="214"/>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 xml:space="preserve">8. </w:t>
            </w:r>
            <w:r w:rsidRPr="00AF7E1D">
              <w:rPr>
                <w:rFonts w:ascii="Times New Roman" w:eastAsia="Times New Roman" w:hAnsi="Times New Roman" w:cs="Times New Roman"/>
                <w:spacing w:val="-6"/>
                <w:sz w:val="23"/>
                <w:szCs w:val="23"/>
                <w:lang w:eastAsia="uk-UA"/>
              </w:rPr>
              <w:t xml:space="preserve">Ryashko V. </w:t>
            </w:r>
            <w:r w:rsidRPr="00AF7E1D">
              <w:rPr>
                <w:rFonts w:ascii="Times New Roman" w:eastAsia="Times New Roman" w:hAnsi="Times New Roman" w:cs="Times New Roman"/>
                <w:spacing w:val="-5"/>
                <w:sz w:val="23"/>
                <w:szCs w:val="23"/>
                <w:lang w:eastAsia="uk-UA"/>
              </w:rPr>
              <w:t>I. Logic: teach . way . Kyiv: Center for Educational Literature, 2009. 328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9"/>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9. Sinitsa AS Methods of verifying the correctness of the conclusion from the basics in the theory of syllogistics. Bulletin of Lviv University. 2007. Vip. 10. S. 110–127.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2"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10. Toftul MG Logic: textbook . way . for lawyers (summary). - Zhytomyr: Zhytomyr Regional Printing House , 2007. 222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11. Khomenko IV Logic: workshop: textbook . way . - Kyiv: Yurinkom Inter, 2002. 237 p. 21.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12. Shcherbina OY Logic for lawyers: a course of lectures. Kyiv: Yurydychna Dumka, 2007. 264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467" w:hanging="361"/>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13. Daneci M. The Puzzle Instinct : The Meaning of Puzzles in Human Life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 Bloomington : Indiana University Press , 2002. - 269 p. 9</w:t>
            </w:r>
            <w:r w:rsidRPr="00AF7E1D">
              <w:rPr>
                <w:rFonts w:ascii="Times New Roman" w:eastAsia="Times New Roman" w:hAnsi="Times New Roman" w:cs="Times New Roman"/>
                <w:spacing w:val="5"/>
                <w:sz w:val="23"/>
                <w:szCs w:val="23"/>
                <w:lang w:eastAsia="uk-UA"/>
              </w:rPr>
              <w:t xml:space="preserve"> </w:t>
            </w:r>
          </w:p>
          <w:p w:rsidR="00AF7E1D" w:rsidRPr="00AF7E1D" w:rsidRDefault="00AF7E1D" w:rsidP="00AF7E1D">
            <w:pPr>
              <w:spacing w:before="3" w:after="0" w:line="244" w:lineRule="auto"/>
              <w:ind w:left="107" w:right="88"/>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 xml:space="preserve">14. Perelman C., Olbrechts-Tyteca L. The New Rhetoric : A Treatise on </w:t>
            </w:r>
            <w:r w:rsidRPr="00AF7E1D">
              <w:rPr>
                <w:rFonts w:ascii="Times New Roman" w:eastAsia="Times New Roman" w:hAnsi="Times New Roman" w:cs="Times New Roman"/>
                <w:spacing w:val="-2"/>
                <w:sz w:val="23"/>
                <w:szCs w:val="23"/>
                <w:lang w:eastAsia="uk-UA"/>
              </w:rPr>
              <w:t xml:space="preserve">Argumentation . Notre Dame : University of Notre Dame Press , </w:t>
            </w:r>
            <w:r w:rsidRPr="00AF7E1D">
              <w:rPr>
                <w:rFonts w:ascii="Times New Roman" w:eastAsia="Times New Roman" w:hAnsi="Times New Roman" w:cs="Times New Roman"/>
                <w:spacing w:val="-1"/>
                <w:sz w:val="23"/>
                <w:szCs w:val="23"/>
                <w:lang w:eastAsia="uk-UA"/>
              </w:rPr>
              <w:t>1969. X, 566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2"/>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15. Smullyan RM What Is the Name of This Book ? The Riddle of Dracula and Other Logical Puzzles . Mineola , New York , 2015. 241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Internet sources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 xml:space="preserve">1. Riddles for the clever. URL: </w:t>
            </w:r>
            <w:hyperlink r:id="rId5" w:history="1">
              <w:r w:rsidRPr="00AF7E1D">
                <w:rPr>
                  <w:rFonts w:ascii="Times New Roman" w:eastAsia="Times New Roman" w:hAnsi="Times New Roman" w:cs="Times New Roman"/>
                  <w:color w:val="000000"/>
                  <w:sz w:val="23"/>
                  <w:szCs w:val="23"/>
                  <w:u w:val="single"/>
                  <w:lang w:eastAsia="uk-UA"/>
                </w:rPr>
                <w:t>http://zagadki.org.ua/.</w:t>
              </w:r>
            </w:hyperlink>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Logic. Learning materials online . URL: https://pidruchniki.com.</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 xml:space="preserve">3. Ukrainian logical portal. URL: </w:t>
            </w:r>
            <w:hyperlink r:id="rId6" w:history="1">
              <w:r w:rsidRPr="00AF7E1D">
                <w:rPr>
                  <w:rFonts w:ascii="Times New Roman" w:eastAsia="Times New Roman" w:hAnsi="Times New Roman" w:cs="Times New Roman"/>
                  <w:color w:val="000000"/>
                  <w:sz w:val="23"/>
                  <w:szCs w:val="23"/>
                  <w:u w:val="single"/>
                  <w:lang w:eastAsia="uk-UA"/>
                </w:rPr>
                <w:t>http://logic.net.ua.</w:t>
              </w:r>
            </w:hyperlink>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Riddles with Answers . URL: https://riddles.tips/.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62"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 xml:space="preserve">5. Stanford Encyclopedia of Philosophy . URL: </w:t>
            </w:r>
            <w:hyperlink r:id="rId7" w:history="1">
              <w:r w:rsidRPr="00AF7E1D">
                <w:rPr>
                  <w:rFonts w:ascii="Times New Roman" w:eastAsia="Times New Roman" w:hAnsi="Times New Roman" w:cs="Times New Roman"/>
                  <w:color w:val="000000"/>
                  <w:sz w:val="23"/>
                  <w:szCs w:val="23"/>
                  <w:u w:val="single"/>
                  <w:lang w:eastAsia="uk-UA"/>
                </w:rPr>
                <w:t>http://plato.stanford.edu/.</w:t>
              </w:r>
            </w:hyperlink>
            <w:r w:rsidRPr="00AF7E1D">
              <w:rPr>
                <w:rFonts w:ascii="Times New Roman" w:eastAsia="Times New Roman" w:hAnsi="Times New Roman" w:cs="Times New Roman"/>
                <w:sz w:val="14"/>
                <w:szCs w:val="14"/>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11" name="Rectangle 1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translate.googleusercontent.com/image_1.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It6dwHZAgAA9QUAAA4AAAAAAAAAAAAAAAAALgIAAGRycy9l&#10;Mm9Eb2MueG1sUEsBAi0AFAAGAAgAAAAhAL0foCLaAAAAAwEAAA8AAAAAAAAAAAAAAAAAMwUAAGRy&#10;cy9kb3ducmV2LnhtbFBLBQYAAAAABAAEAPMAAAA6BgAAAAA=&#10;" filled="f" stroked="f">
                <o:lock v:ext="edit" aspectratio="t"/>
                <w10:anchorlock/>
              </v:rect>
            </w:pict>
          </mc:Fallback>
        </mc:AlternateContent>
      </w:r>
    </w:p>
    <w:tbl>
      <w:tblPr>
        <w:tblW w:w="0" w:type="auto"/>
        <w:tblInd w:w="113" w:type="dxa"/>
        <w:tblCellMar>
          <w:left w:w="0" w:type="dxa"/>
          <w:right w:w="0" w:type="dxa"/>
        </w:tblCellMar>
        <w:tblLook w:val="04A0" w:firstRow="1" w:lastRow="0" w:firstColumn="1" w:lastColumn="0" w:noHBand="0" w:noVBand="1"/>
      </w:tblPr>
      <w:tblGrid>
        <w:gridCol w:w="2587"/>
        <w:gridCol w:w="7289"/>
      </w:tblGrid>
      <w:tr w:rsidR="00AF7E1D" w:rsidRPr="00AF7E1D" w:rsidTr="00AF7E1D">
        <w:trPr>
          <w:trHeight w:val="268"/>
        </w:trPr>
        <w:tc>
          <w:tcPr>
            <w:tcW w:w="2587"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8" w:lineRule="atLeast"/>
              <w:ind w:left="105" w:right="99"/>
              <w:jc w:val="center"/>
              <w:rPr>
                <w:rFonts w:ascii="Times New Roman" w:eastAsia="Times New Roman" w:hAnsi="Times New Roman" w:cs="Times New Roman"/>
                <w:sz w:val="24"/>
                <w:szCs w:val="24"/>
                <w:lang w:eastAsia="uk-UA"/>
              </w:rPr>
            </w:pPr>
            <w:bookmarkStart w:id="0" w:name="_GoBack"/>
            <w:bookmarkEnd w:id="0"/>
            <w:r w:rsidRPr="00AF7E1D">
              <w:rPr>
                <w:rFonts w:ascii="Times New Roman" w:eastAsia="Times New Roman" w:hAnsi="Times New Roman" w:cs="Times New Roman"/>
                <w:b/>
                <w:bCs/>
                <w:sz w:val="23"/>
                <w:szCs w:val="23"/>
                <w:lang w:eastAsia="uk-UA"/>
              </w:rPr>
              <w:lastRenderedPageBreak/>
              <w:t>Course duration</w:t>
            </w:r>
            <w:r w:rsidRPr="00AF7E1D">
              <w:rPr>
                <w:rFonts w:ascii="Times New Roman" w:eastAsia="Times New Roman" w:hAnsi="Times New Roman" w:cs="Times New Roman"/>
                <w:b/>
                <w:bCs/>
                <w:spacing w:val="8"/>
                <w:sz w:val="23"/>
                <w:szCs w:val="23"/>
                <w:lang w:eastAsia="uk-UA"/>
              </w:rPr>
              <w:t xml:space="preserve"> </w:t>
            </w:r>
          </w:p>
        </w:tc>
        <w:tc>
          <w:tcPr>
            <w:tcW w:w="728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8"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90 years</w:t>
            </w:r>
            <w:r w:rsidRPr="00AF7E1D">
              <w:rPr>
                <w:rFonts w:ascii="Times New Roman" w:eastAsia="Times New Roman" w:hAnsi="Times New Roman" w:cs="Times New Roman"/>
                <w:spacing w:val="2"/>
                <w:sz w:val="23"/>
                <w:szCs w:val="23"/>
                <w:lang w:eastAsia="uk-UA"/>
              </w:rPr>
              <w:t xml:space="preserve"> </w:t>
            </w:r>
          </w:p>
        </w:tc>
      </w:tr>
      <w:tr w:rsidR="00AF7E1D" w:rsidRPr="00AF7E1D" w:rsidTr="00AF7E1D">
        <w:trPr>
          <w:trHeight w:val="537"/>
        </w:trPr>
        <w:tc>
          <w:tcPr>
            <w:tcW w:w="2587"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6" w:lineRule="atLeast"/>
              <w:ind w:left="102"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The volume of the course</w:t>
            </w:r>
            <w:r w:rsidRPr="00AF7E1D">
              <w:rPr>
                <w:rFonts w:ascii="Times New Roman" w:eastAsia="Times New Roman" w:hAnsi="Times New Roman" w:cs="Times New Roman"/>
                <w:b/>
                <w:bCs/>
                <w:spacing w:val="3"/>
                <w:sz w:val="23"/>
                <w:szCs w:val="23"/>
                <w:lang w:eastAsia="uk-UA"/>
              </w:rPr>
              <w:t xml:space="preserve"> </w:t>
            </w:r>
          </w:p>
        </w:tc>
        <w:tc>
          <w:tcPr>
            <w:tcW w:w="728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1"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48 hours of  classroom  classes.  Of  these,  32  hours of  lectures,  16  hours</w:t>
            </w:r>
            <w:r w:rsidRPr="00AF7E1D">
              <w:rPr>
                <w:rFonts w:ascii="Times New Roman" w:eastAsia="Times New Roman" w:hAnsi="Times New Roman" w:cs="Times New Roman"/>
                <w:spacing w:val="62"/>
                <w:sz w:val="23"/>
                <w:szCs w:val="23"/>
                <w:lang w:eastAsia="uk-UA"/>
              </w:rPr>
              <w:t xml:space="preserve"> </w:t>
            </w:r>
          </w:p>
          <w:p w:rsidR="00AF7E1D" w:rsidRPr="00AF7E1D" w:rsidRDefault="00AF7E1D" w:rsidP="00AF7E1D">
            <w:pPr>
              <w:spacing w:before="4" w:after="0" w:line="262"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practical classes and 42 hours of independent work</w:t>
            </w:r>
            <w:r w:rsidRPr="00AF7E1D">
              <w:rPr>
                <w:rFonts w:ascii="Times New Roman" w:eastAsia="Times New Roman" w:hAnsi="Times New Roman" w:cs="Times New Roman"/>
                <w:spacing w:val="11"/>
                <w:sz w:val="23"/>
                <w:szCs w:val="23"/>
                <w:lang w:eastAsia="uk-UA"/>
              </w:rPr>
              <w:t xml:space="preserve"> </w:t>
            </w:r>
          </w:p>
        </w:tc>
      </w:tr>
      <w:tr w:rsidR="00AF7E1D" w:rsidRPr="00AF7E1D" w:rsidTr="00AF7E1D">
        <w:trPr>
          <w:trHeight w:val="7252"/>
        </w:trPr>
        <w:tc>
          <w:tcPr>
            <w:tcW w:w="2587"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77" w:right="102" w:hanging="646"/>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Expected learning outcomes</w:t>
            </w:r>
            <w:r w:rsidRPr="00AF7E1D">
              <w:rPr>
                <w:rFonts w:ascii="Times New Roman" w:eastAsia="Times New Roman" w:hAnsi="Times New Roman" w:cs="Times New Roman"/>
                <w:b/>
                <w:bCs/>
                <w:spacing w:val="15"/>
                <w:sz w:val="23"/>
                <w:szCs w:val="23"/>
                <w:lang w:eastAsia="uk-UA"/>
              </w:rPr>
              <w:t xml:space="preserve"> </w:t>
            </w:r>
          </w:p>
        </w:tc>
        <w:tc>
          <w:tcPr>
            <w:tcW w:w="728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1"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Upon completion of this course the student will:</w:t>
            </w:r>
            <w:r w:rsidRPr="00AF7E1D">
              <w:rPr>
                <w:rFonts w:ascii="Times New Roman" w:eastAsia="Times New Roman" w:hAnsi="Times New Roman" w:cs="Times New Roman"/>
                <w:spacing w:val="11"/>
                <w:sz w:val="23"/>
                <w:szCs w:val="23"/>
                <w:lang w:eastAsia="uk-UA"/>
              </w:rPr>
              <w:t xml:space="preserve"> </w:t>
            </w:r>
          </w:p>
          <w:p w:rsidR="00AF7E1D" w:rsidRPr="00AF7E1D" w:rsidRDefault="00AF7E1D" w:rsidP="00AF7E1D">
            <w:pPr>
              <w:spacing w:after="0" w:line="277" w:lineRule="atLeast"/>
              <w:ind w:left="458"/>
              <w:jc w:val="both"/>
              <w:rPr>
                <w:rFonts w:ascii="Times New Roman" w:eastAsia="Times New Roman" w:hAnsi="Times New Roman" w:cs="Times New Roman"/>
                <w:sz w:val="24"/>
                <w:szCs w:val="24"/>
                <w:lang w:eastAsia="uk-UA"/>
              </w:rPr>
            </w:pPr>
            <w:r w:rsidRPr="00AF7E1D">
              <w:rPr>
                <w:rFonts w:ascii="Calibri" w:eastAsia="Times New Roman" w:hAnsi="Calibri" w:cs="Calibri"/>
                <w:sz w:val="23"/>
                <w:szCs w:val="23"/>
                <w:lang w:eastAsia="uk-UA"/>
              </w:rPr>
              <w:t xml:space="preserve">-  </w:t>
            </w:r>
            <w:r w:rsidRPr="00AF7E1D">
              <w:rPr>
                <w:rFonts w:ascii="Times New Roman" w:eastAsia="Times New Roman" w:hAnsi="Times New Roman" w:cs="Times New Roman"/>
                <w:sz w:val="23"/>
                <w:szCs w:val="23"/>
                <w:lang w:eastAsia="uk-UA"/>
              </w:rPr>
              <w:t>Know:</w:t>
            </w:r>
            <w:r w:rsidRPr="00AF7E1D">
              <w:rPr>
                <w:rFonts w:ascii="Calibri" w:eastAsia="Times New Roman" w:hAnsi="Calibri" w:cs="Calibri"/>
                <w:spacing w:val="36"/>
                <w:sz w:val="23"/>
                <w:szCs w:val="23"/>
                <w:lang w:eastAsia="uk-UA"/>
              </w:rPr>
              <w:t xml:space="preserve"> </w:t>
            </w:r>
          </w:p>
          <w:p w:rsidR="00AF7E1D" w:rsidRPr="00AF7E1D" w:rsidRDefault="00AF7E1D" w:rsidP="00AF7E1D">
            <w:pPr>
              <w:spacing w:after="0" w:line="261"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Features and specifics of logical analysis.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The main stages of development of the science of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The structure and types of basic forms of thinking; ways to determine the truth of statements; types of objective relations between concepts, statements; requirements of logical laws, compliance with which determines the logical correctness of reasoning.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Logical methods of proof and refutation, methods of discussion and controversy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lang w:eastAsia="uk-UA"/>
              </w:rPr>
              <w:t> </w:t>
            </w:r>
          </w:p>
          <w:p w:rsidR="00AF7E1D" w:rsidRPr="00AF7E1D" w:rsidRDefault="00AF7E1D" w:rsidP="00AF7E1D">
            <w:pPr>
              <w:spacing w:after="0" w:line="277" w:lineRule="atLeast"/>
              <w:ind w:left="458"/>
              <w:rPr>
                <w:rFonts w:ascii="Times New Roman" w:eastAsia="Times New Roman" w:hAnsi="Times New Roman" w:cs="Times New Roman"/>
                <w:sz w:val="24"/>
                <w:szCs w:val="24"/>
                <w:lang w:eastAsia="uk-UA"/>
              </w:rPr>
            </w:pPr>
            <w:r w:rsidRPr="00AF7E1D">
              <w:rPr>
                <w:rFonts w:ascii="Calibri" w:eastAsia="Times New Roman" w:hAnsi="Calibri" w:cs="Calibri"/>
                <w:sz w:val="23"/>
                <w:szCs w:val="23"/>
                <w:lang w:eastAsia="uk-UA"/>
              </w:rPr>
              <w:t xml:space="preserve">- </w:t>
            </w:r>
            <w:r w:rsidRPr="00AF7E1D">
              <w:rPr>
                <w:rFonts w:ascii="Times New Roman" w:eastAsia="Times New Roman" w:hAnsi="Times New Roman" w:cs="Times New Roman"/>
                <w:sz w:val="23"/>
                <w:szCs w:val="23"/>
                <w:lang w:eastAsia="uk-UA"/>
              </w:rPr>
              <w:t>Be able to:</w:t>
            </w:r>
            <w:r w:rsidRPr="00AF7E1D">
              <w:rPr>
                <w:rFonts w:ascii="Calibri" w:eastAsia="Times New Roman" w:hAnsi="Calibri" w:cs="Calibri"/>
                <w:sz w:val="23"/>
                <w:szCs w:val="23"/>
                <w:lang w:eastAsia="uk-UA"/>
              </w:rPr>
              <w:t xml:space="preserve">              </w:t>
            </w:r>
          </w:p>
          <w:p w:rsidR="00AF7E1D" w:rsidRPr="00AF7E1D" w:rsidRDefault="00AF7E1D" w:rsidP="00AF7E1D">
            <w:pPr>
              <w:spacing w:after="0" w:line="261"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Operate with logical terminology.</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Apply the knowledge gained from logic in the field of law.</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Think critically and express your opinion with arguments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4" w:lineRule="auto"/>
              <w:ind w:left="107" w:right="89"/>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Determine the type of logical errors that arise as a result of violation of logical laws in legal texts and in the process of discussion.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Independently carry out logical operations on concepts, statements and inferences.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9"/>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6. Find your own correct arguments to substantiate the truth / falsity of certain statements (theses).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7. Give their own examples, thus demonstrating their level of knowledge of the specifics of the logical organization of forms and laws of abstract thinking.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59" w:lineRule="atLeast"/>
              <w:ind w:left="479" w:hanging="373"/>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8. Properly apply  knowledge  of  logic  in  management  and</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2"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professional activity.</w:t>
            </w:r>
            <w:r w:rsidRPr="00AF7E1D">
              <w:rPr>
                <w:rFonts w:ascii="Times New Roman" w:eastAsia="Times New Roman" w:hAnsi="Times New Roman" w:cs="Times New Roman"/>
                <w:spacing w:val="14"/>
                <w:sz w:val="23"/>
                <w:szCs w:val="23"/>
                <w:lang w:eastAsia="uk-UA"/>
              </w:rPr>
              <w:t xml:space="preserve"> </w:t>
            </w:r>
          </w:p>
        </w:tc>
      </w:tr>
      <w:tr w:rsidR="00AF7E1D" w:rsidRPr="00AF7E1D" w:rsidTr="00AF7E1D">
        <w:trPr>
          <w:trHeight w:val="267"/>
        </w:trPr>
        <w:tc>
          <w:tcPr>
            <w:tcW w:w="2587"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7" w:lineRule="atLeast"/>
              <w:ind w:left="104"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Key words</w:t>
            </w:r>
            <w:r w:rsidRPr="00AF7E1D">
              <w:rPr>
                <w:rFonts w:ascii="Times New Roman" w:eastAsia="Times New Roman" w:hAnsi="Times New Roman" w:cs="Times New Roman"/>
                <w:b/>
                <w:bCs/>
                <w:spacing w:val="11"/>
                <w:sz w:val="23"/>
                <w:szCs w:val="23"/>
                <w:lang w:eastAsia="uk-UA"/>
              </w:rPr>
              <w:t xml:space="preserve"> </w:t>
            </w:r>
          </w:p>
        </w:tc>
        <w:tc>
          <w:tcPr>
            <w:tcW w:w="728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7"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thinking, language, forms of thinking, laws of logic, argumentation</w:t>
            </w:r>
            <w:r w:rsidRPr="00AF7E1D">
              <w:rPr>
                <w:rFonts w:ascii="Times New Roman" w:eastAsia="Times New Roman" w:hAnsi="Times New Roman" w:cs="Times New Roman"/>
                <w:spacing w:val="9"/>
                <w:sz w:val="23"/>
                <w:szCs w:val="23"/>
                <w:lang w:eastAsia="uk-UA"/>
              </w:rPr>
              <w:t xml:space="preserve"> </w:t>
            </w:r>
          </w:p>
        </w:tc>
      </w:tr>
      <w:tr w:rsidR="00AF7E1D" w:rsidRPr="00AF7E1D" w:rsidTr="00AF7E1D">
        <w:trPr>
          <w:trHeight w:val="267"/>
        </w:trPr>
        <w:tc>
          <w:tcPr>
            <w:tcW w:w="2587"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7" w:lineRule="atLeast"/>
              <w:ind w:left="108"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Course format</w:t>
            </w:r>
            <w:r w:rsidRPr="00AF7E1D">
              <w:rPr>
                <w:rFonts w:ascii="Times New Roman" w:eastAsia="Times New Roman" w:hAnsi="Times New Roman" w:cs="Times New Roman"/>
                <w:b/>
                <w:bCs/>
                <w:spacing w:val="8"/>
                <w:sz w:val="23"/>
                <w:szCs w:val="23"/>
                <w:lang w:eastAsia="uk-UA"/>
              </w:rPr>
              <w:t xml:space="preserve"> </w:t>
            </w:r>
          </w:p>
        </w:tc>
        <w:tc>
          <w:tcPr>
            <w:tcW w:w="728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7"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Eye</w:t>
            </w:r>
          </w:p>
        </w:tc>
      </w:tr>
      <w:tr w:rsidR="00AF7E1D" w:rsidRPr="00AF7E1D" w:rsidTr="00AF7E1D">
        <w:trPr>
          <w:trHeight w:val="537"/>
        </w:trPr>
        <w:tc>
          <w:tcPr>
            <w:tcW w:w="2587"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t> </w:t>
            </w:r>
          </w:p>
        </w:tc>
        <w:tc>
          <w:tcPr>
            <w:tcW w:w="728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Conducting lectures, practical classes and consultations for the best</w:t>
            </w:r>
            <w:r w:rsidRPr="00AF7E1D">
              <w:rPr>
                <w:rFonts w:ascii="Times New Roman" w:eastAsia="Times New Roman" w:hAnsi="Times New Roman" w:cs="Times New Roman"/>
                <w:spacing w:val="11"/>
                <w:sz w:val="23"/>
                <w:szCs w:val="23"/>
                <w:lang w:eastAsia="uk-UA"/>
              </w:rPr>
              <w:t xml:space="preserve"> </w:t>
            </w:r>
          </w:p>
          <w:p w:rsidR="00AF7E1D" w:rsidRPr="00AF7E1D" w:rsidRDefault="00AF7E1D" w:rsidP="00AF7E1D">
            <w:pPr>
              <w:spacing w:before="4" w:after="0" w:line="259"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understanding of topics</w:t>
            </w:r>
            <w:r w:rsidRPr="00AF7E1D">
              <w:rPr>
                <w:rFonts w:ascii="Times New Roman" w:eastAsia="Times New Roman" w:hAnsi="Times New Roman" w:cs="Times New Roman"/>
                <w:spacing w:val="8"/>
                <w:sz w:val="23"/>
                <w:szCs w:val="23"/>
                <w:lang w:eastAsia="uk-UA"/>
              </w:rPr>
              <w:t xml:space="preserve"> </w:t>
            </w:r>
          </w:p>
        </w:tc>
      </w:tr>
      <w:tr w:rsidR="00AF7E1D" w:rsidRPr="00AF7E1D" w:rsidTr="00AF7E1D">
        <w:trPr>
          <w:trHeight w:val="4029"/>
        </w:trPr>
        <w:tc>
          <w:tcPr>
            <w:tcW w:w="2587"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8" w:lineRule="atLeast"/>
              <w:ind w:left="109"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Topics</w:t>
            </w:r>
          </w:p>
        </w:tc>
        <w:tc>
          <w:tcPr>
            <w:tcW w:w="728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1st week (02.09–06.09), 2nd week (09.09. – 13.09)</w:t>
            </w:r>
            <w:r w:rsidRPr="00AF7E1D">
              <w:rPr>
                <w:rFonts w:ascii="Times New Roman" w:eastAsia="Times New Roman" w:hAnsi="Times New Roman" w:cs="Times New Roman"/>
                <w:i/>
                <w:iCs/>
                <w:spacing w:val="11"/>
                <w:sz w:val="23"/>
                <w:szCs w:val="23"/>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1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2"/>
                <w:sz w:val="23"/>
                <w:szCs w:val="23"/>
                <w:lang w:eastAsia="uk-UA"/>
              </w:rPr>
              <w:t xml:space="preserve"> </w:t>
            </w:r>
          </w:p>
          <w:p w:rsidR="00AF7E1D" w:rsidRPr="00AF7E1D" w:rsidRDefault="00AF7E1D" w:rsidP="00AF7E1D">
            <w:pPr>
              <w:spacing w:before="7"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1. The subject and practical significance of logic</w:t>
            </w:r>
            <w:r w:rsidRPr="00AF7E1D">
              <w:rPr>
                <w:rFonts w:ascii="Times New Roman" w:eastAsia="Times New Roman" w:hAnsi="Times New Roman" w:cs="Times New Roman"/>
                <w:b/>
                <w:bCs/>
                <w:spacing w:val="8"/>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main meanings of the term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The object and subject of the science of logic in the historical context.</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Logical methods of cognition.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The importance of logic as a science for professionals in the field of law.</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literature</w:t>
            </w:r>
          </w:p>
          <w:p w:rsidR="00AF7E1D" w:rsidRPr="00AF7E1D" w:rsidRDefault="00AF7E1D" w:rsidP="00AF7E1D">
            <w:pPr>
              <w:spacing w:before="4"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Gnatyuk J. S. Lectures on the history of logic. Ivano-Frankivsk, 2009. S. 6– 144.</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Dutsyak I. Z. Logic: Tutorial. Kyiv, 2010. S. 7–12.</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Karamysheva N. V. Logic. Knowledge. Heuristics. Lviv, 2002. S. 11– 17.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411" w:hanging="30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Karamysheva N. V. logic and jurisprudence (theoretical questions and</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59"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practical tasks):  a  textbook  for  law students.</w:t>
            </w:r>
            <w:r w:rsidRPr="00AF7E1D">
              <w:rPr>
                <w:rFonts w:ascii="Times New Roman" w:eastAsia="Times New Roman" w:hAnsi="Times New Roman" w:cs="Times New Roman"/>
                <w:spacing w:val="82"/>
                <w:sz w:val="23"/>
                <w:szCs w:val="23"/>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10" name="Rectangle 10"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translate.googleusercontent.com/image_2.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603"/>
        <w:gridCol w:w="7273"/>
      </w:tblGrid>
      <w:tr w:rsidR="00AF7E1D" w:rsidRPr="00AF7E1D" w:rsidTr="00AF7E1D">
        <w:trPr>
          <w:trHeight w:val="1316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lastRenderedPageBreak/>
              <w:t>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Lviv, 2012. S. 5–8, 13–19.</w:t>
            </w:r>
            <w:r w:rsidRPr="00AF7E1D">
              <w:rPr>
                <w:rFonts w:ascii="Times New Roman" w:eastAsia="Times New Roman" w:hAnsi="Times New Roman" w:cs="Times New Roman"/>
                <w:spacing w:val="6"/>
                <w:sz w:val="23"/>
                <w:szCs w:val="23"/>
                <w:lang w:eastAsia="uk-UA"/>
              </w:rPr>
              <w:t xml:space="preserve"> </w:t>
            </w:r>
          </w:p>
          <w:p w:rsidR="00AF7E1D" w:rsidRPr="00AF7E1D" w:rsidRDefault="00AF7E1D" w:rsidP="00AF7E1D">
            <w:pPr>
              <w:spacing w:before="2" w:after="0" w:line="244" w:lineRule="auto"/>
              <w:ind w:left="107" w:right="93"/>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Konverskyy A. E. logic (traditional and modern), Tutorial. Kyiv, 2004. S. 13–41.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6. tits A. S. logic: teach . way . Lviv, 2012. S. 7–32.</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7. Khomenko I. V. Logic for lawyers: textbook. Kyiv, 2001. S. 5–20.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2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3"/>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2. Thinking and speech</w:t>
            </w:r>
            <w:r w:rsidRPr="00AF7E1D">
              <w:rPr>
                <w:rFonts w:ascii="Times New Roman" w:eastAsia="Times New Roman" w:hAnsi="Times New Roman" w:cs="Times New Roman"/>
                <w:b/>
                <w:bCs/>
                <w:spacing w:val="6"/>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concept of thinking.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Language as a sign system.</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The dissimilarity of thinking and speech.</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Logical and semantic analysis of language.</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The concept of truth in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literature</w:t>
            </w:r>
          </w:p>
          <w:p w:rsidR="00AF7E1D" w:rsidRPr="00AF7E1D" w:rsidRDefault="00AF7E1D" w:rsidP="00AF7E1D">
            <w:pPr>
              <w:spacing w:before="5"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Logic. Knowledge. Heuristics. Lviv, 2002. S. 18– 39.</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Konverskyy A. E. logic (traditional and modern), Tutorial. Kyiv, 2004. S. 62–106.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tits A. S. logic: teach . way . Lviv, 2012. S. 33–45.</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Khomenko I. B. Logic: Tutorial. Kyiv, 2007. S. 28–43.</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1 </w:t>
            </w:r>
            <w:r w:rsidRPr="00AF7E1D">
              <w:rPr>
                <w:rFonts w:ascii="Times New Roman" w:eastAsia="Times New Roman" w:hAnsi="Times New Roman" w:cs="Times New Roman"/>
                <w:sz w:val="23"/>
                <w:szCs w:val="23"/>
                <w:lang w:eastAsia="uk-UA"/>
              </w:rPr>
              <w:t>(2 hours )</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1. Thinking and language: semiotic analysis in jurisprudence</w:t>
            </w:r>
            <w:r w:rsidRPr="00AF7E1D">
              <w:rPr>
                <w:rFonts w:ascii="Times New Roman" w:eastAsia="Times New Roman" w:hAnsi="Times New Roman" w:cs="Times New Roman"/>
                <w:b/>
                <w:bCs/>
                <w:spacing w:val="30"/>
                <w:sz w:val="23"/>
                <w:szCs w:val="23"/>
                <w:lang w:eastAsia="uk-UA"/>
              </w:rPr>
              <w:t xml:space="preserve"> </w:t>
            </w:r>
          </w:p>
          <w:p w:rsidR="00AF7E1D" w:rsidRPr="00AF7E1D" w:rsidRDefault="00AF7E1D" w:rsidP="00AF7E1D">
            <w:pPr>
              <w:spacing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Questions for self-examination:</w:t>
            </w:r>
            <w:r w:rsidRPr="00AF7E1D">
              <w:rPr>
                <w:rFonts w:ascii="Times New Roman" w:eastAsia="Times New Roman" w:hAnsi="Times New Roman" w:cs="Times New Roman"/>
                <w:i/>
                <w:iCs/>
                <w:spacing w:val="11"/>
                <w:sz w:val="23"/>
                <w:szCs w:val="23"/>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What does logic study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ight="93"/>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What is thinking? What are its features and functions in human life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6"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Name the main types and kinds of thinking.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Are thinking and language identical . Why?</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Give a brief description of the sections of semiotics.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Logic exercises:</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2"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[see paragraphs 1, 2, 4, 5 of the recommended literature].</w:t>
            </w:r>
            <w:r w:rsidRPr="00AF7E1D">
              <w:rPr>
                <w:rFonts w:ascii="Times New Roman" w:eastAsia="Times New Roman" w:hAnsi="Times New Roman" w:cs="Times New Roman"/>
                <w:spacing w:val="5"/>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b/>
                <w:bCs/>
                <w:spacing w:val="19"/>
                <w:sz w:val="23"/>
                <w:szCs w:val="23"/>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5–10.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2"/>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training manual for law students. Lviv, 2012. P. 9–12.</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 AE Logic (traditional and modern): textbook. Kyiv, 2004. S. 42–50.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Lviv, 2012. S. 44–45.</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9"/>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Khomenko IV Logic: workshop: textbook . way . Kyiv, 2002. S. 5–6, 12– 16.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3rd week (16.09–20.09), 4th week (23.09–27.09)</w:t>
            </w:r>
            <w:r w:rsidRPr="00AF7E1D">
              <w:rPr>
                <w:rFonts w:ascii="Times New Roman" w:eastAsia="Times New Roman" w:hAnsi="Times New Roman" w:cs="Times New Roman"/>
                <w:i/>
                <w:iCs/>
                <w:spacing w:val="11"/>
                <w:sz w:val="23"/>
                <w:szCs w:val="23"/>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3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2"/>
                <w:sz w:val="23"/>
                <w:szCs w:val="23"/>
                <w:lang w:eastAsia="uk-UA"/>
              </w:rPr>
              <w:t xml:space="preserve"> </w:t>
            </w:r>
          </w:p>
          <w:p w:rsidR="00AF7E1D" w:rsidRPr="00AF7E1D" w:rsidRDefault="00AF7E1D" w:rsidP="00AF7E1D">
            <w:pPr>
              <w:spacing w:before="7"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3. The concept</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Definition of the concept.</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62"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The structure of the concept.</w:t>
            </w:r>
            <w:r w:rsidRPr="00AF7E1D">
              <w:rPr>
                <w:rFonts w:ascii="Times New Roman" w:eastAsia="Times New Roman" w:hAnsi="Times New Roman" w:cs="Times New Roman"/>
                <w:sz w:val="14"/>
                <w:szCs w:val="14"/>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9" name="Rectangle 9" descr="https://translate.googleusercontent.com/image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translate.googleusercontent.com/image_3.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P3RbvLZAgAA8w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603"/>
        <w:gridCol w:w="7273"/>
      </w:tblGrid>
      <w:tr w:rsidR="00AF7E1D" w:rsidRPr="00AF7E1D" w:rsidTr="00AF7E1D">
        <w:trPr>
          <w:trHeight w:val="1316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lastRenderedPageBreak/>
              <w:t>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See understand.</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Logical relations between concepts.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literature</w:t>
            </w:r>
          </w:p>
          <w:p w:rsidR="00AF7E1D" w:rsidRPr="00AF7E1D" w:rsidRDefault="00AF7E1D" w:rsidP="00AF7E1D">
            <w:pPr>
              <w:spacing w:before="4"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Logic. Knowledge. Heuristics. Lviv, 2002. S. 61– 77.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Konverskyy A. E. logic (traditional and modern), Tutorial. Kyiv, 2004. S. 130–154.</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tits A. S. logic: teach . way . Lviv, 2012. S. 46–58.</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3"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Khomenko I. B. Logic: Tutorial. Kyiv, 2007. S. 44–69.</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4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3"/>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4. Logical operations on concepts</w:t>
            </w:r>
            <w:r w:rsidRPr="00AF7E1D">
              <w:rPr>
                <w:rFonts w:ascii="Times New Roman" w:eastAsia="Times New Roman" w:hAnsi="Times New Roman" w:cs="Times New Roman"/>
                <w:b/>
                <w:bCs/>
                <w:spacing w:val="8"/>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Definitions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Limitations and generalizations of concepts.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Separation of concepts.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Logical analysis of legal terminology.</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literature</w:t>
            </w:r>
          </w:p>
          <w:p w:rsidR="00AF7E1D" w:rsidRPr="00AF7E1D" w:rsidRDefault="00AF7E1D" w:rsidP="00AF7E1D">
            <w:pPr>
              <w:spacing w:before="5"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Logic. Knowledge. Heuristics. Lviv, 2002. S. 67– 79.</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Konverskyy A. E. logic (traditional and modern), Tutorial. Kyiv, 2004. S. 154–177.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tits A. S. logic: teach . way . Lviv, 2012. S. 59–71.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Khomenko I. V. Logic for lawyers: textbook. Kyiv, 2001. S. 37–54.</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2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9"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2. The concept. Logical operations on concepts</w:t>
            </w:r>
            <w:r w:rsidRPr="00AF7E1D">
              <w:rPr>
                <w:rFonts w:ascii="Times New Roman" w:eastAsia="Times New Roman" w:hAnsi="Times New Roman" w:cs="Times New Roman"/>
                <w:b/>
                <w:bCs/>
                <w:spacing w:val="9"/>
                <w:sz w:val="23"/>
                <w:szCs w:val="23"/>
                <w:lang w:eastAsia="uk-UA"/>
              </w:rPr>
              <w:t xml:space="preserve"> </w:t>
            </w:r>
          </w:p>
          <w:p w:rsidR="00AF7E1D" w:rsidRPr="00AF7E1D" w:rsidRDefault="00AF7E1D" w:rsidP="00AF7E1D">
            <w:pPr>
              <w:spacing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Questions for self-examination:</w:t>
            </w:r>
            <w:r w:rsidRPr="00AF7E1D">
              <w:rPr>
                <w:rFonts w:ascii="Times New Roman" w:eastAsia="Times New Roman" w:hAnsi="Times New Roman" w:cs="Times New Roman"/>
                <w:i/>
                <w:iCs/>
                <w:spacing w:val="11"/>
                <w:sz w:val="23"/>
                <w:szCs w:val="23"/>
                <w:lang w:eastAsia="uk-UA"/>
              </w:rPr>
              <w:t xml:space="preserve"> </w:t>
            </w:r>
          </w:p>
          <w:p w:rsidR="00AF7E1D" w:rsidRPr="00AF7E1D" w:rsidRDefault="00AF7E1D" w:rsidP="00AF7E1D">
            <w:pPr>
              <w:spacing w:before="4" w:after="0" w:line="240" w:lineRule="auto"/>
              <w:ind w:left="366" w:hanging="260"/>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In what is the difference between the ideas, concepts and names?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What are the two components of the structure of the concept? Give their characteristics.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In which types are divided concept for content and for which by volume?</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ight="92"/>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Analyze the main types of relationships between compatible and incompatible concepts.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6" w:after="0" w:line="244" w:lineRule="auto"/>
              <w:ind w:left="107" w:right="94"/>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What methods of defining concepts and techniques that replace the definition, do you know? Briefly describe them.</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6. In what is characteristic of logical operations restrictions and generalize concepts?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7. Name the rules of division of concepts and logical errors in their violation.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Logic exercises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8"/>
                <w:sz w:val="23"/>
                <w:szCs w:val="23"/>
                <w:lang w:eastAsia="uk-UA"/>
              </w:rPr>
              <w:t xml:space="preserve">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[see pp. 1,2, 4, 5 of the recommended literature].</w:t>
            </w:r>
            <w:r w:rsidRPr="00AF7E1D">
              <w:rPr>
                <w:rFonts w:ascii="Times New Roman" w:eastAsia="Times New Roman" w:hAnsi="Times New Roman" w:cs="Times New Roman"/>
                <w:spacing w:val="6"/>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b/>
                <w:bCs/>
                <w:spacing w:val="19"/>
                <w:sz w:val="23"/>
                <w:szCs w:val="23"/>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10–20, 13–18, 21–26.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training manual for law students. - Lviv, 2012. P. 19–26.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 AE Logic (traditional and modern): textbook. Kyiv, 2004. S. 131–149.</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0"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teach . way . Lviv, 2012. S. 56–58, 69–71.</w:t>
            </w:r>
            <w:r w:rsidRPr="00AF7E1D">
              <w:rPr>
                <w:rFonts w:ascii="Times New Roman" w:eastAsia="Times New Roman" w:hAnsi="Times New Roman" w:cs="Times New Roman"/>
                <w:sz w:val="14"/>
                <w:szCs w:val="14"/>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8" name="Rectangle 8" descr="https://translate.googleusercontent.com/image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translate.googleusercontent.com/image_4.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494"/>
        <w:gridCol w:w="7382"/>
      </w:tblGrid>
      <w:tr w:rsidR="00AF7E1D" w:rsidRPr="00AF7E1D" w:rsidTr="00AF7E1D">
        <w:trPr>
          <w:trHeight w:val="1316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lastRenderedPageBreak/>
              <w:t>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Khomenko I. B. Logic: Workshop: teach . way . Kyiv, 2002. S. 17–34.</w:t>
            </w:r>
            <w:r w:rsidRPr="00AF7E1D">
              <w:rPr>
                <w:rFonts w:ascii="Times New Roman" w:eastAsia="Times New Roman" w:hAnsi="Times New Roman" w:cs="Times New Roman"/>
                <w:spacing w:val="5"/>
                <w:sz w:val="23"/>
                <w:szCs w:val="23"/>
                <w:lang w:eastAsia="uk-UA"/>
              </w:rPr>
              <w:t xml:space="preserve"> </w:t>
            </w:r>
          </w:p>
          <w:p w:rsidR="00AF7E1D" w:rsidRPr="00AF7E1D" w:rsidRDefault="00AF7E1D" w:rsidP="00AF7E1D">
            <w:pPr>
              <w:spacing w:before="6"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5th week (30.09–04.10), 6th week (07.10–11.10)</w:t>
            </w:r>
            <w:r w:rsidRPr="00AF7E1D">
              <w:rPr>
                <w:rFonts w:ascii="Times New Roman" w:eastAsia="Times New Roman" w:hAnsi="Times New Roman" w:cs="Times New Roman"/>
                <w:i/>
                <w:iCs/>
                <w:spacing w:val="11"/>
                <w:sz w:val="23"/>
                <w:szCs w:val="23"/>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5-6 </w:t>
            </w:r>
            <w:r w:rsidRPr="00AF7E1D">
              <w:rPr>
                <w:rFonts w:ascii="Times New Roman" w:eastAsia="Times New Roman" w:hAnsi="Times New Roman" w:cs="Times New Roman"/>
                <w:sz w:val="23"/>
                <w:szCs w:val="23"/>
                <w:lang w:eastAsia="uk-UA"/>
              </w:rPr>
              <w:t>(4 hours)</w:t>
            </w:r>
            <w:r w:rsidRPr="00AF7E1D">
              <w:rPr>
                <w:rFonts w:ascii="Times New Roman" w:eastAsia="Times New Roman" w:hAnsi="Times New Roman" w:cs="Times New Roman"/>
                <w:b/>
                <w:bCs/>
                <w:spacing w:val="4"/>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5. Statements</w:t>
            </w:r>
            <w:r w:rsidRPr="00AF7E1D">
              <w:rPr>
                <w:rFonts w:ascii="Times New Roman" w:eastAsia="Times New Roman" w:hAnsi="Times New Roman" w:cs="Times New Roman"/>
                <w:b/>
                <w:bCs/>
                <w:spacing w:val="10"/>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Sentences, judgments, statements.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Simple statements. Logical square.</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Complex statements and the method of truth tables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Modal statements, their types. Deontic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Questions and answers as an object of logical analysis.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3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3. Statements</w:t>
            </w:r>
            <w:r w:rsidRPr="00AF7E1D">
              <w:rPr>
                <w:rFonts w:ascii="Times New Roman" w:eastAsia="Times New Roman" w:hAnsi="Times New Roman" w:cs="Times New Roman"/>
                <w:b/>
                <w:bCs/>
                <w:spacing w:val="10"/>
                <w:sz w:val="23"/>
                <w:szCs w:val="23"/>
                <w:lang w:eastAsia="uk-UA"/>
              </w:rPr>
              <w:t xml:space="preserve"> </w:t>
            </w:r>
          </w:p>
          <w:p w:rsidR="00AF7E1D" w:rsidRPr="00AF7E1D" w:rsidRDefault="00AF7E1D" w:rsidP="00AF7E1D">
            <w:pPr>
              <w:spacing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Questions for self-examination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5"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 xml:space="preserve">1. In what is the difference between the sentence, judgment </w:t>
            </w:r>
            <w:r w:rsidRPr="00AF7E1D">
              <w:rPr>
                <w:rFonts w:ascii="Times New Roman" w:eastAsia="Times New Roman" w:hAnsi="Times New Roman" w:cs="Times New Roman"/>
                <w:spacing w:val="-3"/>
                <w:sz w:val="23"/>
                <w:szCs w:val="23"/>
                <w:lang w:eastAsia="uk-UA"/>
              </w:rPr>
              <w:t xml:space="preserve">and </w:t>
            </w:r>
            <w:r w:rsidRPr="00AF7E1D">
              <w:rPr>
                <w:rFonts w:ascii="Times New Roman" w:eastAsia="Times New Roman" w:hAnsi="Times New Roman" w:cs="Times New Roman"/>
                <w:sz w:val="23"/>
                <w:szCs w:val="23"/>
                <w:lang w:eastAsia="uk-UA"/>
              </w:rPr>
              <w:t>speech?</w:t>
            </w:r>
            <w:r w:rsidRPr="00AF7E1D">
              <w:rPr>
                <w:rFonts w:ascii="Times New Roman" w:eastAsia="Times New Roman" w:hAnsi="Times New Roman" w:cs="Times New Roman"/>
                <w:sz w:val="14"/>
                <w:szCs w:val="14"/>
                <w:lang w:eastAsia="uk-UA"/>
              </w:rPr>
              <w:t xml:space="preserve">         </w:t>
            </w:r>
            <w:r w:rsidRPr="00AF7E1D">
              <w:rPr>
                <w:rFonts w:ascii="Times New Roman" w:eastAsia="Times New Roman" w:hAnsi="Times New Roman" w:cs="Times New Roman"/>
                <w:sz w:val="23"/>
                <w:szCs w:val="23"/>
                <w:lang w:eastAsia="uk-UA"/>
              </w:rPr>
              <w:t xml:space="preserve">                                                                                                  </w:t>
            </w:r>
          </w:p>
          <w:p w:rsidR="00AF7E1D" w:rsidRPr="00AF7E1D" w:rsidRDefault="00AF7E1D" w:rsidP="00AF7E1D">
            <w:pPr>
              <w:spacing w:after="0" w:line="260"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Describe the main components of a simple statement.</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What are the relationships between simple attributive statements ( "logical square").</w:t>
            </w:r>
            <w:r w:rsidRPr="00AF7E1D">
              <w:rPr>
                <w:rFonts w:ascii="Times New Roman" w:eastAsia="Times New Roman" w:hAnsi="Times New Roman" w:cs="Times New Roman"/>
                <w:sz w:val="14"/>
                <w:szCs w:val="14"/>
                <w:lang w:eastAsia="uk-UA"/>
              </w:rPr>
              <w:t xml:space="preserve">           </w:t>
            </w:r>
            <w:r w:rsidRPr="00AF7E1D">
              <w:rPr>
                <w:rFonts w:ascii="Times New Roman" w:eastAsia="Times New Roman" w:hAnsi="Times New Roman" w:cs="Times New Roman"/>
                <w:sz w:val="23"/>
                <w:szCs w:val="23"/>
                <w:lang w:eastAsia="uk-UA"/>
              </w:rPr>
              <w:t xml:space="preserve">                                                                      </w:t>
            </w:r>
          </w:p>
          <w:p w:rsidR="00AF7E1D" w:rsidRPr="00AF7E1D" w:rsidRDefault="00AF7E1D" w:rsidP="00AF7E1D">
            <w:pPr>
              <w:spacing w:after="0" w:line="244" w:lineRule="auto"/>
              <w:ind w:left="107" w:right="90"/>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Give the definition of basic logical conjunctions, which occur in complex expressions.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8"/>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Name and describe the main types of modalities in deontic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Logic exercises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8"/>
                <w:sz w:val="23"/>
                <w:szCs w:val="23"/>
                <w:lang w:eastAsia="uk-UA"/>
              </w:rPr>
              <w:t xml:space="preserve">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[see pp. 1, 2, 4, 5 of the recommended literature].</w:t>
            </w:r>
            <w:r w:rsidRPr="00AF7E1D">
              <w:rPr>
                <w:rFonts w:ascii="Times New Roman" w:eastAsia="Times New Roman" w:hAnsi="Times New Roman" w:cs="Times New Roman"/>
                <w:spacing w:val="5"/>
                <w:sz w:val="23"/>
                <w:szCs w:val="23"/>
                <w:lang w:eastAsia="uk-UA"/>
              </w:rPr>
              <w:t xml:space="preserve"> </w:t>
            </w:r>
          </w:p>
          <w:p w:rsidR="00AF7E1D" w:rsidRPr="00AF7E1D" w:rsidRDefault="00AF7E1D" w:rsidP="00AF7E1D">
            <w:pPr>
              <w:spacing w:before="9"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b/>
                <w:bCs/>
                <w:spacing w:val="19"/>
                <w:sz w:val="23"/>
                <w:szCs w:val="23"/>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13–18, 27–37.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learning guide for students -yurystiv. - Lviv, 2012. S. 27–36.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 AE Logic (traditional and modern): textbook. Kyiv, 2004. S. 178–203.</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teach . way . Lviv, 2012. S. 82–84, 94–95.</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Khomenko I. B. Logic: Workshop: teach . way . Kyiv, 2002. S. 35–36.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7th week (14.10–18.10), 8th week (21.10–25.10)</w:t>
            </w:r>
            <w:r w:rsidRPr="00AF7E1D">
              <w:rPr>
                <w:rFonts w:ascii="Times New Roman" w:eastAsia="Times New Roman" w:hAnsi="Times New Roman" w:cs="Times New Roman"/>
                <w:i/>
                <w:iCs/>
                <w:spacing w:val="11"/>
                <w:sz w:val="23"/>
                <w:szCs w:val="23"/>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7-8 </w:t>
            </w:r>
            <w:r w:rsidRPr="00AF7E1D">
              <w:rPr>
                <w:rFonts w:ascii="Times New Roman" w:eastAsia="Times New Roman" w:hAnsi="Times New Roman" w:cs="Times New Roman"/>
                <w:sz w:val="23"/>
                <w:szCs w:val="23"/>
                <w:lang w:eastAsia="uk-UA"/>
              </w:rPr>
              <w:t>(4 hours)</w:t>
            </w:r>
            <w:r w:rsidRPr="00AF7E1D">
              <w:rPr>
                <w:rFonts w:ascii="Times New Roman" w:eastAsia="Times New Roman" w:hAnsi="Times New Roman" w:cs="Times New Roman"/>
                <w:b/>
                <w:bCs/>
                <w:spacing w:val="4"/>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6. Laws of logic</w:t>
            </w:r>
            <w:r w:rsidRPr="00AF7E1D">
              <w:rPr>
                <w:rFonts w:ascii="Times New Roman" w:eastAsia="Times New Roman" w:hAnsi="Times New Roman" w:cs="Times New Roman"/>
                <w:b/>
                <w:bCs/>
                <w:spacing w:val="5"/>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concept of law.</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General characteristics of the laws of thinking.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Critique of the laws of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Logical laws in the legal context.</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literature</w:t>
            </w:r>
          </w:p>
          <w:p w:rsidR="00AF7E1D" w:rsidRPr="00AF7E1D" w:rsidRDefault="00AF7E1D" w:rsidP="00AF7E1D">
            <w:pPr>
              <w:spacing w:after="0" w:line="244" w:lineRule="auto"/>
              <w:ind w:left="107" w:right="90"/>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Bandurka A. O. Hvozdik Alexander I. Kravets V. M. Logic for lawyers: teach . way . Kyiv, 2016. S. 97–107.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Knowledge. Heuristics. Lviv, 2002. S. 99– 106.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0" w:lineRule="atLeast"/>
              <w:ind w:left="364" w:hanging="258"/>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Konverskyy A. E. logic (traditional and modern), Tutorial. Kiev,</w:t>
            </w:r>
            <w:r w:rsidRPr="00AF7E1D">
              <w:rPr>
                <w:rFonts w:ascii="Times New Roman" w:eastAsia="Times New Roman" w:hAnsi="Times New Roman" w:cs="Times New Roman"/>
                <w:sz w:val="14"/>
                <w:szCs w:val="14"/>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7" name="Rectangle 7" descr="https://translate.googleusercontent.com/image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translate.googleusercontent.com/image_5.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Ab2C9PZAgAA8w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407"/>
        <w:gridCol w:w="7469"/>
      </w:tblGrid>
      <w:tr w:rsidR="00AF7E1D" w:rsidRPr="00AF7E1D" w:rsidTr="00AF7E1D">
        <w:trPr>
          <w:trHeight w:val="1316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lastRenderedPageBreak/>
              <w:t>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2004. S. 27–40.</w:t>
            </w:r>
            <w:r w:rsidRPr="00AF7E1D">
              <w:rPr>
                <w:rFonts w:ascii="Times New Roman" w:eastAsia="Times New Roman" w:hAnsi="Times New Roman" w:cs="Times New Roman"/>
                <w:spacing w:val="6"/>
                <w:sz w:val="23"/>
                <w:szCs w:val="23"/>
                <w:lang w:eastAsia="uk-UA"/>
              </w:rPr>
              <w:t xml:space="preserve"> </w:t>
            </w:r>
          </w:p>
          <w:p w:rsidR="00AF7E1D" w:rsidRPr="00AF7E1D" w:rsidRDefault="00AF7E1D" w:rsidP="00AF7E1D">
            <w:pPr>
              <w:spacing w:before="2"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teach . way . Lviv, 2012. S. 96–107.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Khomenko I. B. Logic: Tutorial. Kyiv, 2007. S. 117–131.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4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4. Features of the laws of logic</w:t>
            </w:r>
            <w:r w:rsidRPr="00AF7E1D">
              <w:rPr>
                <w:rFonts w:ascii="Times New Roman" w:eastAsia="Times New Roman" w:hAnsi="Times New Roman" w:cs="Times New Roman"/>
                <w:b/>
                <w:bCs/>
                <w:spacing w:val="9"/>
                <w:sz w:val="23"/>
                <w:szCs w:val="23"/>
                <w:lang w:eastAsia="uk-UA"/>
              </w:rPr>
              <w:t xml:space="preserve"> </w:t>
            </w:r>
          </w:p>
          <w:p w:rsidR="00AF7E1D" w:rsidRPr="00AF7E1D" w:rsidRDefault="00AF7E1D" w:rsidP="00AF7E1D">
            <w:pPr>
              <w:spacing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Questions for self-examination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Give the definition of natural, legal and logical laws.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Define the requirements for constructing correct reasoning in accordance with the basic laws of traditional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Describe the most common logical errors that occur in violation of the laws of traditional logic.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Logical exercises </w:t>
            </w:r>
            <w:r w:rsidRPr="00AF7E1D">
              <w:rPr>
                <w:rFonts w:ascii="Times New Roman" w:eastAsia="Times New Roman" w:hAnsi="Times New Roman" w:cs="Times New Roman"/>
                <w:sz w:val="23"/>
                <w:szCs w:val="23"/>
                <w:lang w:eastAsia="uk-UA"/>
              </w:rPr>
              <w:t>: [see pp. 1, 3, 4 of the recommended literature].</w:t>
            </w:r>
            <w:r w:rsidRPr="00AF7E1D">
              <w:rPr>
                <w:rFonts w:ascii="Times New Roman" w:eastAsia="Times New Roman" w:hAnsi="Times New Roman" w:cs="Times New Roman"/>
                <w:i/>
                <w:iCs/>
                <w:sz w:val="23"/>
                <w:szCs w:val="23"/>
                <w:lang w:eastAsia="uk-UA"/>
              </w:rPr>
              <w:t xml:space="preserve">              </w:t>
            </w:r>
            <w:r w:rsidRPr="00AF7E1D">
              <w:rPr>
                <w:rFonts w:ascii="Times New Roman" w:eastAsia="Times New Roman" w:hAnsi="Times New Roman" w:cs="Times New Roman"/>
                <w:sz w:val="23"/>
                <w:szCs w:val="23"/>
                <w:lang w:eastAsia="uk-UA"/>
              </w:rPr>
              <w:t xml:space="preserve">                                                                                                  </w:t>
            </w:r>
          </w:p>
          <w:p w:rsidR="00AF7E1D" w:rsidRPr="00AF7E1D" w:rsidRDefault="00AF7E1D" w:rsidP="00AF7E1D">
            <w:pPr>
              <w:spacing w:before="8"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b/>
                <w:bCs/>
                <w:spacing w:val="19"/>
                <w:sz w:val="23"/>
                <w:szCs w:val="23"/>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38–51.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2"/>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training manual for law students. Lviv, 2012. S. 36–40.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 AE Logic (traditional and modern): textbook. Kyiv, 2004. S. 27–33.</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Tit AS Logic: textbook . way . Lviv, 2012. S. 104–107. 5. Khomenko I. B. Logic: Workshop: teach . way . Kyiv, 2002. S. 49–57.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9th week (28.10–01.11), 10th week (04.11–08.11)</w:t>
            </w:r>
            <w:r w:rsidRPr="00AF7E1D">
              <w:rPr>
                <w:rFonts w:ascii="Times New Roman" w:eastAsia="Times New Roman" w:hAnsi="Times New Roman" w:cs="Times New Roman"/>
                <w:i/>
                <w:iCs/>
                <w:spacing w:val="11"/>
                <w:sz w:val="23"/>
                <w:szCs w:val="23"/>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9-10 </w:t>
            </w:r>
            <w:r w:rsidRPr="00AF7E1D">
              <w:rPr>
                <w:rFonts w:ascii="Times New Roman" w:eastAsia="Times New Roman" w:hAnsi="Times New Roman" w:cs="Times New Roman"/>
                <w:sz w:val="23"/>
                <w:szCs w:val="23"/>
                <w:lang w:eastAsia="uk-UA"/>
              </w:rPr>
              <w:t>(4 hours)</w:t>
            </w:r>
            <w:r w:rsidRPr="00AF7E1D">
              <w:rPr>
                <w:rFonts w:ascii="Times New Roman" w:eastAsia="Times New Roman" w:hAnsi="Times New Roman" w:cs="Times New Roman"/>
                <w:b/>
                <w:bCs/>
                <w:spacing w:val="4"/>
                <w:sz w:val="23"/>
                <w:szCs w:val="23"/>
                <w:lang w:eastAsia="uk-UA"/>
              </w:rPr>
              <w:t xml:space="preserve"> </w:t>
            </w:r>
          </w:p>
          <w:p w:rsidR="00AF7E1D" w:rsidRPr="00AF7E1D" w:rsidRDefault="00AF7E1D" w:rsidP="00AF7E1D">
            <w:pPr>
              <w:spacing w:before="7"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7. Deductive inferences</w:t>
            </w:r>
            <w:r w:rsidRPr="00AF7E1D">
              <w:rPr>
                <w:rFonts w:ascii="Times New Roman" w:eastAsia="Times New Roman" w:hAnsi="Times New Roman" w:cs="Times New Roman"/>
                <w:b/>
                <w:bCs/>
                <w:spacing w:val="8"/>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concept of inference.</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Inferences of the logic of statements.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Direct inferences of predicate logic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Indirect inferences of predicate logic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7"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literature</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Karamisheva NV Logic. Knowledge. Heuristics. Lviv, 2002. S. 106– 125.</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Konversky AE Logic (traditional and modern): textbook. Kyiv, 2004. S. 215–268.</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tits A. S. logic: teach . way . Lviv, 2012. S. 108–124.</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4" w:lineRule="auto"/>
              <w:ind w:left="107" w:right="86"/>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Sinitsa AS Methods of verifying the correctness of the conclusion from the basics in the theory of syllogistics. Bulletin of Lviv University. Philosophical sciences series . 2007. Vip. 10. C. 110–127.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2"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Khomenko I. B. Logic: Tutorial. Kyiv, 2007. S. 160–175.</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I 5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9" w:after="0" w:line="244" w:lineRule="auto"/>
              <w:ind w:left="107"/>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Topic 5. Inferences of logic of statements and inferences of logic of predicates</w:t>
            </w:r>
            <w:r w:rsidRPr="00AF7E1D">
              <w:rPr>
                <w:rFonts w:ascii="Times New Roman" w:eastAsia="Times New Roman" w:hAnsi="Times New Roman" w:cs="Times New Roman"/>
                <w:b/>
                <w:bCs/>
                <w:spacing w:val="4"/>
                <w:sz w:val="23"/>
                <w:szCs w:val="23"/>
                <w:lang w:eastAsia="uk-UA"/>
              </w:rPr>
              <w:t xml:space="preserve"> </w:t>
            </w:r>
          </w:p>
          <w:p w:rsidR="00AF7E1D" w:rsidRPr="00AF7E1D" w:rsidRDefault="00AF7E1D" w:rsidP="00AF7E1D">
            <w:pPr>
              <w:spacing w:after="0" w:line="258"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Questions for self-examination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2"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In what is the difference between necessary and plausible reasoning?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0" w:lineRule="atLeast"/>
              <w:ind w:left="397" w:hanging="291"/>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What logical operations on direct inferences do you know?</w:t>
            </w:r>
            <w:r w:rsidRPr="00AF7E1D">
              <w:rPr>
                <w:rFonts w:ascii="Times New Roman" w:eastAsia="Times New Roman" w:hAnsi="Times New Roman" w:cs="Times New Roman"/>
                <w:sz w:val="14"/>
                <w:szCs w:val="14"/>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6" name="Rectangle 6" descr="https://translate.googleusercontent.com/image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translate.googleusercontent.com/image_6.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F+jAt7ZAgAA8w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552"/>
        <w:gridCol w:w="7324"/>
      </w:tblGrid>
      <w:tr w:rsidR="00AF7E1D" w:rsidRPr="00AF7E1D" w:rsidTr="00AF7E1D">
        <w:trPr>
          <w:trHeight w:val="1316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lastRenderedPageBreak/>
              <w:t>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How do they differ from each other?</w:t>
            </w:r>
            <w:r w:rsidRPr="00AF7E1D">
              <w:rPr>
                <w:rFonts w:ascii="Times New Roman" w:eastAsia="Times New Roman" w:hAnsi="Times New Roman" w:cs="Times New Roman"/>
                <w:spacing w:val="5"/>
                <w:sz w:val="23"/>
                <w:szCs w:val="23"/>
                <w:lang w:eastAsia="uk-UA"/>
              </w:rPr>
              <w:t xml:space="preserve"> </w:t>
            </w:r>
          </w:p>
          <w:p w:rsidR="00AF7E1D" w:rsidRPr="00AF7E1D" w:rsidRDefault="00AF7E1D" w:rsidP="00AF7E1D">
            <w:pPr>
              <w:spacing w:before="2" w:after="0" w:line="247" w:lineRule="auto"/>
              <w:ind w:left="107"/>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 xml:space="preserve">3. Describe the structure of a simple categorical syllogism. </w:t>
            </w:r>
            <w:r w:rsidRPr="00AF7E1D">
              <w:rPr>
                <w:rFonts w:ascii="Times New Roman" w:eastAsia="Times New Roman" w:hAnsi="Times New Roman" w:cs="Times New Roman"/>
                <w:i/>
                <w:iCs/>
                <w:sz w:val="23"/>
                <w:szCs w:val="23"/>
                <w:lang w:eastAsia="uk-UA"/>
              </w:rPr>
              <w:t xml:space="preserve">Logical exercises </w:t>
            </w:r>
            <w:r w:rsidRPr="00AF7E1D">
              <w:rPr>
                <w:rFonts w:ascii="Times New Roman" w:eastAsia="Times New Roman" w:hAnsi="Times New Roman" w:cs="Times New Roman"/>
                <w:sz w:val="23"/>
                <w:szCs w:val="23"/>
                <w:lang w:eastAsia="uk-UA"/>
              </w:rPr>
              <w:t xml:space="preserve">: [see pp. 1, 2, 4, 5, 6 of the recommended literature]. </w:t>
            </w: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spacing w:val="30"/>
                <w:sz w:val="23"/>
                <w:szCs w:val="23"/>
                <w:lang w:eastAsia="uk-UA"/>
              </w:rPr>
              <w:t xml:space="preserve"> </w:t>
            </w:r>
          </w:p>
          <w:p w:rsidR="00AF7E1D" w:rsidRPr="00AF7E1D" w:rsidRDefault="00AF7E1D" w:rsidP="00AF7E1D">
            <w:pPr>
              <w:spacing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52–60.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training manual for law students. - Lviv, 2012. S. 41–43.</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 AE Logic (traditional and modern): textbook. Kyiv, 2004. S. 215–268.</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teach . way . Lviv, 2012. S. 121–124.</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9"/>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5. Khomenko IV Logic for lawyers: a textbook. Kyiv, 2001. S. 131–134, 152–154.</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6. Khomenko I. B. Logic: Workshop: teach . way . Kyiv, 2002. S. 89–128.</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6"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11th week (11.11–15.11), 12th week (18.11–22.11)</w:t>
            </w:r>
            <w:r w:rsidRPr="00AF7E1D">
              <w:rPr>
                <w:rFonts w:ascii="Times New Roman" w:eastAsia="Times New Roman" w:hAnsi="Times New Roman" w:cs="Times New Roman"/>
                <w:i/>
                <w:iCs/>
                <w:spacing w:val="12"/>
                <w:sz w:val="23"/>
                <w:szCs w:val="23"/>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11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3"/>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8. Probable inferences</w:t>
            </w:r>
            <w:r w:rsidRPr="00AF7E1D">
              <w:rPr>
                <w:rFonts w:ascii="Times New Roman" w:eastAsia="Times New Roman" w:hAnsi="Times New Roman" w:cs="Times New Roman"/>
                <w:b/>
                <w:bCs/>
                <w:spacing w:val="9"/>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concept of plausible inferences and their types.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Inferences by analogy.</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Logical errors in plausible inferences.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497" w:hanging="391"/>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The value of plausible inferences in legal activities.</w:t>
            </w:r>
            <w:r w:rsidRPr="00AF7E1D">
              <w:rPr>
                <w:rFonts w:ascii="Times New Roman" w:eastAsia="Times New Roman" w:hAnsi="Times New Roman" w:cs="Times New Roman"/>
                <w:sz w:val="14"/>
                <w:szCs w:val="14"/>
                <w:lang w:eastAsia="uk-UA"/>
              </w:rPr>
              <w:t xml:space="preserve">        </w:t>
            </w:r>
            <w:r w:rsidRPr="00AF7E1D">
              <w:rPr>
                <w:rFonts w:ascii="Times New Roman" w:eastAsia="Times New Roman" w:hAnsi="Times New Roman" w:cs="Times New Roman"/>
                <w:sz w:val="23"/>
                <w:szCs w:val="23"/>
                <w:lang w:eastAsia="uk-UA"/>
              </w:rPr>
              <w:t xml:space="preserve">                                                                      </w:t>
            </w:r>
          </w:p>
          <w:p w:rsidR="00AF7E1D" w:rsidRPr="00AF7E1D" w:rsidRDefault="00AF7E1D" w:rsidP="00AF7E1D">
            <w:pPr>
              <w:spacing w:before="10"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literature</w:t>
            </w:r>
          </w:p>
          <w:p w:rsidR="00AF7E1D" w:rsidRPr="00AF7E1D" w:rsidRDefault="00AF7E1D" w:rsidP="00AF7E1D">
            <w:pPr>
              <w:spacing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Logic. Knowledge. Heuristics. Lviv, 2002. S. 168– 177.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9"/>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Konverskyy A. E. logic (traditional and modern), Tutorial. - Kyiv, 2004. S. 269–282.</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tits A. S. logic: teach . way . Lviv, 2012. S. 125–140.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Khomenko I. B. Logic: Tutorial. Kyiv, 2007. S. 176–197.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12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3"/>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9. Proof and refutation</w:t>
            </w:r>
            <w:r w:rsidRPr="00AF7E1D">
              <w:rPr>
                <w:rFonts w:ascii="Times New Roman" w:eastAsia="Times New Roman" w:hAnsi="Times New Roman" w:cs="Times New Roman"/>
                <w:b/>
                <w:bCs/>
                <w:spacing w:val="8"/>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structure of proof and refutation.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Types of evidence.</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Ways of refutation.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4" w:lineRule="auto"/>
              <w:ind w:left="107" w:right="88"/>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Rules of proof and refutation and logical errors in their violation.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3"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literature</w:t>
            </w:r>
          </w:p>
          <w:p w:rsidR="00AF7E1D" w:rsidRPr="00AF7E1D" w:rsidRDefault="00AF7E1D" w:rsidP="00AF7E1D">
            <w:pPr>
              <w:spacing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Logic. Knowledge. Heuristics. Lviv, 2002. S. 125– 133.</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Konverskyy A. E. logic (traditional and modern), Tutorial. Kyiv, 2004. S. 283–302.</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tits A. S. logic: teach . way . Lviv, 2012. S. 141–157.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Khomenko I. B. Logic: Tutorial. Kyiv, 2007. S. 198–231.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6"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6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6. Inductive inferences and inferences by analogy</w:t>
            </w:r>
            <w:r w:rsidRPr="00AF7E1D">
              <w:rPr>
                <w:rFonts w:ascii="Times New Roman" w:eastAsia="Times New Roman" w:hAnsi="Times New Roman" w:cs="Times New Roman"/>
                <w:b/>
                <w:bCs/>
                <w:spacing w:val="8"/>
                <w:sz w:val="23"/>
                <w:szCs w:val="23"/>
                <w:lang w:eastAsia="uk-UA"/>
              </w:rPr>
              <w:t xml:space="preserve"> </w:t>
            </w:r>
          </w:p>
          <w:p w:rsidR="00AF7E1D" w:rsidRPr="00AF7E1D" w:rsidRDefault="00AF7E1D" w:rsidP="00AF7E1D">
            <w:pPr>
              <w:spacing w:after="0" w:line="261"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Questions for self-examination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10"/>
                <w:sz w:val="23"/>
                <w:szCs w:val="23"/>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5" name="Rectangle 5" descr="https://translate.googleusercontent.com/image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translate.googleusercontent.com/image_7.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OoRm2HZAgAA8w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602"/>
        <w:gridCol w:w="7274"/>
      </w:tblGrid>
      <w:tr w:rsidR="00AF7E1D" w:rsidRPr="00AF7E1D" w:rsidTr="00AF7E1D">
        <w:trPr>
          <w:trHeight w:val="13161"/>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lastRenderedPageBreak/>
              <w:t>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2" w:lineRule="auto"/>
              <w:ind w:left="107" w:right="96"/>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Describe the main types of incomplete induction - popular, statistical and scientific.</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Name the main methods of scientific induction.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What types of inferences by analogy do you know?</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7" w:lineRule="auto"/>
              <w:ind w:left="107" w:right="92"/>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 xml:space="preserve">4. </w:t>
            </w:r>
            <w:r w:rsidRPr="00AF7E1D">
              <w:rPr>
                <w:rFonts w:ascii="Times New Roman" w:eastAsia="Times New Roman" w:hAnsi="Times New Roman" w:cs="Times New Roman"/>
                <w:sz w:val="23"/>
                <w:szCs w:val="23"/>
                <w:lang w:eastAsia="uk-UA"/>
              </w:rPr>
              <w:t xml:space="preserve">What logical errors occur in plausible inferences? </w:t>
            </w:r>
            <w:r w:rsidRPr="00AF7E1D">
              <w:rPr>
                <w:rFonts w:ascii="Times New Roman" w:eastAsia="Times New Roman" w:hAnsi="Times New Roman" w:cs="Times New Roman"/>
                <w:i/>
                <w:iCs/>
                <w:sz w:val="23"/>
                <w:szCs w:val="23"/>
                <w:lang w:eastAsia="uk-UA"/>
              </w:rPr>
              <w:t xml:space="preserve">Logical exercises </w:t>
            </w:r>
            <w:r w:rsidRPr="00AF7E1D">
              <w:rPr>
                <w:rFonts w:ascii="Times New Roman" w:eastAsia="Times New Roman" w:hAnsi="Times New Roman" w:cs="Times New Roman"/>
                <w:sz w:val="23"/>
                <w:szCs w:val="23"/>
                <w:lang w:eastAsia="uk-UA"/>
              </w:rPr>
              <w:t xml:space="preserve">: [see pp. 1, 2, 4, 5 to the recommended literature]. </w:t>
            </w: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61–68.</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training manual for law students. Lviv, 2012. S. 44–46.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 AE Logic (traditional and modern): textbook. Kyiv, 2004. S. 269–280.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teach . way . Lviv, 2012. S. 136–140.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Khomenko I. B. Logic: Workshop: teach . way . Kyiv, 2002. S. 129–152.</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13th week (25.11–29.11), 14th week (02.12–06.12)</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9"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Lecture 13–14 (4 hours)</w:t>
            </w:r>
            <w:r w:rsidRPr="00AF7E1D">
              <w:rPr>
                <w:rFonts w:ascii="Times New Roman" w:eastAsia="Times New Roman" w:hAnsi="Times New Roman" w:cs="Times New Roman"/>
                <w:b/>
                <w:bCs/>
                <w:spacing w:val="4"/>
                <w:sz w:val="23"/>
                <w:szCs w:val="23"/>
                <w:lang w:eastAsia="uk-UA"/>
              </w:rPr>
              <w:t xml:space="preserve"> </w:t>
            </w:r>
          </w:p>
          <w:p w:rsidR="00AF7E1D" w:rsidRPr="00AF7E1D" w:rsidRDefault="00AF7E1D" w:rsidP="00AF7E1D">
            <w:pPr>
              <w:spacing w:before="4"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10. Logical foundations of the dispute</w:t>
            </w:r>
            <w:r w:rsidRPr="00AF7E1D">
              <w:rPr>
                <w:rFonts w:ascii="Times New Roman" w:eastAsia="Times New Roman" w:hAnsi="Times New Roman" w:cs="Times New Roman"/>
                <w:b/>
                <w:bCs/>
                <w:spacing w:val="8"/>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concept and types of disputes.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Laws of logic in disputes.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Correct and incorrect methods in disputes.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Psychological means of influencing the audience in disputes.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literature</w:t>
            </w:r>
          </w:p>
          <w:p w:rsidR="00AF7E1D" w:rsidRPr="00AF7E1D" w:rsidRDefault="00AF7E1D" w:rsidP="00AF7E1D">
            <w:pPr>
              <w:spacing w:before="4" w:after="0" w:line="240" w:lineRule="auto"/>
              <w:ind w:left="107" w:right="91"/>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Karamysheva N. V. Logic. Knowledge. Heuristics. Lviv, 2002. S. 199– 206.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6"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Tit A. S. logic: teach . way . Lviv, 2012. S. 158–169.</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Khomenko I. V. eristic: textbook. Kyiv, 2008. 280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9"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7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7"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7. Logical analysis of proofs and refutations</w:t>
            </w:r>
            <w:r w:rsidRPr="00AF7E1D">
              <w:rPr>
                <w:rFonts w:ascii="Times New Roman" w:eastAsia="Times New Roman" w:hAnsi="Times New Roman" w:cs="Times New Roman"/>
                <w:b/>
                <w:bCs/>
                <w:spacing w:val="8"/>
                <w:sz w:val="23"/>
                <w:szCs w:val="23"/>
                <w:lang w:eastAsia="uk-UA"/>
              </w:rPr>
              <w:t xml:space="preserve"> </w:t>
            </w:r>
          </w:p>
          <w:p w:rsidR="00AF7E1D" w:rsidRPr="00AF7E1D" w:rsidRDefault="00AF7E1D" w:rsidP="00AF7E1D">
            <w:pPr>
              <w:spacing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Questions for self-examination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What is a thesis, arguments and demonstration?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Name the main types of evidence and methods of refutation.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4" w:lineRule="auto"/>
              <w:ind w:left="107" w:right="92"/>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What are the logical errors occur in the process of proofs and refutations? What can be done to avoid these mistakes?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Logic exercises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8"/>
                <w:sz w:val="23"/>
                <w:szCs w:val="23"/>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[see pp. 1, 2, 4, 5 of the recommended literature].</w:t>
            </w:r>
            <w:r w:rsidRPr="00AF7E1D">
              <w:rPr>
                <w:rFonts w:ascii="Times New Roman" w:eastAsia="Times New Roman" w:hAnsi="Times New Roman" w:cs="Times New Roman"/>
                <w:spacing w:val="5"/>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b/>
                <w:bCs/>
                <w:spacing w:val="19"/>
                <w:sz w:val="23"/>
                <w:szCs w:val="23"/>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68–81.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training manual for law students. - Lviv, 2012. S. 46–51, 102–107.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2" w:lineRule="auto"/>
              <w:ind w:left="107" w:right="93"/>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Konversky AE Logic ( traditional and modern): textbook. Kyiv, 2004. S. 283–292 , 298–302.</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0" w:lineRule="auto"/>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Tit A. S. logic: teach . way . Lviv, 2012. S. 153–157.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2"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5. Khomenko I. B. Logic: Workshop: teach . way . Kyiv, 2002. S. 157–173.</w:t>
            </w:r>
            <w:r w:rsidRPr="00AF7E1D">
              <w:rPr>
                <w:rFonts w:ascii="Times New Roman" w:eastAsia="Times New Roman" w:hAnsi="Times New Roman" w:cs="Times New Roman"/>
                <w:sz w:val="14"/>
                <w:szCs w:val="14"/>
                <w:lang w:eastAsia="uk-UA"/>
              </w:rPr>
              <w:t xml:space="preserve">   </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4" name="Rectangle 4" descr="https://translate.googleusercontent.com/image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translate.googleusercontent.com/image_8.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BCVZU7ZAgAA8w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620"/>
        <w:gridCol w:w="7256"/>
      </w:tblGrid>
      <w:tr w:rsidR="00AF7E1D" w:rsidRPr="00AF7E1D" w:rsidTr="00AF7E1D">
        <w:trPr>
          <w:trHeight w:val="12623"/>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lastRenderedPageBreak/>
              <w:t>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before="2"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15th week (09.12–13.12), 16th week (16.12–20.12)</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5"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15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3"/>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11. Practical logic</w:t>
            </w:r>
            <w:r w:rsidRPr="00AF7E1D">
              <w:rPr>
                <w:rFonts w:ascii="Times New Roman" w:eastAsia="Times New Roman" w:hAnsi="Times New Roman" w:cs="Times New Roman"/>
                <w:b/>
                <w:bCs/>
                <w:spacing w:val="9"/>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The logic of action in the socio-legal context.</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Speech acts as actions.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The logic of choice and decision making.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Heuristic potential of enigmology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literature</w:t>
            </w:r>
          </w:p>
          <w:p w:rsidR="00AF7E1D" w:rsidRPr="00AF7E1D" w:rsidRDefault="00AF7E1D" w:rsidP="00AF7E1D">
            <w:pPr>
              <w:spacing w:after="0" w:line="244" w:lineRule="auto"/>
              <w:ind w:left="107" w:right="368"/>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Logic. Knowledge. Heuristics. Lviv, 2002. S. 90– 101, 254–287.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Tit A. S. logic: teach . way . Lviv, 2012. S. 170–185.</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4" w:lineRule="auto"/>
              <w:ind w:left="107" w:right="277"/>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Smullyan R. M. What Is the Name of This Book ? The Riddle of Dracula and Other Logical Puzzles . Mineola , New York , 2015. 241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2"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Lecture 16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3"/>
                <w:sz w:val="23"/>
                <w:szCs w:val="23"/>
                <w:lang w:eastAsia="uk-UA"/>
              </w:rPr>
              <w:t xml:space="preserve"> </w:t>
            </w:r>
          </w:p>
          <w:p w:rsidR="00AF7E1D" w:rsidRPr="00AF7E1D" w:rsidRDefault="00AF7E1D" w:rsidP="00AF7E1D">
            <w:pPr>
              <w:spacing w:before="7"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12. Logic and control</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after="0" w:line="264" w:lineRule="atLeast"/>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Management as an object of logical analysis.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Principles of effective communication.</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5"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Features of management decisions.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Logical methods of decision optimization .</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literature</w:t>
            </w:r>
          </w:p>
          <w:p w:rsidR="00AF7E1D" w:rsidRPr="00AF7E1D" w:rsidRDefault="00AF7E1D" w:rsidP="00AF7E1D">
            <w:pPr>
              <w:spacing w:after="0" w:line="264" w:lineRule="atLeast"/>
              <w:ind w:left="359" w:hanging="253"/>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Loznica Vladimir S. Psychology of management: teach . manual. Kyiv, 1997.</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- 248 p.</w:t>
            </w:r>
            <w:r w:rsidRPr="00AF7E1D">
              <w:rPr>
                <w:rFonts w:ascii="Times New Roman" w:eastAsia="Times New Roman" w:hAnsi="Times New Roman" w:cs="Times New Roman"/>
                <w:spacing w:val="4"/>
                <w:sz w:val="23"/>
                <w:szCs w:val="23"/>
                <w:lang w:eastAsia="uk-UA"/>
              </w:rPr>
              <w:t xml:space="preserve"> </w:t>
            </w:r>
          </w:p>
          <w:p w:rsidR="00AF7E1D" w:rsidRPr="00AF7E1D" w:rsidRDefault="00AF7E1D" w:rsidP="00AF7E1D">
            <w:pPr>
              <w:spacing w:before="5" w:after="0" w:line="240" w:lineRule="auto"/>
              <w:ind w:left="352" w:hanging="246"/>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Ponomarev Alexander S. Chebotarev M. K. Aseeva I. W. logic control.</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 Kharkiv, 2015. - 200 p.</w:t>
            </w:r>
            <w:r w:rsidRPr="00AF7E1D">
              <w:rPr>
                <w:rFonts w:ascii="Times New Roman" w:eastAsia="Times New Roman" w:hAnsi="Times New Roman" w:cs="Times New Roman"/>
                <w:spacing w:val="3"/>
                <w:sz w:val="23"/>
                <w:szCs w:val="23"/>
                <w:lang w:eastAsia="uk-UA"/>
              </w:rPr>
              <w:t xml:space="preserve"> </w:t>
            </w:r>
          </w:p>
          <w:p w:rsidR="00AF7E1D" w:rsidRPr="00AF7E1D" w:rsidRDefault="00AF7E1D" w:rsidP="00AF7E1D">
            <w:pPr>
              <w:spacing w:before="2"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tits A. S. logic: teach . way . - Lviv, 2012. - P. 186–201.</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8"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w:t>
            </w:r>
          </w:p>
          <w:p w:rsidR="00AF7E1D" w:rsidRPr="00AF7E1D" w:rsidRDefault="00AF7E1D" w:rsidP="00AF7E1D">
            <w:pPr>
              <w:spacing w:before="1"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Practical lesson 8 </w:t>
            </w:r>
            <w:r w:rsidRPr="00AF7E1D">
              <w:rPr>
                <w:rFonts w:ascii="Times New Roman" w:eastAsia="Times New Roman" w:hAnsi="Times New Roman" w:cs="Times New Roman"/>
                <w:sz w:val="23"/>
                <w:szCs w:val="23"/>
                <w:lang w:eastAsia="uk-UA"/>
              </w:rPr>
              <w:t>(2 hours)</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Topic 8. Heuristics - the art of controversy</w:t>
            </w:r>
            <w:r w:rsidRPr="00AF7E1D">
              <w:rPr>
                <w:rFonts w:ascii="Times New Roman" w:eastAsia="Times New Roman" w:hAnsi="Times New Roman" w:cs="Times New Roman"/>
                <w:b/>
                <w:bCs/>
                <w:spacing w:val="9"/>
                <w:sz w:val="23"/>
                <w:szCs w:val="23"/>
                <w:lang w:eastAsia="uk-UA"/>
              </w:rPr>
              <w:t xml:space="preserve"> </w:t>
            </w:r>
          </w:p>
          <w:p w:rsidR="00AF7E1D" w:rsidRPr="00AF7E1D" w:rsidRDefault="00AF7E1D" w:rsidP="00AF7E1D">
            <w:pPr>
              <w:spacing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Questions for self-examination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10"/>
                <w:sz w:val="23"/>
                <w:szCs w:val="23"/>
                <w:lang w:eastAsia="uk-UA"/>
              </w:rPr>
              <w:t xml:space="preserve"> </w:t>
            </w:r>
          </w:p>
          <w:p w:rsidR="00AF7E1D" w:rsidRPr="00AF7E1D" w:rsidRDefault="00AF7E1D" w:rsidP="00AF7E1D">
            <w:pPr>
              <w:spacing w:before="2"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1. Name the main types of disputes and describe them.</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0" w:lineRule="auto"/>
              <w:ind w:left="341" w:hanging="235"/>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2. How does the strategy of the dispute differ from its tactics?</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before="4" w:after="0" w:line="244" w:lineRule="auto"/>
              <w:ind w:left="107" w:right="92"/>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3. Describe the main correct and incorrect methods of arguing.</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2"/>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4. Which of the psychological means of influencing the audience in the debate, in your opinion, are the most effective? Why?</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i/>
                <w:iCs/>
                <w:sz w:val="23"/>
                <w:szCs w:val="23"/>
                <w:lang w:eastAsia="uk-UA"/>
              </w:rPr>
              <w:t xml:space="preserve">Logic exercises </w:t>
            </w:r>
            <w:r w:rsidRPr="00AF7E1D">
              <w:rPr>
                <w:rFonts w:ascii="Times New Roman" w:eastAsia="Times New Roman" w:hAnsi="Times New Roman" w:cs="Times New Roman"/>
                <w:sz w:val="23"/>
                <w:szCs w:val="23"/>
                <w:lang w:eastAsia="uk-UA"/>
              </w:rPr>
              <w:t>:</w:t>
            </w:r>
            <w:r w:rsidRPr="00AF7E1D">
              <w:rPr>
                <w:rFonts w:ascii="Times New Roman" w:eastAsia="Times New Roman" w:hAnsi="Times New Roman" w:cs="Times New Roman"/>
                <w:i/>
                <w:iCs/>
                <w:spacing w:val="8"/>
                <w:sz w:val="23"/>
                <w:szCs w:val="23"/>
                <w:lang w:eastAsia="uk-UA"/>
              </w:rPr>
              <w:t xml:space="preserve"> </w:t>
            </w:r>
          </w:p>
          <w:p w:rsidR="00AF7E1D" w:rsidRPr="00AF7E1D" w:rsidRDefault="00AF7E1D" w:rsidP="00AF7E1D">
            <w:pPr>
              <w:spacing w:before="3" w:after="0" w:line="240" w:lineRule="auto"/>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[see pp. 1, 2, 4 of the recommended literature].</w:t>
            </w:r>
            <w:r w:rsidRPr="00AF7E1D">
              <w:rPr>
                <w:rFonts w:ascii="Times New Roman" w:eastAsia="Times New Roman" w:hAnsi="Times New Roman" w:cs="Times New Roman"/>
                <w:spacing w:val="6"/>
                <w:sz w:val="23"/>
                <w:szCs w:val="23"/>
                <w:lang w:eastAsia="uk-UA"/>
              </w:rPr>
              <w:t xml:space="preserve"> </w:t>
            </w:r>
          </w:p>
          <w:p w:rsidR="00AF7E1D" w:rsidRPr="00AF7E1D" w:rsidRDefault="00AF7E1D" w:rsidP="00AF7E1D">
            <w:pPr>
              <w:spacing w:before="9" w:after="0" w:line="26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Recommended reading</w:t>
            </w:r>
            <w:r w:rsidRPr="00AF7E1D">
              <w:rPr>
                <w:rFonts w:ascii="Times New Roman" w:eastAsia="Times New Roman" w:hAnsi="Times New Roman" w:cs="Times New Roman"/>
                <w:b/>
                <w:bCs/>
                <w:spacing w:val="19"/>
                <w:sz w:val="23"/>
                <w:szCs w:val="23"/>
                <w:lang w:eastAsia="uk-UA"/>
              </w:rPr>
              <w:t xml:space="preserve"> </w:t>
            </w:r>
          </w:p>
          <w:p w:rsidR="00AF7E1D" w:rsidRPr="00AF7E1D" w:rsidRDefault="00AF7E1D" w:rsidP="00AF7E1D">
            <w:pPr>
              <w:spacing w:after="0" w:line="244" w:lineRule="auto"/>
              <w:ind w:left="107" w:right="91"/>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1. Karamysheva N. V., Bovtach S. B. Collection of logical tasks. Lviv, 1997. S. 82–86.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2. Karamysheva N. V. logic and jurisprudence (theoretical questions and practical tasks): training manual for law students. - Lviv, 2012. S. 107–110, 115–116.</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2"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3. Khomenko I. V. eristic: textbook. Kyiv, 2008. 280 p.</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62" w:lineRule="atLeast"/>
              <w:ind w:left="341" w:hanging="235"/>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4. Khomenko I. B. Logic: Workshop: teach . way . Kyiv, 2002. S. 165–173.</w:t>
            </w:r>
            <w:r w:rsidRPr="00AF7E1D">
              <w:rPr>
                <w:rFonts w:ascii="Times New Roman" w:eastAsia="Times New Roman" w:hAnsi="Times New Roman" w:cs="Times New Roman"/>
                <w:sz w:val="14"/>
                <w:szCs w:val="14"/>
                <w:lang w:eastAsia="uk-UA"/>
              </w:rPr>
              <w:t xml:space="preserve">   </w:t>
            </w:r>
          </w:p>
        </w:tc>
      </w:tr>
      <w:tr w:rsidR="00AF7E1D" w:rsidRPr="00AF7E1D" w:rsidTr="00AF7E1D">
        <w:trPr>
          <w:trHeight w:val="538"/>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6" w:lineRule="atLeast"/>
              <w:ind w:left="105"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Final</w:t>
            </w:r>
          </w:p>
          <w:p w:rsidR="00AF7E1D" w:rsidRPr="00AF7E1D" w:rsidRDefault="00AF7E1D" w:rsidP="00AF7E1D">
            <w:pPr>
              <w:spacing w:before="4" w:after="0" w:line="258" w:lineRule="atLeast"/>
              <w:ind w:left="103"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control, form</w:t>
            </w:r>
            <w:r w:rsidRPr="00AF7E1D">
              <w:rPr>
                <w:rFonts w:ascii="Times New Roman" w:eastAsia="Times New Roman" w:hAnsi="Times New Roman" w:cs="Times New Roman"/>
                <w:b/>
                <w:bCs/>
                <w:spacing w:val="11"/>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1"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exam at the end of the semester,</w:t>
            </w:r>
            <w:r w:rsidRPr="00AF7E1D">
              <w:rPr>
                <w:rFonts w:ascii="Times New Roman" w:eastAsia="Times New Roman" w:hAnsi="Times New Roman" w:cs="Times New Roman"/>
                <w:spacing w:val="4"/>
                <w:sz w:val="23"/>
                <w:szCs w:val="23"/>
                <w:lang w:eastAsia="uk-UA"/>
              </w:rPr>
              <w:t xml:space="preserve"> </w:t>
            </w:r>
          </w:p>
          <w:p w:rsidR="00AF7E1D" w:rsidRPr="00AF7E1D" w:rsidRDefault="00AF7E1D" w:rsidP="00AF7E1D">
            <w:pPr>
              <w:spacing w:before="4" w:after="0" w:line="263"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test</w:t>
            </w:r>
          </w:p>
        </w:tc>
      </w:tr>
    </w:tbl>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3" name="Rectangle 3" descr="https://translate.googleusercontent.com/image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translate.googleusercontent.com/image_9.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GKjLufZAgAA8w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sectPr w:rsidR="00AF7E1D" w:rsidRPr="00AF7E1D">
          <w:pgSz w:w="12240" w:h="15840"/>
          <w:pgMar w:top="850" w:right="850" w:bottom="850" w:left="1417" w:header="708" w:footer="708" w:gutter="0"/>
          <w:cols w:space="720"/>
        </w:sectPr>
      </w:pPr>
    </w:p>
    <w:tbl>
      <w:tblPr>
        <w:tblW w:w="0" w:type="auto"/>
        <w:tblInd w:w="113" w:type="dxa"/>
        <w:tblCellMar>
          <w:left w:w="0" w:type="dxa"/>
          <w:right w:w="0" w:type="dxa"/>
        </w:tblCellMar>
        <w:tblLook w:val="04A0" w:firstRow="1" w:lastRow="0" w:firstColumn="1" w:lastColumn="0" w:noHBand="0" w:noVBand="1"/>
      </w:tblPr>
      <w:tblGrid>
        <w:gridCol w:w="2510"/>
        <w:gridCol w:w="7032"/>
      </w:tblGrid>
      <w:tr w:rsidR="00AF7E1D" w:rsidRPr="00AF7E1D" w:rsidTr="00AF7E1D">
        <w:trPr>
          <w:trHeight w:val="537"/>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6" w:lineRule="atLeast"/>
              <w:ind w:left="107"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lastRenderedPageBreak/>
              <w:t>Prerequisites</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54"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To study the course, students need basic knowledge of mathematics,</w:t>
            </w:r>
            <w:r w:rsidRPr="00AF7E1D">
              <w:rPr>
                <w:rFonts w:ascii="Times New Roman" w:eastAsia="Times New Roman" w:hAnsi="Times New Roman" w:cs="Times New Roman"/>
                <w:spacing w:val="25"/>
                <w:sz w:val="23"/>
                <w:szCs w:val="23"/>
                <w:lang w:eastAsia="uk-UA"/>
              </w:rPr>
              <w:t xml:space="preserve"> </w:t>
            </w:r>
          </w:p>
          <w:p w:rsidR="00AF7E1D" w:rsidRPr="00AF7E1D" w:rsidRDefault="00AF7E1D" w:rsidP="00AF7E1D">
            <w:pPr>
              <w:spacing w:before="2" w:after="0" w:line="262"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jurisprudence, speech communication</w:t>
            </w:r>
            <w:r w:rsidRPr="00AF7E1D">
              <w:rPr>
                <w:rFonts w:ascii="Times New Roman" w:eastAsia="Times New Roman" w:hAnsi="Times New Roman" w:cs="Times New Roman"/>
                <w:spacing w:val="13"/>
                <w:sz w:val="23"/>
                <w:szCs w:val="23"/>
                <w:lang w:eastAsia="uk-UA"/>
              </w:rPr>
              <w:t xml:space="preserve"> </w:t>
            </w:r>
          </w:p>
        </w:tc>
      </w:tr>
      <w:tr w:rsidR="00AF7E1D" w:rsidRPr="00AF7E1D" w:rsidTr="00AF7E1D">
        <w:trPr>
          <w:trHeight w:val="1072"/>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03" w:right="96" w:hanging="2"/>
              <w:jc w:val="center"/>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Teaching methods and techniques to be used under</w:t>
            </w:r>
            <w:r w:rsidRPr="00AF7E1D">
              <w:rPr>
                <w:rFonts w:ascii="Times New Roman" w:eastAsia="Times New Roman" w:hAnsi="Times New Roman" w:cs="Times New Roman"/>
                <w:b/>
                <w:bCs/>
                <w:spacing w:val="7"/>
                <w:sz w:val="23"/>
                <w:szCs w:val="23"/>
                <w:lang w:eastAsia="uk-UA"/>
              </w:rPr>
              <w:t xml:space="preserve"> </w:t>
            </w:r>
          </w:p>
          <w:p w:rsidR="00AF7E1D" w:rsidRPr="00AF7E1D" w:rsidRDefault="00AF7E1D" w:rsidP="00AF7E1D">
            <w:pPr>
              <w:spacing w:after="0" w:line="252" w:lineRule="atLeast"/>
              <w:ind w:left="104"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time of teaching the course</w:t>
            </w:r>
            <w:r w:rsidRPr="00AF7E1D">
              <w:rPr>
                <w:rFonts w:ascii="Times New Roman" w:eastAsia="Times New Roman" w:hAnsi="Times New Roman" w:cs="Times New Roman"/>
                <w:b/>
                <w:bCs/>
                <w:spacing w:val="15"/>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07"/>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Presentation, lectures, collaborative learning ( brainstorming in small groups, tutoring ), discussion</w:t>
            </w:r>
            <w:r w:rsidRPr="00AF7E1D">
              <w:rPr>
                <w:rFonts w:ascii="Times New Roman" w:eastAsia="Times New Roman" w:hAnsi="Times New Roman" w:cs="Times New Roman"/>
                <w:spacing w:val="5"/>
                <w:sz w:val="23"/>
                <w:szCs w:val="23"/>
                <w:lang w:eastAsia="uk-UA"/>
              </w:rPr>
              <w:t xml:space="preserve"> </w:t>
            </w:r>
          </w:p>
        </w:tc>
      </w:tr>
      <w:tr w:rsidR="00AF7E1D" w:rsidRPr="00AF7E1D" w:rsidTr="00AF7E1D">
        <w:trPr>
          <w:trHeight w:val="268"/>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8" w:lineRule="atLeast"/>
              <w:ind w:left="107"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Necessary equipment</w:t>
            </w:r>
            <w:r w:rsidRPr="00AF7E1D">
              <w:rPr>
                <w:rFonts w:ascii="Times New Roman" w:eastAsia="Times New Roman" w:hAnsi="Times New Roman" w:cs="Times New Roman"/>
                <w:b/>
                <w:bCs/>
                <w:spacing w:val="12"/>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8" w:lineRule="atLeast"/>
              <w:ind w:left="107"/>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program providing for access to Moodle</w:t>
            </w:r>
            <w:r w:rsidRPr="00AF7E1D">
              <w:rPr>
                <w:rFonts w:ascii="Times New Roman" w:eastAsia="Times New Roman" w:hAnsi="Times New Roman" w:cs="Times New Roman"/>
                <w:spacing w:val="7"/>
                <w:sz w:val="23"/>
                <w:szCs w:val="23"/>
                <w:lang w:eastAsia="uk-UA"/>
              </w:rPr>
              <w:t xml:space="preserve"> </w:t>
            </w:r>
          </w:p>
        </w:tc>
      </w:tr>
      <w:tr w:rsidR="00AF7E1D" w:rsidRPr="00AF7E1D" w:rsidTr="00AF7E1D">
        <w:trPr>
          <w:trHeight w:val="8058"/>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2" w:lineRule="auto"/>
              <w:ind w:left="110" w:right="98"/>
              <w:jc w:val="center"/>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Criteria for assessment (separately for each type of training activity)</w:t>
            </w:r>
            <w:r w:rsidRPr="00AF7E1D">
              <w:rPr>
                <w:rFonts w:ascii="Times New Roman" w:eastAsia="Times New Roman" w:hAnsi="Times New Roman" w:cs="Times New Roman"/>
                <w:b/>
                <w:bCs/>
                <w:spacing w:val="12"/>
                <w:sz w:val="23"/>
                <w:szCs w:val="23"/>
                <w:lang w:eastAsia="uk-UA"/>
              </w:rPr>
              <w:t xml:space="preserve"> </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4" w:lineRule="auto"/>
              <w:ind w:left="107"/>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The evaluation is conducted on a 100-point scale. Points are accrued according to the following ratio :</w:t>
            </w:r>
            <w:r w:rsidRPr="00AF7E1D">
              <w:rPr>
                <w:rFonts w:ascii="Times New Roman" w:eastAsia="Times New Roman" w:hAnsi="Times New Roman" w:cs="Times New Roman"/>
                <w:spacing w:val="24"/>
                <w:sz w:val="23"/>
                <w:szCs w:val="23"/>
                <w:lang w:eastAsia="uk-UA"/>
              </w:rPr>
              <w:t xml:space="preserve"> </w:t>
            </w:r>
          </w:p>
          <w:p w:rsidR="00AF7E1D" w:rsidRPr="00AF7E1D" w:rsidRDefault="00AF7E1D" w:rsidP="00AF7E1D">
            <w:pPr>
              <w:spacing w:after="0" w:line="244" w:lineRule="auto"/>
              <w:ind w:left="107" w:right="90"/>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 practical / independent: 30% of the semester grade; maximum number of points 30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90"/>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 control measurement: 20% of the semester grade; maximum number of points 20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707" w:firstLine="58"/>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 exam: 50% of the semester grade. The maximum number of points is 50. The final maximum number of points is 100</w:t>
            </w:r>
            <w:r w:rsidRPr="00AF7E1D">
              <w:rPr>
                <w:rFonts w:ascii="Times New Roman" w:eastAsia="Times New Roman" w:hAnsi="Times New Roman" w:cs="Times New Roman"/>
                <w:sz w:val="14"/>
                <w:szCs w:val="14"/>
                <w:lang w:eastAsia="uk-UA"/>
              </w:rPr>
              <w:t xml:space="preserve">   </w:t>
            </w:r>
          </w:p>
          <w:p w:rsidR="00AF7E1D" w:rsidRPr="00AF7E1D" w:rsidRDefault="00AF7E1D" w:rsidP="00AF7E1D">
            <w:pPr>
              <w:spacing w:after="0" w:line="244" w:lineRule="auto"/>
              <w:ind w:left="107" w:right="88"/>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b/>
                <w:bCs/>
                <w:sz w:val="23"/>
                <w:szCs w:val="23"/>
                <w:lang w:eastAsia="uk-UA"/>
              </w:rPr>
              <w:t xml:space="preserve">Written works: </w:t>
            </w:r>
            <w:r w:rsidRPr="00AF7E1D">
              <w:rPr>
                <w:rFonts w:ascii="Times New Roman" w:eastAsia="Times New Roman" w:hAnsi="Times New Roman" w:cs="Times New Roman"/>
                <w:sz w:val="23"/>
                <w:szCs w:val="23"/>
                <w:lang w:eastAsia="uk-UA"/>
              </w:rPr>
              <w:t xml:space="preserve">students are expected to perform several types of written works (express control, case solving , control measurement). </w:t>
            </w:r>
            <w:r w:rsidRPr="00AF7E1D">
              <w:rPr>
                <w:rFonts w:ascii="Times New Roman" w:eastAsia="Times New Roman" w:hAnsi="Times New Roman" w:cs="Times New Roman"/>
                <w:b/>
                <w:bCs/>
                <w:sz w:val="23"/>
                <w:szCs w:val="23"/>
                <w:lang w:eastAsia="uk-UA"/>
              </w:rPr>
              <w:t xml:space="preserve">Academic integrity </w:t>
            </w:r>
            <w:r w:rsidRPr="00AF7E1D">
              <w:rPr>
                <w:rFonts w:ascii="Times New Roman" w:eastAsia="Times New Roman" w:hAnsi="Times New Roman" w:cs="Times New Roman"/>
                <w:sz w:val="23"/>
                <w:szCs w:val="23"/>
                <w:lang w:eastAsia="uk-UA"/>
              </w:rPr>
              <w:t xml:space="preserve">, it is expected that students will perform works independently poklykatymutsya to professional sources and does not interfere in the work of other students. Detection of signs of academic dishonesty in the student 's written work is the basis for its non- inclusion by the teacher, regardless of the extent of plagiarism or deception. </w:t>
            </w:r>
            <w:r w:rsidRPr="00AF7E1D">
              <w:rPr>
                <w:rFonts w:ascii="Times New Roman" w:eastAsia="Times New Roman" w:hAnsi="Times New Roman" w:cs="Times New Roman"/>
                <w:b/>
                <w:bCs/>
                <w:sz w:val="23"/>
                <w:szCs w:val="23"/>
                <w:lang w:eastAsia="uk-UA"/>
              </w:rPr>
              <w:t xml:space="preserve">Attendance at classes </w:t>
            </w:r>
            <w:r w:rsidRPr="00AF7E1D">
              <w:rPr>
                <w:rFonts w:ascii="Times New Roman" w:eastAsia="Times New Roman" w:hAnsi="Times New Roman" w:cs="Times New Roman"/>
                <w:sz w:val="23"/>
                <w:szCs w:val="23"/>
                <w:lang w:eastAsia="uk-UA"/>
              </w:rPr>
              <w:t xml:space="preserve">(lectures and practicals) is mandatory. If it is impossible to attend classes, students must inform the teacher. All types of written work must be completed within the stipulated time. </w:t>
            </w:r>
            <w:r w:rsidRPr="00AF7E1D">
              <w:rPr>
                <w:rFonts w:ascii="Times New Roman" w:eastAsia="Times New Roman" w:hAnsi="Times New Roman" w:cs="Times New Roman"/>
                <w:b/>
                <w:bCs/>
                <w:sz w:val="23"/>
                <w:szCs w:val="23"/>
                <w:lang w:eastAsia="uk-UA"/>
              </w:rPr>
              <w:t xml:space="preserve">Literature. </w:t>
            </w:r>
            <w:r w:rsidRPr="00AF7E1D">
              <w:rPr>
                <w:rFonts w:ascii="Times New Roman" w:eastAsia="Times New Roman" w:hAnsi="Times New Roman" w:cs="Times New Roman"/>
                <w:sz w:val="23"/>
                <w:szCs w:val="23"/>
                <w:lang w:eastAsia="uk-UA"/>
              </w:rPr>
              <w:t>Recommended literature, which students will not be able to find on their own, will be provided by the teacher exclusively for educational purposes, without the right to transfer to third parties. In addition to the recommended literature encouraged and Use cation other sources of logic.</w:t>
            </w:r>
            <w:r w:rsidRPr="00AF7E1D">
              <w:rPr>
                <w:rFonts w:ascii="Times New Roman" w:eastAsia="Times New Roman" w:hAnsi="Times New Roman" w:cs="Times New Roman"/>
                <w:spacing w:val="1"/>
                <w:sz w:val="23"/>
                <w:szCs w:val="23"/>
                <w:lang w:eastAsia="uk-UA"/>
              </w:rPr>
              <w:t xml:space="preserve"> </w:t>
            </w:r>
          </w:p>
          <w:p w:rsidR="00AF7E1D" w:rsidRPr="00AF7E1D" w:rsidRDefault="00AF7E1D" w:rsidP="00AF7E1D">
            <w:pPr>
              <w:spacing w:after="0" w:line="248"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 xml:space="preserve">Policy  alignment   marks.   </w:t>
            </w:r>
            <w:r w:rsidRPr="00AF7E1D">
              <w:rPr>
                <w:rFonts w:ascii="Times New Roman" w:eastAsia="Times New Roman" w:hAnsi="Times New Roman" w:cs="Times New Roman"/>
                <w:sz w:val="23"/>
                <w:szCs w:val="23"/>
                <w:lang w:eastAsia="uk-UA"/>
              </w:rPr>
              <w:t xml:space="preserve">Points   scored   on are taken into account   </w:t>
            </w:r>
          </w:p>
          <w:p w:rsidR="00AF7E1D" w:rsidRPr="00AF7E1D" w:rsidRDefault="00AF7E1D" w:rsidP="00AF7E1D">
            <w:pPr>
              <w:spacing w:after="0" w:line="270" w:lineRule="atLeast"/>
              <w:ind w:left="107" w:right="90"/>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practical classes, independent work, control measurement of knowledge. At the same time be sure to take into account the student's activity in the classroom; any forms of write - offs, omissions, delays, use of mobile phones and other technical devices for non-training purposes, untimely performance of tasks are inadmissible . Violation of academic integrity is not tolerated.</w:t>
            </w:r>
            <w:r w:rsidRPr="00AF7E1D">
              <w:rPr>
                <w:rFonts w:ascii="Times New Roman" w:eastAsia="Times New Roman" w:hAnsi="Times New Roman" w:cs="Times New Roman"/>
                <w:spacing w:val="1"/>
                <w:sz w:val="23"/>
                <w:szCs w:val="23"/>
                <w:lang w:eastAsia="uk-UA"/>
              </w:rPr>
              <w:t xml:space="preserve"> </w:t>
            </w:r>
          </w:p>
        </w:tc>
      </w:tr>
      <w:tr w:rsidR="00AF7E1D" w:rsidRPr="00AF7E1D" w:rsidTr="00AF7E1D">
        <w:trPr>
          <w:trHeight w:val="1867"/>
        </w:trPr>
        <w:tc>
          <w:tcPr>
            <w:tcW w:w="2669"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5" w:lineRule="atLeast"/>
              <w:ind w:left="104"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Questions to the standings or</w:t>
            </w:r>
            <w:r w:rsidRPr="00AF7E1D">
              <w:rPr>
                <w:rFonts w:ascii="Times New Roman" w:eastAsia="Times New Roman" w:hAnsi="Times New Roman" w:cs="Times New Roman"/>
                <w:b/>
                <w:bCs/>
                <w:spacing w:val="5"/>
                <w:sz w:val="23"/>
                <w:szCs w:val="23"/>
                <w:lang w:eastAsia="uk-UA"/>
              </w:rPr>
              <w:t xml:space="preserve"> </w:t>
            </w:r>
          </w:p>
          <w:p w:rsidR="00AF7E1D" w:rsidRPr="00AF7E1D" w:rsidRDefault="00AF7E1D" w:rsidP="00AF7E1D">
            <w:pPr>
              <w:spacing w:before="4" w:after="0" w:line="240" w:lineRule="auto"/>
              <w:ind w:left="107" w:right="99"/>
              <w:jc w:val="center"/>
              <w:rPr>
                <w:rFonts w:ascii="Times New Roman" w:eastAsia="Times New Roman" w:hAnsi="Times New Roman" w:cs="Times New Roman"/>
                <w:sz w:val="24"/>
                <w:szCs w:val="24"/>
                <w:lang w:eastAsia="uk-UA"/>
              </w:rPr>
            </w:pPr>
            <w:r w:rsidRPr="00AF7E1D">
              <w:rPr>
                <w:rFonts w:ascii="Times New Roman" w:eastAsia="Times New Roman" w:hAnsi="Times New Roman" w:cs="Times New Roman"/>
                <w:b/>
                <w:bCs/>
                <w:sz w:val="23"/>
                <w:szCs w:val="23"/>
                <w:lang w:eastAsia="uk-UA"/>
              </w:rPr>
              <w:t>exam.</w:t>
            </w:r>
          </w:p>
        </w:tc>
        <w:tc>
          <w:tcPr>
            <w:tcW w:w="7421" w:type="dxa"/>
            <w:tcBorders>
              <w:top w:val="single" w:sz="6" w:space="0" w:color="000000"/>
              <w:left w:val="single" w:sz="6" w:space="0" w:color="000000"/>
              <w:bottom w:val="single" w:sz="6" w:space="0" w:color="000000"/>
              <w:right w:val="single" w:sz="6" w:space="0" w:color="000000"/>
            </w:tcBorders>
            <w:hideMark/>
          </w:tcPr>
          <w:p w:rsidR="00AF7E1D" w:rsidRPr="00AF7E1D" w:rsidRDefault="00AF7E1D" w:rsidP="00AF7E1D">
            <w:pPr>
              <w:spacing w:after="0" w:line="240" w:lineRule="atLeast"/>
              <w:ind w:left="107"/>
              <w:jc w:val="both"/>
              <w:rPr>
                <w:rFonts w:ascii="Times New Roman" w:eastAsia="Times New Roman" w:hAnsi="Times New Roman" w:cs="Times New Roman"/>
                <w:sz w:val="24"/>
                <w:szCs w:val="24"/>
                <w:lang w:eastAsia="uk-UA"/>
              </w:rPr>
            </w:pPr>
            <w:r w:rsidRPr="00AF7E1D">
              <w:rPr>
                <w:rFonts w:ascii="Times New Roman" w:eastAsia="Times New Roman" w:hAnsi="Times New Roman" w:cs="Times New Roman"/>
                <w:sz w:val="23"/>
                <w:szCs w:val="23"/>
                <w:lang w:eastAsia="uk-UA"/>
              </w:rPr>
              <w:t>Examination of the "logic" consists in test form. Exam ticket</w:t>
            </w:r>
            <w:r w:rsidRPr="00AF7E1D">
              <w:rPr>
                <w:rFonts w:ascii="Times New Roman" w:eastAsia="Times New Roman" w:hAnsi="Times New Roman" w:cs="Times New Roman"/>
                <w:spacing w:val="28"/>
                <w:sz w:val="23"/>
                <w:szCs w:val="23"/>
                <w:lang w:eastAsia="uk-UA"/>
              </w:rPr>
              <w:t xml:space="preserve"> </w:t>
            </w:r>
          </w:p>
          <w:p w:rsidR="00AF7E1D" w:rsidRPr="00AF7E1D" w:rsidRDefault="00AF7E1D" w:rsidP="00AF7E1D">
            <w:pPr>
              <w:spacing w:before="3" w:after="0" w:line="242" w:lineRule="auto"/>
              <w:ind w:left="107" w:right="89"/>
              <w:jc w:val="both"/>
              <w:rPr>
                <w:rFonts w:ascii="Times New Roman" w:eastAsia="Times New Roman" w:hAnsi="Times New Roman" w:cs="Times New Roman"/>
                <w:sz w:val="23"/>
                <w:szCs w:val="23"/>
                <w:lang w:eastAsia="uk-UA"/>
              </w:rPr>
            </w:pPr>
            <w:r w:rsidRPr="00AF7E1D">
              <w:rPr>
                <w:rFonts w:ascii="Times New Roman" w:eastAsia="Times New Roman" w:hAnsi="Times New Roman" w:cs="Times New Roman"/>
                <w:sz w:val="23"/>
                <w:szCs w:val="23"/>
                <w:lang w:eastAsia="uk-UA"/>
              </w:rPr>
              <w:t>has 25 questions, of which at least 10 - theoretical, the rest - practical. Theoretical test tasks are reported to the student a month before the exam, and practical ones remain unknown in order to check the level of logical and practical skills acquired by the student . The texts of test tasks are stored at the Department of History of Philosophy of the Faculty of Philosophy and on the server of LNU named after Ivan Franko.</w:t>
            </w:r>
            <w:r w:rsidRPr="00AF7E1D">
              <w:rPr>
                <w:rFonts w:ascii="Times New Roman" w:eastAsia="Times New Roman" w:hAnsi="Times New Roman" w:cs="Times New Roman"/>
                <w:spacing w:val="1"/>
                <w:sz w:val="23"/>
                <w:szCs w:val="23"/>
                <w:lang w:eastAsia="uk-UA"/>
              </w:rPr>
              <w:t xml:space="preserve"> </w:t>
            </w:r>
          </w:p>
        </w:tc>
      </w:tr>
    </w:tbl>
    <w:p w:rsidR="00AF7E1D" w:rsidRPr="00AF7E1D" w:rsidRDefault="00AF7E1D" w:rsidP="00AF7E1D">
      <w:pPr>
        <w:spacing w:after="0" w:line="240" w:lineRule="auto"/>
        <w:rPr>
          <w:rFonts w:ascii="Times New Roman" w:eastAsia="Times New Roman" w:hAnsi="Times New Roman" w:cs="Times New Roman"/>
          <w:sz w:val="24"/>
          <w:szCs w:val="24"/>
          <w:lang w:eastAsia="uk-UA"/>
        </w:rPr>
      </w:pPr>
      <w:r w:rsidRPr="00AF7E1D">
        <w:rPr>
          <w:rFonts w:ascii="Times New Roman" w:eastAsia="Times New Roman" w:hAnsi="Times New Roman" w:cs="Times New Roman"/>
          <w:lang w:eastAsia="uk-UA"/>
        </w:rPr>
        <w:t> </w:t>
      </w:r>
    </w:p>
    <w:p w:rsidR="00AF7E1D" w:rsidRPr="00AF7E1D" w:rsidRDefault="00AF7E1D" w:rsidP="00AF7E1D">
      <w:pPr>
        <w:spacing w:after="0" w:line="14" w:lineRule="auto"/>
        <w:rPr>
          <w:rFonts w:ascii="Times New Roman" w:eastAsia="Times New Roman" w:hAnsi="Times New Roman" w:cs="Times New Roman"/>
          <w:sz w:val="18"/>
          <w:szCs w:val="18"/>
          <w:lang w:eastAsia="uk-UA"/>
        </w:rPr>
      </w:pPr>
      <w:r>
        <w:rPr>
          <w:rFonts w:ascii="Times New Roman" w:eastAsia="Times New Roman" w:hAnsi="Times New Roman" w:cs="Times New Roman"/>
          <w:noProof/>
          <w:sz w:val="18"/>
          <w:szCs w:val="18"/>
          <w:lang w:eastAsia="uk-UA"/>
        </w:rPr>
        <mc:AlternateContent>
          <mc:Choice Requires="wps">
            <w:drawing>
              <wp:inline distT="0" distB="0" distL="0" distR="0">
                <wp:extent cx="228600" cy="190500"/>
                <wp:effectExtent l="0" t="0" r="0" b="0"/>
                <wp:docPr id="2" name="Rectangle 2" descr="https://translate.googleusercontent.com/image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translate.googleusercontent.com/image_10.png"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" filled="f" stroked="f">
                <o:lock v:ext="edit" aspectratio="t"/>
                <w10:anchorlock/>
              </v:rect>
            </w:pict>
          </mc:Fallback>
        </mc:AlternateContent>
      </w:r>
    </w:p>
    <w:p w:rsidR="00AF7E1D" w:rsidRPr="00AF7E1D" w:rsidRDefault="00AF7E1D" w:rsidP="00AF7E1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190500" cy="190500"/>
                <wp:effectExtent l="0" t="0" r="0" b="0"/>
                <wp:docPr id="1" name="Rectangle 1" descr="Google Переводчи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Google Переводчик"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" filled="f" stroked="f">
                <o:lock v:ext="edit" aspectratio="t"/>
                <w10:anchorlock/>
              </v:rect>
            </w:pict>
          </mc:Fallback>
        </mc:AlternateContent>
      </w:r>
    </w:p>
    <w:p w:rsidR="00321732" w:rsidRDefault="00321732"/>
    <w:sectPr w:rsidR="003217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B6"/>
    <w:rsid w:val="00321732"/>
    <w:rsid w:val="00631BB6"/>
    <w:rsid w:val="00AF7E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1D"/>
    <w:rPr>
      <w:rFonts w:ascii="Times New Roman" w:eastAsia="Times New Roman" w:hAnsi="Times New Roman" w:cs="Times New Roman"/>
      <w:b/>
      <w:bCs/>
      <w:kern w:val="36"/>
      <w:sz w:val="48"/>
      <w:szCs w:val="48"/>
      <w:lang w:eastAsia="uk-UA"/>
    </w:rPr>
  </w:style>
  <w:style w:type="paragraph" w:styleId="NormalWeb">
    <w:name w:val="Normal (Web)"/>
    <w:basedOn w:val="Normal"/>
    <w:uiPriority w:val="99"/>
    <w:unhideWhenUsed/>
    <w:rsid w:val="00AF7E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unhideWhenUsed/>
    <w:rsid w:val="00AF7E1D"/>
    <w:rPr>
      <w:color w:val="0000FF"/>
      <w:u w:val="single"/>
    </w:rPr>
  </w:style>
  <w:style w:type="character" w:styleId="FollowedHyperlink">
    <w:name w:val="FollowedHyperlink"/>
    <w:basedOn w:val="DefaultParagraphFont"/>
    <w:uiPriority w:val="99"/>
    <w:semiHidden/>
    <w:unhideWhenUsed/>
    <w:rsid w:val="00AF7E1D"/>
    <w:rPr>
      <w:color w:val="800080"/>
      <w:u w:val="single"/>
    </w:rPr>
  </w:style>
  <w:style w:type="character" w:customStyle="1" w:styleId="activity-link">
    <w:name w:val="activity-link"/>
    <w:basedOn w:val="DefaultParagraphFont"/>
    <w:rsid w:val="00AF7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1D"/>
    <w:rPr>
      <w:rFonts w:ascii="Times New Roman" w:eastAsia="Times New Roman" w:hAnsi="Times New Roman" w:cs="Times New Roman"/>
      <w:b/>
      <w:bCs/>
      <w:kern w:val="36"/>
      <w:sz w:val="48"/>
      <w:szCs w:val="48"/>
      <w:lang w:eastAsia="uk-UA"/>
    </w:rPr>
  </w:style>
  <w:style w:type="paragraph" w:styleId="NormalWeb">
    <w:name w:val="Normal (Web)"/>
    <w:basedOn w:val="Normal"/>
    <w:uiPriority w:val="99"/>
    <w:unhideWhenUsed/>
    <w:rsid w:val="00AF7E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unhideWhenUsed/>
    <w:rsid w:val="00AF7E1D"/>
    <w:rPr>
      <w:color w:val="0000FF"/>
      <w:u w:val="single"/>
    </w:rPr>
  </w:style>
  <w:style w:type="character" w:styleId="FollowedHyperlink">
    <w:name w:val="FollowedHyperlink"/>
    <w:basedOn w:val="DefaultParagraphFont"/>
    <w:uiPriority w:val="99"/>
    <w:semiHidden/>
    <w:unhideWhenUsed/>
    <w:rsid w:val="00AF7E1D"/>
    <w:rPr>
      <w:color w:val="800080"/>
      <w:u w:val="single"/>
    </w:rPr>
  </w:style>
  <w:style w:type="character" w:customStyle="1" w:styleId="activity-link">
    <w:name w:val="activity-link"/>
    <w:basedOn w:val="DefaultParagraphFont"/>
    <w:rsid w:val="00AF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6901">
      <w:bodyDiv w:val="1"/>
      <w:marLeft w:val="0"/>
      <w:marRight w:val="0"/>
      <w:marTop w:val="0"/>
      <w:marBottom w:val="0"/>
      <w:divBdr>
        <w:top w:val="none" w:sz="0" w:space="0" w:color="auto"/>
        <w:left w:val="none" w:sz="0" w:space="0" w:color="auto"/>
        <w:bottom w:val="none" w:sz="0" w:space="0" w:color="auto"/>
        <w:right w:val="none" w:sz="0" w:space="0" w:color="auto"/>
      </w:divBdr>
      <w:divsChild>
        <w:div w:id="2088725574">
          <w:marLeft w:val="0"/>
          <w:marRight w:val="0"/>
          <w:marTop w:val="0"/>
          <w:marBottom w:val="0"/>
          <w:divBdr>
            <w:top w:val="none" w:sz="0" w:space="0" w:color="auto"/>
            <w:left w:val="none" w:sz="0" w:space="0" w:color="auto"/>
            <w:bottom w:val="none" w:sz="0" w:space="0" w:color="auto"/>
            <w:right w:val="none" w:sz="0" w:space="0" w:color="auto"/>
          </w:divBdr>
        </w:div>
        <w:div w:id="532504456">
          <w:marLeft w:val="0"/>
          <w:marRight w:val="0"/>
          <w:marTop w:val="0"/>
          <w:marBottom w:val="0"/>
          <w:divBdr>
            <w:top w:val="none" w:sz="0" w:space="0" w:color="auto"/>
            <w:left w:val="none" w:sz="0" w:space="0" w:color="auto"/>
            <w:bottom w:val="none" w:sz="0" w:space="0" w:color="auto"/>
            <w:right w:val="none" w:sz="0" w:space="0" w:color="auto"/>
          </w:divBdr>
        </w:div>
        <w:div w:id="783963544">
          <w:marLeft w:val="0"/>
          <w:marRight w:val="0"/>
          <w:marTop w:val="0"/>
          <w:marBottom w:val="0"/>
          <w:divBdr>
            <w:top w:val="none" w:sz="0" w:space="0" w:color="auto"/>
            <w:left w:val="none" w:sz="0" w:space="0" w:color="auto"/>
            <w:bottom w:val="none" w:sz="0" w:space="0" w:color="auto"/>
            <w:right w:val="none" w:sz="0" w:space="0" w:color="auto"/>
          </w:divBdr>
        </w:div>
        <w:div w:id="1992129262">
          <w:marLeft w:val="0"/>
          <w:marRight w:val="0"/>
          <w:marTop w:val="0"/>
          <w:marBottom w:val="0"/>
          <w:divBdr>
            <w:top w:val="none" w:sz="0" w:space="0" w:color="auto"/>
            <w:left w:val="none" w:sz="0" w:space="0" w:color="auto"/>
            <w:bottom w:val="none" w:sz="0" w:space="0" w:color="auto"/>
            <w:right w:val="none" w:sz="0" w:space="0" w:color="auto"/>
          </w:divBdr>
        </w:div>
        <w:div w:id="180629783">
          <w:marLeft w:val="0"/>
          <w:marRight w:val="0"/>
          <w:marTop w:val="0"/>
          <w:marBottom w:val="0"/>
          <w:divBdr>
            <w:top w:val="none" w:sz="0" w:space="0" w:color="auto"/>
            <w:left w:val="none" w:sz="0" w:space="0" w:color="auto"/>
            <w:bottom w:val="none" w:sz="0" w:space="0" w:color="auto"/>
            <w:right w:val="none" w:sz="0" w:space="0" w:color="auto"/>
          </w:divBdr>
        </w:div>
        <w:div w:id="1835022932">
          <w:marLeft w:val="0"/>
          <w:marRight w:val="0"/>
          <w:marTop w:val="0"/>
          <w:marBottom w:val="0"/>
          <w:divBdr>
            <w:top w:val="none" w:sz="0" w:space="0" w:color="auto"/>
            <w:left w:val="none" w:sz="0" w:space="0" w:color="auto"/>
            <w:bottom w:val="none" w:sz="0" w:space="0" w:color="auto"/>
            <w:right w:val="none" w:sz="0" w:space="0" w:color="auto"/>
          </w:divBdr>
        </w:div>
        <w:div w:id="865799026">
          <w:marLeft w:val="0"/>
          <w:marRight w:val="0"/>
          <w:marTop w:val="0"/>
          <w:marBottom w:val="0"/>
          <w:divBdr>
            <w:top w:val="none" w:sz="0" w:space="0" w:color="auto"/>
            <w:left w:val="none" w:sz="0" w:space="0" w:color="auto"/>
            <w:bottom w:val="none" w:sz="0" w:space="0" w:color="auto"/>
            <w:right w:val="none" w:sz="0" w:space="0" w:color="auto"/>
          </w:divBdr>
        </w:div>
        <w:div w:id="1999647428">
          <w:marLeft w:val="0"/>
          <w:marRight w:val="0"/>
          <w:marTop w:val="0"/>
          <w:marBottom w:val="0"/>
          <w:divBdr>
            <w:top w:val="none" w:sz="0" w:space="0" w:color="auto"/>
            <w:left w:val="none" w:sz="0" w:space="0" w:color="auto"/>
            <w:bottom w:val="none" w:sz="0" w:space="0" w:color="auto"/>
            <w:right w:val="none" w:sz="0" w:space="0" w:color="auto"/>
          </w:divBdr>
        </w:div>
        <w:div w:id="451946436">
          <w:marLeft w:val="0"/>
          <w:marRight w:val="0"/>
          <w:marTop w:val="0"/>
          <w:marBottom w:val="0"/>
          <w:divBdr>
            <w:top w:val="none" w:sz="0" w:space="0" w:color="auto"/>
            <w:left w:val="none" w:sz="0" w:space="0" w:color="auto"/>
            <w:bottom w:val="none" w:sz="0" w:space="0" w:color="auto"/>
            <w:right w:val="none" w:sz="0" w:space="0" w:color="auto"/>
          </w:divBdr>
        </w:div>
        <w:div w:id="234973150">
          <w:marLeft w:val="0"/>
          <w:marRight w:val="0"/>
          <w:marTop w:val="0"/>
          <w:marBottom w:val="0"/>
          <w:divBdr>
            <w:top w:val="none" w:sz="0" w:space="0" w:color="auto"/>
            <w:left w:val="none" w:sz="0" w:space="0" w:color="auto"/>
            <w:bottom w:val="none" w:sz="0" w:space="0" w:color="auto"/>
            <w:right w:val="none" w:sz="0" w:space="0" w:color="auto"/>
          </w:divBdr>
        </w:div>
        <w:div w:id="1288899374">
          <w:marLeft w:val="0"/>
          <w:marRight w:val="0"/>
          <w:marTop w:val="0"/>
          <w:marBottom w:val="0"/>
          <w:divBdr>
            <w:top w:val="none" w:sz="0" w:space="0" w:color="auto"/>
            <w:left w:val="none" w:sz="0" w:space="0" w:color="auto"/>
            <w:bottom w:val="none" w:sz="0" w:space="0" w:color="auto"/>
            <w:right w:val="none" w:sz="0" w:space="0" w:color="auto"/>
          </w:divBdr>
        </w:div>
        <w:div w:id="1903128262">
          <w:marLeft w:val="0"/>
          <w:marRight w:val="0"/>
          <w:marTop w:val="0"/>
          <w:marBottom w:val="0"/>
          <w:divBdr>
            <w:top w:val="none" w:sz="0" w:space="0" w:color="auto"/>
            <w:left w:val="none" w:sz="0" w:space="0" w:color="auto"/>
            <w:bottom w:val="none" w:sz="0" w:space="0" w:color="auto"/>
            <w:right w:val="none" w:sz="0" w:space="0" w:color="auto"/>
          </w:divBdr>
          <w:divsChild>
            <w:div w:id="1633747776">
              <w:marLeft w:val="0"/>
              <w:marRight w:val="0"/>
              <w:marTop w:val="0"/>
              <w:marBottom w:val="0"/>
              <w:divBdr>
                <w:top w:val="none" w:sz="0" w:space="0" w:color="auto"/>
                <w:left w:val="none" w:sz="0" w:space="0" w:color="auto"/>
                <w:bottom w:val="none" w:sz="0" w:space="0" w:color="auto"/>
                <w:right w:val="none" w:sz="0" w:space="0" w:color="auto"/>
              </w:divBdr>
              <w:divsChild>
                <w:div w:id="1493521093">
                  <w:marLeft w:val="0"/>
                  <w:marRight w:val="0"/>
                  <w:marTop w:val="0"/>
                  <w:marBottom w:val="0"/>
                  <w:divBdr>
                    <w:top w:val="none" w:sz="0" w:space="0" w:color="auto"/>
                    <w:left w:val="none" w:sz="0" w:space="0" w:color="auto"/>
                    <w:bottom w:val="none" w:sz="0" w:space="0" w:color="auto"/>
                    <w:right w:val="none" w:sz="0" w:space="0" w:color="auto"/>
                  </w:divBdr>
                  <w:divsChild>
                    <w:div w:id="17240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497">
              <w:marLeft w:val="0"/>
              <w:marRight w:val="0"/>
              <w:marTop w:val="0"/>
              <w:marBottom w:val="0"/>
              <w:divBdr>
                <w:top w:val="none" w:sz="0" w:space="0" w:color="auto"/>
                <w:left w:val="none" w:sz="0" w:space="0" w:color="auto"/>
                <w:bottom w:val="none" w:sz="0" w:space="0" w:color="auto"/>
                <w:right w:val="none" w:sz="0" w:space="0" w:color="auto"/>
              </w:divBdr>
            </w:div>
            <w:div w:id="1339387711">
              <w:marLeft w:val="0"/>
              <w:marRight w:val="0"/>
              <w:marTop w:val="0"/>
              <w:marBottom w:val="0"/>
              <w:divBdr>
                <w:top w:val="none" w:sz="0" w:space="0" w:color="auto"/>
                <w:left w:val="none" w:sz="0" w:space="0" w:color="auto"/>
                <w:bottom w:val="none" w:sz="0" w:space="0" w:color="auto"/>
                <w:right w:val="none" w:sz="0" w:space="0" w:color="auto"/>
              </w:divBdr>
              <w:divsChild>
                <w:div w:id="2016029674">
                  <w:marLeft w:val="0"/>
                  <w:marRight w:val="0"/>
                  <w:marTop w:val="0"/>
                  <w:marBottom w:val="0"/>
                  <w:divBdr>
                    <w:top w:val="none" w:sz="0" w:space="0" w:color="auto"/>
                    <w:left w:val="none" w:sz="0" w:space="0" w:color="auto"/>
                    <w:bottom w:val="none" w:sz="0" w:space="0" w:color="auto"/>
                    <w:right w:val="none" w:sz="0" w:space="0" w:color="auto"/>
                  </w:divBdr>
                </w:div>
              </w:divsChild>
            </w:div>
            <w:div w:id="937327270">
              <w:marLeft w:val="0"/>
              <w:marRight w:val="0"/>
              <w:marTop w:val="0"/>
              <w:marBottom w:val="0"/>
              <w:divBdr>
                <w:top w:val="none" w:sz="0" w:space="0" w:color="auto"/>
                <w:left w:val="none" w:sz="0" w:space="0" w:color="auto"/>
                <w:bottom w:val="none" w:sz="0" w:space="0" w:color="auto"/>
                <w:right w:val="none" w:sz="0" w:space="0" w:color="auto"/>
              </w:divBdr>
              <w:divsChild>
                <w:div w:id="19307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ru&amp;prev=_t&amp;sl=uk&amp;tl=en&amp;u=http://plato.stanfo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nslate.google.com/translate?hl=ru&amp;prev=_t&amp;sl=uk&amp;tl=en&amp;u=http://logic.net.ua/" TargetMode="External"/><Relationship Id="rId5" Type="http://schemas.openxmlformats.org/officeDocument/2006/relationships/hyperlink" Target="https://translate.google.com/translate?hl=ru&amp;prev=_t&amp;sl=uk&amp;tl=en&amp;u=http://zagadki.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16150</Words>
  <Characters>9206</Characters>
  <Application>Microsoft Office Word</Application>
  <DocSecurity>0</DocSecurity>
  <Lines>76</Lines>
  <Paragraphs>50</Paragraphs>
  <ScaleCrop>false</ScaleCrop>
  <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Яремчук</dc:creator>
  <cp:lastModifiedBy>Ольга Яремчук</cp:lastModifiedBy>
  <cp:revision>3</cp:revision>
  <dcterms:created xsi:type="dcterms:W3CDTF">2021-09-06T10:25:00Z</dcterms:created>
  <dcterms:modified xsi:type="dcterms:W3CDTF">2021-09-06T10:26:00Z</dcterms:modified>
</cp:coreProperties>
</file>