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6594"/>
        <w:gridCol w:w="9213"/>
      </w:tblGrid>
      <w:tr w:rsidR="005F04AE" w:rsidTr="00BF6FCB">
        <w:trPr>
          <w:trHeight w:val="1267"/>
        </w:trPr>
        <w:tc>
          <w:tcPr>
            <w:tcW w:w="17863" w:type="dxa"/>
            <w:gridSpan w:val="3"/>
            <w:shd w:val="clear" w:color="auto" w:fill="FFFFFF"/>
          </w:tcPr>
          <w:p w:rsidR="005F04AE" w:rsidRPr="00CB5D08" w:rsidRDefault="005F04AE" w:rsidP="00AD6DBB">
            <w:pPr>
              <w:pStyle w:val="TableParagraph"/>
              <w:spacing w:line="545" w:lineRule="exact"/>
              <w:ind w:left="5879" w:right="6031"/>
              <w:jc w:val="center"/>
              <w:rPr>
                <w:i/>
                <w:sz w:val="44"/>
                <w:szCs w:val="48"/>
              </w:rPr>
            </w:pPr>
            <w:bookmarkStart w:id="0" w:name="_GoBack"/>
            <w:bookmarkEnd w:id="0"/>
            <w:proofErr w:type="spellStart"/>
            <w:r w:rsidRPr="00CB5D08">
              <w:rPr>
                <w:i/>
                <w:sz w:val="44"/>
                <w:szCs w:val="48"/>
              </w:rPr>
              <w:t>Силабус</w:t>
            </w:r>
            <w:proofErr w:type="spellEnd"/>
            <w:r w:rsidRPr="00CB5D08">
              <w:rPr>
                <w:i/>
                <w:spacing w:val="-3"/>
                <w:sz w:val="44"/>
                <w:szCs w:val="48"/>
              </w:rPr>
              <w:t xml:space="preserve"> </w:t>
            </w:r>
            <w:r w:rsidRPr="00CB5D08">
              <w:rPr>
                <w:i/>
                <w:sz w:val="44"/>
                <w:szCs w:val="48"/>
              </w:rPr>
              <w:t>дисципліни</w:t>
            </w:r>
          </w:p>
          <w:p w:rsidR="005F04AE" w:rsidRPr="00CB5D08" w:rsidRDefault="005F04AE" w:rsidP="00AD14B9">
            <w:pPr>
              <w:jc w:val="center"/>
              <w:rPr>
                <w:sz w:val="48"/>
              </w:rPr>
            </w:pPr>
            <w:r w:rsidRPr="00CB5D08">
              <w:rPr>
                <w:i/>
                <w:sz w:val="44"/>
                <w:szCs w:val="48"/>
              </w:rPr>
              <w:t>«</w:t>
            </w:r>
            <w:proofErr w:type="spellStart"/>
            <w:r w:rsidR="00AD14B9">
              <w:rPr>
                <w:i/>
                <w:sz w:val="44"/>
                <w:szCs w:val="48"/>
              </w:rPr>
              <w:t>Ергогенні</w:t>
            </w:r>
            <w:proofErr w:type="spellEnd"/>
            <w:r w:rsidR="00AD14B9">
              <w:rPr>
                <w:i/>
                <w:sz w:val="44"/>
                <w:szCs w:val="48"/>
              </w:rPr>
              <w:t xml:space="preserve"> засоби у</w:t>
            </w:r>
            <w:r w:rsidR="00164359">
              <w:rPr>
                <w:i/>
                <w:sz w:val="44"/>
                <w:szCs w:val="48"/>
              </w:rPr>
              <w:t xml:space="preserve"> спорті</w:t>
            </w:r>
            <w:r w:rsidRPr="00CB5D08">
              <w:rPr>
                <w:i/>
                <w:sz w:val="44"/>
                <w:szCs w:val="48"/>
              </w:rPr>
              <w:t>»</w:t>
            </w:r>
          </w:p>
        </w:tc>
      </w:tr>
      <w:tr w:rsidR="00BF6FCB" w:rsidTr="00BF6FCB">
        <w:trPr>
          <w:trHeight w:val="1331"/>
        </w:trPr>
        <w:tc>
          <w:tcPr>
            <w:tcW w:w="2056" w:type="dxa"/>
          </w:tcPr>
          <w:p w:rsidR="00BF6FCB" w:rsidRPr="00CB5D08" w:rsidRDefault="00BF6FCB" w:rsidP="00BF6FCB">
            <w:pPr>
              <w:pStyle w:val="TableParagraph"/>
              <w:ind w:left="108" w:right="220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INCLUDEPICTURE "https://moodle3.chmnu.edu.ua/pluginfile.php/8824/user/icon/moove/f1?rev=87567" \* MERGEFORMATINET </w:instrText>
            </w:r>
            <w:r>
              <w:fldChar w:fldCharType="separate"/>
            </w:r>
            <w:r w:rsidR="00164359">
              <w:fldChar w:fldCharType="begin"/>
            </w:r>
            <w:r w:rsidR="00164359">
              <w:instrText xml:space="preserve"> INCLUDEPICTURE  "https://moodle3.chmnu.edu.ua/pluginfile.php/8824/user/icon/moove/f1?rev=87567" \* MERGEFORMATINET </w:instrText>
            </w:r>
            <w:r w:rsidR="00164359">
              <w:fldChar w:fldCharType="separate"/>
            </w:r>
            <w:r w:rsidR="00AD14B9">
              <w:fldChar w:fldCharType="begin"/>
            </w:r>
            <w:r w:rsidR="00AD14B9">
              <w:instrText xml:space="preserve"> INCLUDEPICTURE  "https://moodle3.chmnu.edu.ua/pluginfile.php/8824/user/icon/moove/f1?rev=87567" \* MERGEFORMATINET </w:instrText>
            </w:r>
            <w:r w:rsidR="00AD14B9">
              <w:fldChar w:fldCharType="separate"/>
            </w:r>
            <w:r w:rsidR="00904032">
              <w:fldChar w:fldCharType="begin"/>
            </w:r>
            <w:r w:rsidR="00904032">
              <w:instrText xml:space="preserve"> INCLUDEPICTURE  "https://moodle3.chmnu.edu.ua/pluginfile.php/8824/user/icon/moove/f1?rev=87567" \* MERGEFORMATINET </w:instrText>
            </w:r>
            <w:r w:rsidR="00904032">
              <w:fldChar w:fldCharType="separate"/>
            </w:r>
            <w:r w:rsidR="00242F40">
              <w:fldChar w:fldCharType="begin"/>
            </w:r>
            <w:r w:rsidR="00242F40">
              <w:instrText xml:space="preserve"> </w:instrText>
            </w:r>
            <w:r w:rsidR="00242F40">
              <w:instrText>INCLUDEPICTURE  "https://moodle3.chmnu.edu.ua/pluginfile.php/8824/user/icon/moove/f1?rev=87567" \* MERGEFORMATINET</w:instrText>
            </w:r>
            <w:r w:rsidR="00242F40">
              <w:instrText xml:space="preserve"> </w:instrText>
            </w:r>
            <w:r w:rsidR="00242F40">
              <w:fldChar w:fldCharType="separate"/>
            </w:r>
            <w:r w:rsidR="00242F40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Антоніна Альбертівна Біла" style="width:86.25pt;height:86.25pt">
                  <v:imagedata r:id="rId5" r:href="rId6"/>
                </v:shape>
              </w:pict>
            </w:r>
            <w:r w:rsidR="00242F40">
              <w:fldChar w:fldCharType="end"/>
            </w:r>
            <w:r w:rsidR="00904032">
              <w:fldChar w:fldCharType="end"/>
            </w:r>
            <w:r w:rsidR="00AD14B9">
              <w:fldChar w:fldCharType="end"/>
            </w:r>
            <w:r w:rsidR="00164359">
              <w:fldChar w:fldCharType="end"/>
            </w:r>
            <w:r>
              <w:fldChar w:fldCharType="end"/>
            </w:r>
          </w:p>
        </w:tc>
        <w:tc>
          <w:tcPr>
            <w:tcW w:w="6594" w:type="dxa"/>
          </w:tcPr>
          <w:p w:rsidR="00BF6FCB" w:rsidRPr="00BF6FCB" w:rsidRDefault="00BF6FCB" w:rsidP="00BF6FCB">
            <w:pPr>
              <w:pStyle w:val="TableParagraph"/>
              <w:ind w:left="108" w:right="220"/>
              <w:rPr>
                <w:sz w:val="24"/>
              </w:rPr>
            </w:pPr>
            <w:r w:rsidRPr="00BF6FCB">
              <w:rPr>
                <w:b/>
                <w:sz w:val="24"/>
              </w:rPr>
              <w:t>Викладач:</w:t>
            </w:r>
            <w:r w:rsidRPr="00BF6FCB">
              <w:rPr>
                <w:sz w:val="24"/>
              </w:rPr>
              <w:t xml:space="preserve"> </w:t>
            </w:r>
            <w:r w:rsidRPr="00BF6FCB">
              <w:rPr>
                <w:i/>
                <w:sz w:val="24"/>
              </w:rPr>
              <w:t>Біла Антоніна Альбертівна</w:t>
            </w:r>
          </w:p>
          <w:p w:rsidR="00904032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 xml:space="preserve">старший викладач кафедри медико-біологічних основ спорту та фізкультурно-спортивної реабілітації </w:t>
            </w:r>
          </w:p>
          <w:p w:rsidR="00BF6FCB" w:rsidRPr="00CB5D08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>ЧНУ ім. Петра Могили.</w:t>
            </w:r>
          </w:p>
        </w:tc>
        <w:tc>
          <w:tcPr>
            <w:tcW w:w="9213" w:type="dxa"/>
            <w:vMerge w:val="restart"/>
          </w:tcPr>
          <w:p w:rsidR="00BF6FCB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  <w:r w:rsidRPr="00CB5D08">
              <w:rPr>
                <w:b/>
                <w:sz w:val="24"/>
              </w:rPr>
              <w:t>Обсяг: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spacing w:val="-1"/>
                <w:sz w:val="24"/>
              </w:rPr>
              <w:t xml:space="preserve"> 3</w:t>
            </w:r>
            <w:r>
              <w:rPr>
                <w:spacing w:val="-1"/>
                <w:sz w:val="24"/>
              </w:rPr>
              <w:t>,5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кредити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ECTS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(</w:t>
            </w:r>
            <w:r>
              <w:rPr>
                <w:sz w:val="24"/>
              </w:rPr>
              <w:t>105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год.).</w:t>
            </w: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</w:p>
          <w:p w:rsidR="00AD14B9" w:rsidRPr="00AD14B9" w:rsidRDefault="00BF6FCB" w:rsidP="00AD14B9">
            <w:pPr>
              <w:pStyle w:val="a6"/>
              <w:spacing w:after="0"/>
              <w:ind w:left="347" w:firstLine="567"/>
              <w:jc w:val="both"/>
              <w:rPr>
                <w:sz w:val="24"/>
                <w:szCs w:val="24"/>
              </w:rPr>
            </w:pPr>
            <w:r w:rsidRPr="00AD14B9">
              <w:rPr>
                <w:b/>
                <w:sz w:val="24"/>
                <w:szCs w:val="24"/>
              </w:rPr>
              <w:t>Мета дисципліни –</w:t>
            </w:r>
            <w:r w:rsidR="00AD14B9">
              <w:rPr>
                <w:sz w:val="24"/>
                <w:szCs w:val="24"/>
                <w:lang w:eastAsia="uk-UA"/>
              </w:rPr>
              <w:t xml:space="preserve"> </w:t>
            </w:r>
            <w:r w:rsidR="00AD14B9">
              <w:rPr>
                <w:sz w:val="24"/>
                <w:szCs w:val="24"/>
              </w:rPr>
              <w:t>забезпечення</w:t>
            </w:r>
            <w:r w:rsidR="00AD14B9" w:rsidRPr="00AD14B9">
              <w:rPr>
                <w:sz w:val="24"/>
                <w:szCs w:val="24"/>
              </w:rPr>
              <w:t xml:space="preserve"> майбутніх фахівців теоретичними знаннями та практичними навичками щодо </w:t>
            </w:r>
            <w:r w:rsidR="00AD14B9" w:rsidRPr="00AD14B9">
              <w:rPr>
                <w:rFonts w:eastAsia="TimesNewRomanPSMT"/>
                <w:sz w:val="24"/>
                <w:szCs w:val="24"/>
              </w:rPr>
              <w:t>причин та механізмів втоми, що виникають після</w:t>
            </w:r>
            <w:r w:rsidR="00AD14B9">
              <w:rPr>
                <w:rFonts w:eastAsia="TimesNewRomanPSMT"/>
                <w:sz w:val="24"/>
                <w:szCs w:val="24"/>
              </w:rPr>
              <w:t xml:space="preserve"> тренувань і змагань; дослідження</w:t>
            </w:r>
            <w:r w:rsidR="00AD14B9" w:rsidRPr="00AD14B9">
              <w:rPr>
                <w:rFonts w:eastAsia="TimesNewRomanPSMT"/>
                <w:sz w:val="24"/>
                <w:szCs w:val="24"/>
              </w:rPr>
              <w:t xml:space="preserve"> різноманітних фізіологічних критеріїв оцінюван</w:t>
            </w:r>
            <w:r w:rsidR="00AD14B9">
              <w:rPr>
                <w:rFonts w:eastAsia="TimesNewRomanPSMT"/>
                <w:sz w:val="24"/>
                <w:szCs w:val="24"/>
              </w:rPr>
              <w:t xml:space="preserve">ня ступеня втоми й відновлення; застосування </w:t>
            </w:r>
            <w:r w:rsidR="00AD14B9" w:rsidRPr="00AD14B9">
              <w:rPr>
                <w:rFonts w:eastAsia="TimesNewRomanPSMT"/>
                <w:sz w:val="24"/>
                <w:szCs w:val="24"/>
              </w:rPr>
              <w:t>засобів відновлення працездатності (медико-біологічні, психологічні і педагогічні, їх значення в підготовці спортсменів різної кваліфікації).</w:t>
            </w:r>
          </w:p>
          <w:p w:rsidR="00BF6FCB" w:rsidRPr="00CB5D08" w:rsidRDefault="00BF6FCB" w:rsidP="00300DE0">
            <w:pPr>
              <w:pStyle w:val="a4"/>
              <w:spacing w:after="0"/>
              <w:ind w:left="347" w:right="141" w:firstLine="567"/>
              <w:jc w:val="both"/>
              <w:rPr>
                <w:sz w:val="28"/>
                <w:szCs w:val="28"/>
                <w:lang w:val="uk-UA"/>
              </w:rPr>
            </w:pP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Зміст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дисципліни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 xml:space="preserve">Тема 1. </w:t>
            </w:r>
            <w:proofErr w:type="spellStart"/>
            <w:r w:rsidRPr="00AD14B9">
              <w:rPr>
                <w:sz w:val="24"/>
              </w:rPr>
              <w:t>Ергогенні</w:t>
            </w:r>
            <w:proofErr w:type="spellEnd"/>
            <w:r w:rsidRPr="00AD14B9">
              <w:rPr>
                <w:sz w:val="24"/>
              </w:rPr>
              <w:t xml:space="preserve"> засоби та їх класифікація.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2. Методи оцінювання функціонального стану організму людини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 xml:space="preserve">Тема 3. Загальна характеристика методів та  засобів відновлення фізичної працездатності 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4. Психологічні засоби відновлення.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 xml:space="preserve">Тема 5. Педагогічні методи відновлення 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6. Медико-біологічні засоби відновлення у спорті (Фізіотерапевтичні засоби відновлення)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7. Медико-біологічні засоби відновлення (Раціональне харчування)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8. Медико-біологічні засоби відновлення (</w:t>
            </w:r>
            <w:proofErr w:type="spellStart"/>
            <w:r w:rsidRPr="00AD14B9">
              <w:rPr>
                <w:sz w:val="24"/>
              </w:rPr>
              <w:t>Регідратація</w:t>
            </w:r>
            <w:proofErr w:type="spellEnd"/>
            <w:r w:rsidRPr="00AD14B9">
              <w:rPr>
                <w:sz w:val="24"/>
              </w:rPr>
              <w:t>)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9. Загартування як фактор підвищення працездатності.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 xml:space="preserve">Тема 10. Гігієнічні умови тренувань та режим дня 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11. Фармакологічні засоби відновлення і підвищення працездатності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12. Кодекс ВАДА. Здійснення допінг-контролю</w:t>
            </w:r>
          </w:p>
          <w:p w:rsidR="00AD14B9" w:rsidRPr="00AD14B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1</w:t>
            </w:r>
            <w:r>
              <w:rPr>
                <w:sz w:val="24"/>
              </w:rPr>
              <w:t>3</w:t>
            </w:r>
            <w:r w:rsidRPr="00AD14B9">
              <w:rPr>
                <w:sz w:val="24"/>
              </w:rPr>
              <w:t xml:space="preserve">. Нетрадиційні методи відновлення. </w:t>
            </w:r>
          </w:p>
          <w:p w:rsidR="00164359" w:rsidRDefault="00AD14B9" w:rsidP="00AD14B9">
            <w:pPr>
              <w:ind w:left="347" w:firstLine="567"/>
              <w:jc w:val="both"/>
              <w:rPr>
                <w:sz w:val="24"/>
              </w:rPr>
            </w:pPr>
            <w:r w:rsidRPr="00AD14B9">
              <w:rPr>
                <w:sz w:val="24"/>
              </w:rPr>
              <w:t>Тема 1</w:t>
            </w:r>
            <w:r>
              <w:rPr>
                <w:sz w:val="24"/>
              </w:rPr>
              <w:t>4</w:t>
            </w:r>
            <w:r w:rsidRPr="00AD14B9">
              <w:rPr>
                <w:sz w:val="24"/>
              </w:rPr>
              <w:t>. Новітні методики відновлення та підвищення працездатності (кріотерапія, баротерапія, лазерна терапія, і т. ін.).</w:t>
            </w:r>
          </w:p>
          <w:p w:rsidR="00AD14B9" w:rsidRPr="00CB5D08" w:rsidRDefault="00AD14B9" w:rsidP="00AD14B9">
            <w:pPr>
              <w:ind w:left="347" w:firstLine="567"/>
              <w:jc w:val="both"/>
              <w:rPr>
                <w:sz w:val="24"/>
              </w:rPr>
            </w:pPr>
          </w:p>
          <w:p w:rsidR="00BF6FCB" w:rsidRPr="00CB5D08" w:rsidRDefault="00BF6FCB" w:rsidP="00300DE0">
            <w:pPr>
              <w:pStyle w:val="TableParagraph"/>
              <w:spacing w:line="274" w:lineRule="exact"/>
              <w:ind w:left="347" w:firstLine="567"/>
              <w:rPr>
                <w:b/>
                <w:sz w:val="24"/>
              </w:rPr>
            </w:pPr>
            <w:proofErr w:type="spellStart"/>
            <w:r w:rsidRPr="00CB5D08">
              <w:rPr>
                <w:b/>
                <w:sz w:val="24"/>
              </w:rPr>
              <w:t>Пореквізити</w:t>
            </w:r>
            <w:proofErr w:type="spellEnd"/>
          </w:p>
          <w:p w:rsidR="00BF6FCB" w:rsidRPr="00CB5D08" w:rsidRDefault="00BF6FCB" w:rsidP="00300DE0">
            <w:pPr>
              <w:pStyle w:val="TableParagraph"/>
              <w:ind w:left="347" w:firstLine="567"/>
              <w:rPr>
                <w:sz w:val="24"/>
              </w:rPr>
            </w:pPr>
            <w:r w:rsidRPr="00CB5D08">
              <w:rPr>
                <w:sz w:val="24"/>
              </w:rPr>
              <w:t>Знання,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отримані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під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час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проходження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дисципліни,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можуть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бути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використані</w:t>
            </w:r>
            <w:r w:rsidRPr="00CB5D08">
              <w:rPr>
                <w:spacing w:val="14"/>
                <w:sz w:val="24"/>
              </w:rPr>
              <w:t xml:space="preserve"> </w:t>
            </w:r>
            <w:r w:rsidRPr="00CB5D08">
              <w:rPr>
                <w:sz w:val="24"/>
              </w:rPr>
              <w:t>у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практичній діяльності майбутніх</w:t>
            </w:r>
            <w:r w:rsidRPr="00CB5D08">
              <w:rPr>
                <w:spacing w:val="2"/>
                <w:sz w:val="24"/>
              </w:rPr>
              <w:t xml:space="preserve"> </w:t>
            </w:r>
            <w:r w:rsidRPr="00CB5D08">
              <w:rPr>
                <w:sz w:val="24"/>
              </w:rPr>
              <w:t>фахівців.</w:t>
            </w:r>
          </w:p>
          <w:p w:rsidR="00BF6FCB" w:rsidRPr="00CB5D08" w:rsidRDefault="00BF6FCB" w:rsidP="00AD6DBB">
            <w:pPr>
              <w:pStyle w:val="TableParagraph"/>
              <w:spacing w:line="270" w:lineRule="atLeast"/>
              <w:ind w:left="423" w:right="6725"/>
              <w:rPr>
                <w:sz w:val="24"/>
              </w:rPr>
            </w:pPr>
          </w:p>
        </w:tc>
      </w:tr>
      <w:tr w:rsidR="005F04AE" w:rsidTr="00BF6FCB">
        <w:trPr>
          <w:trHeight w:val="6891"/>
        </w:trPr>
        <w:tc>
          <w:tcPr>
            <w:tcW w:w="8650" w:type="dxa"/>
            <w:gridSpan w:val="2"/>
          </w:tcPr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Очікувані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результати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навчання</w:t>
            </w:r>
          </w:p>
          <w:p w:rsidR="005F04AE" w:rsidRPr="00CB5D08" w:rsidRDefault="00BF6FCB" w:rsidP="00AD14B9">
            <w:pPr>
              <w:pStyle w:val="TableParagraph"/>
              <w:ind w:left="108" w:right="220" w:firstLine="242"/>
              <w:rPr>
                <w:sz w:val="24"/>
              </w:rPr>
            </w:pPr>
            <w:r>
              <w:rPr>
                <w:sz w:val="24"/>
              </w:rPr>
              <w:t>У</w:t>
            </w:r>
            <w:r w:rsidR="005F04AE" w:rsidRPr="00CB5D08">
              <w:rPr>
                <w:spacing w:val="-5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результаті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вивчення</w:t>
            </w:r>
            <w:r w:rsidR="005F04AE" w:rsidRPr="00CB5D08">
              <w:rPr>
                <w:spacing w:val="-6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дисципліни</w:t>
            </w:r>
            <w:r w:rsidR="005F04AE" w:rsidRPr="00CB5D08">
              <w:rPr>
                <w:spacing w:val="-4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студенти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мають:</w:t>
            </w:r>
          </w:p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sz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b/>
                <w:i/>
                <w:sz w:val="24"/>
                <w:szCs w:val="24"/>
              </w:rPr>
              <w:t>–</w:t>
            </w:r>
            <w:r w:rsidRPr="00AD6DBB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знати</w:t>
            </w:r>
          </w:p>
          <w:p w:rsidR="00AD14B9" w:rsidRPr="00AD14B9" w:rsidRDefault="00AD14B9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теоретико-методичні основи щодо механізмів втоми і відновлення; </w:t>
            </w:r>
          </w:p>
          <w:p w:rsidR="00AD14B9" w:rsidRPr="00AD14B9" w:rsidRDefault="00AD14B9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основи застосування засобів підвищення працездатності людини; </w:t>
            </w:r>
          </w:p>
          <w:p w:rsidR="00AD14B9" w:rsidRPr="00AD14B9" w:rsidRDefault="00AD14B9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класифікацію </w:t>
            </w:r>
            <w:proofErr w:type="spellStart"/>
            <w:r w:rsidRPr="00AD14B9">
              <w:rPr>
                <w:sz w:val="24"/>
                <w:szCs w:val="24"/>
              </w:rPr>
              <w:t>ергогенних</w:t>
            </w:r>
            <w:proofErr w:type="spellEnd"/>
            <w:r w:rsidRPr="00AD14B9">
              <w:rPr>
                <w:sz w:val="24"/>
                <w:szCs w:val="24"/>
              </w:rPr>
              <w:t xml:space="preserve"> засобів, що використовуються у </w:t>
            </w:r>
            <w:r>
              <w:rPr>
                <w:sz w:val="24"/>
                <w:szCs w:val="24"/>
              </w:rPr>
              <w:t>спортивній діяльності</w:t>
            </w:r>
            <w:r w:rsidRPr="00AD14B9">
              <w:rPr>
                <w:sz w:val="24"/>
                <w:szCs w:val="24"/>
              </w:rPr>
              <w:t xml:space="preserve">; </w:t>
            </w:r>
          </w:p>
          <w:p w:rsidR="00AD14B9" w:rsidRPr="00AD14B9" w:rsidRDefault="00AD14B9" w:rsidP="00AD14B9">
            <w:pPr>
              <w:pStyle w:val="TableParagraph"/>
              <w:ind w:left="108" w:right="220" w:firstLine="242"/>
              <w:jc w:val="both"/>
              <w:rPr>
                <w:sz w:val="24"/>
                <w:szCs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 –</w:t>
            </w:r>
            <w:r w:rsidRPr="00AD6DBB">
              <w:rPr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вміти</w:t>
            </w:r>
          </w:p>
          <w:p w:rsidR="00AD14B9" w:rsidRPr="00AD14B9" w:rsidRDefault="00AD14B9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>підбирати засоби підвищення працездатності</w:t>
            </w:r>
            <w:r>
              <w:rPr>
                <w:sz w:val="24"/>
                <w:szCs w:val="24"/>
              </w:rPr>
              <w:t xml:space="preserve"> спортсменів</w:t>
            </w:r>
            <w:r w:rsidRPr="00AD14B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</w:t>
            </w:r>
            <w:r w:rsidRPr="00AD14B9">
              <w:rPr>
                <w:sz w:val="24"/>
                <w:szCs w:val="24"/>
              </w:rPr>
              <w:t xml:space="preserve">раховувати </w:t>
            </w:r>
            <w:r>
              <w:rPr>
                <w:sz w:val="24"/>
                <w:szCs w:val="24"/>
              </w:rPr>
              <w:t xml:space="preserve">їх вік, кваліфікацію та </w:t>
            </w:r>
            <w:r w:rsidRPr="00AD14B9">
              <w:rPr>
                <w:sz w:val="24"/>
                <w:szCs w:val="24"/>
              </w:rPr>
              <w:t>спеціалізацію;</w:t>
            </w:r>
          </w:p>
          <w:p w:rsidR="00AD14B9" w:rsidRPr="00AD14B9" w:rsidRDefault="00AD14B9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>реаліз</w:t>
            </w:r>
            <w:r>
              <w:rPr>
                <w:sz w:val="24"/>
                <w:szCs w:val="24"/>
              </w:rPr>
              <w:t>ову</w:t>
            </w:r>
            <w:r w:rsidRPr="00AD14B9">
              <w:rPr>
                <w:sz w:val="24"/>
                <w:szCs w:val="24"/>
              </w:rPr>
              <w:t>вати комплексне використання різних засобів відновлення стану людини;</w:t>
            </w:r>
          </w:p>
          <w:p w:rsidR="00AD14B9" w:rsidRPr="00AD14B9" w:rsidRDefault="00AD14B9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>проводити педагогічні дослідження щодо впливу різних засобів відновлення працездатності на організм людини.</w:t>
            </w:r>
          </w:p>
          <w:p w:rsidR="00BF6FCB" w:rsidRDefault="00BF6FCB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AD14B9" w:rsidRDefault="00AD14B9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AD14B9" w:rsidRDefault="00AD14B9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AD14B9" w:rsidRDefault="00AD14B9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AD14B9" w:rsidRDefault="00AD14B9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AD14B9" w:rsidRDefault="00AD14B9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AD14B9" w:rsidRDefault="00AD14B9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b/>
                <w:sz w:val="24"/>
              </w:rPr>
            </w:pPr>
          </w:p>
          <w:p w:rsidR="005F04AE" w:rsidRPr="00CB5D08" w:rsidRDefault="005F04AE" w:rsidP="0090403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lastRenderedPageBreak/>
              <w:t>Види робіт:</w:t>
            </w:r>
          </w:p>
          <w:p w:rsidR="005F04AE" w:rsidRPr="00CB5D08" w:rsidRDefault="005F04AE" w:rsidP="0090403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Підготовка і</w:t>
            </w:r>
            <w:r w:rsidR="00AD6DBB">
              <w:rPr>
                <w:sz w:val="24"/>
              </w:rPr>
              <w:t xml:space="preserve">ндивідуальної роботи </w:t>
            </w:r>
            <w:r w:rsidRPr="00CB5D08">
              <w:rPr>
                <w:sz w:val="24"/>
              </w:rPr>
              <w:t>– 1</w:t>
            </w:r>
            <w:r w:rsidR="00AD6DBB">
              <w:rPr>
                <w:sz w:val="24"/>
              </w:rPr>
              <w:t>5</w:t>
            </w:r>
            <w:r w:rsidRPr="00CB5D08">
              <w:rPr>
                <w:sz w:val="24"/>
              </w:rPr>
              <w:t xml:space="preserve"> балів. </w:t>
            </w:r>
          </w:p>
          <w:p w:rsidR="005F04AE" w:rsidRPr="00CB5D08" w:rsidRDefault="00AD6DBB" w:rsidP="0090403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>
              <w:rPr>
                <w:sz w:val="24"/>
              </w:rPr>
              <w:t>Підготовка</w:t>
            </w:r>
            <w:r w:rsidR="005F04AE" w:rsidRPr="00CB5D08">
              <w:rPr>
                <w:sz w:val="24"/>
              </w:rPr>
              <w:t xml:space="preserve"> пр</w:t>
            </w:r>
            <w:r>
              <w:rPr>
                <w:sz w:val="24"/>
              </w:rPr>
              <w:t>актичних занять</w:t>
            </w:r>
            <w:r w:rsidR="005F04AE">
              <w:rPr>
                <w:sz w:val="24"/>
              </w:rPr>
              <w:t xml:space="preserve"> – 45 балів (9</w:t>
            </w:r>
            <w:r w:rsidR="005F04AE" w:rsidRPr="00CB5D08">
              <w:rPr>
                <w:sz w:val="24"/>
              </w:rPr>
              <w:t xml:space="preserve"> занять по 5 балів).</w:t>
            </w:r>
          </w:p>
          <w:p w:rsidR="00BF6FCB" w:rsidRDefault="005F04AE" w:rsidP="00904032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Тестування – 10 балів.</w:t>
            </w:r>
          </w:p>
          <w:p w:rsidR="00BF6FCB" w:rsidRDefault="00BF6FCB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sz w:val="24"/>
              </w:rPr>
            </w:pPr>
          </w:p>
          <w:p w:rsidR="00BF6FCB" w:rsidRDefault="00904032" w:rsidP="00904032">
            <w:pPr>
              <w:tabs>
                <w:tab w:val="left" w:pos="776"/>
              </w:tabs>
              <w:spacing w:line="237" w:lineRule="auto"/>
              <w:ind w:right="2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5F04AE" w:rsidRPr="00CB5D08">
              <w:rPr>
                <w:b/>
                <w:sz w:val="24"/>
              </w:rPr>
              <w:t>Забезпечення</w:t>
            </w:r>
            <w:r w:rsidR="005F04AE" w:rsidRPr="00CB5D08">
              <w:rPr>
                <w:b/>
                <w:spacing w:val="-3"/>
                <w:sz w:val="24"/>
              </w:rPr>
              <w:t xml:space="preserve"> </w:t>
            </w:r>
            <w:r w:rsidR="005F04AE" w:rsidRPr="00CB5D08">
              <w:rPr>
                <w:b/>
                <w:sz w:val="24"/>
              </w:rPr>
              <w:t>освітнього</w:t>
            </w:r>
            <w:r w:rsidR="005F04AE" w:rsidRPr="00CB5D08">
              <w:rPr>
                <w:b/>
                <w:spacing w:val="-2"/>
                <w:sz w:val="24"/>
              </w:rPr>
              <w:t xml:space="preserve"> </w:t>
            </w:r>
            <w:r w:rsidR="005F04AE" w:rsidRPr="00CB5D08">
              <w:rPr>
                <w:b/>
                <w:sz w:val="24"/>
              </w:rPr>
              <w:t>процесу:</w:t>
            </w: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Навчально-методичний матеріал: конспекти лекцій та практичних занять.</w:t>
            </w:r>
          </w:p>
          <w:p w:rsidR="005F04AE" w:rsidRPr="00CB5D08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Мережа</w:t>
            </w:r>
            <w:r w:rsidRPr="00CB5D08">
              <w:rPr>
                <w:spacing w:val="54"/>
                <w:sz w:val="24"/>
              </w:rPr>
              <w:t xml:space="preserve"> </w:t>
            </w:r>
            <w:r w:rsidRPr="00CB5D08">
              <w:rPr>
                <w:sz w:val="24"/>
              </w:rPr>
              <w:t>Інтернет: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доступ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сайтів</w:t>
            </w:r>
            <w:r w:rsidRPr="00CB5D08">
              <w:rPr>
                <w:spacing w:val="53"/>
                <w:sz w:val="24"/>
              </w:rPr>
              <w:t xml:space="preserve"> </w:t>
            </w:r>
            <w:r w:rsidRPr="00CB5D08">
              <w:rPr>
                <w:sz w:val="24"/>
              </w:rPr>
              <w:t>університетів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та</w:t>
            </w:r>
            <w:r w:rsidRPr="00CB5D08">
              <w:rPr>
                <w:spacing w:val="49"/>
                <w:sz w:val="24"/>
              </w:rPr>
              <w:t xml:space="preserve"> </w:t>
            </w:r>
            <w:r w:rsidRPr="00CB5D08">
              <w:rPr>
                <w:sz w:val="24"/>
              </w:rPr>
              <w:t>інших</w:t>
            </w:r>
            <w:r w:rsidRPr="00CB5D08">
              <w:rPr>
                <w:spacing w:val="52"/>
                <w:sz w:val="24"/>
              </w:rPr>
              <w:t xml:space="preserve"> </w:t>
            </w:r>
            <w:r w:rsidRPr="00CB5D08">
              <w:rPr>
                <w:sz w:val="24"/>
              </w:rPr>
              <w:t>сайтів,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що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необхідні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для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навчального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процесу,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система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електронного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навчання</w:t>
            </w:r>
            <w:r w:rsidRPr="00CB5D08">
              <w:rPr>
                <w:spacing w:val="-2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Moodle</w:t>
            </w:r>
            <w:proofErr w:type="spellEnd"/>
            <w:r w:rsidRPr="00CB5D08">
              <w:rPr>
                <w:sz w:val="24"/>
              </w:rPr>
              <w:t>.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8"/>
                <w:sz w:val="24"/>
              </w:rPr>
            </w:pPr>
            <w:r w:rsidRPr="00CB5D08">
              <w:rPr>
                <w:b/>
                <w:sz w:val="24"/>
              </w:rPr>
              <w:t xml:space="preserve">Семестровий контроль: </w:t>
            </w:r>
            <w:r w:rsidRPr="00CB5D08">
              <w:rPr>
                <w:sz w:val="24"/>
              </w:rPr>
              <w:t>залік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b/>
                <w:sz w:val="24"/>
              </w:rPr>
              <w:t>Оцінювання: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7"/>
                <w:sz w:val="24"/>
              </w:rPr>
            </w:pPr>
            <w:r w:rsidRPr="00CB5D08">
              <w:rPr>
                <w:sz w:val="24"/>
              </w:rPr>
              <w:t>За семестр: 70 балів</w:t>
            </w:r>
            <w:r w:rsidRPr="00CB5D08">
              <w:rPr>
                <w:spacing w:val="-57"/>
                <w:sz w:val="24"/>
              </w:rPr>
              <w:t xml:space="preserve"> 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sz w:val="24"/>
              </w:rPr>
              <w:t>За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екзамен: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30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балів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6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семінарських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(практичних)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занять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Ступінь глибини знань з теми заняття, використання наукової термінології,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володіння понятійним апаратом. Вміння працювати з навчальним матеріалом,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правильність планування своєї самостійної роботи. Вміння будувати відповідь</w:t>
            </w:r>
            <w:r w:rsidRPr="00CB5D08">
              <w:rPr>
                <w:spacing w:val="-57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логічно</w:t>
            </w:r>
            <w:proofErr w:type="spellEnd"/>
            <w:r w:rsidRPr="00CB5D08">
              <w:rPr>
                <w:sz w:val="24"/>
              </w:rPr>
              <w:t>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послідовно,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розгорнуто,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використовуючи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наукову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термінологію.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індивідуальної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роботи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Оформлення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відповідно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1"/>
                <w:sz w:val="24"/>
              </w:rPr>
              <w:t xml:space="preserve"> </w:t>
            </w:r>
            <w:r w:rsidR="00BF6FCB">
              <w:rPr>
                <w:sz w:val="24"/>
              </w:rPr>
              <w:t>вимог</w:t>
            </w:r>
            <w:r w:rsidRPr="00CB5D08">
              <w:rPr>
                <w:sz w:val="24"/>
              </w:rPr>
              <w:t>.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базовому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теоретичному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матеріалу,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наявність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нової,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нетрадиційної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інформації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з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даного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питання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пропозиції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щодо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її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практичного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застосування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  <w:tr w:rsidR="005F04AE" w:rsidTr="00BF6FCB">
        <w:trPr>
          <w:trHeight w:val="1104"/>
        </w:trPr>
        <w:tc>
          <w:tcPr>
            <w:tcW w:w="8650" w:type="dxa"/>
            <w:gridSpan w:val="2"/>
          </w:tcPr>
          <w:p w:rsidR="005F04AE" w:rsidRPr="00CB5D08" w:rsidRDefault="005F04AE" w:rsidP="00AD6DBB">
            <w:pPr>
              <w:pStyle w:val="TableParagraph"/>
              <w:ind w:left="141" w:right="301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</w:tbl>
    <w:p w:rsidR="005F04AE" w:rsidRDefault="005F04AE" w:rsidP="00AD6DBB"/>
    <w:sectPr w:rsidR="005F04AE" w:rsidSect="00035846">
      <w:pgSz w:w="19200" w:h="10800" w:orient="landscape"/>
      <w:pgMar w:top="56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4FE3"/>
    <w:multiLevelType w:val="hybridMultilevel"/>
    <w:tmpl w:val="D5E65384"/>
    <w:lvl w:ilvl="0" w:tplc="567A2258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hint="default"/>
        <w:w w:val="100"/>
        <w:sz w:val="24"/>
      </w:rPr>
    </w:lvl>
    <w:lvl w:ilvl="1" w:tplc="06EE3970">
      <w:numFmt w:val="bullet"/>
      <w:lvlText w:val="•"/>
      <w:lvlJc w:val="left"/>
      <w:pPr>
        <w:ind w:left="1040" w:hanging="284"/>
      </w:pPr>
      <w:rPr>
        <w:rFonts w:hint="default"/>
      </w:rPr>
    </w:lvl>
    <w:lvl w:ilvl="2" w:tplc="F6967F96">
      <w:numFmt w:val="bullet"/>
      <w:lvlText w:val="•"/>
      <w:lvlJc w:val="left"/>
      <w:pPr>
        <w:ind w:left="1885" w:hanging="284"/>
      </w:pPr>
      <w:rPr>
        <w:rFonts w:hint="default"/>
      </w:rPr>
    </w:lvl>
    <w:lvl w:ilvl="3" w:tplc="FEA00BC8">
      <w:numFmt w:val="bullet"/>
      <w:lvlText w:val="•"/>
      <w:lvlJc w:val="left"/>
      <w:pPr>
        <w:ind w:left="2731" w:hanging="284"/>
      </w:pPr>
      <w:rPr>
        <w:rFonts w:hint="default"/>
      </w:rPr>
    </w:lvl>
    <w:lvl w:ilvl="4" w:tplc="77E2B632">
      <w:numFmt w:val="bullet"/>
      <w:lvlText w:val="•"/>
      <w:lvlJc w:val="left"/>
      <w:pPr>
        <w:ind w:left="3576" w:hanging="284"/>
      </w:pPr>
      <w:rPr>
        <w:rFonts w:hint="default"/>
      </w:rPr>
    </w:lvl>
    <w:lvl w:ilvl="5" w:tplc="23001D14">
      <w:numFmt w:val="bullet"/>
      <w:lvlText w:val="•"/>
      <w:lvlJc w:val="left"/>
      <w:pPr>
        <w:ind w:left="4422" w:hanging="284"/>
      </w:pPr>
      <w:rPr>
        <w:rFonts w:hint="default"/>
      </w:rPr>
    </w:lvl>
    <w:lvl w:ilvl="6" w:tplc="FF6A16B2">
      <w:numFmt w:val="bullet"/>
      <w:lvlText w:val="•"/>
      <w:lvlJc w:val="left"/>
      <w:pPr>
        <w:ind w:left="5267" w:hanging="284"/>
      </w:pPr>
      <w:rPr>
        <w:rFonts w:hint="default"/>
      </w:rPr>
    </w:lvl>
    <w:lvl w:ilvl="7" w:tplc="01823E14">
      <w:numFmt w:val="bullet"/>
      <w:lvlText w:val="•"/>
      <w:lvlJc w:val="left"/>
      <w:pPr>
        <w:ind w:left="6113" w:hanging="284"/>
      </w:pPr>
      <w:rPr>
        <w:rFonts w:hint="default"/>
      </w:rPr>
    </w:lvl>
    <w:lvl w:ilvl="8" w:tplc="FFD07132">
      <w:numFmt w:val="bullet"/>
      <w:lvlText w:val="•"/>
      <w:lvlJc w:val="left"/>
      <w:pPr>
        <w:ind w:left="6958" w:hanging="284"/>
      </w:pPr>
      <w:rPr>
        <w:rFonts w:hint="default"/>
      </w:rPr>
    </w:lvl>
  </w:abstractNum>
  <w:abstractNum w:abstractNumId="1">
    <w:nsid w:val="1AD22934"/>
    <w:multiLevelType w:val="hybridMultilevel"/>
    <w:tmpl w:val="2AA4649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>
    <w:nsid w:val="1F315D60"/>
    <w:multiLevelType w:val="hybridMultilevel"/>
    <w:tmpl w:val="C7129014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>
    <w:nsid w:val="288E1739"/>
    <w:multiLevelType w:val="hybridMultilevel"/>
    <w:tmpl w:val="174E4A0A"/>
    <w:lvl w:ilvl="0" w:tplc="D0C2392E">
      <w:numFmt w:val="bullet"/>
      <w:lvlText w:val=""/>
      <w:lvlJc w:val="left"/>
      <w:pPr>
        <w:ind w:left="424" w:hanging="360"/>
      </w:pPr>
      <w:rPr>
        <w:rFonts w:ascii="Symbol" w:eastAsia="Times New Roman" w:hAnsi="Symbol" w:hint="default"/>
        <w:w w:val="100"/>
        <w:sz w:val="24"/>
      </w:rPr>
    </w:lvl>
    <w:lvl w:ilvl="1" w:tplc="E4E6DE32">
      <w:numFmt w:val="bullet"/>
      <w:lvlText w:val="•"/>
      <w:lvlJc w:val="left"/>
      <w:pPr>
        <w:ind w:left="1243" w:hanging="360"/>
      </w:pPr>
      <w:rPr>
        <w:rFonts w:hint="default"/>
      </w:rPr>
    </w:lvl>
    <w:lvl w:ilvl="2" w:tplc="DC46EE1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3612D9F2">
      <w:numFmt w:val="bullet"/>
      <w:lvlText w:val="•"/>
      <w:lvlJc w:val="left"/>
      <w:pPr>
        <w:ind w:left="2889" w:hanging="360"/>
      </w:pPr>
      <w:rPr>
        <w:rFonts w:hint="default"/>
      </w:rPr>
    </w:lvl>
    <w:lvl w:ilvl="4" w:tplc="CEFE781C">
      <w:numFmt w:val="bullet"/>
      <w:lvlText w:val="•"/>
      <w:lvlJc w:val="left"/>
      <w:pPr>
        <w:ind w:left="3712" w:hanging="360"/>
      </w:pPr>
      <w:rPr>
        <w:rFonts w:hint="default"/>
      </w:rPr>
    </w:lvl>
    <w:lvl w:ilvl="5" w:tplc="6B48313C">
      <w:numFmt w:val="bullet"/>
      <w:lvlText w:val="•"/>
      <w:lvlJc w:val="left"/>
      <w:pPr>
        <w:ind w:left="4535" w:hanging="360"/>
      </w:pPr>
      <w:rPr>
        <w:rFonts w:hint="default"/>
      </w:rPr>
    </w:lvl>
    <w:lvl w:ilvl="6" w:tplc="48B227D4">
      <w:numFmt w:val="bullet"/>
      <w:lvlText w:val="•"/>
      <w:lvlJc w:val="left"/>
      <w:pPr>
        <w:ind w:left="5358" w:hanging="360"/>
      </w:pPr>
      <w:rPr>
        <w:rFonts w:hint="default"/>
      </w:rPr>
    </w:lvl>
    <w:lvl w:ilvl="7" w:tplc="6E008F4E">
      <w:numFmt w:val="bullet"/>
      <w:lvlText w:val="•"/>
      <w:lvlJc w:val="left"/>
      <w:pPr>
        <w:ind w:left="6181" w:hanging="360"/>
      </w:pPr>
      <w:rPr>
        <w:rFonts w:hint="default"/>
      </w:rPr>
    </w:lvl>
    <w:lvl w:ilvl="8" w:tplc="2F9CE238">
      <w:numFmt w:val="bullet"/>
      <w:lvlText w:val="•"/>
      <w:lvlJc w:val="left"/>
      <w:pPr>
        <w:ind w:left="7004" w:hanging="360"/>
      </w:pPr>
      <w:rPr>
        <w:rFonts w:hint="default"/>
      </w:rPr>
    </w:lvl>
  </w:abstractNum>
  <w:abstractNum w:abstractNumId="4">
    <w:nsid w:val="4626510E"/>
    <w:multiLevelType w:val="multilevel"/>
    <w:tmpl w:val="9C620AC8"/>
    <w:lvl w:ilvl="0">
      <w:start w:val="1"/>
      <w:numFmt w:val="decimal"/>
      <w:lvlText w:val="%1"/>
      <w:lvlJc w:val="left"/>
      <w:pPr>
        <w:ind w:left="1040" w:hanging="389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0" w:hanging="38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"/>
      <w:lvlJc w:val="left"/>
      <w:pPr>
        <w:ind w:left="1549" w:hanging="720"/>
      </w:pPr>
      <w:rPr>
        <w:rFonts w:ascii="Symbol" w:eastAsia="Times New Roman" w:hAnsi="Symbol" w:hint="default"/>
        <w:w w:val="100"/>
        <w:sz w:val="22"/>
      </w:rPr>
    </w:lvl>
    <w:lvl w:ilvl="3">
      <w:numFmt w:val="bullet"/>
      <w:lvlText w:val="•"/>
      <w:lvlJc w:val="left"/>
      <w:pPr>
        <w:ind w:left="3580" w:hanging="720"/>
      </w:pPr>
      <w:rPr>
        <w:rFonts w:hint="default"/>
      </w:rPr>
    </w:lvl>
    <w:lvl w:ilvl="4">
      <w:numFmt w:val="bullet"/>
      <w:lvlText w:val="•"/>
      <w:lvlJc w:val="left"/>
      <w:pPr>
        <w:ind w:left="4600" w:hanging="720"/>
      </w:pPr>
      <w:rPr>
        <w:rFonts w:hint="default"/>
      </w:rPr>
    </w:lvl>
    <w:lvl w:ilvl="5">
      <w:numFmt w:val="bullet"/>
      <w:lvlText w:val="•"/>
      <w:lvlJc w:val="left"/>
      <w:pPr>
        <w:ind w:left="5620" w:hanging="720"/>
      </w:pPr>
      <w:rPr>
        <w:rFonts w:hint="default"/>
      </w:rPr>
    </w:lvl>
    <w:lvl w:ilvl="6">
      <w:numFmt w:val="bullet"/>
      <w:lvlText w:val="•"/>
      <w:lvlJc w:val="left"/>
      <w:pPr>
        <w:ind w:left="6640" w:hanging="720"/>
      </w:pPr>
      <w:rPr>
        <w:rFonts w:hint="default"/>
      </w:rPr>
    </w:lvl>
    <w:lvl w:ilvl="7">
      <w:numFmt w:val="bullet"/>
      <w:lvlText w:val="•"/>
      <w:lvlJc w:val="left"/>
      <w:pPr>
        <w:ind w:left="7660" w:hanging="720"/>
      </w:pPr>
      <w:rPr>
        <w:rFonts w:hint="default"/>
      </w:rPr>
    </w:lvl>
    <w:lvl w:ilvl="8">
      <w:numFmt w:val="bullet"/>
      <w:lvlText w:val="•"/>
      <w:lvlJc w:val="left"/>
      <w:pPr>
        <w:ind w:left="8680" w:hanging="720"/>
      </w:pPr>
      <w:rPr>
        <w:rFonts w:hint="default"/>
      </w:rPr>
    </w:lvl>
  </w:abstractNum>
  <w:abstractNum w:abstractNumId="5">
    <w:nsid w:val="472F1E69"/>
    <w:multiLevelType w:val="hybridMultilevel"/>
    <w:tmpl w:val="ADFC2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B047899"/>
    <w:multiLevelType w:val="hybridMultilevel"/>
    <w:tmpl w:val="BEB6F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0F"/>
    <w:rsid w:val="00035846"/>
    <w:rsid w:val="000B18FB"/>
    <w:rsid w:val="001415F7"/>
    <w:rsid w:val="00164359"/>
    <w:rsid w:val="001A7D85"/>
    <w:rsid w:val="00242F40"/>
    <w:rsid w:val="00275921"/>
    <w:rsid w:val="002A090A"/>
    <w:rsid w:val="00300DE0"/>
    <w:rsid w:val="00376EA4"/>
    <w:rsid w:val="00404B09"/>
    <w:rsid w:val="005F04AE"/>
    <w:rsid w:val="0075663E"/>
    <w:rsid w:val="00904032"/>
    <w:rsid w:val="0094309D"/>
    <w:rsid w:val="00A0010F"/>
    <w:rsid w:val="00A321B2"/>
    <w:rsid w:val="00AD14B9"/>
    <w:rsid w:val="00AD6DBB"/>
    <w:rsid w:val="00AE0379"/>
    <w:rsid w:val="00BB6F99"/>
    <w:rsid w:val="00BF6FCB"/>
    <w:rsid w:val="00C22FAA"/>
    <w:rsid w:val="00CB5D08"/>
    <w:rsid w:val="00CF2F26"/>
    <w:rsid w:val="00DA111E"/>
    <w:rsid w:val="00DB2F5C"/>
    <w:rsid w:val="00DE26D0"/>
    <w:rsid w:val="00E14CB7"/>
    <w:rsid w:val="00E6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6F3E0A-685E-49FF-A2A6-7B503607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4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358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035846"/>
  </w:style>
  <w:style w:type="paragraph" w:customStyle="1" w:styleId="TableParagraph">
    <w:name w:val="Table Paragraph"/>
    <w:basedOn w:val="a"/>
    <w:uiPriority w:val="99"/>
    <w:rsid w:val="00035846"/>
    <w:pPr>
      <w:ind w:left="389"/>
    </w:pPr>
  </w:style>
  <w:style w:type="paragraph" w:customStyle="1" w:styleId="bodytext">
    <w:name w:val="bodytext"/>
    <w:basedOn w:val="a"/>
    <w:uiPriority w:val="99"/>
    <w:rsid w:val="00AE03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4">
    <w:name w:val="Body Text"/>
    <w:basedOn w:val="a"/>
    <w:link w:val="a5"/>
    <w:uiPriority w:val="99"/>
    <w:rsid w:val="00C22FAA"/>
    <w:pPr>
      <w:widowControl/>
      <w:autoSpaceDE/>
      <w:autoSpaceDN/>
      <w:spacing w:after="120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link w:val="a4"/>
    <w:uiPriority w:val="99"/>
    <w:locked/>
    <w:rsid w:val="00C22FAA"/>
    <w:rPr>
      <w:rFonts w:ascii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AD14B9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AD14B9"/>
    <w:rPr>
      <w:rFonts w:ascii="Times New Roman" w:eastAsia="Times New Roman" w:hAnsi="Times New Roman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moodle3.chmnu.edu.ua/pluginfile.php/8824/user/icon/moove/f1?rev=8756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 ДИСЦИПЛІНИ/ТК</vt:lpstr>
    </vt:vector>
  </TitlesOfParts>
  <Company>SPecialiST RePack</Company>
  <LinksUpToDate>false</LinksUpToDate>
  <CharactersWithSpaces>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subject/>
  <dc:creator>Пользователь Windows</dc:creator>
  <cp:keywords/>
  <dc:description/>
  <cp:lastModifiedBy>admin</cp:lastModifiedBy>
  <cp:revision>2</cp:revision>
  <dcterms:created xsi:type="dcterms:W3CDTF">2023-11-06T13:16:00Z</dcterms:created>
  <dcterms:modified xsi:type="dcterms:W3CDTF">2023-11-06T13:16:00Z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