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84" w:rsidRPr="00EA15C1" w:rsidRDefault="009E7784" w:rsidP="009E7784">
      <w:pPr>
        <w:ind w:firstLine="6030"/>
        <w:rPr>
          <w:sz w:val="28"/>
          <w:szCs w:val="28"/>
          <w:lang w:val="uk-UA"/>
        </w:rPr>
      </w:pPr>
      <w:r w:rsidRPr="00EA15C1">
        <w:rPr>
          <w:sz w:val="28"/>
          <w:szCs w:val="28"/>
          <w:lang w:val="uk-UA"/>
        </w:rPr>
        <w:t xml:space="preserve">Директорам інститутів, </w:t>
      </w:r>
    </w:p>
    <w:p w:rsidR="009E7784" w:rsidRPr="00EA15C1" w:rsidRDefault="009E7784" w:rsidP="009E7784">
      <w:pPr>
        <w:ind w:firstLine="6030"/>
        <w:rPr>
          <w:sz w:val="28"/>
          <w:szCs w:val="28"/>
          <w:lang w:val="uk-UA"/>
        </w:rPr>
      </w:pPr>
      <w:r w:rsidRPr="00EA15C1">
        <w:rPr>
          <w:sz w:val="28"/>
          <w:szCs w:val="28"/>
          <w:lang w:val="uk-UA"/>
        </w:rPr>
        <w:t xml:space="preserve">деканам факультетів, </w:t>
      </w:r>
    </w:p>
    <w:p w:rsidR="009E7784" w:rsidRPr="00EA15C1" w:rsidRDefault="009E7784" w:rsidP="009E7784">
      <w:pPr>
        <w:ind w:firstLine="6030"/>
        <w:rPr>
          <w:sz w:val="28"/>
          <w:szCs w:val="28"/>
          <w:lang w:val="uk-UA"/>
        </w:rPr>
      </w:pPr>
      <w:r w:rsidRPr="00EA15C1">
        <w:rPr>
          <w:sz w:val="28"/>
          <w:szCs w:val="28"/>
          <w:lang w:val="uk-UA"/>
        </w:rPr>
        <w:t>завідувачам кафедр</w:t>
      </w:r>
    </w:p>
    <w:p w:rsidR="009E7784" w:rsidRPr="00EA15C1" w:rsidRDefault="009E7784" w:rsidP="009E7784">
      <w:pPr>
        <w:ind w:firstLine="603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ЧН</w:t>
      </w:r>
      <w:r w:rsidRPr="00EA15C1">
        <w:rPr>
          <w:sz w:val="28"/>
          <w:szCs w:val="28"/>
          <w:lang w:val="uk-UA"/>
        </w:rPr>
        <w:t xml:space="preserve">У імені Петра Могили </w:t>
      </w:r>
    </w:p>
    <w:p w:rsidR="009E7784" w:rsidRPr="00EA15C1" w:rsidRDefault="009E7784" w:rsidP="009E7784">
      <w:pPr>
        <w:ind w:firstLine="6521"/>
        <w:rPr>
          <w:sz w:val="28"/>
          <w:szCs w:val="28"/>
          <w:lang w:val="uk-UA"/>
        </w:rPr>
      </w:pPr>
    </w:p>
    <w:p w:rsidR="009E7784" w:rsidRPr="00EA15C1" w:rsidRDefault="009E7784" w:rsidP="009E7784">
      <w:pPr>
        <w:jc w:val="center"/>
        <w:rPr>
          <w:sz w:val="28"/>
          <w:szCs w:val="28"/>
          <w:lang w:val="uk-UA"/>
        </w:rPr>
      </w:pPr>
    </w:p>
    <w:p w:rsidR="009E7784" w:rsidRDefault="009E7784" w:rsidP="009E7784">
      <w:pPr>
        <w:jc w:val="center"/>
        <w:rPr>
          <w:sz w:val="28"/>
          <w:szCs w:val="28"/>
          <w:lang w:val="uk-UA"/>
        </w:rPr>
      </w:pPr>
    </w:p>
    <w:p w:rsidR="009E7784" w:rsidRPr="00EA15C1" w:rsidRDefault="009E7784" w:rsidP="009E7784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РОЗПОРЯДЖЕННЯ № 08-01</w:t>
      </w:r>
      <w:r w:rsidRPr="00EA15C1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23</w:t>
      </w:r>
      <w:r w:rsidRPr="00EA15C1">
        <w:rPr>
          <w:sz w:val="28"/>
          <w:szCs w:val="28"/>
          <w:lang w:val="uk-UA"/>
        </w:rPr>
        <w:t xml:space="preserve"> </w:t>
      </w:r>
    </w:p>
    <w:p w:rsidR="009E7784" w:rsidRPr="00EA15C1" w:rsidRDefault="009E7784" w:rsidP="009E7784">
      <w:pPr>
        <w:jc w:val="center"/>
        <w:rPr>
          <w:sz w:val="28"/>
          <w:szCs w:val="28"/>
          <w:lang w:val="uk-UA"/>
        </w:rPr>
      </w:pPr>
      <w:r w:rsidRPr="00EA15C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</w:t>
      </w:r>
      <w:r w:rsidRPr="00812944">
        <w:rPr>
          <w:sz w:val="28"/>
          <w:szCs w:val="28"/>
          <w:lang w:val="uk-UA"/>
        </w:rPr>
        <w:t>8</w:t>
      </w:r>
      <w:r w:rsidRPr="00EA15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вересня 2020</w:t>
      </w:r>
      <w:r w:rsidRPr="00EA15C1">
        <w:rPr>
          <w:sz w:val="28"/>
          <w:szCs w:val="28"/>
          <w:lang w:val="uk-UA"/>
        </w:rPr>
        <w:t xml:space="preserve"> р. </w:t>
      </w:r>
    </w:p>
    <w:bookmarkEnd w:id="0"/>
    <w:p w:rsidR="009E7784" w:rsidRPr="009E7784" w:rsidRDefault="009E7784" w:rsidP="009E7784">
      <w:pPr>
        <w:pStyle w:val="a8"/>
        <w:ind w:firstLine="540"/>
        <w:rPr>
          <w:sz w:val="28"/>
          <w:szCs w:val="28"/>
          <w:lang w:val="ru-RU"/>
        </w:rPr>
      </w:pPr>
    </w:p>
    <w:p w:rsidR="009E7784" w:rsidRPr="00637D33" w:rsidRDefault="009E7784" w:rsidP="009E7784">
      <w:pPr>
        <w:pStyle w:val="a3"/>
        <w:ind w:firstLine="720"/>
        <w:jc w:val="both"/>
        <w:rPr>
          <w:b w:val="0"/>
          <w:bCs/>
          <w:sz w:val="28"/>
          <w:szCs w:val="28"/>
        </w:rPr>
      </w:pPr>
      <w:r w:rsidRPr="00637D33">
        <w:rPr>
          <w:b w:val="0"/>
          <w:sz w:val="28"/>
          <w:szCs w:val="28"/>
        </w:rPr>
        <w:t xml:space="preserve">Згідно рішення Вченої ради ЧНУ ім. Петра Могили щодо проведення </w:t>
      </w:r>
      <w:r w:rsidRPr="00637D33">
        <w:rPr>
          <w:b w:val="0"/>
          <w:bCs/>
          <w:sz w:val="28"/>
          <w:szCs w:val="28"/>
        </w:rPr>
        <w:t>міжнародних, всеукраїнських науково-практичних конференцій з проблем вищої освіти</w:t>
      </w:r>
      <w:r w:rsidRPr="00637D33">
        <w:rPr>
          <w:b w:val="0"/>
          <w:sz w:val="28"/>
          <w:szCs w:val="28"/>
        </w:rPr>
        <w:t xml:space="preserve"> та плану проведення </w:t>
      </w:r>
      <w:r w:rsidRPr="00637D33">
        <w:rPr>
          <w:b w:val="0"/>
          <w:bCs/>
          <w:sz w:val="28"/>
          <w:szCs w:val="28"/>
        </w:rPr>
        <w:t xml:space="preserve">наукових заходів студентами і молодими науковцями </w:t>
      </w:r>
      <w:r w:rsidRPr="00637D33">
        <w:rPr>
          <w:b w:val="0"/>
          <w:sz w:val="28"/>
          <w:szCs w:val="28"/>
        </w:rPr>
        <w:t xml:space="preserve">на 2020 рік МОН України: </w:t>
      </w:r>
    </w:p>
    <w:p w:rsidR="009E7784" w:rsidRPr="00A7423A" w:rsidRDefault="009E7784" w:rsidP="009E7784">
      <w:pPr>
        <w:ind w:right="-1" w:firstLine="690"/>
        <w:jc w:val="both"/>
        <w:rPr>
          <w:sz w:val="28"/>
          <w:szCs w:val="28"/>
          <w:lang w:val="uk-UA"/>
        </w:rPr>
      </w:pPr>
    </w:p>
    <w:p w:rsidR="009E7784" w:rsidRPr="00A7423A" w:rsidRDefault="009E7784" w:rsidP="009E7784">
      <w:pPr>
        <w:pStyle w:val="a5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7423A">
        <w:rPr>
          <w:sz w:val="28"/>
          <w:szCs w:val="28"/>
          <w:lang w:val="uk-UA"/>
        </w:rPr>
        <w:t xml:space="preserve">Провести </w:t>
      </w:r>
      <w:r>
        <w:rPr>
          <w:sz w:val="28"/>
          <w:szCs w:val="28"/>
          <w:lang w:val="uk-UA"/>
        </w:rPr>
        <w:t>з 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uk-UA"/>
        </w:rPr>
        <w:t xml:space="preserve"> по 20 листопада 2020</w:t>
      </w:r>
      <w:r w:rsidRPr="00A7423A">
        <w:rPr>
          <w:sz w:val="28"/>
          <w:szCs w:val="28"/>
          <w:lang w:val="uk-UA"/>
        </w:rPr>
        <w:t xml:space="preserve"> р. </w:t>
      </w:r>
      <w:r w:rsidRPr="00A7423A">
        <w:rPr>
          <w:sz w:val="28"/>
          <w:szCs w:val="28"/>
        </w:rPr>
        <w:t>XX</w:t>
      </w:r>
      <w:r>
        <w:rPr>
          <w:sz w:val="28"/>
          <w:szCs w:val="28"/>
        </w:rPr>
        <w:t>II</w:t>
      </w:r>
      <w:r>
        <w:rPr>
          <w:sz w:val="28"/>
          <w:szCs w:val="28"/>
          <w:lang w:val="uk-UA"/>
        </w:rPr>
        <w:t>І-т</w:t>
      </w:r>
      <w:r w:rsidRPr="00A7423A">
        <w:rPr>
          <w:sz w:val="28"/>
          <w:szCs w:val="28"/>
          <w:lang w:val="uk-UA"/>
        </w:rPr>
        <w:t>у щорічну всеукраїнську науково-</w:t>
      </w:r>
      <w:r>
        <w:rPr>
          <w:sz w:val="28"/>
          <w:szCs w:val="28"/>
          <w:lang w:val="uk-UA"/>
        </w:rPr>
        <w:t>методичну</w:t>
      </w:r>
      <w:r w:rsidRPr="00A7423A">
        <w:rPr>
          <w:sz w:val="28"/>
          <w:szCs w:val="28"/>
          <w:lang w:val="uk-UA"/>
        </w:rPr>
        <w:t xml:space="preserve"> </w:t>
      </w:r>
      <w:proofErr w:type="gramStart"/>
      <w:r w:rsidRPr="00A7423A">
        <w:rPr>
          <w:sz w:val="28"/>
          <w:szCs w:val="28"/>
          <w:lang w:val="uk-UA"/>
        </w:rPr>
        <w:t>конфере</w:t>
      </w:r>
      <w:r>
        <w:rPr>
          <w:sz w:val="28"/>
          <w:szCs w:val="28"/>
          <w:lang w:val="uk-UA"/>
        </w:rPr>
        <w:t>нцію  „</w:t>
      </w:r>
      <w:proofErr w:type="gramEnd"/>
      <w:r>
        <w:rPr>
          <w:sz w:val="28"/>
          <w:szCs w:val="28"/>
          <w:lang w:val="uk-UA"/>
        </w:rPr>
        <w:t>Могилянські читання – 2020</w:t>
      </w:r>
      <w:r w:rsidRPr="00A7423A">
        <w:rPr>
          <w:sz w:val="28"/>
          <w:szCs w:val="28"/>
          <w:lang w:val="uk-UA"/>
        </w:rPr>
        <w:t>: Досвід та тенденції розвитку суспільства в Україні: глобальний, національний та регіональний аспекти” для науково-педагогічних працівників, молодих вчених та аспірантів, присвячену Всесвітньому дню науки в ім'я миру та розвитку.</w:t>
      </w:r>
    </w:p>
    <w:p w:rsidR="009E7784" w:rsidRPr="00A7423A" w:rsidRDefault="009E7784" w:rsidP="009E7784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7423A">
        <w:rPr>
          <w:sz w:val="28"/>
          <w:szCs w:val="28"/>
          <w:lang w:val="uk-UA"/>
        </w:rPr>
        <w:t>Провести в рамках «Могилянських читань</w:t>
      </w:r>
      <w:r>
        <w:rPr>
          <w:sz w:val="28"/>
          <w:szCs w:val="28"/>
          <w:lang w:val="uk-UA"/>
        </w:rPr>
        <w:t xml:space="preserve"> – 2020</w:t>
      </w:r>
      <w:r w:rsidRPr="00A7423A">
        <w:rPr>
          <w:sz w:val="28"/>
          <w:szCs w:val="28"/>
          <w:lang w:val="uk-UA"/>
        </w:rPr>
        <w:t>» з</w:t>
      </w:r>
      <w:r>
        <w:rPr>
          <w:sz w:val="28"/>
          <w:szCs w:val="28"/>
          <w:lang w:val="uk-UA"/>
        </w:rPr>
        <w:t xml:space="preserve"> 17 по 20 листопада 2020 </w:t>
      </w:r>
      <w:r w:rsidRPr="00A7423A">
        <w:rPr>
          <w:sz w:val="28"/>
          <w:szCs w:val="28"/>
          <w:lang w:val="uk-UA"/>
        </w:rPr>
        <w:t xml:space="preserve"> р. щорічну всеукраїнську конференцію «Університетська молодь для сталого майбуття України» до Всесвітнього дня студентів. </w:t>
      </w:r>
    </w:p>
    <w:p w:rsidR="009E7784" w:rsidRPr="00A7423A" w:rsidRDefault="009E7784" w:rsidP="009E7784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7423A">
        <w:rPr>
          <w:sz w:val="28"/>
          <w:szCs w:val="28"/>
          <w:lang w:val="uk-UA"/>
        </w:rPr>
        <w:t xml:space="preserve">Деканам факультетів, директорам інститутів, завідувачам кафедр до </w:t>
      </w:r>
      <w:r>
        <w:rPr>
          <w:sz w:val="28"/>
          <w:szCs w:val="28"/>
          <w:lang w:val="uk-UA"/>
        </w:rPr>
        <w:t>19 жовтня 2020</w:t>
      </w:r>
      <w:r w:rsidRPr="00115F86">
        <w:rPr>
          <w:sz w:val="28"/>
          <w:szCs w:val="28"/>
          <w:lang w:val="uk-UA"/>
        </w:rPr>
        <w:t xml:space="preserve"> р. організувати подачу заявок за напрямками робо</w:t>
      </w:r>
      <w:r w:rsidRPr="00A7423A">
        <w:rPr>
          <w:sz w:val="28"/>
          <w:szCs w:val="28"/>
          <w:lang w:val="uk-UA"/>
        </w:rPr>
        <w:t>ти секцій із зазначенням переліку учасників, дати, часу та місця проведення.</w:t>
      </w:r>
    </w:p>
    <w:p w:rsidR="009E7784" w:rsidRPr="00A7423A" w:rsidRDefault="009E7784" w:rsidP="009E7784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</w:p>
    <w:p w:rsidR="009E7784" w:rsidRPr="00A7423A" w:rsidRDefault="009E7784" w:rsidP="009E7784">
      <w:pPr>
        <w:pStyle w:val="a5"/>
        <w:spacing w:after="0"/>
        <w:ind w:firstLine="709"/>
        <w:jc w:val="both"/>
        <w:rPr>
          <w:sz w:val="28"/>
          <w:szCs w:val="28"/>
          <w:lang w:val="uk-UA"/>
        </w:rPr>
      </w:pPr>
      <w:r w:rsidRPr="00A7423A">
        <w:rPr>
          <w:sz w:val="28"/>
          <w:szCs w:val="28"/>
          <w:lang w:val="uk-UA"/>
        </w:rPr>
        <w:t>Заявки надавати в паперовому та електронному вигляді до відділу аспірантури.</w:t>
      </w:r>
    </w:p>
    <w:p w:rsidR="009E7784" w:rsidRPr="00637D33" w:rsidRDefault="009E7784" w:rsidP="009E7784">
      <w:pPr>
        <w:pStyle w:val="a3"/>
        <w:ind w:firstLine="708"/>
        <w:jc w:val="both"/>
        <w:rPr>
          <w:sz w:val="28"/>
          <w:szCs w:val="28"/>
        </w:rPr>
      </w:pPr>
      <w:r w:rsidRPr="00637D33">
        <w:rPr>
          <w:b w:val="0"/>
          <w:sz w:val="28"/>
          <w:szCs w:val="28"/>
        </w:rPr>
        <w:t xml:space="preserve">Більш детальнішу інформацію розміщено на сайті ЧНУ ім. Петра Могили та у внутрішній мережі університету: </w:t>
      </w:r>
      <w:r w:rsidRPr="00637D33">
        <w:rPr>
          <w:sz w:val="28"/>
          <w:szCs w:val="28"/>
        </w:rPr>
        <w:t>\\Main\exchange\Intelect\Могилянські читання 2020.</w:t>
      </w:r>
      <w:r w:rsidRPr="00637D33">
        <w:rPr>
          <w:sz w:val="28"/>
          <w:szCs w:val="28"/>
          <w:lang w:val="en-US"/>
        </w:rPr>
        <w:t>doc</w:t>
      </w:r>
    </w:p>
    <w:p w:rsidR="009E7784" w:rsidRPr="00A7423A" w:rsidRDefault="009E7784" w:rsidP="009E7784">
      <w:pPr>
        <w:ind w:firstLine="540"/>
        <w:jc w:val="both"/>
        <w:rPr>
          <w:sz w:val="28"/>
          <w:szCs w:val="28"/>
          <w:lang w:val="uk-UA"/>
        </w:rPr>
      </w:pPr>
    </w:p>
    <w:p w:rsidR="009E7784" w:rsidRDefault="009E7784" w:rsidP="009E7784">
      <w:pPr>
        <w:ind w:firstLine="6030"/>
        <w:rPr>
          <w:sz w:val="28"/>
          <w:szCs w:val="28"/>
          <w:lang w:val="uk-UA"/>
        </w:rPr>
      </w:pPr>
    </w:p>
    <w:p w:rsidR="009E7784" w:rsidRDefault="009E7784" w:rsidP="009E7784">
      <w:pPr>
        <w:ind w:firstLine="6030"/>
        <w:rPr>
          <w:sz w:val="28"/>
          <w:szCs w:val="28"/>
          <w:lang w:val="uk-UA"/>
        </w:rPr>
      </w:pPr>
    </w:p>
    <w:p w:rsidR="009E7784" w:rsidRDefault="009E7784" w:rsidP="009E7784">
      <w:pPr>
        <w:ind w:firstLine="6030"/>
        <w:rPr>
          <w:sz w:val="28"/>
          <w:szCs w:val="28"/>
          <w:lang w:val="uk-UA"/>
        </w:rPr>
      </w:pPr>
    </w:p>
    <w:p w:rsidR="009E7784" w:rsidRPr="00EA15C1" w:rsidRDefault="009E7784" w:rsidP="009E7784">
      <w:pPr>
        <w:rPr>
          <w:sz w:val="28"/>
          <w:szCs w:val="28"/>
          <w:lang w:val="uk-UA"/>
        </w:rPr>
      </w:pPr>
      <w:r w:rsidRPr="00EA15C1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ректор з наукової роботи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A15C1">
        <w:rPr>
          <w:sz w:val="28"/>
          <w:szCs w:val="28"/>
          <w:lang w:val="uk-UA"/>
        </w:rPr>
        <w:t xml:space="preserve">В. </w:t>
      </w:r>
      <w:proofErr w:type="spellStart"/>
      <w:r w:rsidRPr="00EA15C1">
        <w:rPr>
          <w:sz w:val="28"/>
          <w:szCs w:val="28"/>
          <w:lang w:val="uk-UA"/>
        </w:rPr>
        <w:t>Беглиця</w:t>
      </w:r>
      <w:proofErr w:type="spellEnd"/>
    </w:p>
    <w:p w:rsidR="00266865" w:rsidRPr="009E7784" w:rsidRDefault="009E7784">
      <w:pPr>
        <w:rPr>
          <w:lang w:val="uk-UA"/>
        </w:rPr>
      </w:pPr>
    </w:p>
    <w:sectPr w:rsidR="00266865" w:rsidRPr="009E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10B89"/>
    <w:multiLevelType w:val="hybridMultilevel"/>
    <w:tmpl w:val="8F66D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7F"/>
    <w:rsid w:val="00411979"/>
    <w:rsid w:val="007B72BD"/>
    <w:rsid w:val="009E7784"/>
    <w:rsid w:val="00E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7522-C810-49E1-8431-6F60FB69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7784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9E778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ody Text"/>
    <w:basedOn w:val="a"/>
    <w:link w:val="a6"/>
    <w:uiPriority w:val="99"/>
    <w:unhideWhenUsed/>
    <w:rsid w:val="009E7784"/>
    <w:pPr>
      <w:spacing w:after="120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9E77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9E7784"/>
    <w:pPr>
      <w:ind w:left="720"/>
      <w:contextualSpacing/>
    </w:pPr>
  </w:style>
  <w:style w:type="paragraph" w:styleId="a8">
    <w:name w:val="Body Text Indent"/>
    <w:basedOn w:val="a"/>
    <w:link w:val="a9"/>
    <w:rsid w:val="009E7784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rsid w:val="009E7784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2020-10-05T08:13:00Z</dcterms:created>
  <dcterms:modified xsi:type="dcterms:W3CDTF">2020-10-05T08:13:00Z</dcterms:modified>
</cp:coreProperties>
</file>