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8E" w:rsidRPr="00D11B8E" w:rsidRDefault="00D11B8E" w:rsidP="00D11B8E">
      <w:pPr>
        <w:pStyle w:val="Heading3"/>
        <w:shd w:val="clear" w:color="auto" w:fill="FFFFFF"/>
        <w:rPr>
          <w:rFonts w:ascii="Comic Sans MS" w:hAnsi="Comic Sans MS" w:cs="Arial"/>
          <w:b w:val="0"/>
          <w:color w:val="000000"/>
          <w:sz w:val="36"/>
          <w:szCs w:val="36"/>
        </w:rPr>
      </w:pPr>
      <w:proofErr w:type="spellStart"/>
      <w:r w:rsidRPr="00D11B8E">
        <w:rPr>
          <w:rFonts w:ascii="Comic Sans MS" w:hAnsi="Comic Sans MS" w:cs="Arial"/>
          <w:b w:val="0"/>
          <w:color w:val="000000"/>
          <w:sz w:val="36"/>
          <w:szCs w:val="36"/>
        </w:rPr>
        <w:t>Бібліотек</w:t>
      </w:r>
      <w:bookmarkStart w:id="0" w:name="_GoBack"/>
      <w:bookmarkEnd w:id="0"/>
      <w:r w:rsidRPr="00D11B8E">
        <w:rPr>
          <w:rFonts w:ascii="Comic Sans MS" w:hAnsi="Comic Sans MS" w:cs="Arial"/>
          <w:b w:val="0"/>
          <w:color w:val="000000"/>
          <w:sz w:val="36"/>
          <w:szCs w:val="36"/>
        </w:rPr>
        <w:t>ознавство</w:t>
      </w:r>
      <w:proofErr w:type="spellEnd"/>
      <w:r w:rsidRPr="00D11B8E">
        <w:rPr>
          <w:rFonts w:ascii="Comic Sans MS" w:hAnsi="Comic Sans MS" w:cs="Arial"/>
          <w:b w:val="0"/>
          <w:color w:val="000000"/>
          <w:sz w:val="36"/>
          <w:szCs w:val="36"/>
        </w:rPr>
        <w:t xml:space="preserve">. </w:t>
      </w:r>
      <w:proofErr w:type="spellStart"/>
      <w:r w:rsidRPr="00D11B8E">
        <w:rPr>
          <w:rFonts w:ascii="Comic Sans MS" w:hAnsi="Comic Sans MS" w:cs="Arial"/>
          <w:b w:val="0"/>
          <w:color w:val="000000"/>
          <w:sz w:val="36"/>
          <w:szCs w:val="36"/>
        </w:rPr>
        <w:t>Документознавство</w:t>
      </w:r>
      <w:proofErr w:type="spellEnd"/>
      <w:r w:rsidRPr="00D11B8E">
        <w:rPr>
          <w:rFonts w:ascii="Comic Sans MS" w:hAnsi="Comic Sans MS" w:cs="Arial"/>
          <w:b w:val="0"/>
          <w:color w:val="000000"/>
          <w:sz w:val="36"/>
          <w:szCs w:val="36"/>
        </w:rPr>
        <w:t xml:space="preserve">. </w:t>
      </w:r>
      <w:proofErr w:type="spellStart"/>
      <w:r w:rsidRPr="00D11B8E">
        <w:rPr>
          <w:rFonts w:ascii="Comic Sans MS" w:hAnsi="Comic Sans MS" w:cs="Arial"/>
          <w:b w:val="0"/>
          <w:color w:val="000000"/>
          <w:sz w:val="36"/>
          <w:szCs w:val="36"/>
        </w:rPr>
        <w:t>Інформологія</w:t>
      </w:r>
      <w:proofErr w:type="spellEnd"/>
    </w:p>
    <w:p w:rsidR="002B3E2C" w:rsidRPr="002B3E2C" w:rsidRDefault="002B3E2C" w:rsidP="002B3E2C">
      <w:pPr>
        <w:shd w:val="clear" w:color="auto" w:fill="FFFFFF"/>
        <w:spacing w:after="60" w:line="240" w:lineRule="auto"/>
        <w:ind w:right="240"/>
        <w:outlineLvl w:val="2"/>
        <w:rPr>
          <w:rFonts w:ascii="Comic Sans MS" w:eastAsia="Times New Roman" w:hAnsi="Comic Sans MS" w:cs="Times New Roman"/>
          <w:color w:val="006699"/>
          <w:sz w:val="43"/>
          <w:szCs w:val="43"/>
          <w:lang w:val="en-US"/>
        </w:rPr>
      </w:pPr>
      <w:proofErr w:type="spellStart"/>
      <w:r w:rsidRPr="002B3E2C">
        <w:rPr>
          <w:rFonts w:ascii="Comic Sans MS" w:eastAsia="Times New Roman" w:hAnsi="Comic Sans MS" w:cs="Times New Roman"/>
          <w:color w:val="006699"/>
          <w:sz w:val="43"/>
          <w:szCs w:val="43"/>
          <w:lang w:val="en-US"/>
        </w:rPr>
        <w:t>Зміст</w:t>
      </w:r>
      <w:proofErr w:type="spellEnd"/>
    </w:p>
    <w:p w:rsidR="002B3E2C" w:rsidRPr="002B3E2C" w:rsidRDefault="002B3E2C" w:rsidP="002B3E2C">
      <w:pPr>
        <w:shd w:val="clear" w:color="auto" w:fill="FFFFFF"/>
        <w:spacing w:before="180" w:after="60" w:line="240" w:lineRule="auto"/>
        <w:ind w:right="240"/>
        <w:outlineLvl w:val="3"/>
        <w:rPr>
          <w:rFonts w:ascii="Comic Sans MS" w:eastAsia="Times New Roman" w:hAnsi="Comic Sans MS" w:cs="Times New Roman"/>
          <w:color w:val="666666"/>
          <w:sz w:val="36"/>
          <w:szCs w:val="36"/>
          <w:lang w:val="en-US"/>
        </w:rPr>
      </w:pPr>
      <w:proofErr w:type="spellStart"/>
      <w:r w:rsidRPr="002B3E2C">
        <w:rPr>
          <w:rFonts w:ascii="Comic Sans MS" w:eastAsia="Times New Roman" w:hAnsi="Comic Sans MS" w:cs="Times New Roman"/>
          <w:color w:val="666666"/>
          <w:sz w:val="36"/>
          <w:szCs w:val="36"/>
          <w:lang w:val="en-US"/>
        </w:rPr>
        <w:t>Статті</w:t>
      </w:r>
      <w:proofErr w:type="spellEnd"/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5"/>
        <w:gridCol w:w="3018"/>
      </w:tblGrid>
      <w:tr w:rsidR="002B3E2C" w:rsidRPr="002B3E2C" w:rsidTr="002B3E2C">
        <w:trPr>
          <w:trHeight w:val="450"/>
          <w:tblCellSpacing w:w="15" w:type="dxa"/>
        </w:trPr>
        <w:tc>
          <w:tcPr>
            <w:tcW w:w="6170" w:type="dxa"/>
            <w:shd w:val="clear" w:color="auto" w:fill="FFFFFF"/>
            <w:hideMark/>
          </w:tcPr>
          <w:p w:rsidR="002B3E2C" w:rsidRPr="002B3E2C" w:rsidRDefault="002B3E2C" w:rsidP="002B3E2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ru-RU"/>
              </w:rPr>
            </w:pPr>
            <w:hyperlink r:id="rId5" w:history="1">
              <w:r w:rsidRPr="002B3E2C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ru-RU"/>
                </w:rPr>
                <w:t>ОНЛАЙН-СЕРВІСИ ЯК ПЕРСПЕКТИВНІ ТА АЛЬТЕРНАТИВНІ ЗАСОБИ НАВЧАННЯ СТУДЕНТІВ ВИШІВ УКРАЇНИ</w:t>
              </w:r>
            </w:hyperlink>
          </w:p>
        </w:tc>
        <w:tc>
          <w:tcPr>
            <w:tcW w:w="2620" w:type="dxa"/>
            <w:shd w:val="clear" w:color="auto" w:fill="FFFFFF"/>
            <w:hideMark/>
          </w:tcPr>
          <w:p w:rsidR="002B3E2C" w:rsidRPr="002B3E2C" w:rsidRDefault="002B3E2C" w:rsidP="002B3E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hyperlink r:id="rId6" w:history="1">
              <w:r w:rsidRPr="002B3E2C">
                <w:rPr>
                  <w:rFonts w:ascii="Verdana" w:eastAsia="Times New Roman" w:hAnsi="Verdana" w:cs="Times New Roman"/>
                  <w:caps/>
                  <w:color w:val="006699"/>
                  <w:sz w:val="16"/>
                  <w:szCs w:val="16"/>
                  <w:u w:val="single"/>
                  <w:lang w:val="en-US"/>
                </w:rPr>
                <w:t>PDF</w:t>
              </w:r>
            </w:hyperlink>
          </w:p>
        </w:tc>
      </w:tr>
      <w:tr w:rsidR="002B3E2C" w:rsidRPr="002B3E2C" w:rsidTr="002B3E2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2B3E2C" w:rsidRPr="002B3E2C" w:rsidRDefault="002B3E2C" w:rsidP="002B3E2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</w:pPr>
            <w:r w:rsidRPr="002B3E2C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 xml:space="preserve">Anna </w:t>
            </w:r>
            <w:proofErr w:type="spellStart"/>
            <w:r w:rsidRPr="002B3E2C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Shelestova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2B3E2C" w:rsidRPr="002B3E2C" w:rsidRDefault="002B3E2C" w:rsidP="002B3E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r w:rsidRPr="002B3E2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  <w:t>23-29</w:t>
            </w:r>
          </w:p>
        </w:tc>
      </w:tr>
    </w:tbl>
    <w:p w:rsidR="002B3E2C" w:rsidRPr="002B3E2C" w:rsidRDefault="002B3E2C" w:rsidP="002B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5"/>
        <w:gridCol w:w="3018"/>
      </w:tblGrid>
      <w:tr w:rsidR="002B3E2C" w:rsidRPr="002B3E2C" w:rsidTr="002B3E2C">
        <w:trPr>
          <w:trHeight w:val="450"/>
          <w:tblCellSpacing w:w="15" w:type="dxa"/>
        </w:trPr>
        <w:tc>
          <w:tcPr>
            <w:tcW w:w="6170" w:type="dxa"/>
            <w:shd w:val="clear" w:color="auto" w:fill="FFFFFF"/>
            <w:hideMark/>
          </w:tcPr>
          <w:p w:rsidR="002B3E2C" w:rsidRPr="002B3E2C" w:rsidRDefault="00D11B8E" w:rsidP="002B3E2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hyperlink r:id="rId7" w:history="1">
              <w:r w:rsidR="002B3E2C" w:rsidRPr="002B3E2C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en-US"/>
                </w:rPr>
                <w:t>РІДКІСНІ КНИГИ У ФОНДІ БІБЛІОТЕКИ (НА ПРИКЛАДІ НТБ ПОЛТНТУ ІМЕНІ ЮРІЯ КОНДРАТЮКА)</w:t>
              </w:r>
            </w:hyperlink>
          </w:p>
        </w:tc>
        <w:tc>
          <w:tcPr>
            <w:tcW w:w="2620" w:type="dxa"/>
            <w:shd w:val="clear" w:color="auto" w:fill="FFFFFF"/>
            <w:hideMark/>
          </w:tcPr>
          <w:p w:rsidR="002B3E2C" w:rsidRPr="002B3E2C" w:rsidRDefault="00D11B8E" w:rsidP="002B3E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hyperlink r:id="rId8" w:history="1">
              <w:r w:rsidR="002B3E2C" w:rsidRPr="002B3E2C">
                <w:rPr>
                  <w:rFonts w:ascii="Verdana" w:eastAsia="Times New Roman" w:hAnsi="Verdana" w:cs="Times New Roman"/>
                  <w:caps/>
                  <w:color w:val="006699"/>
                  <w:sz w:val="16"/>
                  <w:szCs w:val="16"/>
                  <w:u w:val="single"/>
                  <w:lang w:val="en-US"/>
                </w:rPr>
                <w:t>PDF</w:t>
              </w:r>
            </w:hyperlink>
          </w:p>
        </w:tc>
      </w:tr>
      <w:tr w:rsidR="002B3E2C" w:rsidRPr="002B3E2C" w:rsidTr="002B3E2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2B3E2C" w:rsidRPr="002B3E2C" w:rsidRDefault="002B3E2C" w:rsidP="002B3E2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</w:pPr>
            <w:proofErr w:type="spellStart"/>
            <w:r w:rsidRPr="002B3E2C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Ludmyla</w:t>
            </w:r>
            <w:proofErr w:type="spellEnd"/>
            <w:r w:rsidRPr="002B3E2C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B3E2C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Cherednyk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2B3E2C" w:rsidRPr="002B3E2C" w:rsidRDefault="002B3E2C" w:rsidP="002B3E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r w:rsidRPr="002B3E2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  <w:t>59-64</w:t>
            </w:r>
          </w:p>
        </w:tc>
      </w:tr>
    </w:tbl>
    <w:p w:rsidR="002B3E2C" w:rsidRPr="002B3E2C" w:rsidRDefault="002B3E2C" w:rsidP="002B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5"/>
        <w:gridCol w:w="3018"/>
      </w:tblGrid>
      <w:tr w:rsidR="002B3E2C" w:rsidRPr="002B3E2C" w:rsidTr="002B3E2C">
        <w:trPr>
          <w:trHeight w:val="680"/>
          <w:tblCellSpacing w:w="15" w:type="dxa"/>
        </w:trPr>
        <w:tc>
          <w:tcPr>
            <w:tcW w:w="6170" w:type="dxa"/>
            <w:shd w:val="clear" w:color="auto" w:fill="FFFFFF"/>
            <w:hideMark/>
          </w:tcPr>
          <w:p w:rsidR="002B3E2C" w:rsidRPr="002B3E2C" w:rsidRDefault="002B3E2C" w:rsidP="002B3E2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ru-RU"/>
              </w:rPr>
            </w:pPr>
            <w:hyperlink r:id="rId9" w:history="1">
              <w:r w:rsidRPr="002B3E2C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ru-RU"/>
                </w:rPr>
                <w:t xml:space="preserve">доктор </w:t>
              </w:r>
              <w:proofErr w:type="spellStart"/>
              <w:r w:rsidRPr="002B3E2C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ru-RU"/>
                </w:rPr>
                <w:t>педагогічних</w:t>
              </w:r>
              <w:proofErr w:type="spellEnd"/>
              <w:r w:rsidRPr="002B3E2C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ru-RU"/>
                </w:rPr>
                <w:t xml:space="preserve"> наук, </w:t>
              </w:r>
              <w:proofErr w:type="spellStart"/>
              <w:r w:rsidRPr="002B3E2C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ru-RU"/>
                </w:rPr>
                <w:t>професор</w:t>
              </w:r>
              <w:proofErr w:type="spellEnd"/>
              <w:r w:rsidRPr="002B3E2C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ru-RU"/>
                </w:rPr>
                <w:t xml:space="preserve">, </w:t>
              </w:r>
              <w:proofErr w:type="spellStart"/>
              <w:r w:rsidRPr="002B3E2C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ru-RU"/>
                </w:rPr>
                <w:t>завідувач</w:t>
              </w:r>
              <w:proofErr w:type="spellEnd"/>
              <w:r w:rsidRPr="002B3E2C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ru-RU"/>
                </w:rPr>
                <w:t xml:space="preserve"> </w:t>
              </w:r>
              <w:proofErr w:type="spellStart"/>
              <w:r w:rsidRPr="002B3E2C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ru-RU"/>
                </w:rPr>
                <w:t>кафедри</w:t>
              </w:r>
              <w:proofErr w:type="spellEnd"/>
              <w:r w:rsidRPr="002B3E2C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ru-RU"/>
                </w:rPr>
                <w:t xml:space="preserve"> </w:t>
              </w:r>
              <w:proofErr w:type="spellStart"/>
              <w:r w:rsidRPr="002B3E2C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ru-RU"/>
                </w:rPr>
                <w:t>інформаційно-документних</w:t>
              </w:r>
              <w:proofErr w:type="spellEnd"/>
              <w:r w:rsidRPr="002B3E2C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ru-RU"/>
                </w:rPr>
                <w:t xml:space="preserve"> систем </w:t>
              </w:r>
              <w:proofErr w:type="spellStart"/>
              <w:r w:rsidRPr="002B3E2C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ru-RU"/>
                </w:rPr>
                <w:t>Харківської</w:t>
              </w:r>
              <w:proofErr w:type="spellEnd"/>
              <w:r w:rsidRPr="002B3E2C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ru-RU"/>
                </w:rPr>
                <w:t xml:space="preserve"> </w:t>
              </w:r>
              <w:proofErr w:type="spellStart"/>
              <w:r w:rsidRPr="002B3E2C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ru-RU"/>
                </w:rPr>
                <w:t>державної</w:t>
              </w:r>
              <w:proofErr w:type="spellEnd"/>
              <w:r w:rsidRPr="002B3E2C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ru-RU"/>
                </w:rPr>
                <w:t xml:space="preserve"> </w:t>
              </w:r>
              <w:proofErr w:type="spellStart"/>
              <w:r w:rsidRPr="002B3E2C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ru-RU"/>
                </w:rPr>
                <w:t>академії</w:t>
              </w:r>
              <w:proofErr w:type="spellEnd"/>
              <w:r w:rsidRPr="002B3E2C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ru-RU"/>
                </w:rPr>
                <w:t xml:space="preserve"> </w:t>
              </w:r>
              <w:proofErr w:type="spellStart"/>
              <w:r w:rsidRPr="002B3E2C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ru-RU"/>
                </w:rPr>
                <w:t>культури</w:t>
              </w:r>
              <w:proofErr w:type="spellEnd"/>
            </w:hyperlink>
          </w:p>
        </w:tc>
        <w:tc>
          <w:tcPr>
            <w:tcW w:w="2620" w:type="dxa"/>
            <w:shd w:val="clear" w:color="auto" w:fill="FFFFFF"/>
            <w:hideMark/>
          </w:tcPr>
          <w:p w:rsidR="002B3E2C" w:rsidRPr="002B3E2C" w:rsidRDefault="002B3E2C" w:rsidP="002B3E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hyperlink r:id="rId10" w:history="1">
              <w:r w:rsidRPr="002B3E2C">
                <w:rPr>
                  <w:rFonts w:ascii="Verdana" w:eastAsia="Times New Roman" w:hAnsi="Verdana" w:cs="Times New Roman"/>
                  <w:caps/>
                  <w:color w:val="006699"/>
                  <w:sz w:val="16"/>
                  <w:szCs w:val="16"/>
                  <w:u w:val="single"/>
                  <w:lang w:val="en-US"/>
                </w:rPr>
                <w:t>PDF</w:t>
              </w:r>
            </w:hyperlink>
          </w:p>
        </w:tc>
      </w:tr>
      <w:tr w:rsidR="002B3E2C" w:rsidRPr="002B3E2C" w:rsidTr="002B3E2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2B3E2C" w:rsidRPr="002B3E2C" w:rsidRDefault="002B3E2C" w:rsidP="002B3E2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</w:pPr>
            <w:r w:rsidRPr="002B3E2C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 xml:space="preserve">Lyudmila </w:t>
            </w:r>
            <w:proofErr w:type="spellStart"/>
            <w:r w:rsidRPr="002B3E2C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Philipova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2B3E2C" w:rsidRPr="002B3E2C" w:rsidRDefault="002B3E2C" w:rsidP="002B3E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r w:rsidRPr="002B3E2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  <w:t>6-11</w:t>
            </w:r>
          </w:p>
        </w:tc>
      </w:tr>
    </w:tbl>
    <w:p w:rsidR="002B3E2C" w:rsidRPr="002B3E2C" w:rsidRDefault="002B3E2C" w:rsidP="002B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5"/>
        <w:gridCol w:w="3018"/>
      </w:tblGrid>
      <w:tr w:rsidR="002B3E2C" w:rsidRPr="002B3E2C" w:rsidTr="002B3E2C">
        <w:trPr>
          <w:trHeight w:val="680"/>
          <w:tblCellSpacing w:w="15" w:type="dxa"/>
        </w:trPr>
        <w:tc>
          <w:tcPr>
            <w:tcW w:w="6170" w:type="dxa"/>
            <w:shd w:val="clear" w:color="auto" w:fill="FFFFFF"/>
            <w:hideMark/>
          </w:tcPr>
          <w:p w:rsidR="002B3E2C" w:rsidRPr="002B3E2C" w:rsidRDefault="002B3E2C" w:rsidP="002B3E2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ru-RU"/>
              </w:rPr>
            </w:pPr>
            <w:hyperlink r:id="rId11" w:history="1">
              <w:r w:rsidRPr="002B3E2C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ru-RU"/>
                </w:rPr>
                <w:t>АРХІВНІ ДОКУМЕНТИ ЯК ДЖЕРЕЛО ДОСЛІДЖЕННЯ ДОКУМЕНТАЦІЙНОГО ЗАБЕЗПЕЧЕННЯ ОРГАНІВ МІСЦЕВОГО САМОВРЯДУВАННЯ</w:t>
              </w:r>
            </w:hyperlink>
          </w:p>
        </w:tc>
        <w:tc>
          <w:tcPr>
            <w:tcW w:w="2620" w:type="dxa"/>
            <w:shd w:val="clear" w:color="auto" w:fill="FFFFFF"/>
            <w:hideMark/>
          </w:tcPr>
          <w:p w:rsidR="002B3E2C" w:rsidRPr="002B3E2C" w:rsidRDefault="002B3E2C" w:rsidP="002B3E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hyperlink r:id="rId12" w:history="1">
              <w:r w:rsidRPr="002B3E2C">
                <w:rPr>
                  <w:rFonts w:ascii="Verdana" w:eastAsia="Times New Roman" w:hAnsi="Verdana" w:cs="Times New Roman"/>
                  <w:caps/>
                  <w:color w:val="006699"/>
                  <w:sz w:val="16"/>
                  <w:szCs w:val="16"/>
                  <w:u w:val="single"/>
                  <w:lang w:val="en-US"/>
                </w:rPr>
                <w:t>PDF</w:t>
              </w:r>
            </w:hyperlink>
          </w:p>
        </w:tc>
      </w:tr>
      <w:tr w:rsidR="002B3E2C" w:rsidRPr="002B3E2C" w:rsidTr="002B3E2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2B3E2C" w:rsidRPr="002B3E2C" w:rsidRDefault="002B3E2C" w:rsidP="002B3E2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</w:pPr>
            <w:proofErr w:type="spellStart"/>
            <w:r w:rsidRPr="002B3E2C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Zoriana</w:t>
            </w:r>
            <w:proofErr w:type="spellEnd"/>
            <w:r w:rsidRPr="002B3E2C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B3E2C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Sverdlyk</w:t>
            </w:r>
            <w:proofErr w:type="spellEnd"/>
            <w:r w:rsidRPr="002B3E2C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 xml:space="preserve">, Ivan </w:t>
            </w:r>
            <w:proofErr w:type="spellStart"/>
            <w:r w:rsidRPr="002B3E2C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Bratus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2B3E2C" w:rsidRPr="002B3E2C" w:rsidRDefault="002B3E2C" w:rsidP="002B3E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r w:rsidRPr="002B3E2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  <w:t>39-44</w:t>
            </w:r>
          </w:p>
        </w:tc>
      </w:tr>
    </w:tbl>
    <w:p w:rsidR="002B3E2C" w:rsidRPr="002B3E2C" w:rsidRDefault="002B3E2C" w:rsidP="002B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5"/>
        <w:gridCol w:w="3018"/>
      </w:tblGrid>
      <w:tr w:rsidR="002B3E2C" w:rsidRPr="002B3E2C" w:rsidTr="002B3E2C">
        <w:trPr>
          <w:trHeight w:val="450"/>
          <w:tblCellSpacing w:w="15" w:type="dxa"/>
        </w:trPr>
        <w:tc>
          <w:tcPr>
            <w:tcW w:w="6170" w:type="dxa"/>
            <w:shd w:val="clear" w:color="auto" w:fill="FFFFFF"/>
            <w:hideMark/>
          </w:tcPr>
          <w:p w:rsidR="002B3E2C" w:rsidRPr="002B3E2C" w:rsidRDefault="002B3E2C" w:rsidP="002B3E2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ru-RU"/>
              </w:rPr>
            </w:pPr>
            <w:hyperlink r:id="rId13" w:history="1">
              <w:r w:rsidRPr="002B3E2C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ru-RU"/>
                </w:rPr>
                <w:t>СТРАТЕГІЧНІ ОРІЕНТИРИ РОЗВИТКУ СФЕРИ ІНФОКОМУНІКАЦІЙ</w:t>
              </w:r>
            </w:hyperlink>
          </w:p>
        </w:tc>
        <w:tc>
          <w:tcPr>
            <w:tcW w:w="2620" w:type="dxa"/>
            <w:shd w:val="clear" w:color="auto" w:fill="FFFFFF"/>
            <w:hideMark/>
          </w:tcPr>
          <w:p w:rsidR="002B3E2C" w:rsidRPr="002B3E2C" w:rsidRDefault="002B3E2C" w:rsidP="002B3E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hyperlink r:id="rId14" w:history="1">
              <w:r w:rsidRPr="002B3E2C">
                <w:rPr>
                  <w:rFonts w:ascii="Verdana" w:eastAsia="Times New Roman" w:hAnsi="Verdana" w:cs="Times New Roman"/>
                  <w:caps/>
                  <w:color w:val="006699"/>
                  <w:sz w:val="16"/>
                  <w:szCs w:val="16"/>
                  <w:u w:val="single"/>
                  <w:lang w:val="en-US"/>
                </w:rPr>
                <w:t>PDF</w:t>
              </w:r>
            </w:hyperlink>
          </w:p>
        </w:tc>
      </w:tr>
      <w:tr w:rsidR="002B3E2C" w:rsidRPr="002B3E2C" w:rsidTr="002B3E2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2B3E2C" w:rsidRPr="002B3E2C" w:rsidRDefault="002B3E2C" w:rsidP="002B3E2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</w:pPr>
            <w:proofErr w:type="spellStart"/>
            <w:r w:rsidRPr="002B3E2C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Kateryna</w:t>
            </w:r>
            <w:proofErr w:type="spellEnd"/>
            <w:r w:rsidRPr="002B3E2C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B3E2C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Redka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2B3E2C" w:rsidRPr="002B3E2C" w:rsidRDefault="002B3E2C" w:rsidP="002B3E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r w:rsidRPr="002B3E2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  <w:t>100-108</w:t>
            </w:r>
          </w:p>
        </w:tc>
      </w:tr>
    </w:tbl>
    <w:p w:rsidR="002B3E2C" w:rsidRPr="002B3E2C" w:rsidRDefault="002B3E2C" w:rsidP="002B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5"/>
        <w:gridCol w:w="3018"/>
      </w:tblGrid>
      <w:tr w:rsidR="002B3E2C" w:rsidRPr="002B3E2C" w:rsidTr="002B3E2C">
        <w:trPr>
          <w:trHeight w:val="450"/>
          <w:tblCellSpacing w:w="15" w:type="dxa"/>
        </w:trPr>
        <w:tc>
          <w:tcPr>
            <w:tcW w:w="6170" w:type="dxa"/>
            <w:shd w:val="clear" w:color="auto" w:fill="FFFFFF"/>
            <w:hideMark/>
          </w:tcPr>
          <w:p w:rsidR="002B3E2C" w:rsidRPr="002B3E2C" w:rsidRDefault="002B3E2C" w:rsidP="002B3E2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ru-RU"/>
              </w:rPr>
            </w:pPr>
            <w:hyperlink r:id="rId15" w:history="1">
              <w:r w:rsidRPr="002B3E2C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ru-RU"/>
                </w:rPr>
                <w:t>КОМЕМОРАТИВНІ ПРАКТИКИ В СУЧАСНОМУ ІНФОРМАЦІЙНОМУ ПРОСТОРІ</w:t>
              </w:r>
            </w:hyperlink>
          </w:p>
        </w:tc>
        <w:tc>
          <w:tcPr>
            <w:tcW w:w="2620" w:type="dxa"/>
            <w:shd w:val="clear" w:color="auto" w:fill="FFFFFF"/>
            <w:hideMark/>
          </w:tcPr>
          <w:p w:rsidR="002B3E2C" w:rsidRPr="002B3E2C" w:rsidRDefault="002B3E2C" w:rsidP="002B3E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hyperlink r:id="rId16" w:history="1">
              <w:r w:rsidRPr="002B3E2C">
                <w:rPr>
                  <w:rFonts w:ascii="Verdana" w:eastAsia="Times New Roman" w:hAnsi="Verdana" w:cs="Times New Roman"/>
                  <w:caps/>
                  <w:color w:val="006699"/>
                  <w:sz w:val="16"/>
                  <w:szCs w:val="16"/>
                  <w:u w:val="single"/>
                  <w:lang w:val="en-US"/>
                </w:rPr>
                <w:t>PDF</w:t>
              </w:r>
            </w:hyperlink>
          </w:p>
        </w:tc>
      </w:tr>
      <w:tr w:rsidR="002B3E2C" w:rsidRPr="002B3E2C" w:rsidTr="002B3E2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2B3E2C" w:rsidRPr="002B3E2C" w:rsidRDefault="002B3E2C" w:rsidP="002B3E2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</w:pPr>
            <w:proofErr w:type="spellStart"/>
            <w:r w:rsidRPr="002B3E2C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Yuliia</w:t>
            </w:r>
            <w:proofErr w:type="spellEnd"/>
            <w:r w:rsidRPr="002B3E2C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B3E2C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Polovynchak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2B3E2C" w:rsidRPr="002B3E2C" w:rsidRDefault="002B3E2C" w:rsidP="002B3E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r w:rsidRPr="002B3E2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  <w:t>94-100</w:t>
            </w:r>
          </w:p>
        </w:tc>
      </w:tr>
    </w:tbl>
    <w:p w:rsidR="002B3E2C" w:rsidRPr="002B3E2C" w:rsidRDefault="002B3E2C" w:rsidP="002B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5"/>
        <w:gridCol w:w="3018"/>
      </w:tblGrid>
      <w:tr w:rsidR="002B3E2C" w:rsidRPr="002B3E2C" w:rsidTr="002B3E2C">
        <w:trPr>
          <w:trHeight w:val="450"/>
          <w:tblCellSpacing w:w="15" w:type="dxa"/>
        </w:trPr>
        <w:tc>
          <w:tcPr>
            <w:tcW w:w="6170" w:type="dxa"/>
            <w:shd w:val="clear" w:color="auto" w:fill="FFFFFF"/>
            <w:hideMark/>
          </w:tcPr>
          <w:p w:rsidR="002B3E2C" w:rsidRPr="002B3E2C" w:rsidRDefault="002B3E2C" w:rsidP="002B3E2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ru-RU"/>
              </w:rPr>
            </w:pPr>
            <w:hyperlink r:id="rId17" w:history="1">
              <w:r w:rsidRPr="002B3E2C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ru-RU"/>
                </w:rPr>
                <w:t>СУЧАСНА МУЗЕЙНА КОМУНІКАЦІЯ В УКРАЇНІ ТА СВІТІ: СТАН І ПЕРСПЕКТИВИ РОЗВИТКУ</w:t>
              </w:r>
            </w:hyperlink>
          </w:p>
        </w:tc>
        <w:tc>
          <w:tcPr>
            <w:tcW w:w="2620" w:type="dxa"/>
            <w:shd w:val="clear" w:color="auto" w:fill="FFFFFF"/>
            <w:hideMark/>
          </w:tcPr>
          <w:p w:rsidR="002B3E2C" w:rsidRPr="002B3E2C" w:rsidRDefault="002B3E2C" w:rsidP="002B3E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hyperlink r:id="rId18" w:history="1">
              <w:r w:rsidRPr="002B3E2C">
                <w:rPr>
                  <w:rFonts w:ascii="Verdana" w:eastAsia="Times New Roman" w:hAnsi="Verdana" w:cs="Times New Roman"/>
                  <w:caps/>
                  <w:color w:val="006699"/>
                  <w:sz w:val="16"/>
                  <w:szCs w:val="16"/>
                  <w:u w:val="single"/>
                  <w:lang w:val="en-US"/>
                </w:rPr>
                <w:t>PDF</w:t>
              </w:r>
            </w:hyperlink>
          </w:p>
        </w:tc>
      </w:tr>
      <w:tr w:rsidR="002B3E2C" w:rsidRPr="002B3E2C" w:rsidTr="002B3E2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2B3E2C" w:rsidRPr="002B3E2C" w:rsidRDefault="002B3E2C" w:rsidP="002B3E2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</w:pPr>
            <w:r w:rsidRPr="002B3E2C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 xml:space="preserve">Irina </w:t>
            </w:r>
            <w:proofErr w:type="spellStart"/>
            <w:r w:rsidRPr="002B3E2C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Perederii</w:t>
            </w:r>
            <w:proofErr w:type="spellEnd"/>
            <w:r w:rsidRPr="002B3E2C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2B3E2C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Nataliya</w:t>
            </w:r>
            <w:proofErr w:type="spellEnd"/>
            <w:r w:rsidRPr="002B3E2C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B3E2C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Bilan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2B3E2C" w:rsidRPr="002B3E2C" w:rsidRDefault="002B3E2C" w:rsidP="002B3E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r w:rsidRPr="002B3E2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  <w:t>75-79</w:t>
            </w:r>
          </w:p>
        </w:tc>
      </w:tr>
    </w:tbl>
    <w:p w:rsidR="002B3E2C" w:rsidRPr="002B3E2C" w:rsidRDefault="002B3E2C" w:rsidP="002B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5"/>
        <w:gridCol w:w="3018"/>
      </w:tblGrid>
      <w:tr w:rsidR="002B3E2C" w:rsidRPr="002B3E2C" w:rsidTr="002B3E2C">
        <w:trPr>
          <w:trHeight w:val="450"/>
          <w:tblCellSpacing w:w="15" w:type="dxa"/>
        </w:trPr>
        <w:tc>
          <w:tcPr>
            <w:tcW w:w="6170" w:type="dxa"/>
            <w:shd w:val="clear" w:color="auto" w:fill="FFFFFF"/>
            <w:hideMark/>
          </w:tcPr>
          <w:p w:rsidR="002B3E2C" w:rsidRPr="002B3E2C" w:rsidRDefault="002B3E2C" w:rsidP="002B3E2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ru-RU"/>
              </w:rPr>
            </w:pPr>
            <w:hyperlink r:id="rId19" w:history="1">
              <w:r w:rsidRPr="002B3E2C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ru-RU"/>
                </w:rPr>
                <w:t>ПЕРІОДИКА ПРОВОДУ УКРАЇНСЬКИХ НАЦІОНАЛІСТІВ: «СУРМА» І «РОЗБУДОВА НАЦІЇ»</w:t>
              </w:r>
            </w:hyperlink>
          </w:p>
        </w:tc>
        <w:tc>
          <w:tcPr>
            <w:tcW w:w="2620" w:type="dxa"/>
            <w:shd w:val="clear" w:color="auto" w:fill="FFFFFF"/>
            <w:hideMark/>
          </w:tcPr>
          <w:p w:rsidR="002B3E2C" w:rsidRPr="002B3E2C" w:rsidRDefault="002B3E2C" w:rsidP="002B3E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hyperlink r:id="rId20" w:history="1">
              <w:r w:rsidRPr="002B3E2C">
                <w:rPr>
                  <w:rFonts w:ascii="Verdana" w:eastAsia="Times New Roman" w:hAnsi="Verdana" w:cs="Times New Roman"/>
                  <w:caps/>
                  <w:color w:val="006699"/>
                  <w:sz w:val="16"/>
                  <w:szCs w:val="16"/>
                  <w:u w:val="single"/>
                  <w:lang w:val="en-US"/>
                </w:rPr>
                <w:t>PDF</w:t>
              </w:r>
            </w:hyperlink>
          </w:p>
        </w:tc>
      </w:tr>
      <w:tr w:rsidR="002B3E2C" w:rsidRPr="002B3E2C" w:rsidTr="002B3E2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2B3E2C" w:rsidRPr="002B3E2C" w:rsidRDefault="002B3E2C" w:rsidP="002B3E2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</w:pPr>
            <w:proofErr w:type="spellStart"/>
            <w:r w:rsidRPr="002B3E2C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Svitlana</w:t>
            </w:r>
            <w:proofErr w:type="spellEnd"/>
            <w:r w:rsidRPr="002B3E2C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B3E2C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Lisina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2B3E2C" w:rsidRPr="002B3E2C" w:rsidRDefault="002B3E2C" w:rsidP="002B3E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r w:rsidRPr="002B3E2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  <w:t>65-71</w:t>
            </w:r>
          </w:p>
        </w:tc>
      </w:tr>
    </w:tbl>
    <w:p w:rsidR="002B3E2C" w:rsidRPr="002B3E2C" w:rsidRDefault="002B3E2C" w:rsidP="002B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5"/>
        <w:gridCol w:w="3018"/>
      </w:tblGrid>
      <w:tr w:rsidR="002B3E2C" w:rsidRPr="002B3E2C" w:rsidTr="002B3E2C">
        <w:trPr>
          <w:trHeight w:val="450"/>
          <w:tblCellSpacing w:w="15" w:type="dxa"/>
        </w:trPr>
        <w:tc>
          <w:tcPr>
            <w:tcW w:w="6170" w:type="dxa"/>
            <w:shd w:val="clear" w:color="auto" w:fill="FFFFFF"/>
            <w:hideMark/>
          </w:tcPr>
          <w:p w:rsidR="002B3E2C" w:rsidRPr="002B3E2C" w:rsidRDefault="002B3E2C" w:rsidP="002B3E2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ru-RU"/>
              </w:rPr>
            </w:pPr>
            <w:hyperlink r:id="rId21" w:history="1">
              <w:r w:rsidRPr="002B3E2C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ru-RU"/>
                </w:rPr>
                <w:t xml:space="preserve">СИСТЕМА ЕЛЕКТРОННОГО ДОКУМЕНТООБІГУ </w:t>
              </w:r>
              <w:r w:rsidRPr="002B3E2C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en-US"/>
                </w:rPr>
                <w:t>E</w:t>
              </w:r>
              <w:r w:rsidRPr="002B3E2C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ru-RU"/>
                </w:rPr>
                <w:t>-</w:t>
              </w:r>
              <w:r w:rsidRPr="002B3E2C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en-US"/>
                </w:rPr>
                <w:t>FREIGHT</w:t>
              </w:r>
              <w:r w:rsidRPr="002B3E2C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ru-RU"/>
                </w:rPr>
                <w:t xml:space="preserve"> ТА ЇЇ ВИКОРИСТАННЯ В ТРАНСПОРТНІЙ ГАЛУЗІ</w:t>
              </w:r>
            </w:hyperlink>
          </w:p>
        </w:tc>
        <w:tc>
          <w:tcPr>
            <w:tcW w:w="2620" w:type="dxa"/>
            <w:shd w:val="clear" w:color="auto" w:fill="FFFFFF"/>
            <w:hideMark/>
          </w:tcPr>
          <w:p w:rsidR="002B3E2C" w:rsidRPr="002B3E2C" w:rsidRDefault="002B3E2C" w:rsidP="002B3E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hyperlink r:id="rId22" w:history="1">
              <w:r w:rsidRPr="002B3E2C">
                <w:rPr>
                  <w:rFonts w:ascii="Verdana" w:eastAsia="Times New Roman" w:hAnsi="Verdana" w:cs="Times New Roman"/>
                  <w:caps/>
                  <w:color w:val="006699"/>
                  <w:sz w:val="16"/>
                  <w:szCs w:val="16"/>
                  <w:u w:val="single"/>
                  <w:lang w:val="en-US"/>
                </w:rPr>
                <w:t>PDF</w:t>
              </w:r>
            </w:hyperlink>
          </w:p>
        </w:tc>
      </w:tr>
      <w:tr w:rsidR="002B3E2C" w:rsidRPr="002B3E2C" w:rsidTr="002B3E2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2B3E2C" w:rsidRPr="002B3E2C" w:rsidRDefault="002B3E2C" w:rsidP="002B3E2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</w:pPr>
            <w:r w:rsidRPr="002B3E2C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 xml:space="preserve">Konstantin </w:t>
            </w:r>
            <w:proofErr w:type="spellStart"/>
            <w:r w:rsidRPr="002B3E2C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Korniichuk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2B3E2C" w:rsidRPr="002B3E2C" w:rsidRDefault="002B3E2C" w:rsidP="002B3E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r w:rsidRPr="002B3E2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  <w:t>45-51</w:t>
            </w:r>
          </w:p>
        </w:tc>
      </w:tr>
    </w:tbl>
    <w:p w:rsidR="002B3E2C" w:rsidRPr="002B3E2C" w:rsidRDefault="002B3E2C" w:rsidP="002B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5"/>
        <w:gridCol w:w="3018"/>
      </w:tblGrid>
      <w:tr w:rsidR="002B3E2C" w:rsidRPr="002B3E2C" w:rsidTr="002B3E2C">
        <w:trPr>
          <w:trHeight w:val="450"/>
          <w:tblCellSpacing w:w="15" w:type="dxa"/>
        </w:trPr>
        <w:tc>
          <w:tcPr>
            <w:tcW w:w="6170" w:type="dxa"/>
            <w:shd w:val="clear" w:color="auto" w:fill="FFFFFF"/>
            <w:hideMark/>
          </w:tcPr>
          <w:p w:rsidR="002B3E2C" w:rsidRPr="002B3E2C" w:rsidRDefault="002B3E2C" w:rsidP="002B3E2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ru-RU"/>
              </w:rPr>
            </w:pPr>
            <w:hyperlink r:id="rId23" w:history="1">
              <w:r w:rsidRPr="002B3E2C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ru-RU"/>
                </w:rPr>
                <w:t>КОНЦЕПЦІЯ НОВОЇ ПОЛІТИЧНОЇ ДУМКИ ЄЖИ ГЕДРОЙЦЯ: ДОКУМЕНТАЛЬНИЙ РЕКОНСТРУКТ</w:t>
              </w:r>
            </w:hyperlink>
          </w:p>
        </w:tc>
        <w:tc>
          <w:tcPr>
            <w:tcW w:w="2620" w:type="dxa"/>
            <w:shd w:val="clear" w:color="auto" w:fill="FFFFFF"/>
            <w:hideMark/>
          </w:tcPr>
          <w:p w:rsidR="002B3E2C" w:rsidRPr="002B3E2C" w:rsidRDefault="002B3E2C" w:rsidP="002B3E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hyperlink r:id="rId24" w:history="1">
              <w:r w:rsidRPr="002B3E2C">
                <w:rPr>
                  <w:rFonts w:ascii="Verdana" w:eastAsia="Times New Roman" w:hAnsi="Verdana" w:cs="Times New Roman"/>
                  <w:caps/>
                  <w:color w:val="006699"/>
                  <w:sz w:val="16"/>
                  <w:szCs w:val="16"/>
                  <w:u w:val="single"/>
                  <w:lang w:val="en-US"/>
                </w:rPr>
                <w:t>PDF</w:t>
              </w:r>
            </w:hyperlink>
          </w:p>
        </w:tc>
      </w:tr>
      <w:tr w:rsidR="002B3E2C" w:rsidRPr="002B3E2C" w:rsidTr="002B3E2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2B3E2C" w:rsidRPr="002B3E2C" w:rsidRDefault="002B3E2C" w:rsidP="002B3E2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</w:pPr>
            <w:r w:rsidRPr="002B3E2C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 xml:space="preserve">Maria </w:t>
            </w:r>
            <w:proofErr w:type="spellStart"/>
            <w:r w:rsidRPr="002B3E2C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Komova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2B3E2C" w:rsidRPr="002B3E2C" w:rsidRDefault="002B3E2C" w:rsidP="002B3E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r w:rsidRPr="002B3E2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  <w:t>12-22</w:t>
            </w:r>
          </w:p>
        </w:tc>
      </w:tr>
    </w:tbl>
    <w:p w:rsidR="002B3E2C" w:rsidRPr="002B3E2C" w:rsidRDefault="002B3E2C" w:rsidP="002B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5"/>
        <w:gridCol w:w="3018"/>
      </w:tblGrid>
      <w:tr w:rsidR="002B3E2C" w:rsidRPr="002B3E2C" w:rsidTr="002B3E2C">
        <w:trPr>
          <w:trHeight w:val="220"/>
          <w:tblCellSpacing w:w="15" w:type="dxa"/>
        </w:trPr>
        <w:tc>
          <w:tcPr>
            <w:tcW w:w="6170" w:type="dxa"/>
            <w:shd w:val="clear" w:color="auto" w:fill="FFFFFF"/>
            <w:hideMark/>
          </w:tcPr>
          <w:p w:rsidR="002B3E2C" w:rsidRPr="002B3E2C" w:rsidRDefault="002B3E2C" w:rsidP="002B3E2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ru-RU"/>
              </w:rPr>
            </w:pPr>
            <w:hyperlink r:id="rId25" w:history="1">
              <w:r w:rsidRPr="002B3E2C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ru-RU"/>
                </w:rPr>
                <w:t>ФОРМУВАННЯ НАУКОВИХ ПОГЛЯДІВ НА ЕВРИСТИКУ</w:t>
              </w:r>
            </w:hyperlink>
          </w:p>
        </w:tc>
        <w:tc>
          <w:tcPr>
            <w:tcW w:w="2620" w:type="dxa"/>
            <w:shd w:val="clear" w:color="auto" w:fill="FFFFFF"/>
            <w:hideMark/>
          </w:tcPr>
          <w:p w:rsidR="002B3E2C" w:rsidRPr="002B3E2C" w:rsidRDefault="002B3E2C" w:rsidP="002B3E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hyperlink r:id="rId26" w:history="1">
              <w:r w:rsidRPr="002B3E2C">
                <w:rPr>
                  <w:rFonts w:ascii="Verdana" w:eastAsia="Times New Roman" w:hAnsi="Verdana" w:cs="Times New Roman"/>
                  <w:caps/>
                  <w:color w:val="006699"/>
                  <w:sz w:val="16"/>
                  <w:szCs w:val="16"/>
                  <w:u w:val="single"/>
                  <w:lang w:val="en-US"/>
                </w:rPr>
                <w:t>PDF</w:t>
              </w:r>
            </w:hyperlink>
          </w:p>
        </w:tc>
      </w:tr>
      <w:tr w:rsidR="002B3E2C" w:rsidRPr="002B3E2C" w:rsidTr="002B3E2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2B3E2C" w:rsidRPr="002B3E2C" w:rsidRDefault="002B3E2C" w:rsidP="002B3E2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</w:pPr>
            <w:r w:rsidRPr="002B3E2C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 xml:space="preserve">Oksana </w:t>
            </w:r>
            <w:proofErr w:type="spellStart"/>
            <w:r w:rsidRPr="002B3E2C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Zbanatska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2B3E2C" w:rsidRPr="002B3E2C" w:rsidRDefault="002B3E2C" w:rsidP="002B3E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r w:rsidRPr="002B3E2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  <w:t>30-39</w:t>
            </w:r>
          </w:p>
        </w:tc>
      </w:tr>
    </w:tbl>
    <w:p w:rsidR="002B3E2C" w:rsidRPr="002B3E2C" w:rsidRDefault="002B3E2C" w:rsidP="002B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5"/>
        <w:gridCol w:w="3018"/>
      </w:tblGrid>
      <w:tr w:rsidR="002B3E2C" w:rsidRPr="002B3E2C" w:rsidTr="002B3E2C">
        <w:trPr>
          <w:trHeight w:val="220"/>
          <w:tblCellSpacing w:w="15" w:type="dxa"/>
        </w:trPr>
        <w:tc>
          <w:tcPr>
            <w:tcW w:w="6170" w:type="dxa"/>
            <w:shd w:val="clear" w:color="auto" w:fill="FFFFFF"/>
            <w:hideMark/>
          </w:tcPr>
          <w:p w:rsidR="002B3E2C" w:rsidRPr="002B3E2C" w:rsidRDefault="00D11B8E" w:rsidP="002B3E2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ru-RU"/>
              </w:rPr>
            </w:pPr>
            <w:hyperlink r:id="rId27" w:history="1">
              <w:r w:rsidR="002B3E2C" w:rsidRPr="002B3E2C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ru-RU"/>
                </w:rPr>
                <w:t>НАПРЯМИ ОРГАНІЗАЦІЇ ЗВ’ЯЗКІВ З ГРОМАДСЬКІСТЮ ВНЗ</w:t>
              </w:r>
            </w:hyperlink>
          </w:p>
        </w:tc>
        <w:tc>
          <w:tcPr>
            <w:tcW w:w="2620" w:type="dxa"/>
            <w:shd w:val="clear" w:color="auto" w:fill="FFFFFF"/>
            <w:hideMark/>
          </w:tcPr>
          <w:p w:rsidR="002B3E2C" w:rsidRPr="002B3E2C" w:rsidRDefault="00D11B8E" w:rsidP="002B3E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hyperlink r:id="rId28" w:history="1">
              <w:r w:rsidR="002B3E2C" w:rsidRPr="002B3E2C">
                <w:rPr>
                  <w:rFonts w:ascii="Verdana" w:eastAsia="Times New Roman" w:hAnsi="Verdana" w:cs="Times New Roman"/>
                  <w:caps/>
                  <w:color w:val="006699"/>
                  <w:sz w:val="16"/>
                  <w:szCs w:val="16"/>
                  <w:u w:val="single"/>
                  <w:lang w:val="en-US"/>
                </w:rPr>
                <w:t>PDF</w:t>
              </w:r>
            </w:hyperlink>
          </w:p>
        </w:tc>
      </w:tr>
      <w:tr w:rsidR="002B3E2C" w:rsidRPr="002B3E2C" w:rsidTr="002B3E2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2B3E2C" w:rsidRPr="002B3E2C" w:rsidRDefault="002B3E2C" w:rsidP="002B3E2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</w:pPr>
            <w:proofErr w:type="spellStart"/>
            <w:r w:rsidRPr="002B3E2C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Maryna</w:t>
            </w:r>
            <w:proofErr w:type="spellEnd"/>
            <w:r w:rsidRPr="002B3E2C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B3E2C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Zatserkivna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2B3E2C" w:rsidRPr="002B3E2C" w:rsidRDefault="002B3E2C" w:rsidP="002B3E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r w:rsidRPr="002B3E2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  <w:t>109-114</w:t>
            </w:r>
          </w:p>
        </w:tc>
      </w:tr>
    </w:tbl>
    <w:p w:rsidR="002B3E2C" w:rsidRPr="002B3E2C" w:rsidRDefault="002B3E2C" w:rsidP="002B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5"/>
        <w:gridCol w:w="3018"/>
      </w:tblGrid>
      <w:tr w:rsidR="002B3E2C" w:rsidRPr="002B3E2C" w:rsidTr="002B3E2C">
        <w:trPr>
          <w:trHeight w:val="450"/>
          <w:tblCellSpacing w:w="15" w:type="dxa"/>
        </w:trPr>
        <w:tc>
          <w:tcPr>
            <w:tcW w:w="6170" w:type="dxa"/>
            <w:shd w:val="clear" w:color="auto" w:fill="FFFFFF"/>
            <w:hideMark/>
          </w:tcPr>
          <w:p w:rsidR="002B3E2C" w:rsidRPr="002B3E2C" w:rsidRDefault="00D11B8E" w:rsidP="002B3E2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ru-RU"/>
              </w:rPr>
            </w:pPr>
            <w:hyperlink r:id="rId29" w:history="1">
              <w:r w:rsidR="002B3E2C" w:rsidRPr="002B3E2C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ru-RU"/>
                </w:rPr>
                <w:t>ЕЛЕКТРОННІ ЖУРНАЛИ ЯК ОБ’ЄКТ СУЧАСНИХ БІБЛІОТЕЧНИХ ІННОВАЦІЙ</w:t>
              </w:r>
            </w:hyperlink>
          </w:p>
        </w:tc>
        <w:tc>
          <w:tcPr>
            <w:tcW w:w="2620" w:type="dxa"/>
            <w:shd w:val="clear" w:color="auto" w:fill="FFFFFF"/>
            <w:hideMark/>
          </w:tcPr>
          <w:p w:rsidR="002B3E2C" w:rsidRPr="002B3E2C" w:rsidRDefault="00D11B8E" w:rsidP="002B3E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hyperlink r:id="rId30" w:history="1">
              <w:r w:rsidR="002B3E2C" w:rsidRPr="002B3E2C">
                <w:rPr>
                  <w:rFonts w:ascii="Verdana" w:eastAsia="Times New Roman" w:hAnsi="Verdana" w:cs="Times New Roman"/>
                  <w:caps/>
                  <w:color w:val="006699"/>
                  <w:sz w:val="16"/>
                  <w:szCs w:val="16"/>
                  <w:u w:val="single"/>
                  <w:lang w:val="en-US"/>
                </w:rPr>
                <w:t>PDF</w:t>
              </w:r>
            </w:hyperlink>
          </w:p>
        </w:tc>
      </w:tr>
      <w:tr w:rsidR="002B3E2C" w:rsidRPr="002B3E2C" w:rsidTr="002B3E2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2B3E2C" w:rsidRPr="002B3E2C" w:rsidRDefault="002B3E2C" w:rsidP="002B3E2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</w:pPr>
            <w:proofErr w:type="spellStart"/>
            <w:r w:rsidRPr="002B3E2C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Tetyana</w:t>
            </w:r>
            <w:proofErr w:type="spellEnd"/>
            <w:r w:rsidRPr="002B3E2C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B3E2C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Zhalko</w:t>
            </w:r>
            <w:proofErr w:type="spellEnd"/>
            <w:r w:rsidRPr="002B3E2C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 xml:space="preserve">, Natalia </w:t>
            </w:r>
            <w:proofErr w:type="spellStart"/>
            <w:r w:rsidRPr="002B3E2C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Lyashuk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2B3E2C" w:rsidRPr="002B3E2C" w:rsidRDefault="002B3E2C" w:rsidP="002B3E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r w:rsidRPr="002B3E2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  <w:t>52-58</w:t>
            </w:r>
          </w:p>
        </w:tc>
      </w:tr>
    </w:tbl>
    <w:p w:rsidR="002B3E2C" w:rsidRPr="002B3E2C" w:rsidRDefault="002B3E2C" w:rsidP="002B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5"/>
        <w:gridCol w:w="3018"/>
      </w:tblGrid>
      <w:tr w:rsidR="002B3E2C" w:rsidRPr="002B3E2C" w:rsidTr="002B3E2C">
        <w:trPr>
          <w:trHeight w:val="450"/>
          <w:tblCellSpacing w:w="15" w:type="dxa"/>
        </w:trPr>
        <w:tc>
          <w:tcPr>
            <w:tcW w:w="6170" w:type="dxa"/>
            <w:shd w:val="clear" w:color="auto" w:fill="FFFFFF"/>
            <w:hideMark/>
          </w:tcPr>
          <w:p w:rsidR="002B3E2C" w:rsidRPr="002B3E2C" w:rsidRDefault="00D11B8E" w:rsidP="002B3E2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ru-RU"/>
              </w:rPr>
            </w:pPr>
            <w:hyperlink r:id="rId31" w:history="1">
              <w:r w:rsidR="002B3E2C" w:rsidRPr="002B3E2C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ru-RU"/>
                </w:rPr>
                <w:t>МІЖНАРОДНІ СТАНДАРТИ У СТВОРЕННІ ЦИФРОВОГО ФОНДУ ДОКУМЕНТАЦІЇ КУЛЬТУРНОЇ СПАДЩИНИ</w:t>
              </w:r>
            </w:hyperlink>
          </w:p>
        </w:tc>
        <w:tc>
          <w:tcPr>
            <w:tcW w:w="2620" w:type="dxa"/>
            <w:shd w:val="clear" w:color="auto" w:fill="FFFFFF"/>
            <w:hideMark/>
          </w:tcPr>
          <w:p w:rsidR="002B3E2C" w:rsidRPr="002B3E2C" w:rsidRDefault="00D11B8E" w:rsidP="002B3E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hyperlink r:id="rId32" w:history="1">
              <w:r w:rsidR="002B3E2C" w:rsidRPr="002B3E2C">
                <w:rPr>
                  <w:rFonts w:ascii="Verdana" w:eastAsia="Times New Roman" w:hAnsi="Verdana" w:cs="Times New Roman"/>
                  <w:caps/>
                  <w:color w:val="006699"/>
                  <w:sz w:val="16"/>
                  <w:szCs w:val="16"/>
                  <w:u w:val="single"/>
                  <w:lang w:val="en-US"/>
                </w:rPr>
                <w:t>PDF</w:t>
              </w:r>
            </w:hyperlink>
          </w:p>
        </w:tc>
      </w:tr>
      <w:tr w:rsidR="002B3E2C" w:rsidRPr="002B3E2C" w:rsidTr="002B3E2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2B3E2C" w:rsidRPr="002B3E2C" w:rsidRDefault="002B3E2C" w:rsidP="002B3E2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</w:pPr>
            <w:proofErr w:type="spellStart"/>
            <w:r w:rsidRPr="002B3E2C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Viktoria</w:t>
            </w:r>
            <w:proofErr w:type="spellEnd"/>
            <w:r w:rsidRPr="002B3E2C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B3E2C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Dobrovolska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2B3E2C" w:rsidRPr="002B3E2C" w:rsidRDefault="002B3E2C" w:rsidP="002B3E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r w:rsidRPr="002B3E2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  <w:t>86-94</w:t>
            </w:r>
          </w:p>
        </w:tc>
      </w:tr>
    </w:tbl>
    <w:p w:rsidR="002B3E2C" w:rsidRPr="002B3E2C" w:rsidRDefault="002B3E2C" w:rsidP="002B3E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5"/>
        <w:gridCol w:w="3018"/>
      </w:tblGrid>
      <w:tr w:rsidR="002B3E2C" w:rsidRPr="002B3E2C" w:rsidTr="002B3E2C">
        <w:trPr>
          <w:trHeight w:val="450"/>
          <w:tblCellSpacing w:w="15" w:type="dxa"/>
        </w:trPr>
        <w:tc>
          <w:tcPr>
            <w:tcW w:w="6170" w:type="dxa"/>
            <w:shd w:val="clear" w:color="auto" w:fill="FFFFFF"/>
            <w:hideMark/>
          </w:tcPr>
          <w:p w:rsidR="002B3E2C" w:rsidRPr="002B3E2C" w:rsidRDefault="00D11B8E" w:rsidP="002B3E2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ru-RU"/>
              </w:rPr>
            </w:pPr>
            <w:hyperlink r:id="rId33" w:history="1">
              <w:r w:rsidR="002B3E2C" w:rsidRPr="002B3E2C">
                <w:rPr>
                  <w:rFonts w:ascii="Verdana" w:eastAsia="Times New Roman" w:hAnsi="Verdana" w:cs="Times New Roman"/>
                  <w:color w:val="006699"/>
                  <w:sz w:val="19"/>
                  <w:szCs w:val="19"/>
                  <w:u w:val="single"/>
                  <w:lang w:val="ru-RU"/>
                </w:rPr>
                <w:t>ОСНОВНІ ТЕНДЕНЦІЇ РЕІНЖИНІРИНГУ ДОКУМЕНТООБІГУ В УСТАНОВАХ УКРАЇНИ</w:t>
              </w:r>
            </w:hyperlink>
          </w:p>
        </w:tc>
        <w:tc>
          <w:tcPr>
            <w:tcW w:w="2620" w:type="dxa"/>
            <w:shd w:val="clear" w:color="auto" w:fill="FFFFFF"/>
            <w:hideMark/>
          </w:tcPr>
          <w:p w:rsidR="002B3E2C" w:rsidRPr="002B3E2C" w:rsidRDefault="00D11B8E" w:rsidP="002B3E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hyperlink r:id="rId34" w:history="1">
              <w:r w:rsidR="002B3E2C" w:rsidRPr="002B3E2C">
                <w:rPr>
                  <w:rFonts w:ascii="Verdana" w:eastAsia="Times New Roman" w:hAnsi="Verdana" w:cs="Times New Roman"/>
                  <w:caps/>
                  <w:color w:val="006699"/>
                  <w:sz w:val="16"/>
                  <w:szCs w:val="16"/>
                  <w:u w:val="single"/>
                  <w:lang w:val="en-US"/>
                </w:rPr>
                <w:t>PDF</w:t>
              </w:r>
            </w:hyperlink>
          </w:p>
        </w:tc>
      </w:tr>
      <w:tr w:rsidR="002B3E2C" w:rsidRPr="002B3E2C" w:rsidTr="002B3E2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hideMark/>
          </w:tcPr>
          <w:p w:rsidR="002B3E2C" w:rsidRPr="002B3E2C" w:rsidRDefault="002B3E2C" w:rsidP="002B3E2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</w:pPr>
            <w:proofErr w:type="spellStart"/>
            <w:r w:rsidRPr="002B3E2C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>Larysa</w:t>
            </w:r>
            <w:proofErr w:type="spellEnd"/>
            <w:r w:rsidRPr="002B3E2C">
              <w:rPr>
                <w:rFonts w:ascii="Verdana" w:eastAsia="Times New Roman" w:hAnsi="Verdana" w:cs="Times New Roman"/>
                <w:i/>
                <w:iCs/>
                <w:color w:val="333333"/>
                <w:sz w:val="19"/>
                <w:szCs w:val="19"/>
                <w:lang w:val="en-US"/>
              </w:rPr>
              <w:t xml:space="preserve"> Greenberg</w:t>
            </w:r>
          </w:p>
        </w:tc>
        <w:tc>
          <w:tcPr>
            <w:tcW w:w="0" w:type="auto"/>
            <w:shd w:val="clear" w:color="auto" w:fill="FFFFFF"/>
            <w:hideMark/>
          </w:tcPr>
          <w:p w:rsidR="002B3E2C" w:rsidRPr="002B3E2C" w:rsidRDefault="002B3E2C" w:rsidP="002B3E2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</w:pPr>
            <w:r w:rsidRPr="002B3E2C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/>
              </w:rPr>
              <w:t>80-86</w:t>
            </w:r>
          </w:p>
        </w:tc>
      </w:tr>
    </w:tbl>
    <w:p w:rsidR="002B3E2C" w:rsidRPr="002B3E2C" w:rsidRDefault="002B3E2C" w:rsidP="002B3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3E2C">
        <w:rPr>
          <w:rFonts w:ascii="Verdana" w:eastAsia="Times New Roman" w:hAnsi="Verdana" w:cs="Times New Roman"/>
          <w:color w:val="333333"/>
          <w:sz w:val="19"/>
          <w:szCs w:val="19"/>
          <w:lang w:val="en-US"/>
        </w:rPr>
        <w:br/>
      </w:r>
    </w:p>
    <w:p w:rsidR="002B3E2C" w:rsidRPr="002B3E2C" w:rsidRDefault="00D11B8E" w:rsidP="002B3E2C">
      <w:pPr>
        <w:shd w:val="clear" w:color="auto" w:fill="FFFFFF"/>
        <w:spacing w:before="240" w:after="240" w:line="240" w:lineRule="auto"/>
        <w:rPr>
          <w:rFonts w:ascii="Comic Sans MS" w:eastAsia="Times New Roman" w:hAnsi="Comic Sans MS" w:cs="Times New Roman"/>
          <w:color w:val="333333"/>
          <w:sz w:val="19"/>
          <w:szCs w:val="19"/>
          <w:lang w:val="en-US"/>
        </w:rPr>
      </w:pPr>
      <w:hyperlink r:id="rId35" w:tgtFrame="_blank" w:history="1">
        <w:proofErr w:type="spellStart"/>
        <w:r w:rsidR="002B3E2C" w:rsidRPr="002B3E2C">
          <w:rPr>
            <w:rFonts w:ascii="Comic Sans MS" w:eastAsia="Times New Roman" w:hAnsi="Comic Sans MS" w:cs="Times New Roman"/>
            <w:color w:val="006699"/>
            <w:sz w:val="19"/>
            <w:szCs w:val="19"/>
            <w:u w:val="single"/>
            <w:lang w:val="en-US"/>
          </w:rPr>
          <w:t>Mike&amp;Max</w:t>
        </w:r>
        <w:proofErr w:type="spellEnd"/>
        <w:r w:rsidR="002B3E2C" w:rsidRPr="002B3E2C">
          <w:rPr>
            <w:rFonts w:ascii="Comic Sans MS" w:eastAsia="Times New Roman" w:hAnsi="Comic Sans MS" w:cs="Times New Roman"/>
            <w:color w:val="006699"/>
            <w:sz w:val="19"/>
            <w:szCs w:val="19"/>
            <w:u w:val="single"/>
            <w:lang w:val="en-US"/>
          </w:rPr>
          <w:t xml:space="preserve"> ©2018</w:t>
        </w:r>
      </w:hyperlink>
    </w:p>
    <w:p w:rsidR="00F0455E" w:rsidRDefault="00F0455E"/>
    <w:sectPr w:rsidR="00F0455E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2C"/>
    <w:rsid w:val="002B3E2C"/>
    <w:rsid w:val="00D11B8E"/>
    <w:rsid w:val="00F0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uk-UA"/>
    </w:rPr>
  </w:style>
  <w:style w:type="paragraph" w:styleId="Heading3">
    <w:name w:val="heading 3"/>
    <w:basedOn w:val="Normal"/>
    <w:link w:val="Heading3Char"/>
    <w:uiPriority w:val="9"/>
    <w:qFormat/>
    <w:rsid w:val="002B3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2B3E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B3E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B3E2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3E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uk-UA"/>
    </w:rPr>
  </w:style>
  <w:style w:type="paragraph" w:styleId="Heading3">
    <w:name w:val="heading 3"/>
    <w:basedOn w:val="Normal"/>
    <w:link w:val="Heading3Char"/>
    <w:uiPriority w:val="9"/>
    <w:qFormat/>
    <w:rsid w:val="002B3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2B3E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B3E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B3E2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3E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3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uran.ua/bdi/article/view/150349/149480" TargetMode="External"/><Relationship Id="rId13" Type="http://schemas.openxmlformats.org/officeDocument/2006/relationships/hyperlink" Target="http://journals.uran.ua/bdi/article/view/150358" TargetMode="External"/><Relationship Id="rId18" Type="http://schemas.openxmlformats.org/officeDocument/2006/relationships/hyperlink" Target="http://journals.uran.ua/bdi/article/view/150365/149495" TargetMode="External"/><Relationship Id="rId26" Type="http://schemas.openxmlformats.org/officeDocument/2006/relationships/hyperlink" Target="http://journals.uran.ua/bdi/article/view/150374/1495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urnals.uran.ua/bdi/article/view/150371" TargetMode="External"/><Relationship Id="rId34" Type="http://schemas.openxmlformats.org/officeDocument/2006/relationships/hyperlink" Target="http://journals.uran.ua/bdi/article/view/150383/149526" TargetMode="External"/><Relationship Id="rId7" Type="http://schemas.openxmlformats.org/officeDocument/2006/relationships/hyperlink" Target="http://journals.uran.ua/bdi/article/view/150349" TargetMode="External"/><Relationship Id="rId12" Type="http://schemas.openxmlformats.org/officeDocument/2006/relationships/hyperlink" Target="http://journals.uran.ua/bdi/article/view/150355/149485" TargetMode="External"/><Relationship Id="rId17" Type="http://schemas.openxmlformats.org/officeDocument/2006/relationships/hyperlink" Target="http://journals.uran.ua/bdi/article/view/150365" TargetMode="External"/><Relationship Id="rId25" Type="http://schemas.openxmlformats.org/officeDocument/2006/relationships/hyperlink" Target="http://journals.uran.ua/bdi/article/view/150374" TargetMode="External"/><Relationship Id="rId33" Type="http://schemas.openxmlformats.org/officeDocument/2006/relationships/hyperlink" Target="http://journals.uran.ua/bdi/article/view/15038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journals.uran.ua/bdi/article/view/150360/149490" TargetMode="External"/><Relationship Id="rId20" Type="http://schemas.openxmlformats.org/officeDocument/2006/relationships/hyperlink" Target="http://journals.uran.ua/bdi/article/view/150368/149498" TargetMode="External"/><Relationship Id="rId29" Type="http://schemas.openxmlformats.org/officeDocument/2006/relationships/hyperlink" Target="http://journals.uran.ua/bdi/article/view/150380" TargetMode="External"/><Relationship Id="rId1" Type="http://schemas.openxmlformats.org/officeDocument/2006/relationships/styles" Target="styles.xml"/><Relationship Id="rId6" Type="http://schemas.openxmlformats.org/officeDocument/2006/relationships/hyperlink" Target="http://journals.uran.ua/bdi/article/view/150347/149479" TargetMode="External"/><Relationship Id="rId11" Type="http://schemas.openxmlformats.org/officeDocument/2006/relationships/hyperlink" Target="http://journals.uran.ua/bdi/article/view/150355" TargetMode="External"/><Relationship Id="rId24" Type="http://schemas.openxmlformats.org/officeDocument/2006/relationships/hyperlink" Target="http://journals.uran.ua/bdi/article/view/150373/149502" TargetMode="External"/><Relationship Id="rId32" Type="http://schemas.openxmlformats.org/officeDocument/2006/relationships/hyperlink" Target="http://journals.uran.ua/bdi/article/view/150382/149525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journals.uran.ua/bdi/article/view/150347" TargetMode="External"/><Relationship Id="rId15" Type="http://schemas.openxmlformats.org/officeDocument/2006/relationships/hyperlink" Target="http://journals.uran.ua/bdi/article/view/150360" TargetMode="External"/><Relationship Id="rId23" Type="http://schemas.openxmlformats.org/officeDocument/2006/relationships/hyperlink" Target="http://journals.uran.ua/bdi/article/view/150373" TargetMode="External"/><Relationship Id="rId28" Type="http://schemas.openxmlformats.org/officeDocument/2006/relationships/hyperlink" Target="http://journals.uran.ua/bdi/article/view/150377/14951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journals.uran.ua/bdi/article/view/150353/149483" TargetMode="External"/><Relationship Id="rId19" Type="http://schemas.openxmlformats.org/officeDocument/2006/relationships/hyperlink" Target="http://journals.uran.ua/bdi/article/view/150368" TargetMode="External"/><Relationship Id="rId31" Type="http://schemas.openxmlformats.org/officeDocument/2006/relationships/hyperlink" Target="http://journals.uran.ua/bdi/article/view/1503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urnals.uran.ua/bdi/article/view/150353" TargetMode="External"/><Relationship Id="rId14" Type="http://schemas.openxmlformats.org/officeDocument/2006/relationships/hyperlink" Target="http://journals.uran.ua/bdi/article/view/150358/149488" TargetMode="External"/><Relationship Id="rId22" Type="http://schemas.openxmlformats.org/officeDocument/2006/relationships/hyperlink" Target="http://journals.uran.ua/bdi/article/view/150371/149501" TargetMode="External"/><Relationship Id="rId27" Type="http://schemas.openxmlformats.org/officeDocument/2006/relationships/hyperlink" Target="http://journals.uran.ua/bdi/article/view/150377" TargetMode="External"/><Relationship Id="rId30" Type="http://schemas.openxmlformats.org/officeDocument/2006/relationships/hyperlink" Target="http://journals.uran.ua/bdi/article/view/150380/149523" TargetMode="External"/><Relationship Id="rId35" Type="http://schemas.openxmlformats.org/officeDocument/2006/relationships/hyperlink" Target="mailto:webmaster@nakkkim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2</cp:revision>
  <dcterms:created xsi:type="dcterms:W3CDTF">2019-01-21T12:48:00Z</dcterms:created>
  <dcterms:modified xsi:type="dcterms:W3CDTF">2019-01-21T12:51:00Z</dcterms:modified>
</cp:coreProperties>
</file>