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82C" w:rsidRDefault="003F582C" w:rsidP="003F582C">
      <w:pPr>
        <w:spacing w:after="0" w:line="360" w:lineRule="auto"/>
        <w:jc w:val="center"/>
        <w:rPr>
          <w:rFonts w:ascii="Times New Roman" w:hAnsi="Times New Roman"/>
          <w:color w:val="000000"/>
          <w:sz w:val="28"/>
          <w:szCs w:val="28"/>
          <w:lang w:val="uk-UA"/>
        </w:rPr>
      </w:pPr>
      <w:r w:rsidRPr="00BD2DC2">
        <w:rPr>
          <w:rFonts w:ascii="Times New Roman" w:hAnsi="Times New Roman"/>
          <w:color w:val="000000"/>
          <w:sz w:val="28"/>
          <w:szCs w:val="28"/>
          <w:lang w:val="uk-UA"/>
        </w:rPr>
        <w:t>Львівський національний університет імені Івана Франка</w:t>
      </w:r>
    </w:p>
    <w:p w:rsidR="003F582C" w:rsidRPr="00BD2DC2" w:rsidRDefault="003F582C" w:rsidP="003F582C">
      <w:pPr>
        <w:spacing w:after="0" w:line="360" w:lineRule="auto"/>
        <w:jc w:val="center"/>
        <w:rPr>
          <w:rFonts w:ascii="Times New Roman" w:hAnsi="Times New Roman"/>
          <w:color w:val="000000"/>
          <w:sz w:val="28"/>
          <w:szCs w:val="28"/>
          <w:lang w:val="uk-UA"/>
        </w:rPr>
      </w:pPr>
      <w:r w:rsidRPr="00BD2DC2">
        <w:rPr>
          <w:rFonts w:ascii="Times New Roman" w:hAnsi="Times New Roman"/>
          <w:color w:val="000000"/>
          <w:sz w:val="28"/>
          <w:szCs w:val="28"/>
          <w:lang w:val="uk-UA"/>
        </w:rPr>
        <w:t>Міністерство освіти і науки України</w:t>
      </w:r>
    </w:p>
    <w:p w:rsidR="003F582C" w:rsidRPr="00BD2DC2" w:rsidRDefault="003F582C" w:rsidP="003F582C">
      <w:pPr>
        <w:spacing w:after="0" w:line="360" w:lineRule="auto"/>
        <w:jc w:val="center"/>
        <w:rPr>
          <w:rFonts w:ascii="Times New Roman" w:hAnsi="Times New Roman"/>
          <w:color w:val="000000"/>
          <w:sz w:val="28"/>
          <w:szCs w:val="28"/>
          <w:lang w:val="uk-UA"/>
        </w:rPr>
      </w:pPr>
    </w:p>
    <w:p w:rsidR="003F582C" w:rsidRPr="00427DB8" w:rsidRDefault="003F582C" w:rsidP="003F582C">
      <w:pPr>
        <w:spacing w:after="0" w:line="360" w:lineRule="auto"/>
        <w:jc w:val="center"/>
        <w:rPr>
          <w:rFonts w:ascii="Times New Roman" w:hAnsi="Times New Roman"/>
          <w:sz w:val="28"/>
          <w:szCs w:val="28"/>
        </w:rPr>
      </w:pPr>
      <w:r>
        <w:rPr>
          <w:rFonts w:ascii="Times New Roman" w:hAnsi="Times New Roman"/>
          <w:sz w:val="28"/>
          <w:szCs w:val="28"/>
        </w:rPr>
        <w:t>Чорноморськ</w:t>
      </w:r>
      <w:r>
        <w:rPr>
          <w:rFonts w:ascii="Times New Roman" w:hAnsi="Times New Roman"/>
          <w:sz w:val="28"/>
          <w:szCs w:val="28"/>
          <w:lang w:val="uk-UA"/>
        </w:rPr>
        <w:t>ий</w:t>
      </w:r>
      <w:r w:rsidRPr="00427DB8">
        <w:rPr>
          <w:rFonts w:ascii="Times New Roman" w:hAnsi="Times New Roman"/>
          <w:sz w:val="28"/>
          <w:szCs w:val="28"/>
        </w:rPr>
        <w:t xml:space="preserve"> національн</w:t>
      </w:r>
      <w:r>
        <w:rPr>
          <w:rFonts w:ascii="Times New Roman" w:hAnsi="Times New Roman"/>
          <w:sz w:val="28"/>
          <w:szCs w:val="28"/>
          <w:lang w:val="uk-UA"/>
        </w:rPr>
        <w:t>ий у</w:t>
      </w:r>
      <w:r w:rsidRPr="00427DB8">
        <w:rPr>
          <w:rFonts w:ascii="Times New Roman" w:hAnsi="Times New Roman"/>
          <w:sz w:val="28"/>
          <w:szCs w:val="28"/>
        </w:rPr>
        <w:t>ніверситет імені Петра Могили</w:t>
      </w:r>
    </w:p>
    <w:p w:rsidR="003F582C" w:rsidRPr="00BD2DC2" w:rsidRDefault="003F582C" w:rsidP="003F582C">
      <w:pPr>
        <w:spacing w:after="0" w:line="360" w:lineRule="auto"/>
        <w:jc w:val="center"/>
        <w:rPr>
          <w:rFonts w:ascii="Times New Roman" w:hAnsi="Times New Roman"/>
          <w:color w:val="000000"/>
          <w:sz w:val="28"/>
          <w:szCs w:val="28"/>
          <w:lang w:val="uk-UA"/>
        </w:rPr>
      </w:pPr>
      <w:r w:rsidRPr="00BD2DC2">
        <w:rPr>
          <w:rFonts w:ascii="Times New Roman" w:hAnsi="Times New Roman"/>
          <w:color w:val="000000"/>
          <w:sz w:val="28"/>
          <w:szCs w:val="28"/>
          <w:lang w:val="uk-UA"/>
        </w:rPr>
        <w:t>Міністерство освіти і науки України</w:t>
      </w:r>
    </w:p>
    <w:p w:rsidR="003F582C" w:rsidRDefault="003F582C" w:rsidP="003F582C">
      <w:pPr>
        <w:spacing w:after="0" w:line="360" w:lineRule="auto"/>
        <w:jc w:val="both"/>
        <w:rPr>
          <w:rFonts w:ascii="Times New Roman" w:hAnsi="Times New Roman"/>
          <w:color w:val="000000"/>
          <w:sz w:val="28"/>
          <w:szCs w:val="28"/>
          <w:lang w:val="uk-UA"/>
        </w:rPr>
      </w:pPr>
    </w:p>
    <w:p w:rsidR="003F582C" w:rsidRPr="00223DFE" w:rsidRDefault="003F582C" w:rsidP="003F582C">
      <w:pPr>
        <w:spacing w:after="0" w:line="360" w:lineRule="auto"/>
        <w:jc w:val="both"/>
        <w:rPr>
          <w:rFonts w:ascii="Times New Roman" w:hAnsi="Times New Roman"/>
          <w:color w:val="000000"/>
          <w:sz w:val="28"/>
          <w:szCs w:val="28"/>
          <w:lang w:val="uk-UA"/>
        </w:rPr>
      </w:pPr>
    </w:p>
    <w:p w:rsidR="003F582C" w:rsidRPr="00BD2DC2" w:rsidRDefault="003F582C" w:rsidP="003F582C">
      <w:pPr>
        <w:spacing w:after="0" w:line="360" w:lineRule="auto"/>
        <w:ind w:left="4956" w:firstLine="1707"/>
        <w:rPr>
          <w:rFonts w:ascii="Times New Roman" w:hAnsi="Times New Roman"/>
          <w:color w:val="000000"/>
          <w:sz w:val="28"/>
          <w:szCs w:val="28"/>
          <w:lang w:val="uk-UA"/>
        </w:rPr>
      </w:pPr>
      <w:r w:rsidRPr="00BD2DC2">
        <w:rPr>
          <w:rFonts w:ascii="Times New Roman" w:hAnsi="Times New Roman"/>
          <w:color w:val="000000"/>
          <w:sz w:val="28"/>
          <w:szCs w:val="28"/>
          <w:lang w:val="uk-UA"/>
        </w:rPr>
        <w:t>Кваліфікаційна наукова</w:t>
      </w:r>
    </w:p>
    <w:p w:rsidR="003F582C" w:rsidRPr="00BD2DC2" w:rsidRDefault="003F582C" w:rsidP="003F582C">
      <w:pPr>
        <w:spacing w:after="0" w:line="360" w:lineRule="auto"/>
        <w:ind w:left="6663"/>
        <w:rPr>
          <w:rFonts w:ascii="Times New Roman" w:hAnsi="Times New Roman"/>
          <w:color w:val="000000"/>
          <w:sz w:val="28"/>
          <w:szCs w:val="28"/>
          <w:lang w:val="uk-UA"/>
        </w:rPr>
      </w:pPr>
      <w:r>
        <w:rPr>
          <w:rFonts w:ascii="Times New Roman" w:hAnsi="Times New Roman"/>
          <w:color w:val="000000"/>
          <w:sz w:val="28"/>
          <w:szCs w:val="28"/>
          <w:lang w:val="uk-UA"/>
        </w:rPr>
        <w:t>праця</w:t>
      </w:r>
      <w:r w:rsidRPr="00BD2DC2">
        <w:rPr>
          <w:rFonts w:ascii="Times New Roman" w:hAnsi="Times New Roman"/>
          <w:color w:val="000000"/>
          <w:sz w:val="28"/>
          <w:szCs w:val="28"/>
          <w:lang w:val="uk-UA"/>
        </w:rPr>
        <w:t xml:space="preserve"> на правах рукопису</w:t>
      </w:r>
    </w:p>
    <w:p w:rsidR="003F582C" w:rsidRPr="00BE51ED" w:rsidRDefault="003F582C" w:rsidP="003F582C">
      <w:pPr>
        <w:spacing w:after="0" w:line="360" w:lineRule="auto"/>
        <w:jc w:val="both"/>
        <w:rPr>
          <w:rFonts w:ascii="Times New Roman" w:hAnsi="Times New Roman"/>
          <w:color w:val="000000"/>
          <w:sz w:val="28"/>
          <w:szCs w:val="28"/>
          <w:lang w:val="uk-UA"/>
        </w:rPr>
      </w:pPr>
    </w:p>
    <w:p w:rsidR="003F582C" w:rsidRPr="00BD2DC2" w:rsidRDefault="003F582C" w:rsidP="003F582C">
      <w:pPr>
        <w:spacing w:after="0" w:line="360" w:lineRule="auto"/>
        <w:jc w:val="center"/>
        <w:rPr>
          <w:rFonts w:ascii="Times New Roman" w:hAnsi="Times New Roman"/>
          <w:color w:val="000000"/>
          <w:sz w:val="28"/>
          <w:szCs w:val="28"/>
          <w:lang w:val="uk-UA"/>
        </w:rPr>
      </w:pPr>
      <w:r w:rsidRPr="00BD2DC2">
        <w:rPr>
          <w:rFonts w:ascii="Times New Roman" w:hAnsi="Times New Roman"/>
          <w:color w:val="000000"/>
          <w:sz w:val="28"/>
          <w:szCs w:val="28"/>
          <w:lang w:val="uk-UA"/>
        </w:rPr>
        <w:t>МАЄВСЬКА ОЛЬГА ТАДЕУШІВНА</w:t>
      </w:r>
    </w:p>
    <w:p w:rsidR="003F582C" w:rsidRPr="00BD2DC2" w:rsidRDefault="003F582C" w:rsidP="003F582C">
      <w:pPr>
        <w:spacing w:after="0" w:line="360" w:lineRule="auto"/>
        <w:jc w:val="right"/>
        <w:rPr>
          <w:rFonts w:ascii="Times New Roman" w:hAnsi="Times New Roman"/>
          <w:color w:val="000000"/>
          <w:sz w:val="28"/>
          <w:szCs w:val="28"/>
          <w:lang w:val="uk-UA"/>
        </w:rPr>
      </w:pPr>
    </w:p>
    <w:p w:rsidR="003F582C" w:rsidRPr="00BD2DC2" w:rsidRDefault="003F582C" w:rsidP="003F582C">
      <w:pPr>
        <w:spacing w:after="0" w:line="360" w:lineRule="auto"/>
        <w:jc w:val="right"/>
        <w:rPr>
          <w:rFonts w:ascii="Times New Roman" w:hAnsi="Times New Roman"/>
          <w:sz w:val="28"/>
          <w:szCs w:val="28"/>
          <w:lang w:val="uk-UA"/>
        </w:rPr>
      </w:pPr>
      <w:r w:rsidRPr="00BD2DC2">
        <w:rPr>
          <w:rFonts w:ascii="Times New Roman" w:hAnsi="Times New Roman"/>
          <w:sz w:val="28"/>
          <w:szCs w:val="28"/>
          <w:lang w:val="uk-UA"/>
        </w:rPr>
        <w:t>УДК 821.134.2.-312.109“18/19”:159.923.2</w:t>
      </w:r>
    </w:p>
    <w:p w:rsidR="003F582C" w:rsidRPr="00BD2DC2" w:rsidRDefault="003F582C" w:rsidP="003F582C">
      <w:pPr>
        <w:spacing w:after="0" w:line="360" w:lineRule="auto"/>
        <w:jc w:val="right"/>
        <w:rPr>
          <w:rFonts w:ascii="Times New Roman" w:hAnsi="Times New Roman"/>
          <w:sz w:val="28"/>
          <w:szCs w:val="28"/>
          <w:lang w:val="uk-UA"/>
        </w:rPr>
      </w:pPr>
    </w:p>
    <w:p w:rsidR="003F582C" w:rsidRPr="00BD2DC2" w:rsidRDefault="003F582C" w:rsidP="003F582C">
      <w:pPr>
        <w:spacing w:after="0" w:line="360" w:lineRule="auto"/>
        <w:jc w:val="center"/>
        <w:rPr>
          <w:rFonts w:ascii="Times New Roman" w:hAnsi="Times New Roman"/>
          <w:b/>
          <w:color w:val="000000"/>
          <w:sz w:val="28"/>
          <w:szCs w:val="28"/>
          <w:lang w:val="uk-UA"/>
        </w:rPr>
      </w:pPr>
      <w:r w:rsidRPr="00BD2DC2">
        <w:rPr>
          <w:rFonts w:ascii="Times New Roman" w:hAnsi="Times New Roman"/>
          <w:b/>
          <w:color w:val="000000"/>
          <w:sz w:val="28"/>
          <w:szCs w:val="28"/>
          <w:lang w:val="uk-UA"/>
        </w:rPr>
        <w:t>ДИСЕРТАЦІЯ</w:t>
      </w:r>
    </w:p>
    <w:p w:rsidR="003F582C" w:rsidRPr="00BD2DC2" w:rsidRDefault="003F582C" w:rsidP="003F582C">
      <w:pPr>
        <w:spacing w:after="0" w:line="360" w:lineRule="auto"/>
        <w:jc w:val="center"/>
        <w:rPr>
          <w:rFonts w:ascii="Times New Roman" w:hAnsi="Times New Roman"/>
          <w:b/>
          <w:color w:val="000000"/>
          <w:sz w:val="28"/>
          <w:szCs w:val="28"/>
          <w:lang w:val="uk-UA"/>
        </w:rPr>
      </w:pPr>
      <w:r w:rsidRPr="00BD2DC2">
        <w:rPr>
          <w:rFonts w:ascii="Times New Roman" w:hAnsi="Times New Roman"/>
          <w:b/>
          <w:color w:val="000000"/>
          <w:sz w:val="28"/>
          <w:szCs w:val="28"/>
          <w:lang w:val="uk-UA"/>
        </w:rPr>
        <w:t>КОНЦЕПЦІЯ ОСОБИСТІСНОЇ ІДЕНТИЧНОСТІ В РОМАННІЙ ПРОЗІ МІҐЕЛЯ ДЕ УНАМУНО</w:t>
      </w:r>
    </w:p>
    <w:p w:rsidR="003F582C" w:rsidRPr="00223DFE" w:rsidRDefault="003F582C" w:rsidP="003F582C">
      <w:pPr>
        <w:spacing w:after="0" w:line="360" w:lineRule="auto"/>
        <w:jc w:val="center"/>
        <w:rPr>
          <w:rFonts w:ascii="Times New Roman" w:hAnsi="Times New Roman"/>
          <w:color w:val="000000"/>
          <w:sz w:val="28"/>
          <w:szCs w:val="28"/>
          <w:lang w:val="uk-UA"/>
        </w:rPr>
      </w:pPr>
      <w:r w:rsidRPr="00223DFE">
        <w:rPr>
          <w:rFonts w:ascii="Times New Roman" w:hAnsi="Times New Roman"/>
          <w:color w:val="000000"/>
          <w:sz w:val="28"/>
          <w:szCs w:val="28"/>
          <w:lang w:val="uk-UA"/>
        </w:rPr>
        <w:t>10.01.04 – література зарубіжних країн</w:t>
      </w:r>
    </w:p>
    <w:p w:rsidR="003F582C" w:rsidRPr="00BD2DC2" w:rsidRDefault="003F582C" w:rsidP="003F582C">
      <w:pPr>
        <w:spacing w:after="0"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035 – філологія</w:t>
      </w:r>
    </w:p>
    <w:p w:rsidR="003F582C" w:rsidRPr="00BD2DC2" w:rsidRDefault="003F582C" w:rsidP="003F582C">
      <w:pPr>
        <w:spacing w:after="0" w:line="360" w:lineRule="auto"/>
        <w:jc w:val="center"/>
        <w:rPr>
          <w:rFonts w:ascii="Times New Roman" w:hAnsi="Times New Roman"/>
          <w:color w:val="000000"/>
          <w:sz w:val="28"/>
          <w:szCs w:val="28"/>
          <w:lang w:val="uk-UA"/>
        </w:rPr>
      </w:pPr>
      <w:r w:rsidRPr="00BD2DC2">
        <w:rPr>
          <w:rFonts w:ascii="Times New Roman" w:hAnsi="Times New Roman"/>
          <w:color w:val="000000"/>
          <w:sz w:val="28"/>
          <w:szCs w:val="28"/>
          <w:lang w:val="uk-UA"/>
        </w:rPr>
        <w:t>Подається на здобуття наукового ступеня кандидата філологічних наук</w:t>
      </w:r>
    </w:p>
    <w:p w:rsidR="003F582C" w:rsidRPr="00BD2DC2" w:rsidRDefault="003F582C" w:rsidP="003F582C">
      <w:pPr>
        <w:spacing w:after="0" w:line="360" w:lineRule="auto"/>
        <w:jc w:val="both"/>
        <w:rPr>
          <w:rFonts w:ascii="Times New Roman" w:hAnsi="Times New Roman"/>
          <w:color w:val="000000"/>
          <w:sz w:val="28"/>
          <w:szCs w:val="28"/>
          <w:lang w:val="uk-UA"/>
        </w:rPr>
      </w:pPr>
    </w:p>
    <w:p w:rsidR="003F582C" w:rsidRPr="00BD2DC2" w:rsidRDefault="003F582C" w:rsidP="003F582C">
      <w:pPr>
        <w:spacing w:after="0" w:line="360" w:lineRule="auto"/>
        <w:jc w:val="center"/>
        <w:rPr>
          <w:rFonts w:ascii="Times New Roman" w:hAnsi="Times New Roman"/>
          <w:color w:val="000000"/>
          <w:sz w:val="28"/>
          <w:szCs w:val="28"/>
          <w:lang w:val="uk-UA"/>
        </w:rPr>
      </w:pPr>
      <w:r w:rsidRPr="00BD2DC2">
        <w:rPr>
          <w:rFonts w:ascii="Times New Roman" w:hAnsi="Times New Roman"/>
          <w:color w:val="000000"/>
          <w:sz w:val="28"/>
          <w:szCs w:val="28"/>
          <w:lang w:val="uk-UA"/>
        </w:rPr>
        <w:t>Дисертація містить результати власних досліджень. Використання ідей, результатів і текстів інших авторів мають посилання на відповідне джерело</w:t>
      </w:r>
    </w:p>
    <w:p w:rsidR="003F582C" w:rsidRDefault="003F582C" w:rsidP="003F582C">
      <w:pPr>
        <w:spacing w:after="0" w:line="360" w:lineRule="auto"/>
        <w:jc w:val="center"/>
        <w:rPr>
          <w:rFonts w:ascii="Times New Roman" w:hAnsi="Times New Roman"/>
          <w:color w:val="000000"/>
          <w:sz w:val="28"/>
          <w:szCs w:val="28"/>
          <w:lang w:val="uk-UA"/>
        </w:rPr>
      </w:pPr>
      <w:r w:rsidRPr="00BD2DC2">
        <w:rPr>
          <w:rFonts w:ascii="Times New Roman" w:hAnsi="Times New Roman"/>
          <w:color w:val="000000"/>
          <w:sz w:val="28"/>
          <w:szCs w:val="28"/>
          <w:lang w:val="uk-UA"/>
        </w:rPr>
        <w:t xml:space="preserve">_______________________ </w:t>
      </w:r>
    </w:p>
    <w:p w:rsidR="003F582C" w:rsidRPr="00BD2DC2" w:rsidRDefault="003F582C" w:rsidP="003F582C">
      <w:pPr>
        <w:spacing w:after="0" w:line="360" w:lineRule="auto"/>
        <w:jc w:val="center"/>
        <w:rPr>
          <w:rFonts w:ascii="Times New Roman" w:hAnsi="Times New Roman"/>
          <w:color w:val="000000"/>
          <w:sz w:val="28"/>
          <w:szCs w:val="28"/>
          <w:lang w:val="uk-UA"/>
        </w:rPr>
      </w:pPr>
      <w:r w:rsidRPr="00BD2DC2">
        <w:rPr>
          <w:rFonts w:ascii="Times New Roman" w:hAnsi="Times New Roman"/>
          <w:color w:val="000000"/>
          <w:sz w:val="28"/>
          <w:szCs w:val="28"/>
          <w:lang w:val="uk-UA"/>
        </w:rPr>
        <w:t>О. Т.</w:t>
      </w:r>
      <w:r>
        <w:rPr>
          <w:rFonts w:ascii="Times New Roman" w:hAnsi="Times New Roman"/>
          <w:color w:val="000000"/>
          <w:sz w:val="28"/>
          <w:szCs w:val="28"/>
          <w:lang w:val="uk-UA"/>
        </w:rPr>
        <w:t> </w:t>
      </w:r>
      <w:r w:rsidRPr="00BD2DC2">
        <w:rPr>
          <w:rFonts w:ascii="Times New Roman" w:hAnsi="Times New Roman"/>
          <w:color w:val="000000"/>
          <w:sz w:val="28"/>
          <w:szCs w:val="28"/>
          <w:lang w:val="uk-UA"/>
        </w:rPr>
        <w:t>Маєвська</w:t>
      </w:r>
    </w:p>
    <w:p w:rsidR="003F582C" w:rsidRPr="00BD2DC2" w:rsidRDefault="003F582C" w:rsidP="003F582C">
      <w:pPr>
        <w:spacing w:after="0" w:line="360" w:lineRule="auto"/>
        <w:jc w:val="both"/>
        <w:rPr>
          <w:rFonts w:ascii="Times New Roman" w:hAnsi="Times New Roman"/>
          <w:color w:val="000000"/>
          <w:sz w:val="28"/>
          <w:szCs w:val="28"/>
          <w:lang w:val="uk-UA"/>
        </w:rPr>
      </w:pPr>
    </w:p>
    <w:p w:rsidR="003F582C" w:rsidRPr="00223DFE" w:rsidRDefault="003F582C" w:rsidP="003F582C">
      <w:pPr>
        <w:spacing w:after="0" w:line="360" w:lineRule="auto"/>
        <w:jc w:val="center"/>
        <w:rPr>
          <w:rFonts w:ascii="Times New Roman" w:hAnsi="Times New Roman"/>
          <w:b/>
          <w:color w:val="000000"/>
          <w:sz w:val="28"/>
          <w:szCs w:val="28"/>
          <w:lang w:val="uk-UA"/>
        </w:rPr>
      </w:pPr>
      <w:r w:rsidRPr="00BD2DC2">
        <w:rPr>
          <w:rFonts w:ascii="Times New Roman" w:hAnsi="Times New Roman"/>
          <w:color w:val="000000"/>
          <w:sz w:val="28"/>
          <w:szCs w:val="28"/>
          <w:lang w:val="uk-UA"/>
        </w:rPr>
        <w:t xml:space="preserve">Науковий керівник – </w:t>
      </w:r>
      <w:r w:rsidRPr="00223DFE">
        <w:rPr>
          <w:rFonts w:ascii="Times New Roman" w:hAnsi="Times New Roman"/>
          <w:b/>
          <w:color w:val="000000"/>
          <w:sz w:val="28"/>
          <w:szCs w:val="28"/>
          <w:lang w:val="uk-UA"/>
        </w:rPr>
        <w:t>Пронкевич Олександр Вікторович</w:t>
      </w:r>
    </w:p>
    <w:p w:rsidR="003F582C" w:rsidRPr="00BD2DC2" w:rsidRDefault="003F582C" w:rsidP="003F582C">
      <w:pPr>
        <w:spacing w:after="0" w:line="360" w:lineRule="auto"/>
        <w:jc w:val="center"/>
        <w:rPr>
          <w:rFonts w:ascii="Times New Roman" w:hAnsi="Times New Roman"/>
          <w:color w:val="000000"/>
          <w:sz w:val="28"/>
          <w:szCs w:val="28"/>
          <w:lang w:val="uk-UA"/>
        </w:rPr>
      </w:pPr>
      <w:r w:rsidRPr="00BD2DC2">
        <w:rPr>
          <w:rFonts w:ascii="Times New Roman" w:hAnsi="Times New Roman"/>
          <w:color w:val="000000"/>
          <w:sz w:val="28"/>
          <w:szCs w:val="28"/>
          <w:lang w:val="uk-UA"/>
        </w:rPr>
        <w:t>доктор філологічних наук, професор</w:t>
      </w:r>
    </w:p>
    <w:p w:rsidR="003F582C" w:rsidRPr="00BD2DC2" w:rsidRDefault="003F582C" w:rsidP="003F582C">
      <w:pPr>
        <w:spacing w:after="0" w:line="360" w:lineRule="auto"/>
        <w:ind w:firstLine="567"/>
        <w:jc w:val="right"/>
        <w:rPr>
          <w:rFonts w:ascii="Times New Roman" w:hAnsi="Times New Roman"/>
          <w:color w:val="000000"/>
          <w:sz w:val="28"/>
          <w:szCs w:val="28"/>
          <w:lang w:val="uk-UA"/>
        </w:rPr>
      </w:pPr>
    </w:p>
    <w:p w:rsidR="003F582C" w:rsidRDefault="003F582C" w:rsidP="003F582C">
      <w:pPr>
        <w:spacing w:after="0" w:line="360" w:lineRule="auto"/>
        <w:jc w:val="center"/>
        <w:rPr>
          <w:rFonts w:ascii="Times New Roman" w:hAnsi="Times New Roman"/>
          <w:color w:val="000000"/>
          <w:sz w:val="28"/>
          <w:szCs w:val="28"/>
          <w:lang w:val="uk-UA"/>
        </w:rPr>
      </w:pPr>
      <w:r w:rsidRPr="00BD2DC2">
        <w:rPr>
          <w:rFonts w:ascii="Times New Roman" w:hAnsi="Times New Roman"/>
          <w:color w:val="000000"/>
          <w:sz w:val="28"/>
          <w:szCs w:val="28"/>
          <w:lang w:val="uk-UA"/>
        </w:rPr>
        <w:t>Львів – 201</w:t>
      </w:r>
      <w:r>
        <w:rPr>
          <w:rFonts w:ascii="Times New Roman" w:hAnsi="Times New Roman"/>
          <w:color w:val="000000"/>
          <w:sz w:val="28"/>
          <w:szCs w:val="28"/>
          <w:lang w:val="uk-UA"/>
        </w:rPr>
        <w:t>9</w:t>
      </w:r>
    </w:p>
    <w:p w:rsidR="003F582C" w:rsidRPr="00401629" w:rsidRDefault="003F582C" w:rsidP="003F582C">
      <w:pPr>
        <w:spacing w:after="0" w:line="360" w:lineRule="auto"/>
        <w:jc w:val="center"/>
        <w:rPr>
          <w:rFonts w:ascii="Times New Roman" w:hAnsi="Times New Roman"/>
          <w:b/>
          <w:color w:val="000000"/>
          <w:sz w:val="28"/>
          <w:szCs w:val="28"/>
          <w:lang w:val="uk-UA"/>
        </w:rPr>
      </w:pPr>
      <w:r>
        <w:rPr>
          <w:rFonts w:ascii="Times New Roman" w:hAnsi="Times New Roman"/>
          <w:color w:val="000000"/>
          <w:sz w:val="28"/>
          <w:szCs w:val="28"/>
          <w:lang w:val="uk-UA"/>
        </w:rPr>
        <w:br w:type="page"/>
      </w:r>
      <w:r w:rsidRPr="00401629">
        <w:rPr>
          <w:rFonts w:ascii="Times New Roman" w:hAnsi="Times New Roman"/>
          <w:b/>
          <w:color w:val="000000"/>
          <w:sz w:val="28"/>
          <w:szCs w:val="28"/>
          <w:lang w:val="uk-UA"/>
        </w:rPr>
        <w:lastRenderedPageBreak/>
        <w:t>АНОТАЦІЯ</w:t>
      </w:r>
    </w:p>
    <w:p w:rsidR="003F582C" w:rsidRPr="00401629" w:rsidRDefault="003F582C" w:rsidP="003F582C">
      <w:pPr>
        <w:spacing w:after="0" w:line="360" w:lineRule="auto"/>
        <w:ind w:firstLine="708"/>
        <w:jc w:val="both"/>
        <w:rPr>
          <w:rFonts w:ascii="Times New Roman" w:hAnsi="Times New Roman"/>
          <w:color w:val="000000"/>
          <w:sz w:val="28"/>
          <w:szCs w:val="28"/>
          <w:lang w:val="uk-UA"/>
        </w:rPr>
      </w:pPr>
      <w:r w:rsidRPr="00223DFE">
        <w:rPr>
          <w:rFonts w:ascii="Times New Roman" w:hAnsi="Times New Roman"/>
          <w:i/>
          <w:color w:val="000000"/>
          <w:sz w:val="28"/>
          <w:szCs w:val="28"/>
          <w:lang w:val="uk-UA"/>
        </w:rPr>
        <w:t>Маєвська О. Т.</w:t>
      </w:r>
      <w:r w:rsidRPr="00401629">
        <w:rPr>
          <w:rFonts w:ascii="Times New Roman" w:hAnsi="Times New Roman"/>
          <w:b/>
          <w:color w:val="000000"/>
          <w:sz w:val="28"/>
          <w:szCs w:val="28"/>
          <w:lang w:val="uk-UA"/>
        </w:rPr>
        <w:t xml:space="preserve"> </w:t>
      </w:r>
      <w:r w:rsidRPr="006D3276">
        <w:rPr>
          <w:rFonts w:ascii="Times New Roman" w:hAnsi="Times New Roman"/>
          <w:b/>
          <w:color w:val="000000"/>
          <w:sz w:val="28"/>
          <w:szCs w:val="28"/>
          <w:lang w:val="uk-UA"/>
        </w:rPr>
        <w:t xml:space="preserve">Концепція особистісної ідентичності в романній прозі Міґеля де Унамуно. </w:t>
      </w:r>
      <w:r w:rsidRPr="00137495">
        <w:rPr>
          <w:rFonts w:ascii="Times New Roman" w:hAnsi="Times New Roman"/>
          <w:b/>
          <w:color w:val="000000"/>
          <w:sz w:val="28"/>
          <w:szCs w:val="28"/>
          <w:lang w:val="uk-UA"/>
        </w:rPr>
        <w:t>– Кваліфікаційна наукова праця на правах рукопису.</w:t>
      </w:r>
    </w:p>
    <w:p w:rsidR="003F582C" w:rsidRPr="00763705" w:rsidRDefault="003F582C" w:rsidP="003F582C">
      <w:pPr>
        <w:spacing w:after="0" w:line="360" w:lineRule="auto"/>
        <w:ind w:firstLine="708"/>
        <w:jc w:val="both"/>
        <w:rPr>
          <w:rFonts w:ascii="Times New Roman" w:hAnsi="Times New Roman"/>
          <w:sz w:val="28"/>
          <w:szCs w:val="28"/>
          <w:lang w:val="uk-UA"/>
        </w:rPr>
      </w:pPr>
      <w:r w:rsidRPr="00223DFE">
        <w:rPr>
          <w:rFonts w:ascii="Times New Roman" w:hAnsi="Times New Roman"/>
          <w:color w:val="000000"/>
          <w:sz w:val="28"/>
          <w:szCs w:val="28"/>
          <w:lang w:val="uk-UA"/>
        </w:rPr>
        <w:t xml:space="preserve">Дисертація на здобуття наукового ступеня кандидата філологічних наук (доктора філософії) за спеціальністю 10.01.04 «Література зарубіжних країн». – Львівський національний університет імені Івана Франка Міністерства освіти і науки України; </w:t>
      </w:r>
      <w:r w:rsidRPr="00763705">
        <w:rPr>
          <w:rFonts w:ascii="Times New Roman" w:hAnsi="Times New Roman"/>
          <w:sz w:val="28"/>
          <w:szCs w:val="28"/>
          <w:lang w:val="uk-UA"/>
        </w:rPr>
        <w:t>Чорноморськ</w:t>
      </w:r>
      <w:r w:rsidRPr="00223DFE">
        <w:rPr>
          <w:rFonts w:ascii="Times New Roman" w:hAnsi="Times New Roman"/>
          <w:sz w:val="28"/>
          <w:szCs w:val="28"/>
          <w:lang w:val="uk-UA"/>
        </w:rPr>
        <w:t>ий</w:t>
      </w:r>
      <w:r w:rsidRPr="00763705">
        <w:rPr>
          <w:rFonts w:ascii="Times New Roman" w:hAnsi="Times New Roman"/>
          <w:sz w:val="28"/>
          <w:szCs w:val="28"/>
          <w:lang w:val="uk-UA"/>
        </w:rPr>
        <w:t xml:space="preserve"> національн</w:t>
      </w:r>
      <w:r w:rsidRPr="00223DFE">
        <w:rPr>
          <w:rFonts w:ascii="Times New Roman" w:hAnsi="Times New Roman"/>
          <w:sz w:val="28"/>
          <w:szCs w:val="28"/>
          <w:lang w:val="uk-UA"/>
        </w:rPr>
        <w:t>ий у</w:t>
      </w:r>
      <w:r w:rsidRPr="00763705">
        <w:rPr>
          <w:rFonts w:ascii="Times New Roman" w:hAnsi="Times New Roman"/>
          <w:sz w:val="28"/>
          <w:szCs w:val="28"/>
          <w:lang w:val="uk-UA"/>
        </w:rPr>
        <w:t>ніверситет імені Петра Могили</w:t>
      </w:r>
      <w:r>
        <w:rPr>
          <w:rFonts w:ascii="Times New Roman" w:hAnsi="Times New Roman"/>
          <w:color w:val="000000"/>
          <w:sz w:val="28"/>
          <w:szCs w:val="28"/>
          <w:lang w:val="uk-UA"/>
        </w:rPr>
        <w:t>. – Миколаїв, 2019</w:t>
      </w:r>
      <w:r w:rsidRPr="00223DFE">
        <w:rPr>
          <w:rFonts w:ascii="Times New Roman" w:hAnsi="Times New Roman"/>
          <w:color w:val="000000"/>
          <w:sz w:val="28"/>
          <w:szCs w:val="28"/>
          <w:lang w:val="uk-UA"/>
        </w:rPr>
        <w:t>.</w:t>
      </w:r>
    </w:p>
    <w:p w:rsidR="003F582C" w:rsidRDefault="003F582C" w:rsidP="003F582C">
      <w:pPr>
        <w:spacing w:after="0" w:line="360" w:lineRule="auto"/>
        <w:ind w:firstLine="708"/>
        <w:jc w:val="both"/>
        <w:rPr>
          <w:rFonts w:ascii="Times New Roman" w:hAnsi="Times New Roman"/>
          <w:color w:val="000000"/>
          <w:sz w:val="28"/>
          <w:szCs w:val="28"/>
          <w:lang w:val="uk-UA"/>
        </w:rPr>
      </w:pPr>
      <w:r w:rsidRPr="00401629">
        <w:rPr>
          <w:rFonts w:ascii="Times New Roman" w:hAnsi="Times New Roman"/>
          <w:color w:val="000000"/>
          <w:sz w:val="28"/>
          <w:szCs w:val="28"/>
          <w:lang w:val="uk-UA"/>
        </w:rPr>
        <w:t xml:space="preserve">У дисертації вперше цілісно проаналізовано, систематизовано й узагальнено </w:t>
      </w:r>
      <w:r>
        <w:rPr>
          <w:rFonts w:ascii="Times New Roman" w:hAnsi="Times New Roman"/>
          <w:color w:val="000000"/>
          <w:sz w:val="28"/>
          <w:szCs w:val="28"/>
          <w:lang w:val="uk-UA"/>
        </w:rPr>
        <w:t xml:space="preserve">концепцію особистісної ідентичності в </w:t>
      </w:r>
      <w:r w:rsidRPr="00E54E95">
        <w:rPr>
          <w:rFonts w:ascii="Times New Roman" w:hAnsi="Times New Roman"/>
          <w:color w:val="000000"/>
          <w:sz w:val="28"/>
          <w:szCs w:val="28"/>
          <w:lang w:val="uk-UA"/>
        </w:rPr>
        <w:t xml:space="preserve">романній прозі іспанського </w:t>
      </w:r>
      <w:r>
        <w:rPr>
          <w:rFonts w:ascii="Times New Roman" w:hAnsi="Times New Roman"/>
          <w:color w:val="000000"/>
          <w:sz w:val="28"/>
          <w:szCs w:val="28"/>
          <w:lang w:val="uk-UA"/>
        </w:rPr>
        <w:t>письменника Міґеля де Унамуно (</w:t>
      </w:r>
      <w:r>
        <w:rPr>
          <w:rFonts w:ascii="Times New Roman" w:hAnsi="Times New Roman"/>
          <w:sz w:val="28"/>
          <w:szCs w:val="28"/>
          <w:lang w:val="uk-UA"/>
        </w:rPr>
        <w:t>«Мир у війні», «Любов і педагогіка», «Туман»</w:t>
      </w:r>
      <w:r w:rsidRPr="00BD2DC2">
        <w:rPr>
          <w:rFonts w:ascii="Times New Roman" w:hAnsi="Times New Roman"/>
          <w:sz w:val="28"/>
          <w:szCs w:val="28"/>
          <w:lang w:val="uk-UA"/>
        </w:rPr>
        <w:t>, «</w:t>
      </w:r>
      <w:r>
        <w:rPr>
          <w:rFonts w:ascii="Times New Roman" w:hAnsi="Times New Roman"/>
          <w:color w:val="000000"/>
          <w:sz w:val="28"/>
          <w:szCs w:val="28"/>
          <w:lang w:val="uk-UA"/>
        </w:rPr>
        <w:t>Абель Санчес», «Тітка Тула»</w:t>
      </w:r>
      <w:r w:rsidRPr="00BD2DC2">
        <w:rPr>
          <w:rFonts w:ascii="Times New Roman" w:hAnsi="Times New Roman"/>
          <w:color w:val="000000"/>
          <w:sz w:val="28"/>
          <w:szCs w:val="28"/>
          <w:lang w:val="uk-UA"/>
        </w:rPr>
        <w:t xml:space="preserve">, «Святий </w:t>
      </w:r>
      <w:r>
        <w:rPr>
          <w:rFonts w:ascii="Times New Roman" w:hAnsi="Times New Roman"/>
          <w:color w:val="000000"/>
          <w:sz w:val="28"/>
          <w:szCs w:val="28"/>
          <w:lang w:val="uk-UA"/>
        </w:rPr>
        <w:t>Мануель Добрий, мученик»). Цьому</w:t>
      </w:r>
      <w:r w:rsidRPr="00401629">
        <w:rPr>
          <w:rFonts w:ascii="Times New Roman" w:hAnsi="Times New Roman"/>
          <w:color w:val="000000"/>
          <w:sz w:val="28"/>
          <w:szCs w:val="28"/>
          <w:lang w:val="uk-UA"/>
        </w:rPr>
        <w:t xml:space="preserve"> </w:t>
      </w:r>
      <w:r>
        <w:rPr>
          <w:rFonts w:ascii="Times New Roman" w:hAnsi="Times New Roman"/>
          <w:color w:val="000000"/>
          <w:sz w:val="28"/>
          <w:szCs w:val="28"/>
          <w:lang w:val="uk-UA"/>
        </w:rPr>
        <w:t>сприяли: визначення</w:t>
      </w:r>
      <w:r w:rsidRPr="00401629">
        <w:rPr>
          <w:rFonts w:ascii="Times New Roman" w:hAnsi="Times New Roman"/>
          <w:color w:val="000000"/>
          <w:sz w:val="28"/>
          <w:szCs w:val="28"/>
          <w:lang w:val="uk-UA"/>
        </w:rPr>
        <w:t xml:space="preserve"> </w:t>
      </w:r>
      <w:r>
        <w:rPr>
          <w:rFonts w:ascii="Times New Roman" w:hAnsi="Times New Roman"/>
          <w:sz w:val="28"/>
          <w:szCs w:val="28"/>
          <w:lang w:val="uk-UA"/>
        </w:rPr>
        <w:t>головних підходів</w:t>
      </w:r>
      <w:r w:rsidRPr="00BD2DC2">
        <w:rPr>
          <w:rFonts w:ascii="Times New Roman" w:hAnsi="Times New Roman"/>
          <w:sz w:val="28"/>
          <w:szCs w:val="28"/>
          <w:lang w:val="uk-UA"/>
        </w:rPr>
        <w:t xml:space="preserve"> розуміння п</w:t>
      </w:r>
      <w:r>
        <w:rPr>
          <w:rFonts w:ascii="Times New Roman" w:hAnsi="Times New Roman"/>
          <w:sz w:val="28"/>
          <w:szCs w:val="28"/>
          <w:lang w:val="uk-UA"/>
        </w:rPr>
        <w:t xml:space="preserve">оняття ідентичності у філософії, культурології </w:t>
      </w:r>
      <w:r w:rsidRPr="00E54E95">
        <w:rPr>
          <w:rFonts w:ascii="Times New Roman" w:hAnsi="Times New Roman"/>
          <w:sz w:val="28"/>
          <w:szCs w:val="28"/>
          <w:lang w:val="uk-UA"/>
        </w:rPr>
        <w:t>й літературознавстві</w:t>
      </w:r>
      <w:r>
        <w:rPr>
          <w:rFonts w:ascii="Times New Roman" w:hAnsi="Times New Roman"/>
          <w:color w:val="000000"/>
          <w:sz w:val="28"/>
          <w:szCs w:val="28"/>
          <w:lang w:val="uk-UA"/>
        </w:rPr>
        <w:t>;</w:t>
      </w:r>
      <w:r w:rsidRPr="00401629">
        <w:rPr>
          <w:rFonts w:ascii="Times New Roman" w:hAnsi="Times New Roman"/>
          <w:color w:val="000000"/>
          <w:sz w:val="28"/>
          <w:szCs w:val="28"/>
          <w:lang w:val="uk-UA"/>
        </w:rPr>
        <w:t> </w:t>
      </w:r>
      <w:r>
        <w:rPr>
          <w:rFonts w:ascii="Times New Roman" w:hAnsi="Times New Roman"/>
          <w:color w:val="000000"/>
          <w:sz w:val="28"/>
          <w:szCs w:val="28"/>
          <w:lang w:val="uk-UA"/>
        </w:rPr>
        <w:t>аналіз і систематизація корпусу критичної літератури зарубіжних та українських науковців, що стосується безпосередньо творчості письменника й ідентичнісної проблематики; визначення теоретико-методологічної основи</w:t>
      </w:r>
      <w:r w:rsidRPr="00401629">
        <w:rPr>
          <w:rFonts w:ascii="Times New Roman" w:hAnsi="Times New Roman"/>
          <w:color w:val="000000"/>
          <w:sz w:val="28"/>
          <w:szCs w:val="28"/>
          <w:lang w:val="uk-UA"/>
        </w:rPr>
        <w:t xml:space="preserve"> літературно-художнього осмислення </w:t>
      </w:r>
      <w:r>
        <w:rPr>
          <w:rFonts w:ascii="Times New Roman" w:hAnsi="Times New Roman"/>
          <w:color w:val="000000"/>
          <w:sz w:val="28"/>
          <w:szCs w:val="28"/>
          <w:lang w:val="uk-UA"/>
        </w:rPr>
        <w:t>особистісної ідентичності;</w:t>
      </w:r>
      <w:r w:rsidRPr="00401629">
        <w:rPr>
          <w:rFonts w:ascii="Times New Roman" w:hAnsi="Times New Roman"/>
          <w:color w:val="000000"/>
          <w:sz w:val="28"/>
          <w:szCs w:val="28"/>
          <w:lang w:val="uk-UA"/>
        </w:rPr>
        <w:t xml:space="preserve"> з’ясування </w:t>
      </w:r>
      <w:r>
        <w:rPr>
          <w:rFonts w:ascii="Times New Roman" w:hAnsi="Times New Roman"/>
          <w:color w:val="000000"/>
          <w:sz w:val="28"/>
          <w:szCs w:val="28"/>
          <w:lang w:val="uk-UA"/>
        </w:rPr>
        <w:t>специфіки дуалістичної філософії, яка в унамунівській філософії визначається як аґонічність, концептів інтраісторії, що становлять основу трактування особистісної ідентичності у творчості М. де Унамуно; структурування і</w:t>
      </w:r>
      <w:r w:rsidRPr="00401629">
        <w:rPr>
          <w:rFonts w:ascii="Times New Roman" w:hAnsi="Times New Roman"/>
          <w:color w:val="000000"/>
          <w:sz w:val="28"/>
          <w:szCs w:val="28"/>
          <w:lang w:val="uk-UA"/>
        </w:rPr>
        <w:t xml:space="preserve"> конкретизація </w:t>
      </w:r>
      <w:r>
        <w:rPr>
          <w:rFonts w:ascii="Times New Roman" w:hAnsi="Times New Roman"/>
          <w:color w:val="000000"/>
          <w:sz w:val="28"/>
          <w:szCs w:val="28"/>
          <w:lang w:val="uk-UA"/>
        </w:rPr>
        <w:t>зв’язків особистісної та колективної ідентичності, шляхів ідентифікації індивіда з окремим колективом та індивідом;</w:t>
      </w:r>
      <w:r w:rsidRPr="00401629">
        <w:rPr>
          <w:rFonts w:ascii="Times New Roman" w:hAnsi="Times New Roman"/>
          <w:color w:val="000000"/>
          <w:sz w:val="28"/>
          <w:szCs w:val="28"/>
          <w:lang w:val="uk-UA"/>
        </w:rPr>
        <w:t xml:space="preserve"> дослідження </w:t>
      </w:r>
      <w:r>
        <w:rPr>
          <w:rFonts w:ascii="Times New Roman" w:hAnsi="Times New Roman"/>
          <w:color w:val="000000"/>
          <w:sz w:val="28"/>
          <w:szCs w:val="28"/>
          <w:lang w:val="uk-UA"/>
        </w:rPr>
        <w:t>способів вираження особистісної ідентичності у романній прозі М. де Унамуно на ідейно-тематичному і поетикальному рівнях</w:t>
      </w:r>
      <w:r w:rsidRPr="00401629">
        <w:rPr>
          <w:rFonts w:ascii="Times New Roman" w:hAnsi="Times New Roman"/>
          <w:color w:val="000000"/>
          <w:sz w:val="28"/>
          <w:szCs w:val="28"/>
          <w:lang w:val="uk-UA"/>
        </w:rPr>
        <w:t xml:space="preserve"> з акцентуванням на </w:t>
      </w:r>
      <w:r w:rsidRPr="00BD2DC2">
        <w:rPr>
          <w:rFonts w:ascii="Times New Roman" w:hAnsi="Times New Roman"/>
          <w:sz w:val="28"/>
          <w:szCs w:val="28"/>
          <w:lang w:val="uk-UA"/>
        </w:rPr>
        <w:t>ґендерн</w:t>
      </w:r>
      <w:r>
        <w:rPr>
          <w:rFonts w:ascii="Times New Roman" w:hAnsi="Times New Roman"/>
          <w:sz w:val="28"/>
          <w:szCs w:val="28"/>
          <w:lang w:val="uk-UA"/>
        </w:rPr>
        <w:t xml:space="preserve">ій </w:t>
      </w:r>
      <w:r>
        <w:rPr>
          <w:rFonts w:ascii="Times New Roman" w:hAnsi="Times New Roman"/>
          <w:color w:val="000000"/>
          <w:sz w:val="28"/>
          <w:szCs w:val="28"/>
          <w:lang w:val="uk-UA"/>
        </w:rPr>
        <w:t>проблематиці, концепті пам’яті, наративних структурах втілення особистісної ідентичності автора і персонажів, інтертекстуальності як принципі конструювання ідентичності персонажів й автора; виокремлення й аналіз репрезентації особистісної ідентичності через мовне вираження, мовчання, приховування або замовчування, через зображення художнього простору.</w:t>
      </w:r>
    </w:p>
    <w:p w:rsidR="003F582C" w:rsidRPr="00E31B04" w:rsidRDefault="003F582C" w:rsidP="003F582C">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Звернення до романної творчості класика іспанської літератури Міґеля де Унамуно (1864–1936) зумовлене парадиґмальним характером його творчості для усвідомлення духовних процесів сучасності, зокрема, конструювання як колективної, так й індивідуальної</w:t>
      </w:r>
      <w:r w:rsidRPr="00A250FB">
        <w:rPr>
          <w:rFonts w:ascii="Times New Roman" w:hAnsi="Times New Roman"/>
          <w:color w:val="000000"/>
          <w:sz w:val="28"/>
          <w:szCs w:val="28"/>
          <w:lang w:val="uk-UA"/>
        </w:rPr>
        <w:t xml:space="preserve"> </w:t>
      </w:r>
      <w:r>
        <w:rPr>
          <w:rFonts w:ascii="Times New Roman" w:hAnsi="Times New Roman"/>
          <w:color w:val="000000"/>
          <w:sz w:val="28"/>
          <w:szCs w:val="28"/>
          <w:lang w:val="uk-UA"/>
        </w:rPr>
        <w:t>ідентичності через словесну творчість. Ґрунтовне опрацювання великої кількості історико-літературних і критичних праць, присвячених особистості та творчості письменника, дало змогу визначити головні етапи розвитку унамунознавчих досліджень і виокремити проблематику особистісної ідентичності як незаповненого літературно-критичного наукового простору, здебільшого на матеріалі усіх романів письменника. Здійснено</w:t>
      </w:r>
      <w:r w:rsidRPr="00401629">
        <w:rPr>
          <w:rFonts w:ascii="Times New Roman" w:hAnsi="Times New Roman"/>
          <w:color w:val="000000"/>
          <w:sz w:val="28"/>
          <w:szCs w:val="28"/>
          <w:lang w:val="uk-UA"/>
        </w:rPr>
        <w:t xml:space="preserve"> історико-літературне дослідження</w:t>
      </w:r>
      <w:r>
        <w:rPr>
          <w:rFonts w:ascii="Times New Roman" w:hAnsi="Times New Roman"/>
          <w:color w:val="000000"/>
          <w:sz w:val="28"/>
          <w:szCs w:val="28"/>
          <w:lang w:val="uk-UA"/>
        </w:rPr>
        <w:t xml:space="preserve"> рецепції творчості М. де Унамуно в Україні, систематизовано й узагальнено критичну літературу, присвячену проблемі ідентичності в гуманітаристиці загалом і літературознавстві зокрема. Виокремлено діалогічний метод конструювання ідентичності, </w:t>
      </w:r>
      <w:r w:rsidRPr="00A250FB">
        <w:rPr>
          <w:rFonts w:ascii="Times New Roman" w:hAnsi="Times New Roman" w:cs="Tahoma"/>
          <w:color w:val="000000"/>
          <w:sz w:val="29"/>
          <w:lang w:val="uk-UA"/>
        </w:rPr>
        <w:t>психоаналітичн</w:t>
      </w:r>
      <w:r>
        <w:rPr>
          <w:rFonts w:ascii="Times New Roman" w:hAnsi="Times New Roman" w:cs="Tahoma"/>
          <w:color w:val="000000"/>
          <w:sz w:val="29"/>
          <w:lang w:val="uk-UA"/>
        </w:rPr>
        <w:t>і</w:t>
      </w:r>
      <w:r w:rsidRPr="00A250FB">
        <w:rPr>
          <w:rFonts w:ascii="Times New Roman" w:hAnsi="Times New Roman" w:cs="Tahoma"/>
          <w:color w:val="000000"/>
          <w:sz w:val="29"/>
          <w:lang w:val="uk-UA"/>
        </w:rPr>
        <w:t xml:space="preserve"> концепці</w:t>
      </w:r>
      <w:r>
        <w:rPr>
          <w:rFonts w:ascii="Times New Roman" w:hAnsi="Times New Roman" w:cs="Tahoma"/>
          <w:color w:val="000000"/>
          <w:sz w:val="29"/>
          <w:lang w:val="uk-UA"/>
        </w:rPr>
        <w:t>ї</w:t>
      </w:r>
      <w:r w:rsidRPr="00A250FB">
        <w:rPr>
          <w:rFonts w:ascii="Times New Roman" w:hAnsi="Times New Roman" w:cs="Tahoma"/>
          <w:color w:val="000000"/>
          <w:sz w:val="29"/>
          <w:lang w:val="uk-UA"/>
        </w:rPr>
        <w:t xml:space="preserve"> </w:t>
      </w:r>
      <w:r>
        <w:rPr>
          <w:rFonts w:ascii="Times New Roman" w:hAnsi="Times New Roman" w:cs="Tahoma"/>
          <w:color w:val="000000"/>
          <w:sz w:val="29"/>
          <w:lang w:val="uk-UA"/>
        </w:rPr>
        <w:t>та</w:t>
      </w:r>
      <w:r w:rsidRPr="00A250FB">
        <w:rPr>
          <w:rFonts w:ascii="Times New Roman" w:hAnsi="Times New Roman" w:cs="Tahoma"/>
          <w:color w:val="000000"/>
          <w:sz w:val="29"/>
          <w:lang w:val="uk-UA"/>
        </w:rPr>
        <w:t xml:space="preserve"> теорії пізнання</w:t>
      </w:r>
      <w:r w:rsidRPr="00E4664B">
        <w:rPr>
          <w:rFonts w:ascii="Times New Roman" w:hAnsi="Times New Roman" w:cs="Tahoma"/>
          <w:color w:val="000000"/>
          <w:sz w:val="29"/>
          <w:lang w:val="uk-UA"/>
        </w:rPr>
        <w:t xml:space="preserve"> </w:t>
      </w:r>
      <w:r w:rsidRPr="00A250FB">
        <w:rPr>
          <w:rFonts w:ascii="Times New Roman" w:hAnsi="Times New Roman" w:cs="Tahoma"/>
          <w:color w:val="000000"/>
          <w:sz w:val="29"/>
          <w:lang w:val="uk-UA"/>
        </w:rPr>
        <w:t>особистості</w:t>
      </w:r>
      <w:r>
        <w:rPr>
          <w:rFonts w:ascii="Times New Roman" w:hAnsi="Times New Roman" w:cs="Tahoma"/>
          <w:color w:val="000000"/>
          <w:sz w:val="29"/>
          <w:lang w:val="uk-UA"/>
        </w:rPr>
        <w:t>, антропологічну модель «боротьби ідентичностей», наративні ідентичності як засіб набуття і подальшого збереження цілісності ідентичності. Сфокусовано увагу на взаємодії індивідуального і колективного вимірів ідентичності, з огляду на посилення глобалізаційних процесів, зростання ваги різного роду комунікації у сучасному суспільстві.</w:t>
      </w:r>
    </w:p>
    <w:p w:rsidR="003F582C" w:rsidRDefault="003F582C" w:rsidP="003F582C">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Для ідейно-тематичного, проблемного й поетологічного аналізу романів</w:t>
      </w:r>
      <w:r w:rsidRPr="00A250FB">
        <w:rPr>
          <w:rFonts w:ascii="Times New Roman" w:hAnsi="Times New Roman"/>
          <w:color w:val="000000"/>
          <w:sz w:val="28"/>
          <w:szCs w:val="28"/>
          <w:lang w:val="uk-UA"/>
        </w:rPr>
        <w:t xml:space="preserve"> М.</w:t>
      </w:r>
      <w:r>
        <w:rPr>
          <w:rFonts w:ascii="Times New Roman" w:hAnsi="Times New Roman"/>
          <w:color w:val="000000"/>
          <w:sz w:val="28"/>
          <w:szCs w:val="28"/>
        </w:rPr>
        <w:t> </w:t>
      </w:r>
      <w:r w:rsidRPr="00A250FB">
        <w:rPr>
          <w:rFonts w:ascii="Times New Roman" w:hAnsi="Times New Roman"/>
          <w:color w:val="000000"/>
          <w:sz w:val="28"/>
          <w:szCs w:val="28"/>
          <w:lang w:val="uk-UA"/>
        </w:rPr>
        <w:t>де Унамуно</w:t>
      </w:r>
      <w:r>
        <w:rPr>
          <w:rFonts w:ascii="Times New Roman" w:hAnsi="Times New Roman"/>
          <w:color w:val="000000"/>
          <w:sz w:val="28"/>
          <w:szCs w:val="28"/>
          <w:lang w:val="uk-UA"/>
        </w:rPr>
        <w:t xml:space="preserve"> застосовано біографічний, історико-культурний та порівняльні </w:t>
      </w:r>
      <w:r w:rsidRPr="009532A5">
        <w:rPr>
          <w:rFonts w:ascii="Times New Roman" w:hAnsi="Times New Roman"/>
          <w:color w:val="000000"/>
          <w:sz w:val="28"/>
          <w:szCs w:val="28"/>
          <w:lang w:val="uk-UA"/>
        </w:rPr>
        <w:t>методи, феноменологічні (Е. Гуссерль, Ж.-П. Сартр) й психо</w:t>
      </w:r>
      <w:r>
        <w:rPr>
          <w:rFonts w:ascii="Times New Roman" w:hAnsi="Times New Roman"/>
          <w:color w:val="000000"/>
          <w:sz w:val="28"/>
          <w:szCs w:val="28"/>
          <w:lang w:val="uk-UA"/>
        </w:rPr>
        <w:t>а</w:t>
      </w:r>
      <w:r w:rsidRPr="009532A5">
        <w:rPr>
          <w:rFonts w:ascii="Times New Roman" w:hAnsi="Times New Roman"/>
          <w:color w:val="000000"/>
          <w:sz w:val="28"/>
          <w:szCs w:val="28"/>
          <w:lang w:val="uk-UA"/>
        </w:rPr>
        <w:t xml:space="preserve">налітичні моделі </w:t>
      </w:r>
      <w:r>
        <w:rPr>
          <w:rFonts w:ascii="Times New Roman" w:hAnsi="Times New Roman"/>
          <w:color w:val="000000"/>
          <w:sz w:val="28"/>
          <w:szCs w:val="28"/>
          <w:lang w:val="uk-UA"/>
        </w:rPr>
        <w:t>(З. Фройд</w:t>
      </w:r>
      <w:r w:rsidRPr="009532A5">
        <w:rPr>
          <w:rFonts w:ascii="Times New Roman" w:hAnsi="Times New Roman"/>
          <w:color w:val="000000"/>
          <w:sz w:val="28"/>
          <w:szCs w:val="28"/>
          <w:lang w:val="uk-UA"/>
        </w:rPr>
        <w:t>,</w:t>
      </w:r>
      <w:r>
        <w:rPr>
          <w:rFonts w:ascii="Times New Roman" w:hAnsi="Times New Roman"/>
          <w:color w:val="000000"/>
          <w:sz w:val="28"/>
          <w:szCs w:val="28"/>
          <w:lang w:val="uk-UA"/>
        </w:rPr>
        <w:t xml:space="preserve"> Ж. Лакан)</w:t>
      </w:r>
      <w:r w:rsidRPr="009532A5">
        <w:rPr>
          <w:rFonts w:ascii="Times New Roman" w:hAnsi="Times New Roman"/>
          <w:color w:val="000000"/>
          <w:sz w:val="28"/>
          <w:szCs w:val="28"/>
          <w:lang w:val="uk-UA"/>
        </w:rPr>
        <w:t xml:space="preserve">, стратегії інтерпретації тексту, запропоновані аналітичною психологією </w:t>
      </w:r>
      <w:r>
        <w:rPr>
          <w:rFonts w:ascii="Times New Roman" w:hAnsi="Times New Roman"/>
          <w:color w:val="000000"/>
          <w:sz w:val="28"/>
          <w:szCs w:val="28"/>
          <w:lang w:val="uk-UA"/>
        </w:rPr>
        <w:t>(К. Ґ. Юнґ, Е. Нойманн)</w:t>
      </w:r>
      <w:r w:rsidRPr="009532A5">
        <w:rPr>
          <w:rFonts w:ascii="Times New Roman" w:hAnsi="Times New Roman"/>
          <w:color w:val="000000"/>
          <w:sz w:val="28"/>
          <w:szCs w:val="28"/>
          <w:lang w:val="uk-UA"/>
        </w:rPr>
        <w:t xml:space="preserve"> і наратологією </w:t>
      </w:r>
      <w:r>
        <w:rPr>
          <w:rFonts w:ascii="Times New Roman" w:hAnsi="Times New Roman"/>
          <w:color w:val="000000"/>
          <w:sz w:val="28"/>
          <w:szCs w:val="28"/>
          <w:lang w:val="uk-UA"/>
        </w:rPr>
        <w:t>(П. Рікер</w:t>
      </w:r>
      <w:r w:rsidRPr="009532A5">
        <w:rPr>
          <w:rFonts w:ascii="Times New Roman" w:hAnsi="Times New Roman"/>
          <w:color w:val="000000"/>
          <w:sz w:val="28"/>
          <w:szCs w:val="28"/>
          <w:lang w:val="uk-UA"/>
        </w:rPr>
        <w:t xml:space="preserve">, </w:t>
      </w:r>
      <w:r>
        <w:rPr>
          <w:rFonts w:ascii="Times New Roman" w:hAnsi="Times New Roman"/>
          <w:color w:val="000000"/>
          <w:sz w:val="28"/>
          <w:szCs w:val="28"/>
          <w:lang w:val="uk-UA"/>
        </w:rPr>
        <w:t>Ж. Женнет)</w:t>
      </w:r>
      <w:r w:rsidRPr="009532A5">
        <w:rPr>
          <w:rFonts w:ascii="Times New Roman" w:hAnsi="Times New Roman"/>
          <w:color w:val="000000"/>
          <w:sz w:val="28"/>
          <w:szCs w:val="28"/>
          <w:lang w:val="uk-UA"/>
        </w:rPr>
        <w:t xml:space="preserve">, положення міфокритики </w:t>
      </w:r>
      <w:r>
        <w:rPr>
          <w:rFonts w:ascii="Times New Roman" w:hAnsi="Times New Roman"/>
          <w:color w:val="000000"/>
          <w:sz w:val="28"/>
          <w:szCs w:val="28"/>
          <w:lang w:val="uk-UA"/>
        </w:rPr>
        <w:t>(</w:t>
      </w:r>
      <w:r w:rsidRPr="009532A5">
        <w:rPr>
          <w:rFonts w:ascii="Times New Roman" w:hAnsi="Times New Roman"/>
          <w:color w:val="000000"/>
          <w:sz w:val="28"/>
          <w:szCs w:val="28"/>
          <w:lang w:val="uk-UA"/>
        </w:rPr>
        <w:t xml:space="preserve">Г. Башляр, </w:t>
      </w:r>
      <w:r>
        <w:rPr>
          <w:rFonts w:ascii="Times New Roman" w:hAnsi="Times New Roman"/>
          <w:color w:val="000000"/>
          <w:sz w:val="28"/>
          <w:szCs w:val="28"/>
          <w:lang w:val="uk-UA"/>
        </w:rPr>
        <w:t>М. Дюран), елементи пост</w:t>
      </w:r>
      <w:r w:rsidRPr="009532A5">
        <w:rPr>
          <w:rFonts w:ascii="Times New Roman" w:hAnsi="Times New Roman"/>
          <w:color w:val="000000"/>
          <w:sz w:val="28"/>
          <w:szCs w:val="28"/>
          <w:lang w:val="uk-UA"/>
        </w:rPr>
        <w:t>к</w:t>
      </w:r>
      <w:r>
        <w:rPr>
          <w:rFonts w:ascii="Times New Roman" w:hAnsi="Times New Roman"/>
          <w:color w:val="000000"/>
          <w:sz w:val="28"/>
          <w:szCs w:val="28"/>
          <w:lang w:val="uk-UA"/>
        </w:rPr>
        <w:t>о</w:t>
      </w:r>
      <w:r w:rsidRPr="009532A5">
        <w:rPr>
          <w:rFonts w:ascii="Times New Roman" w:hAnsi="Times New Roman"/>
          <w:color w:val="000000"/>
          <w:sz w:val="28"/>
          <w:szCs w:val="28"/>
          <w:lang w:val="uk-UA"/>
        </w:rPr>
        <w:t xml:space="preserve">лоніальної критики (Е. Сміт, Б. Андерсон), ґендерної критики (Дж. Батлер, Е. Берн), діалогізму </w:t>
      </w:r>
      <w:r>
        <w:rPr>
          <w:rFonts w:ascii="Times New Roman" w:hAnsi="Times New Roman"/>
          <w:color w:val="000000"/>
          <w:sz w:val="28"/>
          <w:szCs w:val="28"/>
          <w:lang w:val="uk-UA"/>
        </w:rPr>
        <w:t>(</w:t>
      </w:r>
      <w:r w:rsidRPr="009532A5">
        <w:rPr>
          <w:rFonts w:ascii="Times New Roman" w:hAnsi="Times New Roman"/>
          <w:color w:val="000000"/>
          <w:sz w:val="28"/>
          <w:szCs w:val="28"/>
          <w:lang w:val="uk-UA"/>
        </w:rPr>
        <w:t>М.</w:t>
      </w:r>
      <w:r>
        <w:rPr>
          <w:rFonts w:ascii="Times New Roman" w:hAnsi="Times New Roman"/>
          <w:color w:val="000000"/>
          <w:sz w:val="28"/>
          <w:szCs w:val="28"/>
          <w:lang w:val="uk-UA"/>
        </w:rPr>
        <w:t> Бахтін, К. Богданов)</w:t>
      </w:r>
      <w:r w:rsidRPr="009532A5">
        <w:rPr>
          <w:rFonts w:ascii="Times New Roman" w:hAnsi="Times New Roman"/>
          <w:color w:val="000000"/>
          <w:sz w:val="28"/>
          <w:szCs w:val="28"/>
          <w:lang w:val="uk-UA"/>
        </w:rPr>
        <w:t>, меморіальної літератури (А. Асмман).</w:t>
      </w:r>
      <w:r>
        <w:rPr>
          <w:rFonts w:ascii="Times New Roman" w:hAnsi="Times New Roman"/>
          <w:color w:val="000000"/>
          <w:sz w:val="28"/>
          <w:szCs w:val="28"/>
          <w:lang w:val="uk-UA"/>
        </w:rPr>
        <w:t xml:space="preserve"> </w:t>
      </w:r>
    </w:p>
    <w:p w:rsidR="003F582C" w:rsidRPr="004C5A69" w:rsidRDefault="003F582C" w:rsidP="003F582C">
      <w:pPr>
        <w:spacing w:after="0" w:line="360" w:lineRule="auto"/>
        <w:ind w:firstLine="709"/>
        <w:jc w:val="both"/>
        <w:rPr>
          <w:rFonts w:ascii="Times New Roman" w:hAnsi="Times New Roman"/>
          <w:sz w:val="28"/>
          <w:szCs w:val="28"/>
          <w:lang w:val="uk-UA"/>
        </w:rPr>
      </w:pPr>
      <w:r w:rsidRPr="004C5A69">
        <w:rPr>
          <w:rFonts w:ascii="Times New Roman" w:hAnsi="Times New Roman"/>
          <w:color w:val="000000"/>
          <w:sz w:val="28"/>
          <w:szCs w:val="28"/>
          <w:lang w:val="uk-UA"/>
        </w:rPr>
        <w:t>У дисертації вперше у вітчизняному літературознавстві системно,</w:t>
      </w:r>
      <w:r w:rsidRPr="004C5A69">
        <w:rPr>
          <w:rStyle w:val="rvts6"/>
          <w:rFonts w:ascii="Times New Roman" w:hAnsi="Times New Roman"/>
          <w:color w:val="000000"/>
          <w:sz w:val="28"/>
          <w:szCs w:val="28"/>
          <w:lang w:val="uk-UA"/>
        </w:rPr>
        <w:t xml:space="preserve"> цілісно </w:t>
      </w:r>
      <w:r>
        <w:rPr>
          <w:rStyle w:val="rvts6"/>
          <w:rFonts w:ascii="Times New Roman" w:hAnsi="Times New Roman"/>
          <w:color w:val="000000"/>
          <w:sz w:val="28"/>
          <w:szCs w:val="28"/>
          <w:lang w:val="uk-UA"/>
        </w:rPr>
        <w:t>й</w:t>
      </w:r>
      <w:r w:rsidRPr="004C5A69">
        <w:rPr>
          <w:rStyle w:val="rvts6"/>
          <w:rFonts w:ascii="Times New Roman" w:hAnsi="Times New Roman"/>
          <w:color w:val="000000"/>
          <w:sz w:val="28"/>
          <w:szCs w:val="28"/>
          <w:lang w:val="uk-UA"/>
        </w:rPr>
        <w:t xml:space="preserve"> багатоаспектно досліджено романну прозу Міґеля де Унамуно</w:t>
      </w:r>
      <w:r>
        <w:rPr>
          <w:rStyle w:val="rvts6"/>
          <w:rFonts w:ascii="Times New Roman" w:hAnsi="Times New Roman"/>
          <w:color w:val="000000"/>
          <w:sz w:val="28"/>
          <w:szCs w:val="28"/>
          <w:lang w:val="uk-UA"/>
        </w:rPr>
        <w:t xml:space="preserve"> із</w:t>
      </w:r>
      <w:r w:rsidRPr="004C5A69">
        <w:rPr>
          <w:rFonts w:ascii="Times New Roman" w:hAnsi="Times New Roman"/>
          <w:sz w:val="28"/>
          <w:szCs w:val="28"/>
          <w:lang w:val="uk-UA"/>
        </w:rPr>
        <w:t xml:space="preserve"> залучен</w:t>
      </w:r>
      <w:r>
        <w:rPr>
          <w:rFonts w:ascii="Times New Roman" w:hAnsi="Times New Roman"/>
          <w:sz w:val="28"/>
          <w:szCs w:val="28"/>
          <w:lang w:val="uk-UA"/>
        </w:rPr>
        <w:t xml:space="preserve">ням його </w:t>
      </w:r>
      <w:r w:rsidRPr="004C5A69">
        <w:rPr>
          <w:rFonts w:ascii="Times New Roman" w:hAnsi="Times New Roman"/>
          <w:sz w:val="28"/>
          <w:szCs w:val="28"/>
          <w:lang w:val="uk-UA"/>
        </w:rPr>
        <w:t>філософськ</w:t>
      </w:r>
      <w:r>
        <w:rPr>
          <w:rFonts w:ascii="Times New Roman" w:hAnsi="Times New Roman"/>
          <w:sz w:val="28"/>
          <w:szCs w:val="28"/>
          <w:lang w:val="uk-UA"/>
        </w:rPr>
        <w:t>их</w:t>
      </w:r>
      <w:r w:rsidRPr="004C5A69">
        <w:rPr>
          <w:rFonts w:ascii="Times New Roman" w:hAnsi="Times New Roman"/>
          <w:sz w:val="28"/>
          <w:szCs w:val="28"/>
          <w:lang w:val="uk-UA"/>
        </w:rPr>
        <w:t xml:space="preserve"> трактат</w:t>
      </w:r>
      <w:r>
        <w:rPr>
          <w:rFonts w:ascii="Times New Roman" w:hAnsi="Times New Roman"/>
          <w:sz w:val="28"/>
          <w:szCs w:val="28"/>
          <w:lang w:val="uk-UA"/>
        </w:rPr>
        <w:t>ів –</w:t>
      </w:r>
      <w:r w:rsidRPr="004C5A69">
        <w:rPr>
          <w:rFonts w:ascii="Times New Roman" w:hAnsi="Times New Roman"/>
          <w:sz w:val="28"/>
          <w:szCs w:val="28"/>
          <w:lang w:val="uk-UA"/>
        </w:rPr>
        <w:t xml:space="preserve"> «Аґонія християнства», «Життя Дон Кіхота і Санчо Панси», «Про трагічне відчуття життя», </w:t>
      </w:r>
      <w:r>
        <w:rPr>
          <w:rFonts w:ascii="Times New Roman" w:hAnsi="Times New Roman"/>
          <w:sz w:val="28"/>
          <w:szCs w:val="28"/>
          <w:lang w:val="uk-UA"/>
        </w:rPr>
        <w:t>автобіографічної</w:t>
      </w:r>
      <w:r w:rsidRPr="00661F5B">
        <w:rPr>
          <w:rFonts w:ascii="Times New Roman" w:hAnsi="Times New Roman"/>
          <w:sz w:val="28"/>
          <w:szCs w:val="28"/>
          <w:lang w:val="uk-UA"/>
        </w:rPr>
        <w:t xml:space="preserve"> новел</w:t>
      </w:r>
      <w:r>
        <w:rPr>
          <w:rFonts w:ascii="Times New Roman" w:hAnsi="Times New Roman"/>
          <w:sz w:val="28"/>
          <w:szCs w:val="28"/>
          <w:lang w:val="uk-UA"/>
        </w:rPr>
        <w:t xml:space="preserve">и «Як твориться </w:t>
      </w:r>
      <w:r>
        <w:rPr>
          <w:rFonts w:ascii="Times New Roman" w:hAnsi="Times New Roman"/>
          <w:sz w:val="28"/>
          <w:szCs w:val="28"/>
          <w:lang w:val="uk-UA"/>
        </w:rPr>
        <w:lastRenderedPageBreak/>
        <w:t>роман», публіцистики</w:t>
      </w:r>
      <w:r w:rsidRPr="004C5A69">
        <w:rPr>
          <w:rFonts w:ascii="Times New Roman" w:hAnsi="Times New Roman"/>
          <w:sz w:val="28"/>
          <w:szCs w:val="28"/>
          <w:lang w:val="uk-UA"/>
        </w:rPr>
        <w:t>, листування та щоденник</w:t>
      </w:r>
      <w:r>
        <w:rPr>
          <w:rFonts w:ascii="Times New Roman" w:hAnsi="Times New Roman"/>
          <w:sz w:val="28"/>
          <w:szCs w:val="28"/>
          <w:lang w:val="uk-UA"/>
        </w:rPr>
        <w:t>ів</w:t>
      </w:r>
      <w:r w:rsidRPr="004C5A69">
        <w:rPr>
          <w:rFonts w:ascii="Times New Roman" w:hAnsi="Times New Roman"/>
          <w:sz w:val="28"/>
          <w:szCs w:val="28"/>
          <w:lang w:val="uk-UA"/>
        </w:rPr>
        <w:t xml:space="preserve"> письменника, які доповнюють інтегральне прочитання всього </w:t>
      </w:r>
      <w:r>
        <w:rPr>
          <w:rFonts w:ascii="Times New Roman" w:hAnsi="Times New Roman"/>
          <w:sz w:val="28"/>
          <w:szCs w:val="28"/>
          <w:lang w:val="uk-UA"/>
        </w:rPr>
        <w:t xml:space="preserve">його </w:t>
      </w:r>
      <w:r w:rsidRPr="004C5A69">
        <w:rPr>
          <w:rFonts w:ascii="Times New Roman" w:hAnsi="Times New Roman"/>
          <w:sz w:val="28"/>
          <w:szCs w:val="28"/>
          <w:lang w:val="uk-UA"/>
        </w:rPr>
        <w:t xml:space="preserve">романного доробку як складного духовного пошуку індивідом власної </w:t>
      </w:r>
      <w:r>
        <w:rPr>
          <w:rFonts w:ascii="Times New Roman" w:hAnsi="Times New Roman"/>
          <w:sz w:val="28"/>
          <w:szCs w:val="28"/>
          <w:lang w:val="uk-UA"/>
        </w:rPr>
        <w:t>тожсамості</w:t>
      </w:r>
      <w:r w:rsidRPr="004C5A69">
        <w:rPr>
          <w:rFonts w:ascii="Times New Roman" w:hAnsi="Times New Roman"/>
          <w:sz w:val="28"/>
          <w:szCs w:val="28"/>
          <w:lang w:val="uk-UA"/>
        </w:rPr>
        <w:t xml:space="preserve">. </w:t>
      </w:r>
    </w:p>
    <w:p w:rsidR="003F582C" w:rsidRDefault="003F582C" w:rsidP="003F582C">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Зосереджено увагу на процесах самоідентифікації унамунівських персонажів через спільноту, яка є виразником колективної ідентичності та постає певним подразником і приводом до створення внутрішніх суперечностей персонажа як окремого індивіда, що виливається у кризу особистісної ідентичності й аґонічне світовідчуття. Останнє є основним поняттям для унамунівського світогляду, яке розуміється не як останні передсмертні муки, а як боротьба двох взаємо</w:t>
      </w:r>
      <w:r w:rsidRPr="00B1000F">
        <w:rPr>
          <w:rFonts w:ascii="Times New Roman" w:hAnsi="Times New Roman"/>
          <w:color w:val="000000"/>
          <w:sz w:val="28"/>
          <w:szCs w:val="28"/>
          <w:lang w:val="uk-UA"/>
        </w:rPr>
        <w:t>перечн</w:t>
      </w:r>
      <w:r>
        <w:rPr>
          <w:rFonts w:ascii="Times New Roman" w:hAnsi="Times New Roman"/>
          <w:color w:val="000000"/>
          <w:sz w:val="28"/>
          <w:szCs w:val="28"/>
          <w:lang w:val="uk-UA"/>
        </w:rPr>
        <w:t xml:space="preserve">их начал. Водночас не застосовано потрактування колективної ідентичності як національної з огляду на детальне опрацювання зарубіжними й вітчизняними дослідниками філософської і художньої творчості М. де Унамуно. </w:t>
      </w:r>
    </w:p>
    <w:p w:rsidR="003F582C" w:rsidRDefault="003F582C" w:rsidP="003F582C">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Автор створює низку різноманітних художніх ситуацій, які мають великий потенціал для осмислення особистісної ідентичності. У романах «Мир у війні», «Святий Мануель Добрий, мученик» важлива </w:t>
      </w:r>
      <w:r w:rsidRPr="00401629">
        <w:rPr>
          <w:rFonts w:ascii="Times New Roman" w:hAnsi="Times New Roman"/>
          <w:color w:val="000000"/>
          <w:sz w:val="28"/>
          <w:szCs w:val="28"/>
          <w:lang w:val="uk-UA"/>
        </w:rPr>
        <w:t xml:space="preserve">конкретизація </w:t>
      </w:r>
      <w:r>
        <w:rPr>
          <w:rFonts w:ascii="Times New Roman" w:hAnsi="Times New Roman"/>
          <w:color w:val="000000"/>
          <w:sz w:val="28"/>
          <w:szCs w:val="28"/>
          <w:lang w:val="uk-UA"/>
        </w:rPr>
        <w:t xml:space="preserve">зв’язків особистісної та колективної ідентичності для формування і становлення окремого індивіда, що полягає в його асиміляції/повному розчиненні або ж, навпаки, у відчуженні/відмежуванні стосовно певної спільноти. У романах «Любов і педагогіка», «Туман», «Тітка Тула», «Абель Санчес» М. де Унамуно розглядає проблему самоусвідомлення через Іншого у площині Я–Інший, де головними складовими частинами такого самоусвідомлення постають ідентифікації з батьками, досвід пережитого кохання тощо. Такі складники визначено як позитивні маркери конструювання ідентичності (любов, співчуття), так і негативні (біль, розчарування, знехтування, насмішка), що, зумовлюючи кризу ідентичності, найчастіше призводять до трагічного завершення (смерть, самогубство). </w:t>
      </w:r>
      <w:r w:rsidRPr="00E4664B">
        <w:rPr>
          <w:rFonts w:ascii="Times New Roman" w:hAnsi="Times New Roman"/>
          <w:color w:val="000000"/>
          <w:sz w:val="28"/>
          <w:szCs w:val="28"/>
          <w:lang w:val="uk-UA"/>
        </w:rPr>
        <w:t>О</w:t>
      </w:r>
      <w:r>
        <w:rPr>
          <w:rFonts w:ascii="Times New Roman" w:hAnsi="Times New Roman"/>
          <w:color w:val="000000"/>
          <w:sz w:val="28"/>
          <w:szCs w:val="28"/>
          <w:lang w:val="uk-UA"/>
        </w:rPr>
        <w:t xml:space="preserve">тже, з боку автора наголошено на важливості пошуку внутрішньої рівноваги через обов’язкову наявність аґонії, яка постає неодмінним тлом для конструювання ідентичності. Також проаналізовано головні метафори, які автор використовує для репрезентації самоусвідомлення через Іншого </w:t>
      </w:r>
      <w:r w:rsidRPr="00B9216A">
        <w:rPr>
          <w:rFonts w:ascii="Times New Roman" w:hAnsi="Times New Roman"/>
          <w:color w:val="000000"/>
          <w:sz w:val="28"/>
          <w:szCs w:val="28"/>
          <w:lang w:val="uk-UA"/>
        </w:rPr>
        <w:t>(</w:t>
      </w:r>
      <w:r w:rsidRPr="00B9216A">
        <w:rPr>
          <w:rFonts w:ascii="Times New Roman" w:hAnsi="Times New Roman"/>
          <w:sz w:val="28"/>
          <w:szCs w:val="28"/>
          <w:lang w:val="uk-UA"/>
        </w:rPr>
        <w:t>туман, місяць, фортепіано, дзеркало</w:t>
      </w:r>
      <w:r w:rsidRPr="00B9216A">
        <w:rPr>
          <w:rFonts w:ascii="Times New Roman" w:hAnsi="Times New Roman"/>
          <w:color w:val="000000"/>
          <w:sz w:val="28"/>
          <w:szCs w:val="28"/>
          <w:lang w:val="uk-UA"/>
        </w:rPr>
        <w:t>).</w:t>
      </w:r>
      <w:r>
        <w:rPr>
          <w:rFonts w:ascii="Times New Roman" w:hAnsi="Times New Roman"/>
          <w:color w:val="000000"/>
          <w:sz w:val="28"/>
          <w:szCs w:val="28"/>
          <w:lang w:val="uk-UA"/>
        </w:rPr>
        <w:t xml:space="preserve"> </w:t>
      </w:r>
    </w:p>
    <w:p w:rsidR="003F582C" w:rsidRDefault="003F582C" w:rsidP="003F582C">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М. де Унамуно у романах багато уваги приділяє </w:t>
      </w:r>
      <w:r w:rsidRPr="00B9216A">
        <w:rPr>
          <w:rFonts w:ascii="Times New Roman" w:hAnsi="Times New Roman"/>
          <w:color w:val="000000"/>
          <w:sz w:val="28"/>
          <w:szCs w:val="28"/>
          <w:lang w:val="uk-UA"/>
        </w:rPr>
        <w:t>криз</w:t>
      </w:r>
      <w:r>
        <w:rPr>
          <w:rFonts w:ascii="Times New Roman" w:hAnsi="Times New Roman"/>
          <w:color w:val="000000"/>
          <w:sz w:val="28"/>
          <w:szCs w:val="28"/>
          <w:lang w:val="uk-UA"/>
        </w:rPr>
        <w:t>і</w:t>
      </w:r>
      <w:r w:rsidRPr="00B9216A">
        <w:rPr>
          <w:rFonts w:ascii="Times New Roman" w:hAnsi="Times New Roman"/>
          <w:color w:val="000000"/>
          <w:sz w:val="28"/>
          <w:szCs w:val="28"/>
          <w:lang w:val="uk-UA"/>
        </w:rPr>
        <w:t xml:space="preserve"> ідентичності</w:t>
      </w:r>
      <w:r>
        <w:rPr>
          <w:rFonts w:ascii="Times New Roman" w:hAnsi="Times New Roman"/>
          <w:color w:val="000000"/>
          <w:sz w:val="28"/>
          <w:szCs w:val="28"/>
          <w:lang w:val="uk-UA"/>
        </w:rPr>
        <w:t>,</w:t>
      </w:r>
      <w:r w:rsidRPr="00B9216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яка </w:t>
      </w:r>
      <w:r w:rsidRPr="00B9216A">
        <w:rPr>
          <w:rFonts w:ascii="Times New Roman" w:hAnsi="Times New Roman"/>
          <w:color w:val="000000"/>
          <w:sz w:val="28"/>
          <w:szCs w:val="28"/>
          <w:lang w:val="uk-UA"/>
        </w:rPr>
        <w:t>зумовлен</w:t>
      </w:r>
      <w:r>
        <w:rPr>
          <w:rFonts w:ascii="Times New Roman" w:hAnsi="Times New Roman"/>
          <w:color w:val="000000"/>
          <w:sz w:val="28"/>
          <w:szCs w:val="28"/>
          <w:lang w:val="uk-UA"/>
        </w:rPr>
        <w:t>а</w:t>
      </w:r>
      <w:r w:rsidRPr="00B9216A">
        <w:rPr>
          <w:rFonts w:ascii="Times New Roman" w:hAnsi="Times New Roman"/>
          <w:color w:val="000000"/>
          <w:sz w:val="28"/>
          <w:szCs w:val="28"/>
          <w:lang w:val="uk-UA"/>
        </w:rPr>
        <w:t xml:space="preserve"> розмиванням ґендерних маркерів</w:t>
      </w:r>
      <w:r>
        <w:rPr>
          <w:rFonts w:ascii="Times New Roman" w:hAnsi="Times New Roman"/>
          <w:color w:val="000000"/>
          <w:sz w:val="28"/>
          <w:szCs w:val="28"/>
          <w:lang w:val="uk-UA"/>
        </w:rPr>
        <w:t xml:space="preserve"> і під час</w:t>
      </w:r>
      <w:r w:rsidRPr="00B9216A">
        <w:rPr>
          <w:rFonts w:ascii="Times New Roman" w:hAnsi="Times New Roman"/>
          <w:color w:val="000000"/>
          <w:sz w:val="28"/>
          <w:szCs w:val="28"/>
          <w:lang w:val="uk-UA"/>
        </w:rPr>
        <w:t xml:space="preserve"> як</w:t>
      </w:r>
      <w:r>
        <w:rPr>
          <w:rFonts w:ascii="Times New Roman" w:hAnsi="Times New Roman"/>
          <w:color w:val="000000"/>
          <w:sz w:val="28"/>
          <w:szCs w:val="28"/>
          <w:lang w:val="uk-UA"/>
        </w:rPr>
        <w:t>ої</w:t>
      </w:r>
      <w:r w:rsidRPr="00B9216A">
        <w:rPr>
          <w:rFonts w:ascii="Times New Roman" w:hAnsi="Times New Roman"/>
          <w:color w:val="000000"/>
          <w:sz w:val="28"/>
          <w:szCs w:val="28"/>
          <w:lang w:val="uk-UA"/>
        </w:rPr>
        <w:t xml:space="preserve"> природн</w:t>
      </w:r>
      <w:r>
        <w:rPr>
          <w:rFonts w:ascii="Times New Roman" w:hAnsi="Times New Roman"/>
          <w:color w:val="000000"/>
          <w:sz w:val="28"/>
          <w:szCs w:val="28"/>
          <w:lang w:val="uk-UA"/>
        </w:rPr>
        <w:t>а даність стика</w:t>
      </w:r>
      <w:r w:rsidRPr="00B9216A">
        <w:rPr>
          <w:rFonts w:ascii="Times New Roman" w:hAnsi="Times New Roman"/>
          <w:color w:val="000000"/>
          <w:sz w:val="28"/>
          <w:szCs w:val="28"/>
          <w:lang w:val="uk-UA"/>
        </w:rPr>
        <w:t>ється з</w:t>
      </w:r>
      <w:r>
        <w:rPr>
          <w:rFonts w:ascii="Times New Roman" w:hAnsi="Times New Roman"/>
          <w:color w:val="000000"/>
          <w:sz w:val="28"/>
          <w:szCs w:val="28"/>
          <w:lang w:val="uk-UA"/>
        </w:rPr>
        <w:t>і</w:t>
      </w:r>
      <w:r w:rsidRPr="00B9216A">
        <w:rPr>
          <w:rFonts w:ascii="Times New Roman" w:hAnsi="Times New Roman"/>
          <w:color w:val="000000"/>
          <w:sz w:val="28"/>
          <w:szCs w:val="28"/>
          <w:lang w:val="uk-UA"/>
        </w:rPr>
        <w:t xml:space="preserve"> стереотипними ролями, накладеними суспільством на обидві статі. </w:t>
      </w:r>
      <w:r>
        <w:rPr>
          <w:rFonts w:ascii="Times New Roman" w:hAnsi="Times New Roman"/>
          <w:color w:val="000000"/>
          <w:sz w:val="28"/>
          <w:szCs w:val="28"/>
          <w:lang w:val="uk-UA"/>
        </w:rPr>
        <w:t>У «Любові і педагогіці», «Тумані», «Тітці Тулі» в</w:t>
      </w:r>
      <w:r w:rsidRPr="00B9216A">
        <w:rPr>
          <w:rFonts w:ascii="Times New Roman" w:hAnsi="Times New Roman"/>
          <w:color w:val="000000"/>
          <w:sz w:val="28"/>
          <w:szCs w:val="28"/>
          <w:lang w:val="uk-UA"/>
        </w:rPr>
        <w:t>иокремлено різні моделі розвитку ситуацій, при яких персонаж асимілює ґендерні ролі або ж відкидає їх</w:t>
      </w:r>
      <w:r>
        <w:rPr>
          <w:rFonts w:ascii="Times New Roman" w:hAnsi="Times New Roman"/>
          <w:color w:val="000000"/>
          <w:sz w:val="28"/>
          <w:szCs w:val="28"/>
          <w:lang w:val="uk-UA"/>
        </w:rPr>
        <w:t>, в</w:t>
      </w:r>
      <w:r w:rsidRPr="00B9216A">
        <w:rPr>
          <w:rFonts w:ascii="Times New Roman" w:hAnsi="Times New Roman"/>
          <w:color w:val="000000"/>
          <w:sz w:val="28"/>
          <w:szCs w:val="28"/>
          <w:lang w:val="uk-UA"/>
        </w:rPr>
        <w:t>наслідок чого постають різні варіанти роз</w:t>
      </w:r>
      <w:r>
        <w:rPr>
          <w:rFonts w:ascii="Times New Roman" w:hAnsi="Times New Roman"/>
          <w:color w:val="000000"/>
          <w:sz w:val="28"/>
          <w:szCs w:val="28"/>
          <w:lang w:val="uk-UA"/>
        </w:rPr>
        <w:t>витку особистісної ідентичності, де природні характеристики (материнство/батьківство, жіноча/чоловіча</w:t>
      </w:r>
      <w:r w:rsidRPr="00EB7100">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сексуальність) </w:t>
      </w:r>
      <w:r w:rsidRPr="00A24330">
        <w:rPr>
          <w:rFonts w:ascii="Times New Roman" w:hAnsi="Times New Roman"/>
          <w:color w:val="000000"/>
          <w:sz w:val="28"/>
          <w:szCs w:val="28"/>
          <w:lang w:val="uk-UA"/>
        </w:rPr>
        <w:t xml:space="preserve">є </w:t>
      </w:r>
      <w:r w:rsidRPr="00A24330">
        <w:rPr>
          <w:rFonts w:ascii="Times New Roman" w:hAnsi="Times New Roman"/>
          <w:sz w:val="28"/>
          <w:szCs w:val="28"/>
          <w:lang w:val="uk-UA"/>
        </w:rPr>
        <w:t>рівноцінними для обох статей</w:t>
      </w:r>
      <w:r w:rsidRPr="00A24330">
        <w:rPr>
          <w:rFonts w:ascii="Times New Roman" w:hAnsi="Times New Roman"/>
          <w:color w:val="000000"/>
          <w:sz w:val="28"/>
          <w:szCs w:val="28"/>
          <w:lang w:val="uk-UA"/>
        </w:rPr>
        <w:t>.</w:t>
      </w:r>
      <w:r>
        <w:rPr>
          <w:rFonts w:ascii="Times New Roman" w:hAnsi="Times New Roman"/>
          <w:color w:val="000000"/>
          <w:sz w:val="28"/>
          <w:szCs w:val="28"/>
          <w:lang w:val="uk-UA"/>
        </w:rPr>
        <w:t xml:space="preserve"> </w:t>
      </w:r>
    </w:p>
    <w:p w:rsidR="003F582C" w:rsidRPr="00B9216A" w:rsidRDefault="003F582C" w:rsidP="003F582C">
      <w:pPr>
        <w:spacing w:after="0" w:line="360" w:lineRule="auto"/>
        <w:ind w:firstLine="709"/>
        <w:jc w:val="both"/>
        <w:rPr>
          <w:rFonts w:ascii="Times New Roman" w:hAnsi="Times New Roman"/>
          <w:sz w:val="28"/>
          <w:szCs w:val="28"/>
          <w:lang w:val="uk-UA"/>
        </w:rPr>
      </w:pPr>
      <w:r>
        <w:rPr>
          <w:rFonts w:ascii="Times New Roman" w:hAnsi="Times New Roman"/>
          <w:color w:val="000000"/>
          <w:sz w:val="28"/>
          <w:szCs w:val="28"/>
          <w:lang w:val="uk-UA"/>
        </w:rPr>
        <w:t>У дисертації досліджено романи М. де Унамуно з погляду</w:t>
      </w:r>
      <w:r w:rsidRPr="00B9216A">
        <w:rPr>
          <w:rFonts w:ascii="Times New Roman" w:hAnsi="Times New Roman"/>
          <w:sz w:val="28"/>
          <w:szCs w:val="28"/>
          <w:lang w:val="uk-UA"/>
        </w:rPr>
        <w:t xml:space="preserve"> </w:t>
      </w:r>
      <w:r>
        <w:rPr>
          <w:rFonts w:ascii="Times New Roman" w:hAnsi="Times New Roman"/>
          <w:sz w:val="28"/>
          <w:szCs w:val="28"/>
          <w:lang w:val="uk-UA"/>
        </w:rPr>
        <w:t xml:space="preserve">стратегії збереження/розмивання ідентичності, </w:t>
      </w:r>
      <w:r w:rsidRPr="00B9216A">
        <w:rPr>
          <w:rFonts w:ascii="Times New Roman" w:hAnsi="Times New Roman"/>
          <w:sz w:val="28"/>
          <w:szCs w:val="28"/>
          <w:lang w:val="uk-UA"/>
        </w:rPr>
        <w:t>о</w:t>
      </w:r>
      <w:r>
        <w:rPr>
          <w:rFonts w:ascii="Times New Roman" w:hAnsi="Times New Roman"/>
          <w:sz w:val="28"/>
          <w:szCs w:val="28"/>
          <w:lang w:val="uk-UA"/>
        </w:rPr>
        <w:t>сновних методів і технік</w:t>
      </w:r>
      <w:r w:rsidRPr="00B9216A">
        <w:rPr>
          <w:rFonts w:ascii="Times New Roman" w:hAnsi="Times New Roman"/>
          <w:sz w:val="28"/>
          <w:szCs w:val="28"/>
          <w:lang w:val="uk-UA"/>
        </w:rPr>
        <w:t xml:space="preserve"> памʼяті, </w:t>
      </w:r>
      <w:r>
        <w:rPr>
          <w:rFonts w:ascii="Times New Roman" w:hAnsi="Times New Roman"/>
          <w:sz w:val="28"/>
          <w:szCs w:val="28"/>
          <w:lang w:val="uk-UA"/>
        </w:rPr>
        <w:t>які становлять стрижень</w:t>
      </w:r>
      <w:r w:rsidRPr="008D6772">
        <w:rPr>
          <w:rFonts w:ascii="Times New Roman" w:hAnsi="Times New Roman"/>
          <w:sz w:val="28"/>
          <w:szCs w:val="28"/>
          <w:lang w:val="uk-UA"/>
        </w:rPr>
        <w:t xml:space="preserve"> індивідуальної особ</w:t>
      </w:r>
      <w:r>
        <w:rPr>
          <w:rFonts w:ascii="Times New Roman" w:hAnsi="Times New Roman"/>
          <w:sz w:val="28"/>
          <w:szCs w:val="28"/>
          <w:lang w:val="uk-UA"/>
        </w:rPr>
        <w:t>истості і є традицією для колективної. Цей процес розкрито по-різному в усіх романах, що дало змогу простежити,</w:t>
      </w:r>
      <w:r w:rsidRPr="008D6772">
        <w:rPr>
          <w:rFonts w:ascii="Times New Roman" w:hAnsi="Times New Roman"/>
          <w:sz w:val="28"/>
          <w:szCs w:val="28"/>
          <w:lang w:val="uk-UA"/>
        </w:rPr>
        <w:t xml:space="preserve"> </w:t>
      </w:r>
      <w:r>
        <w:rPr>
          <w:rFonts w:ascii="Times New Roman" w:hAnsi="Times New Roman"/>
          <w:sz w:val="28"/>
          <w:szCs w:val="28"/>
          <w:lang w:val="uk-UA"/>
        </w:rPr>
        <w:t>у який спосіб через проблематику пам’яті відбуваються процеси конструювання, збереження та репрезентації особистісної ідентичності</w:t>
      </w:r>
      <w:r w:rsidRPr="00B9216A">
        <w:rPr>
          <w:rFonts w:ascii="Times New Roman" w:hAnsi="Times New Roman"/>
          <w:sz w:val="28"/>
          <w:szCs w:val="28"/>
          <w:lang w:val="uk-UA"/>
        </w:rPr>
        <w:t>. Головними визначено теорію мнемонічного актора, активного індивіда, що користується пам’яттю як інструментом власного самоствердження, техніки усної та письмової фіксації ідентичностей, методи передання індивідуальної пам’яті через екстерналізовані носії пам’яті, часові</w:t>
      </w:r>
      <w:r>
        <w:rPr>
          <w:rFonts w:ascii="Times New Roman" w:hAnsi="Times New Roman"/>
          <w:sz w:val="28"/>
          <w:szCs w:val="28"/>
          <w:lang w:val="uk-UA"/>
        </w:rPr>
        <w:t xml:space="preserve"> та</w:t>
      </w:r>
      <w:r w:rsidRPr="00B9216A">
        <w:rPr>
          <w:rFonts w:ascii="Times New Roman" w:hAnsi="Times New Roman"/>
          <w:sz w:val="28"/>
          <w:szCs w:val="28"/>
          <w:lang w:val="uk-UA"/>
        </w:rPr>
        <w:t xml:space="preserve"> просторові метафори пам’яті</w:t>
      </w:r>
      <w:r>
        <w:rPr>
          <w:rFonts w:ascii="Times New Roman" w:hAnsi="Times New Roman"/>
          <w:sz w:val="28"/>
          <w:szCs w:val="28"/>
          <w:lang w:val="uk-UA"/>
        </w:rPr>
        <w:t xml:space="preserve">. </w:t>
      </w:r>
    </w:p>
    <w:p w:rsidR="003F582C" w:rsidRDefault="003F582C" w:rsidP="003F582C">
      <w:pPr>
        <w:spacing w:after="0" w:line="36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У цій праці також мовиться про поетику романів як засобів художнього дослідження особистісної ідентичності на </w:t>
      </w:r>
      <w:r w:rsidRPr="00B44A54">
        <w:rPr>
          <w:rFonts w:ascii="Times New Roman" w:hAnsi="Times New Roman"/>
          <w:sz w:val="28"/>
          <w:szCs w:val="28"/>
          <w:lang w:val="uk-UA"/>
        </w:rPr>
        <w:t xml:space="preserve">поетикальному рівні. </w:t>
      </w:r>
      <w:r>
        <w:rPr>
          <w:rFonts w:ascii="Times New Roman" w:hAnsi="Times New Roman"/>
          <w:color w:val="000000"/>
          <w:sz w:val="28"/>
          <w:szCs w:val="28"/>
          <w:lang w:val="uk-UA"/>
        </w:rPr>
        <w:t xml:space="preserve">Зосереджено увагу на моделюванні ідентичності через наратив, інтертекстуальність, фігури лінґвістичного вираження, мовчання і замовчування, просторові репрезентації. Виокремлено й унаочнено оповідь як організацію знання про власне Я, під час якої теоретичний конструкт автор-оповідач-персонаж, згідно з вченням Поля Рікера перетворюється на переплетення і змішування реальності й вигадки. </w:t>
      </w:r>
      <w:r>
        <w:rPr>
          <w:rFonts w:ascii="Times New Roman" w:hAnsi="Times New Roman"/>
          <w:sz w:val="28"/>
          <w:szCs w:val="28"/>
          <w:lang w:val="uk-UA"/>
        </w:rPr>
        <w:t xml:space="preserve">Ефект розпорошення людського Я спричиняється до появи поліфонічної природи роману, в якому використовуються складні наративні моделі розкриття особистості персонажів і </w:t>
      </w:r>
      <w:r w:rsidRPr="005C53E0">
        <w:rPr>
          <w:rFonts w:ascii="Times New Roman" w:hAnsi="Times New Roman"/>
          <w:sz w:val="28"/>
          <w:szCs w:val="28"/>
          <w:lang w:val="uk-UA"/>
        </w:rPr>
        <w:t>постаті автора. З огляду на багатовекторність поняття «інтертекстуальність»</w:t>
      </w:r>
      <w:r>
        <w:rPr>
          <w:rFonts w:ascii="Times New Roman" w:hAnsi="Times New Roman"/>
          <w:sz w:val="28"/>
          <w:szCs w:val="28"/>
          <w:lang w:val="uk-UA"/>
        </w:rPr>
        <w:t xml:space="preserve"> у роботі його використано як стратегію</w:t>
      </w:r>
      <w:r w:rsidRPr="005C53E0">
        <w:rPr>
          <w:rFonts w:ascii="Times New Roman" w:hAnsi="Times New Roman"/>
          <w:sz w:val="28"/>
          <w:szCs w:val="28"/>
          <w:lang w:val="uk-UA"/>
        </w:rPr>
        <w:t xml:space="preserve"> конструювання ідентичності в романах іспанського класика, </w:t>
      </w:r>
      <w:r>
        <w:rPr>
          <w:rFonts w:ascii="Times New Roman" w:hAnsi="Times New Roman"/>
          <w:sz w:val="28"/>
          <w:szCs w:val="28"/>
          <w:lang w:val="uk-UA"/>
        </w:rPr>
        <w:t>за якої</w:t>
      </w:r>
      <w:r w:rsidRPr="005C53E0">
        <w:rPr>
          <w:rFonts w:ascii="Times New Roman" w:hAnsi="Times New Roman"/>
          <w:sz w:val="28"/>
          <w:szCs w:val="28"/>
          <w:lang w:val="uk-UA"/>
        </w:rPr>
        <w:t xml:space="preserve"> автор-наратор, персонажі</w:t>
      </w:r>
      <w:r>
        <w:rPr>
          <w:rFonts w:ascii="Times New Roman" w:hAnsi="Times New Roman"/>
          <w:sz w:val="28"/>
          <w:szCs w:val="28"/>
          <w:lang w:val="uk-UA"/>
        </w:rPr>
        <w:t xml:space="preserve"> </w:t>
      </w:r>
      <w:r>
        <w:rPr>
          <w:rFonts w:ascii="Times New Roman" w:hAnsi="Times New Roman"/>
          <w:sz w:val="28"/>
          <w:szCs w:val="28"/>
          <w:lang w:val="uk-UA"/>
        </w:rPr>
        <w:lastRenderedPageBreak/>
        <w:t>дивляться на проекти власних Я</w:t>
      </w:r>
      <w:r w:rsidRPr="005C53E0">
        <w:rPr>
          <w:rFonts w:ascii="Times New Roman" w:hAnsi="Times New Roman"/>
          <w:sz w:val="28"/>
          <w:szCs w:val="28"/>
          <w:lang w:val="uk-UA"/>
        </w:rPr>
        <w:t xml:space="preserve"> як на життєві програми, пов’язані з певними літер</w:t>
      </w:r>
      <w:r>
        <w:rPr>
          <w:rFonts w:ascii="Times New Roman" w:hAnsi="Times New Roman"/>
          <w:sz w:val="28"/>
          <w:szCs w:val="28"/>
          <w:lang w:val="uk-UA"/>
        </w:rPr>
        <w:t>атурними персонажами (</w:t>
      </w:r>
      <w:r w:rsidRPr="005C53E0">
        <w:rPr>
          <w:rFonts w:ascii="Times New Roman" w:hAnsi="Times New Roman"/>
          <w:sz w:val="28"/>
          <w:szCs w:val="28"/>
          <w:lang w:val="uk-UA"/>
        </w:rPr>
        <w:t xml:space="preserve">Дон Кіхот, Дон Хуан, Сехізмундо, </w:t>
      </w:r>
      <w:r>
        <w:rPr>
          <w:rFonts w:ascii="Times New Roman" w:hAnsi="Times New Roman"/>
          <w:sz w:val="28"/>
          <w:szCs w:val="28"/>
          <w:lang w:val="uk-UA"/>
        </w:rPr>
        <w:t xml:space="preserve">Гамлет, </w:t>
      </w:r>
      <w:r w:rsidRPr="005C53E0">
        <w:rPr>
          <w:rFonts w:ascii="Times New Roman" w:hAnsi="Times New Roman"/>
          <w:sz w:val="28"/>
          <w:szCs w:val="28"/>
          <w:lang w:val="uk-UA"/>
        </w:rPr>
        <w:t>Каїн, Авель</w:t>
      </w:r>
      <w:r>
        <w:rPr>
          <w:rFonts w:ascii="Times New Roman" w:hAnsi="Times New Roman"/>
          <w:sz w:val="28"/>
          <w:szCs w:val="28"/>
          <w:lang w:val="uk-UA"/>
        </w:rPr>
        <w:t xml:space="preserve"> та ін.)</w:t>
      </w:r>
      <w:r w:rsidRPr="005C53E0">
        <w:rPr>
          <w:rFonts w:ascii="Times New Roman" w:hAnsi="Times New Roman"/>
          <w:sz w:val="28"/>
          <w:szCs w:val="28"/>
          <w:lang w:val="uk-UA"/>
        </w:rPr>
        <w:t xml:space="preserve"> або з реальними письменниками</w:t>
      </w:r>
      <w:r>
        <w:rPr>
          <w:rFonts w:ascii="Times New Roman" w:hAnsi="Times New Roman"/>
          <w:sz w:val="28"/>
          <w:szCs w:val="28"/>
          <w:lang w:val="uk-UA"/>
        </w:rPr>
        <w:t xml:space="preserve"> й інтелектуалами</w:t>
      </w:r>
      <w:r w:rsidRPr="005C53E0">
        <w:rPr>
          <w:rFonts w:ascii="Times New Roman" w:hAnsi="Times New Roman"/>
          <w:sz w:val="28"/>
          <w:szCs w:val="28"/>
          <w:lang w:val="uk-UA"/>
        </w:rPr>
        <w:t>, які представляють і</w:t>
      </w:r>
      <w:r>
        <w:rPr>
          <w:rFonts w:ascii="Times New Roman" w:hAnsi="Times New Roman"/>
          <w:sz w:val="28"/>
          <w:szCs w:val="28"/>
          <w:lang w:val="uk-UA"/>
        </w:rPr>
        <w:t>спанську національну традицію (свята Терез</w:t>
      </w:r>
      <w:r w:rsidRPr="005C53E0">
        <w:rPr>
          <w:rFonts w:ascii="Times New Roman" w:hAnsi="Times New Roman"/>
          <w:sz w:val="28"/>
          <w:szCs w:val="28"/>
          <w:lang w:val="uk-UA"/>
        </w:rPr>
        <w:t>а Авільська, М. де Сервантес, П. Кальдерон де ля Барка</w:t>
      </w:r>
      <w:r>
        <w:rPr>
          <w:rFonts w:ascii="Times New Roman" w:hAnsi="Times New Roman"/>
          <w:sz w:val="28"/>
          <w:szCs w:val="28"/>
          <w:lang w:val="uk-UA"/>
        </w:rPr>
        <w:t xml:space="preserve"> та ін.)</w:t>
      </w:r>
      <w:r w:rsidRPr="005C53E0">
        <w:rPr>
          <w:rFonts w:ascii="Times New Roman" w:hAnsi="Times New Roman"/>
          <w:sz w:val="28"/>
          <w:szCs w:val="28"/>
          <w:lang w:val="uk-UA"/>
        </w:rPr>
        <w:t xml:space="preserve"> </w:t>
      </w:r>
      <w:r>
        <w:rPr>
          <w:rFonts w:ascii="Times New Roman" w:hAnsi="Times New Roman"/>
          <w:sz w:val="28"/>
          <w:szCs w:val="28"/>
          <w:lang w:val="uk-UA"/>
        </w:rPr>
        <w:t>й інших народів (В. Шекспір</w:t>
      </w:r>
      <w:r w:rsidRPr="009532A5">
        <w:rPr>
          <w:rFonts w:ascii="Times New Roman" w:hAnsi="Times New Roman"/>
          <w:sz w:val="28"/>
          <w:szCs w:val="28"/>
          <w:lang w:val="uk-UA"/>
        </w:rPr>
        <w:t xml:space="preserve">, </w:t>
      </w:r>
      <w:r>
        <w:rPr>
          <w:rFonts w:ascii="Times New Roman" w:hAnsi="Times New Roman"/>
          <w:sz w:val="28"/>
          <w:szCs w:val="28"/>
          <w:lang w:val="uk-UA"/>
        </w:rPr>
        <w:t>А. </w:t>
      </w:r>
      <w:r w:rsidRPr="009532A5">
        <w:rPr>
          <w:rFonts w:ascii="Times New Roman" w:hAnsi="Times New Roman"/>
          <w:sz w:val="28"/>
          <w:szCs w:val="28"/>
          <w:lang w:val="uk-UA"/>
        </w:rPr>
        <w:t>Данте,</w:t>
      </w:r>
      <w:r>
        <w:rPr>
          <w:rFonts w:ascii="Times New Roman" w:hAnsi="Times New Roman"/>
          <w:sz w:val="28"/>
          <w:szCs w:val="28"/>
          <w:lang w:val="uk-UA"/>
        </w:rPr>
        <w:t xml:space="preserve"> Р. Декарт, Б. Паскаль) тощо</w:t>
      </w:r>
      <w:r w:rsidRPr="005C53E0">
        <w:rPr>
          <w:rFonts w:ascii="Times New Roman" w:hAnsi="Times New Roman"/>
          <w:sz w:val="28"/>
          <w:szCs w:val="28"/>
          <w:lang w:val="uk-UA"/>
        </w:rPr>
        <w:t>.</w:t>
      </w:r>
      <w:r>
        <w:rPr>
          <w:rFonts w:ascii="Times New Roman" w:hAnsi="Times New Roman"/>
          <w:sz w:val="28"/>
          <w:szCs w:val="28"/>
          <w:lang w:val="uk-UA"/>
        </w:rPr>
        <w:t xml:space="preserve"> Проаналізовано проблему спілкування, що виконує подвійну функцію: конструювання (через розмови і настанови) і вираження ідентичності. Останнє, окрім діалогу, монологу, письмового тексту, послуговується також і різними фігурами мовчання, пауз, </w:t>
      </w:r>
      <w:r w:rsidRPr="000016C7">
        <w:rPr>
          <w:rFonts w:ascii="Times New Roman" w:hAnsi="Times New Roman"/>
          <w:sz w:val="28"/>
          <w:szCs w:val="28"/>
        </w:rPr>
        <w:t>жестів</w:t>
      </w:r>
      <w:r>
        <w:rPr>
          <w:rFonts w:ascii="Times New Roman" w:hAnsi="Times New Roman"/>
          <w:sz w:val="28"/>
          <w:szCs w:val="28"/>
          <w:lang w:val="uk-UA"/>
        </w:rPr>
        <w:t xml:space="preserve"> тощо. </w:t>
      </w:r>
      <w:r>
        <w:rPr>
          <w:rFonts w:ascii="Times New Roman" w:hAnsi="Times New Roman"/>
          <w:color w:val="000000"/>
          <w:sz w:val="28"/>
          <w:szCs w:val="28"/>
          <w:lang w:val="uk-UA"/>
        </w:rPr>
        <w:t>Визначено, що просторові координати</w:t>
      </w:r>
      <w:r w:rsidRPr="00401629">
        <w:rPr>
          <w:rFonts w:ascii="Times New Roman" w:hAnsi="Times New Roman"/>
          <w:color w:val="000000"/>
          <w:sz w:val="28"/>
          <w:szCs w:val="28"/>
          <w:lang w:val="uk-UA"/>
        </w:rPr>
        <w:t xml:space="preserve"> і</w:t>
      </w:r>
      <w:r>
        <w:rPr>
          <w:rFonts w:ascii="Times New Roman" w:hAnsi="Times New Roman"/>
          <w:color w:val="000000"/>
          <w:sz w:val="28"/>
          <w:szCs w:val="28"/>
          <w:lang w:val="uk-UA"/>
        </w:rPr>
        <w:t>дентичності виконують різні функції</w:t>
      </w:r>
      <w:r w:rsidRPr="00401629">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становлення, збереження, відмежування індивіда від колективу, ідентифікації з Іншим. Моделювання особистісної ідентичності головно відбувається у просторі дому, який слугує найточнішим виразником особистісної ідентичності. Загалом </w:t>
      </w:r>
      <w:r>
        <w:rPr>
          <w:rFonts w:ascii="Times New Roman" w:hAnsi="Times New Roman"/>
          <w:sz w:val="28"/>
          <w:szCs w:val="28"/>
          <w:lang w:val="uk-UA"/>
        </w:rPr>
        <w:t xml:space="preserve">в унамунознавстві </w:t>
      </w:r>
      <w:r>
        <w:rPr>
          <w:rFonts w:ascii="Times New Roman" w:hAnsi="Times New Roman"/>
          <w:color w:val="000000"/>
          <w:sz w:val="28"/>
          <w:szCs w:val="28"/>
          <w:lang w:val="uk-UA"/>
        </w:rPr>
        <w:t>вперше</w:t>
      </w:r>
      <w:r>
        <w:rPr>
          <w:rStyle w:val="11"/>
          <w:rFonts w:ascii="Times New Roman" w:hAnsi="Times New Roman"/>
          <w:color w:val="000000"/>
          <w:sz w:val="28"/>
          <w:szCs w:val="28"/>
          <w:lang w:val="uk-UA"/>
        </w:rPr>
        <w:t xml:space="preserve"> відбувається переосмислення художнього простору в романах М. де Унамуно з погляду конструювання</w:t>
      </w:r>
      <w:r w:rsidRPr="00BD2DC2">
        <w:rPr>
          <w:rFonts w:ascii="Times New Roman" w:hAnsi="Times New Roman"/>
          <w:sz w:val="28"/>
          <w:szCs w:val="28"/>
          <w:lang w:val="uk-UA"/>
        </w:rPr>
        <w:t xml:space="preserve"> ідентичності</w:t>
      </w:r>
      <w:r>
        <w:rPr>
          <w:rFonts w:ascii="Times New Roman" w:hAnsi="Times New Roman"/>
          <w:sz w:val="28"/>
          <w:szCs w:val="28"/>
          <w:lang w:val="uk-UA"/>
        </w:rPr>
        <w:t>.</w:t>
      </w:r>
    </w:p>
    <w:p w:rsidR="003F582C" w:rsidRDefault="003F582C" w:rsidP="003F582C">
      <w:pPr>
        <w:spacing w:after="0" w:line="360" w:lineRule="auto"/>
        <w:ind w:firstLine="709"/>
        <w:jc w:val="both"/>
        <w:rPr>
          <w:rFonts w:ascii="Times New Roman" w:hAnsi="Times New Roman"/>
          <w:color w:val="000000"/>
          <w:sz w:val="28"/>
          <w:szCs w:val="28"/>
          <w:lang w:val="uk-UA"/>
        </w:rPr>
      </w:pPr>
      <w:r>
        <w:rPr>
          <w:rFonts w:ascii="Times New Roman" w:hAnsi="Times New Roman"/>
          <w:sz w:val="28"/>
          <w:szCs w:val="28"/>
          <w:lang w:val="uk-UA"/>
        </w:rPr>
        <w:t>У висновках до дисертації узагальнено спостереження за художніми процесами конструювання особистісної ідентичності у романній прозі Міґеля де Унамуно, які дають змогу повною мірою розкрити значення творчості цього письменника для культури доби модерності і постмодерну.</w:t>
      </w:r>
    </w:p>
    <w:p w:rsidR="003F582C" w:rsidRPr="001F06AD" w:rsidRDefault="003F582C" w:rsidP="003F582C">
      <w:pPr>
        <w:pStyle w:val="HTML"/>
        <w:spacing w:line="360" w:lineRule="auto"/>
        <w:ind w:firstLine="709"/>
        <w:jc w:val="both"/>
        <w:rPr>
          <w:rFonts w:ascii="Times New Roman" w:hAnsi="Times New Roman"/>
          <w:i/>
          <w:color w:val="000000"/>
          <w:sz w:val="28"/>
          <w:szCs w:val="28"/>
          <w:lang w:val="uk-UA"/>
        </w:rPr>
      </w:pPr>
      <w:r w:rsidRPr="00401629">
        <w:rPr>
          <w:rFonts w:ascii="Times New Roman" w:hAnsi="Times New Roman"/>
          <w:b/>
          <w:color w:val="000000"/>
          <w:sz w:val="28"/>
          <w:szCs w:val="28"/>
          <w:lang w:val="uk-UA"/>
        </w:rPr>
        <w:t>Ключові слова:</w:t>
      </w:r>
      <w:r w:rsidRPr="00401629">
        <w:rPr>
          <w:rFonts w:ascii="Times New Roman" w:hAnsi="Times New Roman"/>
          <w:color w:val="000000"/>
          <w:sz w:val="28"/>
          <w:szCs w:val="28"/>
          <w:lang w:val="uk-UA"/>
        </w:rPr>
        <w:t xml:space="preserve"> </w:t>
      </w:r>
      <w:r>
        <w:rPr>
          <w:rFonts w:ascii="Times New Roman" w:hAnsi="Times New Roman"/>
          <w:i/>
          <w:color w:val="000000"/>
          <w:sz w:val="28"/>
          <w:szCs w:val="28"/>
          <w:lang w:val="uk-UA"/>
        </w:rPr>
        <w:t>Міґель де Унамуно</w:t>
      </w:r>
      <w:r w:rsidRPr="00401629">
        <w:rPr>
          <w:rFonts w:ascii="Times New Roman" w:hAnsi="Times New Roman"/>
          <w:i/>
          <w:color w:val="000000"/>
          <w:sz w:val="28"/>
          <w:szCs w:val="28"/>
          <w:lang w:val="uk-UA"/>
        </w:rPr>
        <w:t>,</w:t>
      </w:r>
      <w:r>
        <w:rPr>
          <w:rFonts w:ascii="Times New Roman" w:hAnsi="Times New Roman"/>
          <w:i/>
          <w:color w:val="000000"/>
          <w:sz w:val="28"/>
          <w:szCs w:val="28"/>
          <w:lang w:val="uk-UA"/>
        </w:rPr>
        <w:t xml:space="preserve"> роман, аґонія, діалогізм,</w:t>
      </w:r>
      <w:r w:rsidRPr="00401629">
        <w:rPr>
          <w:rFonts w:ascii="Times New Roman" w:hAnsi="Times New Roman"/>
          <w:i/>
          <w:color w:val="000000"/>
          <w:sz w:val="28"/>
          <w:szCs w:val="28"/>
          <w:lang w:val="uk-UA"/>
        </w:rPr>
        <w:t xml:space="preserve"> </w:t>
      </w:r>
      <w:r>
        <w:rPr>
          <w:rFonts w:ascii="Times New Roman" w:hAnsi="Times New Roman"/>
          <w:i/>
          <w:color w:val="000000"/>
          <w:sz w:val="28"/>
          <w:szCs w:val="28"/>
          <w:lang w:val="uk-UA"/>
        </w:rPr>
        <w:t>криза ідентичності, особистісна ідентичність, колективна ідентичність</w:t>
      </w:r>
      <w:r w:rsidRPr="00401629">
        <w:rPr>
          <w:rFonts w:ascii="Times New Roman" w:hAnsi="Times New Roman"/>
          <w:i/>
          <w:color w:val="000000"/>
          <w:sz w:val="28"/>
          <w:szCs w:val="28"/>
          <w:lang w:val="uk-UA"/>
        </w:rPr>
        <w:t>,</w:t>
      </w:r>
      <w:r>
        <w:rPr>
          <w:rFonts w:ascii="Times New Roman" w:hAnsi="Times New Roman"/>
          <w:i/>
          <w:color w:val="000000"/>
          <w:sz w:val="28"/>
          <w:szCs w:val="28"/>
          <w:lang w:val="uk-UA"/>
        </w:rPr>
        <w:t xml:space="preserve"> ідентифікація, конструювання ідентичності, </w:t>
      </w:r>
      <w:r w:rsidRPr="00E4664B">
        <w:rPr>
          <w:rFonts w:ascii="Times New Roman" w:hAnsi="Times New Roman"/>
          <w:i/>
          <w:sz w:val="28"/>
          <w:szCs w:val="28"/>
          <w:lang w:val="uk-UA"/>
        </w:rPr>
        <w:t>ґ</w:t>
      </w:r>
      <w:r>
        <w:rPr>
          <w:rFonts w:ascii="Times New Roman" w:hAnsi="Times New Roman"/>
          <w:i/>
          <w:color w:val="000000"/>
          <w:sz w:val="28"/>
          <w:szCs w:val="28"/>
          <w:lang w:val="uk-UA"/>
        </w:rPr>
        <w:t>ендерна ідентичність, пам’ять, наративна ідентичність, інтертекстуальність, мова, мовлення, мовчання, просторові координати ідентичності.</w:t>
      </w:r>
      <w:r w:rsidRPr="00C41B39">
        <w:rPr>
          <w:rFonts w:ascii="Times New Roman" w:hAnsi="Times New Roman"/>
          <w:i/>
          <w:color w:val="000000"/>
          <w:sz w:val="28"/>
          <w:szCs w:val="28"/>
          <w:lang w:val="uk-UA"/>
        </w:rPr>
        <w:t xml:space="preserve"> </w:t>
      </w:r>
    </w:p>
    <w:p w:rsidR="003F582C" w:rsidRDefault="003F582C" w:rsidP="003F582C">
      <w:pPr>
        <w:spacing w:after="0" w:line="360" w:lineRule="auto"/>
        <w:jc w:val="center"/>
        <w:rPr>
          <w:rFonts w:ascii="Times New Roman" w:hAnsi="Times New Roman"/>
          <w:b/>
          <w:color w:val="000000"/>
          <w:sz w:val="28"/>
          <w:szCs w:val="28"/>
          <w:lang w:val="uk-UA"/>
        </w:rPr>
      </w:pPr>
    </w:p>
    <w:p w:rsidR="003F582C" w:rsidRDefault="003F582C" w:rsidP="003F582C">
      <w:pPr>
        <w:spacing w:after="0" w:line="360" w:lineRule="auto"/>
        <w:jc w:val="center"/>
        <w:rPr>
          <w:rFonts w:ascii="Times New Roman" w:hAnsi="Times New Roman"/>
          <w:b/>
          <w:color w:val="000000"/>
          <w:sz w:val="28"/>
          <w:szCs w:val="28"/>
          <w:lang w:val="uk-UA"/>
        </w:rPr>
      </w:pPr>
    </w:p>
    <w:p w:rsidR="003F582C" w:rsidRDefault="003F582C" w:rsidP="003F582C">
      <w:pPr>
        <w:spacing w:after="0" w:line="360" w:lineRule="auto"/>
        <w:jc w:val="center"/>
        <w:rPr>
          <w:rFonts w:ascii="Times New Roman" w:hAnsi="Times New Roman"/>
          <w:b/>
          <w:color w:val="000000"/>
          <w:sz w:val="28"/>
          <w:szCs w:val="28"/>
          <w:lang w:val="uk-UA"/>
        </w:rPr>
      </w:pPr>
    </w:p>
    <w:p w:rsidR="003F582C" w:rsidRDefault="003F582C" w:rsidP="003F582C">
      <w:pPr>
        <w:spacing w:after="0" w:line="360" w:lineRule="auto"/>
        <w:jc w:val="center"/>
        <w:rPr>
          <w:rFonts w:ascii="Times New Roman" w:hAnsi="Times New Roman"/>
          <w:b/>
          <w:color w:val="000000"/>
          <w:sz w:val="28"/>
          <w:szCs w:val="28"/>
          <w:lang w:val="en-US"/>
        </w:rPr>
      </w:pPr>
      <w:r>
        <w:rPr>
          <w:rFonts w:ascii="Times New Roman" w:hAnsi="Times New Roman"/>
          <w:b/>
          <w:color w:val="000000"/>
          <w:sz w:val="28"/>
          <w:szCs w:val="28"/>
          <w:lang w:val="en-US"/>
        </w:rPr>
        <w:t>ABSTRACT</w:t>
      </w:r>
    </w:p>
    <w:p w:rsidR="003F582C" w:rsidRDefault="003F582C" w:rsidP="003F582C">
      <w:pPr>
        <w:spacing w:after="0" w:line="360" w:lineRule="auto"/>
        <w:ind w:firstLine="708"/>
        <w:jc w:val="both"/>
        <w:rPr>
          <w:rFonts w:ascii="Times New Roman" w:hAnsi="Times New Roman"/>
          <w:b/>
          <w:color w:val="000000"/>
          <w:sz w:val="28"/>
          <w:szCs w:val="28"/>
          <w:lang w:val="en-US"/>
        </w:rPr>
      </w:pPr>
      <w:r>
        <w:rPr>
          <w:rFonts w:ascii="Times New Roman" w:hAnsi="Times New Roman"/>
          <w:i/>
          <w:color w:val="000000"/>
          <w:sz w:val="28"/>
          <w:szCs w:val="28"/>
          <w:lang w:val="en-US"/>
        </w:rPr>
        <w:t xml:space="preserve">Mayevska O. T. </w:t>
      </w:r>
      <w:r>
        <w:rPr>
          <w:rFonts w:ascii="Times New Roman" w:hAnsi="Times New Roman"/>
          <w:b/>
          <w:color w:val="000000"/>
          <w:sz w:val="28"/>
          <w:szCs w:val="28"/>
          <w:lang w:val="en-US"/>
        </w:rPr>
        <w:t xml:space="preserve">The </w:t>
      </w:r>
      <w:r>
        <w:rPr>
          <w:rFonts w:ascii="Times New Roman" w:hAnsi="Times New Roman"/>
          <w:b/>
          <w:color w:val="000000"/>
          <w:sz w:val="28"/>
          <w:szCs w:val="28"/>
          <w:lang w:val="uk-UA"/>
        </w:rPr>
        <w:t>С</w:t>
      </w:r>
      <w:r>
        <w:rPr>
          <w:rFonts w:ascii="Times New Roman" w:hAnsi="Times New Roman"/>
          <w:b/>
          <w:color w:val="000000"/>
          <w:sz w:val="28"/>
          <w:szCs w:val="28"/>
          <w:lang w:val="en-US"/>
        </w:rPr>
        <w:t xml:space="preserve">oncept of </w:t>
      </w:r>
      <w:r w:rsidRPr="0073495F">
        <w:rPr>
          <w:rFonts w:ascii="Times New Roman" w:hAnsi="Times New Roman"/>
          <w:b/>
          <w:color w:val="000000"/>
          <w:sz w:val="28"/>
          <w:szCs w:val="28"/>
          <w:lang w:val="en-US"/>
        </w:rPr>
        <w:t>P</w:t>
      </w:r>
      <w:r>
        <w:rPr>
          <w:rFonts w:ascii="Times New Roman" w:hAnsi="Times New Roman"/>
          <w:b/>
          <w:color w:val="000000"/>
          <w:sz w:val="28"/>
          <w:szCs w:val="28"/>
          <w:lang w:val="en-US"/>
        </w:rPr>
        <w:t>ersonal Identity in the Novels of Miguel de Unamuno.– Qualifying research work on the rights of manuscript.</w:t>
      </w:r>
    </w:p>
    <w:p w:rsidR="003F582C" w:rsidRDefault="003F582C" w:rsidP="003F582C">
      <w:pPr>
        <w:spacing w:after="0" w:line="360" w:lineRule="auto"/>
        <w:ind w:firstLine="708"/>
        <w:jc w:val="both"/>
        <w:rPr>
          <w:rFonts w:ascii="Times New Roman" w:hAnsi="Times New Roman"/>
          <w:sz w:val="28"/>
          <w:szCs w:val="28"/>
          <w:lang w:val="en-US"/>
        </w:rPr>
      </w:pPr>
      <w:r>
        <w:rPr>
          <w:rFonts w:ascii="Times New Roman" w:hAnsi="Times New Roman"/>
          <w:color w:val="000000"/>
          <w:sz w:val="28"/>
          <w:szCs w:val="28"/>
          <w:lang w:val="en-US"/>
        </w:rPr>
        <w:lastRenderedPageBreak/>
        <w:t xml:space="preserve">Thesis submitted for the academic degree of Candidate of Philological Sciences (Doctor of Philosophy), specialty 10.01.04 </w:t>
      </w:r>
      <w:r>
        <w:rPr>
          <w:rFonts w:ascii="Times New Roman" w:hAnsi="Times New Roman"/>
          <w:color w:val="000000"/>
          <w:sz w:val="28"/>
          <w:szCs w:val="28"/>
          <w:lang w:val="uk-UA"/>
        </w:rPr>
        <w:t>«</w:t>
      </w:r>
      <w:r>
        <w:rPr>
          <w:rFonts w:ascii="Times New Roman" w:hAnsi="Times New Roman"/>
          <w:color w:val="000000"/>
          <w:sz w:val="28"/>
          <w:szCs w:val="28"/>
          <w:lang w:val="en-US"/>
        </w:rPr>
        <w:t xml:space="preserve">Literature of Foreign </w:t>
      </w:r>
      <w:r>
        <w:rPr>
          <w:rFonts w:ascii="Times New Roman" w:hAnsi="Times New Roman"/>
          <w:color w:val="000000"/>
          <w:sz w:val="28"/>
          <w:szCs w:val="28"/>
          <w:lang w:val="uk-UA"/>
        </w:rPr>
        <w:t>С</w:t>
      </w:r>
      <w:r>
        <w:rPr>
          <w:rFonts w:ascii="Times New Roman" w:hAnsi="Times New Roman"/>
          <w:color w:val="000000"/>
          <w:sz w:val="28"/>
          <w:szCs w:val="28"/>
          <w:lang w:val="en-US"/>
        </w:rPr>
        <w:t>ountries</w:t>
      </w:r>
      <w:r>
        <w:rPr>
          <w:rFonts w:ascii="Times New Roman" w:hAnsi="Times New Roman"/>
          <w:color w:val="000000"/>
          <w:sz w:val="28"/>
          <w:szCs w:val="28"/>
          <w:lang w:val="uk-UA"/>
        </w:rPr>
        <w:t>»</w:t>
      </w:r>
      <w:r>
        <w:rPr>
          <w:rFonts w:ascii="Times New Roman" w:hAnsi="Times New Roman"/>
          <w:color w:val="000000"/>
          <w:sz w:val="28"/>
          <w:szCs w:val="28"/>
          <w:lang w:val="en-US"/>
        </w:rPr>
        <w:t>.</w:t>
      </w:r>
      <w:r>
        <w:rPr>
          <w:rFonts w:ascii="Times New Roman" w:hAnsi="Times New Roman"/>
          <w:sz w:val="28"/>
          <w:szCs w:val="28"/>
          <w:lang w:val="en-US"/>
        </w:rPr>
        <w:t>– Ivan Franko National University of Lviv of the Ministry of Education and Science of Ukraine; Petro Mohyla Black Sea National University.</w:t>
      </w:r>
      <w:r>
        <w:rPr>
          <w:rFonts w:ascii="Times New Roman" w:hAnsi="Times New Roman"/>
          <w:color w:val="000000"/>
          <w:sz w:val="28"/>
          <w:szCs w:val="28"/>
          <w:lang w:val="en-US"/>
        </w:rPr>
        <w:t>– Mykolaiv, 2019.</w:t>
      </w:r>
    </w:p>
    <w:p w:rsidR="003F582C" w:rsidRDefault="003F582C" w:rsidP="003F582C">
      <w:pPr>
        <w:pStyle w:val="HTML"/>
        <w:shd w:val="clear" w:color="auto" w:fill="FFFFFF"/>
        <w:spacing w:line="360" w:lineRule="auto"/>
        <w:jc w:val="both"/>
        <w:rPr>
          <w:rFonts w:ascii="Times New Roman" w:hAnsi="Times New Roman"/>
          <w:sz w:val="28"/>
          <w:szCs w:val="28"/>
          <w:lang w:val="uk-UA" w:eastAsia="uk-UA"/>
        </w:rPr>
      </w:pPr>
      <w:r>
        <w:rPr>
          <w:rFonts w:ascii="Times New Roman" w:hAnsi="Times New Roman"/>
          <w:sz w:val="28"/>
          <w:szCs w:val="28"/>
          <w:lang w:val="en-US"/>
        </w:rPr>
        <w:tab/>
        <w:t xml:space="preserve">This thesis is the first scholarly effort to comprehensively analyze, systematize and summarize the concept of personal identity in the </w:t>
      </w:r>
      <w:r>
        <w:rPr>
          <w:rFonts w:ascii="Times New Roman" w:hAnsi="Times New Roman"/>
          <w:sz w:val="28"/>
          <w:szCs w:val="28"/>
          <w:lang w:val="uk-UA"/>
        </w:rPr>
        <w:t>fiction</w:t>
      </w:r>
      <w:r>
        <w:rPr>
          <w:rFonts w:ascii="Times New Roman" w:hAnsi="Times New Roman"/>
          <w:sz w:val="28"/>
          <w:szCs w:val="28"/>
          <w:lang w:val="en-US"/>
        </w:rPr>
        <w:t xml:space="preserve"> of</w:t>
      </w:r>
      <w:r w:rsidRPr="00B1000F">
        <w:rPr>
          <w:rFonts w:ascii="Times New Roman" w:hAnsi="Times New Roman"/>
          <w:sz w:val="28"/>
          <w:szCs w:val="28"/>
          <w:lang w:val="en-US"/>
        </w:rPr>
        <w:t xml:space="preserve"> </w:t>
      </w:r>
      <w:r>
        <w:rPr>
          <w:rFonts w:ascii="Times New Roman" w:hAnsi="Times New Roman"/>
          <w:sz w:val="28"/>
          <w:szCs w:val="28"/>
          <w:lang w:val="en-US"/>
        </w:rPr>
        <w:t>Miguel de Unamuno, Spain’s prominent writer (</w:t>
      </w:r>
      <w:r>
        <w:rPr>
          <w:rFonts w:ascii="Times New Roman" w:hAnsi="Times New Roman"/>
          <w:sz w:val="28"/>
          <w:szCs w:val="28"/>
          <w:lang w:val="uk-UA"/>
        </w:rPr>
        <w:t>«</w:t>
      </w:r>
      <w:r>
        <w:rPr>
          <w:rFonts w:ascii="Times New Roman" w:hAnsi="Times New Roman"/>
          <w:sz w:val="28"/>
          <w:szCs w:val="28"/>
          <w:lang w:val="en-US"/>
        </w:rPr>
        <w:t>Peace in War</w:t>
      </w:r>
      <w:r>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sz w:val="28"/>
          <w:szCs w:val="28"/>
          <w:lang w:val="uk-UA"/>
        </w:rPr>
        <w:t>«</w:t>
      </w:r>
      <w:r>
        <w:rPr>
          <w:rFonts w:ascii="Times New Roman" w:hAnsi="Times New Roman"/>
          <w:sz w:val="28"/>
          <w:szCs w:val="28"/>
          <w:lang w:val="en-US"/>
        </w:rPr>
        <w:t>Love and Pedagogy</w:t>
      </w:r>
      <w:r>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sz w:val="28"/>
          <w:szCs w:val="28"/>
          <w:lang w:val="uk-UA"/>
        </w:rPr>
        <w:t>«</w:t>
      </w:r>
      <w:r>
        <w:rPr>
          <w:rFonts w:ascii="Times New Roman" w:hAnsi="Times New Roman"/>
          <w:sz w:val="28"/>
          <w:szCs w:val="28"/>
          <w:lang w:val="en-US"/>
        </w:rPr>
        <w:t>Mist</w:t>
      </w:r>
      <w:r>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sz w:val="28"/>
          <w:szCs w:val="28"/>
          <w:lang w:val="uk-UA"/>
        </w:rPr>
        <w:t>«</w:t>
      </w:r>
      <w:r>
        <w:rPr>
          <w:rFonts w:ascii="Times New Roman" w:hAnsi="Times New Roman"/>
          <w:sz w:val="28"/>
          <w:szCs w:val="28"/>
          <w:lang w:val="en-US"/>
        </w:rPr>
        <w:t>Abel Sánchez</w:t>
      </w:r>
      <w:r>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sz w:val="28"/>
          <w:szCs w:val="28"/>
          <w:lang w:val="uk-UA"/>
        </w:rPr>
        <w:t>«</w:t>
      </w:r>
      <w:r>
        <w:rPr>
          <w:rFonts w:ascii="Times New Roman" w:hAnsi="Times New Roman"/>
          <w:sz w:val="28"/>
          <w:szCs w:val="28"/>
          <w:lang w:val="en-US"/>
        </w:rPr>
        <w:t>Aunt Tula</w:t>
      </w:r>
      <w:r>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sz w:val="28"/>
          <w:szCs w:val="28"/>
          <w:lang w:val="uk-UA"/>
        </w:rPr>
        <w:t>«</w:t>
      </w:r>
      <w:r>
        <w:rPr>
          <w:rFonts w:ascii="Times New Roman" w:hAnsi="Times New Roman"/>
          <w:sz w:val="28"/>
          <w:szCs w:val="28"/>
          <w:lang w:val="en-US"/>
        </w:rPr>
        <w:t>Saint Emmanuel the Good, Martyr</w:t>
      </w:r>
      <w:r>
        <w:rPr>
          <w:rFonts w:ascii="Times New Roman" w:hAnsi="Times New Roman"/>
          <w:sz w:val="28"/>
          <w:szCs w:val="28"/>
          <w:lang w:val="uk-UA"/>
        </w:rPr>
        <w:t>»</w:t>
      </w:r>
      <w:r>
        <w:rPr>
          <w:rFonts w:ascii="Times New Roman" w:hAnsi="Times New Roman"/>
          <w:sz w:val="28"/>
          <w:szCs w:val="28"/>
          <w:lang w:val="en-US"/>
        </w:rPr>
        <w:t xml:space="preserve">). This has been achieved due to the facts that: we have </w:t>
      </w:r>
      <w:r>
        <w:rPr>
          <w:rFonts w:ascii="Times New Roman" w:hAnsi="Times New Roman"/>
          <w:sz w:val="28"/>
          <w:szCs w:val="28"/>
          <w:lang w:val="en-GB"/>
        </w:rPr>
        <w:t>singl</w:t>
      </w:r>
      <w:r>
        <w:rPr>
          <w:rFonts w:ascii="Times New Roman" w:hAnsi="Times New Roman"/>
          <w:sz w:val="28"/>
          <w:szCs w:val="28"/>
          <w:lang w:val="en-US"/>
        </w:rPr>
        <w:t xml:space="preserve">ed out the main approaches to understanding the concept of identity in terms of philosophy, culture and literature studies; we have </w:t>
      </w:r>
      <w:r w:rsidRPr="003919B1">
        <w:rPr>
          <w:rFonts w:ascii="Times New Roman" w:hAnsi="Times New Roman"/>
          <w:sz w:val="28"/>
          <w:szCs w:val="28"/>
          <w:lang w:val="en-US"/>
        </w:rPr>
        <w:t>investigat</w:t>
      </w:r>
      <w:r>
        <w:rPr>
          <w:rFonts w:ascii="Times New Roman" w:hAnsi="Times New Roman"/>
          <w:sz w:val="28"/>
          <w:szCs w:val="28"/>
          <w:lang w:val="en-US"/>
        </w:rPr>
        <w:t>ed</w:t>
      </w:r>
      <w:r>
        <w:rPr>
          <w:rFonts w:ascii="Times New Roman" w:hAnsi="Times New Roman"/>
          <w:sz w:val="28"/>
          <w:szCs w:val="28"/>
          <w:lang w:val="uk-UA"/>
        </w:rPr>
        <w:t xml:space="preserve"> </w:t>
      </w:r>
      <w:r>
        <w:rPr>
          <w:rFonts w:ascii="Times New Roman" w:hAnsi="Times New Roman"/>
          <w:sz w:val="28"/>
          <w:szCs w:val="28"/>
          <w:lang w:val="en-US"/>
        </w:rPr>
        <w:t xml:space="preserve">and systematised the corpus of foreign and Ukrainian critical sources related to the </w:t>
      </w:r>
      <w:r w:rsidRPr="00F775CB">
        <w:rPr>
          <w:rFonts w:ascii="Times New Roman" w:hAnsi="Times New Roman"/>
          <w:sz w:val="28"/>
          <w:szCs w:val="28"/>
          <w:lang w:val="en-US"/>
        </w:rPr>
        <w:t xml:space="preserve">author’s </w:t>
      </w:r>
      <w:r w:rsidRPr="00F775CB">
        <w:rPr>
          <w:rFonts w:ascii="Times New Roman" w:hAnsi="Times New Roman"/>
          <w:sz w:val="28"/>
          <w:szCs w:val="28"/>
          <w:lang w:val="en-GB"/>
        </w:rPr>
        <w:t xml:space="preserve">oeuvres </w:t>
      </w:r>
      <w:r>
        <w:rPr>
          <w:rFonts w:ascii="Times New Roman" w:hAnsi="Times New Roman"/>
          <w:sz w:val="28"/>
          <w:szCs w:val="28"/>
          <w:lang w:val="en-US"/>
        </w:rPr>
        <w:t>and the discourse of identity; we have determined the theoretical and methodological basis for the literary and artistic interpretation of the concept of personal identity; we have analysed</w:t>
      </w:r>
      <w:r>
        <w:rPr>
          <w:rFonts w:ascii="Times New Roman" w:hAnsi="Times New Roman"/>
          <w:sz w:val="28"/>
          <w:szCs w:val="28"/>
          <w:lang w:val="uk-UA"/>
        </w:rPr>
        <w:t xml:space="preserve"> </w:t>
      </w:r>
      <w:r>
        <w:rPr>
          <w:rFonts w:ascii="Times New Roman" w:hAnsi="Times New Roman"/>
          <w:sz w:val="28"/>
          <w:szCs w:val="28"/>
          <w:lang w:val="en-US"/>
        </w:rPr>
        <w:t>the peculiarities of the dualistic philosophy</w:t>
      </w:r>
      <w:r>
        <w:rPr>
          <w:rFonts w:ascii="Times New Roman" w:hAnsi="Times New Roman"/>
          <w:sz w:val="28"/>
          <w:szCs w:val="28"/>
          <w:lang w:val="uk-UA"/>
        </w:rPr>
        <w:t xml:space="preserve">, </w:t>
      </w:r>
      <w:r>
        <w:rPr>
          <w:rFonts w:ascii="Times New Roman" w:hAnsi="Times New Roman"/>
          <w:sz w:val="28"/>
          <w:szCs w:val="28"/>
          <w:shd w:val="clear" w:color="auto" w:fill="FFFFFF"/>
          <w:lang w:val="en-US"/>
        </w:rPr>
        <w:t>which in Unamun</w:t>
      </w:r>
      <w:r>
        <w:rPr>
          <w:rFonts w:ascii="Times New Roman" w:hAnsi="Times New Roman"/>
          <w:sz w:val="28"/>
          <w:szCs w:val="28"/>
          <w:shd w:val="clear" w:color="auto" w:fill="FFFFFF"/>
          <w:lang w:val="uk-UA"/>
        </w:rPr>
        <w:t xml:space="preserve">ean </w:t>
      </w:r>
      <w:r>
        <w:rPr>
          <w:rFonts w:ascii="Times New Roman" w:hAnsi="Times New Roman"/>
          <w:sz w:val="28"/>
          <w:szCs w:val="28"/>
          <w:shd w:val="clear" w:color="auto" w:fill="FFFFFF"/>
          <w:lang w:val="en-US"/>
        </w:rPr>
        <w:t>philosophy is defined as agonicity</w:t>
      </w:r>
      <w:r>
        <w:rPr>
          <w:rFonts w:ascii="Times New Roman" w:hAnsi="Times New Roman"/>
          <w:sz w:val="28"/>
          <w:szCs w:val="28"/>
          <w:lang w:val="en-US"/>
        </w:rPr>
        <w:t xml:space="preserve">, the concepts of intro-history and agonistic essence which </w:t>
      </w:r>
      <w:r w:rsidRPr="00F775CB">
        <w:rPr>
          <w:rFonts w:ascii="Times New Roman" w:hAnsi="Times New Roman"/>
          <w:sz w:val="28"/>
          <w:szCs w:val="28"/>
          <w:lang w:val="en-US"/>
        </w:rPr>
        <w:t xml:space="preserve">together form </w:t>
      </w:r>
      <w:r>
        <w:rPr>
          <w:rFonts w:ascii="Times New Roman" w:hAnsi="Times New Roman"/>
          <w:sz w:val="28"/>
          <w:szCs w:val="28"/>
          <w:lang w:val="en-US"/>
        </w:rPr>
        <w:t xml:space="preserve">the basis for interpreting the idea of personal identity for M. de Unamuno’s fiction; </w:t>
      </w:r>
      <w:r>
        <w:rPr>
          <w:rFonts w:ascii="Times New Roman" w:hAnsi="Times New Roman"/>
          <w:sz w:val="28"/>
          <w:szCs w:val="28"/>
          <w:lang w:val="en-GB"/>
        </w:rPr>
        <w:t xml:space="preserve">we have </w:t>
      </w:r>
      <w:r>
        <w:rPr>
          <w:rFonts w:ascii="Times New Roman" w:hAnsi="Times New Roman"/>
          <w:sz w:val="28"/>
          <w:szCs w:val="28"/>
          <w:lang w:val="en-US"/>
        </w:rPr>
        <w:t>structured and specified the connection between personal and collective identity, as well as the ways of identifying an individual with a particular group and individual; we have studied the ways of expressing personal identity in M. de Unamuno</w:t>
      </w:r>
      <w:r>
        <w:rPr>
          <w:rFonts w:ascii="Times New Roman" w:hAnsi="Times New Roman"/>
          <w:sz w:val="28"/>
          <w:szCs w:val="28"/>
          <w:lang w:val="uk-UA"/>
        </w:rPr>
        <w:t>’</w:t>
      </w:r>
      <w:r>
        <w:rPr>
          <w:rFonts w:ascii="Times New Roman" w:hAnsi="Times New Roman"/>
          <w:sz w:val="28"/>
          <w:szCs w:val="28"/>
          <w:lang w:val="en-US"/>
        </w:rPr>
        <w:t xml:space="preserve">s novels at the ideological, thematic and poetical levels while also emphasizing gender issues, the concept of memory, narrative structures for the embodiment of personal identity of the author and characters, </w:t>
      </w:r>
      <w:r w:rsidRPr="008A66E2">
        <w:rPr>
          <w:rFonts w:ascii="Times New Roman" w:hAnsi="Times New Roman"/>
          <w:sz w:val="28"/>
          <w:szCs w:val="28"/>
          <w:lang w:val="en-US"/>
        </w:rPr>
        <w:t xml:space="preserve">intertextuality as </w:t>
      </w:r>
      <w:r>
        <w:rPr>
          <w:rFonts w:ascii="Times New Roman" w:hAnsi="Times New Roman"/>
          <w:sz w:val="28"/>
          <w:szCs w:val="28"/>
          <w:lang w:val="en-US"/>
        </w:rPr>
        <w:t xml:space="preserve">the principle of constructing the characters’ and author’s identities; </w:t>
      </w:r>
      <w:r>
        <w:rPr>
          <w:rFonts w:ascii="Times New Roman" w:hAnsi="Times New Roman"/>
          <w:sz w:val="28"/>
          <w:szCs w:val="28"/>
          <w:lang w:val="en-GB"/>
        </w:rPr>
        <w:t xml:space="preserve">we have </w:t>
      </w:r>
      <w:r>
        <w:rPr>
          <w:rFonts w:ascii="Times New Roman" w:hAnsi="Times New Roman"/>
          <w:sz w:val="28"/>
          <w:szCs w:val="28"/>
          <w:lang w:val="en-US"/>
        </w:rPr>
        <w:t>analysed</w:t>
      </w:r>
      <w:r>
        <w:rPr>
          <w:rFonts w:ascii="Times New Roman" w:hAnsi="Times New Roman"/>
          <w:sz w:val="28"/>
          <w:szCs w:val="28"/>
          <w:lang w:val="uk-UA"/>
        </w:rPr>
        <w:t xml:space="preserve"> </w:t>
      </w:r>
      <w:r>
        <w:rPr>
          <w:rFonts w:ascii="Times New Roman" w:hAnsi="Times New Roman"/>
          <w:sz w:val="28"/>
          <w:szCs w:val="28"/>
          <w:lang w:val="en-US"/>
        </w:rPr>
        <w:t>the representation of personal identity through verbal expression</w:t>
      </w:r>
      <w:r>
        <w:rPr>
          <w:rFonts w:ascii="Times New Roman" w:hAnsi="Times New Roman"/>
          <w:sz w:val="28"/>
          <w:szCs w:val="28"/>
          <w:lang w:val="uk-UA"/>
        </w:rPr>
        <w:t xml:space="preserve">, </w:t>
      </w:r>
      <w:r>
        <w:rPr>
          <w:rFonts w:ascii="Times New Roman" w:hAnsi="Times New Roman"/>
          <w:sz w:val="28"/>
          <w:szCs w:val="28"/>
          <w:lang w:val="en-US" w:eastAsia="uk-UA"/>
        </w:rPr>
        <w:t>silence,</w:t>
      </w:r>
      <w:r>
        <w:rPr>
          <w:rFonts w:ascii="Times New Roman" w:hAnsi="Times New Roman"/>
          <w:sz w:val="28"/>
          <w:szCs w:val="28"/>
          <w:lang w:val="uk-UA" w:eastAsia="uk-UA"/>
        </w:rPr>
        <w:t xml:space="preserve"> </w:t>
      </w:r>
      <w:r>
        <w:rPr>
          <w:rFonts w:ascii="Times New Roman" w:hAnsi="Times New Roman"/>
          <w:sz w:val="28"/>
          <w:szCs w:val="28"/>
          <w:lang w:val="en-GB"/>
        </w:rPr>
        <w:t xml:space="preserve">concealment </w:t>
      </w:r>
      <w:r>
        <w:rPr>
          <w:rFonts w:ascii="Times New Roman" w:hAnsi="Times New Roman"/>
          <w:sz w:val="28"/>
          <w:szCs w:val="28"/>
          <w:lang w:val="en-US"/>
        </w:rPr>
        <w:t>or suppression, as well as through</w:t>
      </w:r>
      <w:r>
        <w:rPr>
          <w:rFonts w:ascii="Times New Roman" w:hAnsi="Times New Roman"/>
          <w:sz w:val="28"/>
          <w:szCs w:val="28"/>
          <w:lang w:val="en-US" w:eastAsia="uk-UA"/>
        </w:rPr>
        <w:t xml:space="preserve"> the portrayal of artistic space.</w:t>
      </w:r>
    </w:p>
    <w:p w:rsidR="003F582C" w:rsidRPr="008033A0" w:rsidRDefault="003F582C" w:rsidP="003F582C">
      <w:pPr>
        <w:spacing w:after="0" w:line="360" w:lineRule="auto"/>
        <w:ind w:firstLine="709"/>
        <w:jc w:val="both"/>
        <w:rPr>
          <w:rFonts w:ascii="Times New Roman" w:hAnsi="Times New Roman"/>
          <w:sz w:val="28"/>
          <w:szCs w:val="28"/>
          <w:lang w:val="en-US"/>
        </w:rPr>
      </w:pPr>
      <w:r w:rsidRPr="008033A0">
        <w:rPr>
          <w:rFonts w:ascii="Times New Roman" w:hAnsi="Times New Roman"/>
          <w:sz w:val="28"/>
          <w:szCs w:val="28"/>
          <w:lang w:val="en-GB"/>
        </w:rPr>
        <w:t xml:space="preserve">The interest in </w:t>
      </w:r>
      <w:r>
        <w:rPr>
          <w:rFonts w:ascii="Times New Roman" w:hAnsi="Times New Roman"/>
          <w:sz w:val="28"/>
          <w:szCs w:val="28"/>
          <w:lang w:val="en-US"/>
        </w:rPr>
        <w:t>the novelist’s</w:t>
      </w:r>
      <w:r w:rsidRPr="008033A0">
        <w:rPr>
          <w:rFonts w:ascii="Times New Roman" w:hAnsi="Times New Roman"/>
          <w:sz w:val="28"/>
          <w:szCs w:val="28"/>
          <w:lang w:val="en-US"/>
        </w:rPr>
        <w:t xml:space="preserve"> of </w:t>
      </w:r>
      <w:r w:rsidRPr="008033A0">
        <w:rPr>
          <w:rFonts w:ascii="Times New Roman" w:hAnsi="Times New Roman"/>
          <w:sz w:val="28"/>
          <w:szCs w:val="28"/>
          <w:lang w:val="en-GB"/>
        </w:rPr>
        <w:t xml:space="preserve">the </w:t>
      </w:r>
      <w:r w:rsidRPr="008033A0">
        <w:rPr>
          <w:rFonts w:ascii="Times New Roman" w:hAnsi="Times New Roman"/>
          <w:sz w:val="28"/>
          <w:szCs w:val="28"/>
          <w:lang w:val="en-US"/>
        </w:rPr>
        <w:t>classic Spanish literature author Miguel de Unamuno (1864-1936) is predetermined by the paradigmatic nature of his works to increase understanding of the spiritual processes of</w:t>
      </w:r>
      <w:r>
        <w:rPr>
          <w:rFonts w:ascii="Times New Roman" w:hAnsi="Times New Roman"/>
          <w:sz w:val="28"/>
          <w:szCs w:val="28"/>
          <w:lang w:val="en-US"/>
        </w:rPr>
        <w:t xml:space="preserve"> the modern world in particular</w:t>
      </w:r>
      <w:r w:rsidRPr="008033A0">
        <w:rPr>
          <w:rFonts w:ascii="Times New Roman" w:hAnsi="Times New Roman"/>
          <w:sz w:val="28"/>
          <w:szCs w:val="28"/>
          <w:lang w:val="en-US"/>
        </w:rPr>
        <w:t xml:space="preserve"> </w:t>
      </w:r>
      <w:r w:rsidRPr="008033A0">
        <w:rPr>
          <w:rFonts w:ascii="Times New Roman" w:hAnsi="Times New Roman"/>
          <w:sz w:val="28"/>
          <w:szCs w:val="28"/>
          <w:lang w:val="en-GB"/>
        </w:rPr>
        <w:t xml:space="preserve">and </w:t>
      </w:r>
      <w:r w:rsidRPr="002D08E6">
        <w:rPr>
          <w:rFonts w:ascii="Times New Roman" w:hAnsi="Times New Roman"/>
          <w:sz w:val="28"/>
          <w:szCs w:val="28"/>
          <w:lang w:val="en-US"/>
        </w:rPr>
        <w:t>constructing</w:t>
      </w:r>
      <w:r w:rsidRPr="008033A0">
        <w:rPr>
          <w:rFonts w:ascii="Times New Roman" w:hAnsi="Times New Roman"/>
          <w:sz w:val="28"/>
          <w:szCs w:val="28"/>
          <w:lang w:val="en-US"/>
        </w:rPr>
        <w:t xml:space="preserve"> both collective and individual identity through the written word in particular. A thorough study of a large number of historical, literary and critical works dedicated to </w:t>
      </w:r>
      <w:r w:rsidRPr="008033A0">
        <w:rPr>
          <w:rFonts w:ascii="Times New Roman" w:hAnsi="Times New Roman"/>
          <w:sz w:val="28"/>
          <w:szCs w:val="28"/>
          <w:lang w:val="en-US"/>
        </w:rPr>
        <w:lastRenderedPageBreak/>
        <w:t>the personality and creativity of the</w:t>
      </w:r>
      <w:r>
        <w:rPr>
          <w:rFonts w:ascii="Times New Roman" w:hAnsi="Times New Roman"/>
          <w:sz w:val="28"/>
          <w:szCs w:val="28"/>
          <w:lang w:val="en-US"/>
        </w:rPr>
        <w:t xml:space="preserve"> </w:t>
      </w:r>
      <w:r w:rsidRPr="008033A0">
        <w:rPr>
          <w:rFonts w:ascii="Times New Roman" w:hAnsi="Times New Roman"/>
          <w:sz w:val="28"/>
          <w:szCs w:val="28"/>
          <w:lang w:val="en-GB"/>
        </w:rPr>
        <w:t>researched</w:t>
      </w:r>
      <w:r w:rsidRPr="008033A0">
        <w:rPr>
          <w:rFonts w:ascii="Times New Roman" w:hAnsi="Times New Roman"/>
          <w:sz w:val="28"/>
          <w:szCs w:val="28"/>
          <w:lang w:val="en-US"/>
        </w:rPr>
        <w:t xml:space="preserve"> writer</w:t>
      </w:r>
      <w:r>
        <w:rPr>
          <w:rFonts w:ascii="Times New Roman" w:hAnsi="Times New Roman"/>
          <w:sz w:val="28"/>
          <w:szCs w:val="28"/>
          <w:lang w:val="en-US"/>
        </w:rPr>
        <w:t xml:space="preserve"> </w:t>
      </w:r>
      <w:r w:rsidRPr="008033A0">
        <w:rPr>
          <w:rFonts w:ascii="Times New Roman" w:hAnsi="Times New Roman"/>
          <w:sz w:val="28"/>
          <w:szCs w:val="28"/>
          <w:lang w:val="en-US"/>
        </w:rPr>
        <w:t xml:space="preserve">ultimately led to determining the main stages of development of Unamunean studies and helped define the unresearched gap in the literary-critical scholarly field pertaining all novels of M. de Unamuno – namely the issues of personal identity. </w:t>
      </w:r>
      <w:r w:rsidRPr="008033A0">
        <w:rPr>
          <w:rFonts w:ascii="Times New Roman" w:hAnsi="Times New Roman"/>
          <w:sz w:val="28"/>
          <w:szCs w:val="28"/>
          <w:lang w:val="en-GB"/>
        </w:rPr>
        <w:t>Thus, we have conducted a</w:t>
      </w:r>
      <w:r w:rsidRPr="008033A0">
        <w:rPr>
          <w:rFonts w:ascii="Times New Roman" w:hAnsi="Times New Roman"/>
          <w:sz w:val="28"/>
          <w:szCs w:val="28"/>
          <w:lang w:val="en-US"/>
        </w:rPr>
        <w:t xml:space="preserve"> historical and literary study of reception of M. de Unamuno’s oeuvre in Ukraine. </w:t>
      </w:r>
      <w:r>
        <w:rPr>
          <w:rFonts w:ascii="Times New Roman" w:hAnsi="Times New Roman"/>
          <w:sz w:val="28"/>
          <w:szCs w:val="28"/>
          <w:lang w:val="en-US"/>
        </w:rPr>
        <w:t>The research has also systematized and summariz</w:t>
      </w:r>
      <w:r w:rsidRPr="008033A0">
        <w:rPr>
          <w:rFonts w:ascii="Times New Roman" w:hAnsi="Times New Roman"/>
          <w:sz w:val="28"/>
          <w:szCs w:val="28"/>
          <w:lang w:val="en-US"/>
        </w:rPr>
        <w:t xml:space="preserve">ed critical literature dedicated to the issue of identity in </w:t>
      </w:r>
      <w:r>
        <w:rPr>
          <w:rFonts w:ascii="Times New Roman" w:hAnsi="Times New Roman"/>
          <w:sz w:val="28"/>
          <w:szCs w:val="28"/>
          <w:lang w:val="en-US"/>
        </w:rPr>
        <w:t>humanitarian studies in general</w:t>
      </w:r>
      <w:r w:rsidRPr="008033A0">
        <w:rPr>
          <w:rFonts w:ascii="Times New Roman" w:hAnsi="Times New Roman"/>
          <w:sz w:val="28"/>
          <w:szCs w:val="28"/>
          <w:lang w:val="en-US"/>
        </w:rPr>
        <w:t xml:space="preserve"> and literary criticism in particular. A dialogue method of identity construction, along with psychoanalytic concepts of personality and cognitive theory, the anthropological model of </w:t>
      </w:r>
      <w:r w:rsidRPr="008033A0">
        <w:rPr>
          <w:rFonts w:ascii="Times New Roman" w:hAnsi="Times New Roman"/>
          <w:sz w:val="28"/>
          <w:szCs w:val="28"/>
          <w:lang w:val="uk-UA"/>
        </w:rPr>
        <w:t>«</w:t>
      </w:r>
      <w:r w:rsidRPr="008033A0">
        <w:rPr>
          <w:rFonts w:ascii="Times New Roman" w:hAnsi="Times New Roman"/>
          <w:sz w:val="28"/>
          <w:szCs w:val="28"/>
          <w:lang w:val="en-US"/>
        </w:rPr>
        <w:t>struggle of identities</w:t>
      </w:r>
      <w:r w:rsidRPr="008033A0">
        <w:rPr>
          <w:rFonts w:ascii="Times New Roman" w:hAnsi="Times New Roman"/>
          <w:sz w:val="28"/>
          <w:szCs w:val="28"/>
          <w:lang w:val="uk-UA"/>
        </w:rPr>
        <w:t>»</w:t>
      </w:r>
      <w:r w:rsidRPr="008033A0">
        <w:rPr>
          <w:rFonts w:ascii="Times New Roman" w:hAnsi="Times New Roman"/>
          <w:sz w:val="28"/>
          <w:szCs w:val="28"/>
          <w:lang w:val="en-US"/>
        </w:rPr>
        <w:t xml:space="preserve">, and narrative identities as a means of acquiring and further preserving their </w:t>
      </w:r>
      <w:r>
        <w:rPr>
          <w:rFonts w:ascii="Times New Roman" w:hAnsi="Times New Roman"/>
          <w:sz w:val="28"/>
          <w:szCs w:val="28"/>
          <w:lang w:val="en-US"/>
        </w:rPr>
        <w:t>integrity have also been investig</w:t>
      </w:r>
      <w:r w:rsidRPr="008033A0">
        <w:rPr>
          <w:rFonts w:ascii="Times New Roman" w:hAnsi="Times New Roman"/>
          <w:sz w:val="28"/>
          <w:szCs w:val="28"/>
          <w:lang w:val="en-US"/>
        </w:rPr>
        <w:t>ated</w:t>
      </w:r>
      <w:r w:rsidRPr="008033A0">
        <w:rPr>
          <w:rFonts w:ascii="Times New Roman" w:hAnsi="Times New Roman"/>
          <w:lang w:val="en-US"/>
        </w:rPr>
        <w:t xml:space="preserve">. </w:t>
      </w:r>
      <w:r w:rsidRPr="008033A0">
        <w:rPr>
          <w:rFonts w:ascii="Times New Roman" w:hAnsi="Times New Roman"/>
          <w:sz w:val="29"/>
          <w:lang w:val="en-US"/>
        </w:rPr>
        <w:t>The research also focuses on the interaction of individual and collective dimensions of identity considering ever-increasing globalization processes and growing importance of various types of communication in modern society.</w:t>
      </w:r>
    </w:p>
    <w:p w:rsidR="003F582C" w:rsidRDefault="003F582C" w:rsidP="003F582C">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en-US"/>
        </w:rPr>
        <w:t xml:space="preserve">For the purposes of </w:t>
      </w:r>
      <w:r w:rsidRPr="00D96131">
        <w:rPr>
          <w:rFonts w:ascii="Times New Roman" w:hAnsi="Times New Roman"/>
          <w:sz w:val="28"/>
          <w:szCs w:val="28"/>
          <w:lang w:val="en-US"/>
        </w:rPr>
        <w:t>the</w:t>
      </w:r>
      <w:r>
        <w:rPr>
          <w:rFonts w:ascii="Times New Roman" w:hAnsi="Times New Roman"/>
          <w:sz w:val="28"/>
          <w:szCs w:val="28"/>
          <w:lang w:val="en-US"/>
        </w:rPr>
        <w:t xml:space="preserve"> </w:t>
      </w:r>
      <w:r>
        <w:rPr>
          <w:rFonts w:ascii="Times New Roman" w:hAnsi="Times New Roman"/>
          <w:color w:val="000000"/>
          <w:sz w:val="28"/>
          <w:szCs w:val="28"/>
          <w:lang w:val="en-US"/>
        </w:rPr>
        <w:t>ideological-thematic, problematic and poetical analysis of M. de Unamuno’s novels, we have applied biographical, historical-cultural and comparative methods, as well as phenomenological (</w:t>
      </w:r>
      <w:r>
        <w:rPr>
          <w:rFonts w:ascii="Times New Roman" w:hAnsi="Times New Roman"/>
          <w:color w:val="000000"/>
          <w:sz w:val="28"/>
          <w:szCs w:val="28"/>
          <w:lang w:val="uk-UA"/>
        </w:rPr>
        <w:t>Е. </w:t>
      </w:r>
      <w:r>
        <w:rPr>
          <w:rFonts w:ascii="Times New Roman" w:hAnsi="Times New Roman"/>
          <w:color w:val="000000"/>
          <w:sz w:val="28"/>
          <w:szCs w:val="28"/>
          <w:lang w:val="en-US"/>
        </w:rPr>
        <w:t>Husserl, J.-P. </w:t>
      </w:r>
      <w:r>
        <w:rPr>
          <w:rFonts w:ascii="Times New Roman" w:hAnsi="Times New Roman"/>
          <w:bCs/>
          <w:color w:val="222222"/>
          <w:sz w:val="28"/>
          <w:szCs w:val="28"/>
          <w:shd w:val="clear" w:color="auto" w:fill="FFFFFF"/>
          <w:lang w:val="en-US"/>
        </w:rPr>
        <w:t>Sartre</w:t>
      </w:r>
      <w:r>
        <w:rPr>
          <w:rFonts w:ascii="Times New Roman" w:hAnsi="Times New Roman"/>
          <w:color w:val="000000"/>
          <w:sz w:val="28"/>
          <w:szCs w:val="28"/>
          <w:lang w:val="en-US"/>
        </w:rPr>
        <w:t xml:space="preserve">) and psychoanalytic models </w:t>
      </w:r>
      <w:r>
        <w:rPr>
          <w:rFonts w:ascii="Times New Roman" w:hAnsi="Times New Roman"/>
          <w:color w:val="000000"/>
          <w:sz w:val="28"/>
          <w:szCs w:val="28"/>
          <w:lang w:val="uk-UA"/>
        </w:rPr>
        <w:t>(</w:t>
      </w:r>
      <w:r>
        <w:rPr>
          <w:rFonts w:ascii="Times New Roman" w:hAnsi="Times New Roman"/>
          <w:color w:val="000000"/>
          <w:sz w:val="28"/>
          <w:szCs w:val="28"/>
          <w:lang w:val="en-US"/>
        </w:rPr>
        <w:t>S.</w:t>
      </w:r>
      <w:r>
        <w:rPr>
          <w:rFonts w:ascii="Times New Roman" w:hAnsi="Times New Roman"/>
          <w:color w:val="000000"/>
          <w:sz w:val="28"/>
          <w:szCs w:val="28"/>
          <w:lang w:val="uk-UA"/>
        </w:rPr>
        <w:t> </w:t>
      </w:r>
      <w:r>
        <w:rPr>
          <w:rFonts w:ascii="Times New Roman" w:hAnsi="Times New Roman"/>
          <w:color w:val="000000"/>
          <w:sz w:val="28"/>
          <w:szCs w:val="28"/>
          <w:lang w:val="en-US"/>
        </w:rPr>
        <w:t>Freud, J.</w:t>
      </w:r>
      <w:r>
        <w:rPr>
          <w:rFonts w:ascii="Times New Roman" w:hAnsi="Times New Roman"/>
          <w:color w:val="000000"/>
          <w:sz w:val="28"/>
          <w:szCs w:val="28"/>
          <w:lang w:val="uk-UA"/>
        </w:rPr>
        <w:t> </w:t>
      </w:r>
      <w:r>
        <w:rPr>
          <w:rFonts w:ascii="Times New Roman" w:hAnsi="Times New Roman"/>
          <w:color w:val="000000"/>
          <w:sz w:val="28"/>
          <w:szCs w:val="28"/>
          <w:lang w:val="en-US"/>
        </w:rPr>
        <w:t>Lacan</w:t>
      </w:r>
      <w:r>
        <w:rPr>
          <w:rFonts w:ascii="Times New Roman" w:hAnsi="Times New Roman"/>
          <w:color w:val="000000"/>
          <w:sz w:val="28"/>
          <w:szCs w:val="28"/>
          <w:lang w:val="uk-UA"/>
        </w:rPr>
        <w:t>)</w:t>
      </w:r>
      <w:r>
        <w:rPr>
          <w:rFonts w:ascii="Times New Roman" w:hAnsi="Times New Roman"/>
          <w:color w:val="000000"/>
          <w:sz w:val="28"/>
          <w:szCs w:val="28"/>
          <w:lang w:val="en-US"/>
        </w:rPr>
        <w:t>, the strategies for the interpretation of the text suggested by analytical psychology (K.</w:t>
      </w:r>
      <w:r>
        <w:rPr>
          <w:rFonts w:ascii="Times New Roman" w:hAnsi="Times New Roman"/>
          <w:color w:val="000000"/>
          <w:sz w:val="28"/>
          <w:szCs w:val="28"/>
          <w:lang w:val="uk-UA"/>
        </w:rPr>
        <w:t> </w:t>
      </w:r>
      <w:r>
        <w:rPr>
          <w:rFonts w:ascii="Times New Roman" w:hAnsi="Times New Roman"/>
          <w:color w:val="000000"/>
          <w:sz w:val="28"/>
          <w:szCs w:val="28"/>
          <w:lang w:val="en-US"/>
        </w:rPr>
        <w:t xml:space="preserve">G. Yung) and narratology </w:t>
      </w:r>
      <w:r>
        <w:rPr>
          <w:rFonts w:ascii="Times New Roman" w:hAnsi="Times New Roman"/>
          <w:color w:val="000000"/>
          <w:sz w:val="28"/>
          <w:szCs w:val="28"/>
          <w:lang w:val="uk-UA"/>
        </w:rPr>
        <w:t>(</w:t>
      </w:r>
      <w:r>
        <w:rPr>
          <w:rFonts w:ascii="Times New Roman" w:hAnsi="Times New Roman"/>
          <w:color w:val="000000"/>
          <w:sz w:val="28"/>
          <w:szCs w:val="28"/>
          <w:lang w:val="en-US"/>
        </w:rPr>
        <w:t>P. Ricoeur and G. Genette</w:t>
      </w:r>
      <w:r>
        <w:rPr>
          <w:rFonts w:ascii="Times New Roman" w:hAnsi="Times New Roman"/>
          <w:color w:val="000000"/>
          <w:sz w:val="28"/>
          <w:szCs w:val="28"/>
          <w:lang w:val="uk-UA"/>
        </w:rPr>
        <w:t>)</w:t>
      </w:r>
      <w:r>
        <w:rPr>
          <w:rFonts w:ascii="Times New Roman" w:hAnsi="Times New Roman"/>
          <w:color w:val="000000"/>
          <w:sz w:val="28"/>
          <w:szCs w:val="28"/>
          <w:lang w:val="en-US"/>
        </w:rPr>
        <w:t xml:space="preserve">, mythological criticism </w:t>
      </w:r>
      <w:r>
        <w:rPr>
          <w:rFonts w:ascii="Times New Roman" w:hAnsi="Times New Roman"/>
          <w:color w:val="000000"/>
          <w:sz w:val="28"/>
          <w:szCs w:val="28"/>
          <w:lang w:val="uk-UA"/>
        </w:rPr>
        <w:t>(</w:t>
      </w:r>
      <w:r>
        <w:rPr>
          <w:rFonts w:ascii="Times New Roman" w:hAnsi="Times New Roman"/>
          <w:color w:val="000000"/>
          <w:sz w:val="28"/>
          <w:szCs w:val="28"/>
          <w:lang w:val="en-US"/>
        </w:rPr>
        <w:t>G. Bachelard</w:t>
      </w:r>
      <w:r>
        <w:rPr>
          <w:rFonts w:ascii="Times New Roman" w:hAnsi="Times New Roman"/>
          <w:color w:val="000000"/>
          <w:sz w:val="28"/>
          <w:szCs w:val="28"/>
          <w:lang w:val="uk-UA"/>
        </w:rPr>
        <w:t>,</w:t>
      </w:r>
      <w:r>
        <w:rPr>
          <w:rFonts w:ascii="Times New Roman" w:hAnsi="Times New Roman"/>
          <w:color w:val="000000"/>
          <w:sz w:val="28"/>
          <w:szCs w:val="28"/>
          <w:lang w:val="en-US"/>
        </w:rPr>
        <w:t xml:space="preserve"> M. Durand</w:t>
      </w:r>
      <w:r>
        <w:rPr>
          <w:rFonts w:ascii="Times New Roman" w:hAnsi="Times New Roman"/>
          <w:color w:val="000000"/>
          <w:sz w:val="28"/>
          <w:szCs w:val="28"/>
          <w:lang w:val="uk-UA"/>
        </w:rPr>
        <w:t>)</w:t>
      </w:r>
      <w:r>
        <w:rPr>
          <w:rFonts w:ascii="Times New Roman" w:hAnsi="Times New Roman"/>
          <w:color w:val="000000"/>
          <w:sz w:val="28"/>
          <w:szCs w:val="28"/>
          <w:lang w:val="en-US"/>
        </w:rPr>
        <w:t xml:space="preserve">, elements of post-colonial criticism </w:t>
      </w:r>
      <w:r>
        <w:rPr>
          <w:rFonts w:ascii="Times New Roman" w:hAnsi="Times New Roman"/>
          <w:color w:val="000000"/>
          <w:sz w:val="28"/>
          <w:szCs w:val="28"/>
          <w:lang w:val="uk-UA"/>
        </w:rPr>
        <w:t>(</w:t>
      </w:r>
      <w:r>
        <w:rPr>
          <w:rFonts w:ascii="Times New Roman" w:hAnsi="Times New Roman"/>
          <w:color w:val="000000"/>
          <w:sz w:val="28"/>
          <w:szCs w:val="28"/>
          <w:lang w:val="en-US"/>
        </w:rPr>
        <w:t>E. Smith, B. Anderson</w:t>
      </w:r>
      <w:r>
        <w:rPr>
          <w:rFonts w:ascii="Times New Roman" w:hAnsi="Times New Roman"/>
          <w:color w:val="000000"/>
          <w:sz w:val="28"/>
          <w:szCs w:val="28"/>
          <w:lang w:val="uk-UA"/>
        </w:rPr>
        <w:t xml:space="preserve">), </w:t>
      </w:r>
      <w:r>
        <w:rPr>
          <w:rFonts w:ascii="Times New Roman" w:hAnsi="Times New Roman"/>
          <w:color w:val="000000"/>
          <w:sz w:val="28"/>
          <w:szCs w:val="28"/>
          <w:lang w:val="en-GB"/>
        </w:rPr>
        <w:t xml:space="preserve">gender studies </w:t>
      </w:r>
      <w:r>
        <w:rPr>
          <w:rFonts w:ascii="Times New Roman" w:hAnsi="Times New Roman"/>
          <w:color w:val="000000"/>
          <w:sz w:val="28"/>
          <w:szCs w:val="28"/>
          <w:lang w:val="uk-UA"/>
        </w:rPr>
        <w:t>(</w:t>
      </w:r>
      <w:r>
        <w:rPr>
          <w:rFonts w:ascii="Times New Roman" w:hAnsi="Times New Roman"/>
          <w:color w:val="000000"/>
          <w:sz w:val="28"/>
          <w:szCs w:val="28"/>
          <w:lang w:val="en-US"/>
        </w:rPr>
        <w:t xml:space="preserve">J. Butler, </w:t>
      </w:r>
      <w:r>
        <w:rPr>
          <w:rFonts w:ascii="Times New Roman" w:hAnsi="Times New Roman"/>
          <w:color w:val="000000"/>
          <w:sz w:val="28"/>
          <w:szCs w:val="28"/>
        </w:rPr>
        <w:t>Е</w:t>
      </w:r>
      <w:r>
        <w:rPr>
          <w:rFonts w:ascii="Times New Roman" w:hAnsi="Times New Roman"/>
          <w:color w:val="000000"/>
          <w:sz w:val="28"/>
          <w:szCs w:val="28"/>
          <w:lang w:val="en-US"/>
        </w:rPr>
        <w:t>. Berne</w:t>
      </w:r>
      <w:r>
        <w:rPr>
          <w:rFonts w:ascii="Times New Roman" w:hAnsi="Times New Roman"/>
          <w:color w:val="000000"/>
          <w:sz w:val="28"/>
          <w:szCs w:val="28"/>
          <w:lang w:val="uk-UA"/>
        </w:rPr>
        <w:t xml:space="preserve">), </w:t>
      </w:r>
      <w:r>
        <w:rPr>
          <w:rFonts w:ascii="Times New Roman" w:hAnsi="Times New Roman"/>
          <w:color w:val="000000"/>
          <w:sz w:val="28"/>
          <w:szCs w:val="28"/>
          <w:lang w:val="en-US"/>
        </w:rPr>
        <w:t>dialogism</w:t>
      </w:r>
      <w:r>
        <w:rPr>
          <w:rFonts w:ascii="Times New Roman" w:hAnsi="Times New Roman"/>
          <w:color w:val="000000"/>
          <w:sz w:val="28"/>
          <w:szCs w:val="28"/>
          <w:lang w:val="uk-UA"/>
        </w:rPr>
        <w:t xml:space="preserve"> (М.</w:t>
      </w:r>
      <w:r>
        <w:rPr>
          <w:rFonts w:ascii="Times New Roman" w:hAnsi="Times New Roman"/>
          <w:color w:val="000000"/>
          <w:sz w:val="28"/>
          <w:szCs w:val="28"/>
          <w:lang w:val="en-US"/>
        </w:rPr>
        <w:t> Bakhtin and</w:t>
      </w:r>
      <w:r>
        <w:rPr>
          <w:rFonts w:ascii="Times New Roman" w:hAnsi="Times New Roman"/>
          <w:color w:val="000000"/>
          <w:sz w:val="28"/>
          <w:szCs w:val="28"/>
          <w:lang w:val="uk-UA"/>
        </w:rPr>
        <w:t xml:space="preserve"> К. </w:t>
      </w:r>
      <w:r>
        <w:rPr>
          <w:rFonts w:ascii="Times New Roman" w:hAnsi="Times New Roman"/>
          <w:color w:val="000000"/>
          <w:sz w:val="28"/>
          <w:szCs w:val="28"/>
          <w:lang w:val="en-US"/>
        </w:rPr>
        <w:t>Bogdanov</w:t>
      </w:r>
      <w:r>
        <w:rPr>
          <w:rFonts w:ascii="Times New Roman" w:hAnsi="Times New Roman"/>
          <w:sz w:val="28"/>
          <w:szCs w:val="28"/>
          <w:lang w:val="uk-UA"/>
        </w:rPr>
        <w:t>)</w:t>
      </w:r>
      <w:r>
        <w:rPr>
          <w:rFonts w:ascii="Times New Roman" w:hAnsi="Times New Roman"/>
          <w:color w:val="000000"/>
          <w:sz w:val="28"/>
          <w:szCs w:val="28"/>
          <w:lang w:val="en-US"/>
        </w:rPr>
        <w:t xml:space="preserve"> as well as memory studies</w:t>
      </w:r>
      <w:r>
        <w:rPr>
          <w:rFonts w:ascii="Times New Roman" w:hAnsi="Times New Roman"/>
          <w:color w:val="000000"/>
          <w:sz w:val="28"/>
          <w:szCs w:val="28"/>
          <w:lang w:val="uk-UA"/>
        </w:rPr>
        <w:t xml:space="preserve"> (А. А</w:t>
      </w:r>
      <w:r>
        <w:rPr>
          <w:rFonts w:ascii="Times New Roman" w:hAnsi="Times New Roman"/>
          <w:color w:val="000000"/>
          <w:sz w:val="28"/>
          <w:szCs w:val="28"/>
          <w:lang w:val="en-US"/>
        </w:rPr>
        <w:t>ssmann</w:t>
      </w:r>
      <w:r>
        <w:rPr>
          <w:rFonts w:ascii="Times New Roman" w:hAnsi="Times New Roman"/>
          <w:color w:val="000000"/>
          <w:sz w:val="28"/>
          <w:szCs w:val="28"/>
          <w:lang w:val="uk-UA"/>
        </w:rPr>
        <w:t>).</w:t>
      </w:r>
    </w:p>
    <w:p w:rsidR="003F582C" w:rsidRDefault="003F582C" w:rsidP="003F582C">
      <w:pPr>
        <w:spacing w:after="0" w:line="360" w:lineRule="auto"/>
        <w:ind w:firstLine="709"/>
        <w:jc w:val="both"/>
        <w:rPr>
          <w:rFonts w:ascii="Times New Roman" w:hAnsi="Times New Roman"/>
          <w:sz w:val="28"/>
          <w:szCs w:val="28"/>
          <w:lang w:val="en-US"/>
        </w:rPr>
      </w:pPr>
      <w:r w:rsidRPr="00323EA4">
        <w:rPr>
          <w:rFonts w:ascii="Times New Roman" w:hAnsi="Times New Roman"/>
          <w:color w:val="000000"/>
          <w:sz w:val="28"/>
          <w:szCs w:val="28"/>
          <w:lang w:val="en-US"/>
        </w:rPr>
        <w:t>For the first time in Ukrainian literary criticism there appeared a systematised,</w:t>
      </w:r>
      <w:r w:rsidRPr="00323EA4">
        <w:rPr>
          <w:rStyle w:val="rvts6"/>
          <w:rFonts w:ascii="Times New Roman" w:hAnsi="Times New Roman"/>
          <w:color w:val="000000"/>
          <w:sz w:val="28"/>
          <w:szCs w:val="28"/>
          <w:lang w:val="en-US"/>
        </w:rPr>
        <w:t xml:space="preserve"> comprehensive and multi-dimensional research of the </w:t>
      </w:r>
      <w:r>
        <w:rPr>
          <w:rStyle w:val="rvts6"/>
          <w:rFonts w:ascii="Times New Roman" w:hAnsi="Times New Roman"/>
          <w:color w:val="000000"/>
          <w:sz w:val="28"/>
          <w:szCs w:val="28"/>
          <w:lang w:val="en-US"/>
        </w:rPr>
        <w:t>fiction</w:t>
      </w:r>
      <w:r w:rsidRPr="00323EA4">
        <w:rPr>
          <w:rStyle w:val="rvts6"/>
          <w:rFonts w:ascii="Times New Roman" w:hAnsi="Times New Roman"/>
          <w:color w:val="000000"/>
          <w:sz w:val="28"/>
          <w:szCs w:val="28"/>
          <w:lang w:val="en-US"/>
        </w:rPr>
        <w:t xml:space="preserve"> by Miguel de Unamuno which for the sake of reading the author’s fiction integrally – as a complex spiritual search of one’s own personal identity – also involved </w:t>
      </w:r>
      <w:r w:rsidRPr="00323EA4">
        <w:rPr>
          <w:rFonts w:ascii="Times New Roman" w:hAnsi="Times New Roman"/>
          <w:sz w:val="28"/>
          <w:szCs w:val="28"/>
          <w:lang w:val="en-US"/>
        </w:rPr>
        <w:t xml:space="preserve">philosophical treatises of none other than M. de Unamuno: </w:t>
      </w:r>
      <w:r w:rsidRPr="00323EA4">
        <w:rPr>
          <w:rFonts w:ascii="Times New Roman" w:hAnsi="Times New Roman"/>
          <w:sz w:val="28"/>
          <w:szCs w:val="28"/>
          <w:lang w:val="uk-UA"/>
        </w:rPr>
        <w:t>«</w:t>
      </w:r>
      <w:r w:rsidRPr="00323EA4">
        <w:rPr>
          <w:rFonts w:ascii="Times New Roman" w:hAnsi="Times New Roman"/>
          <w:sz w:val="28"/>
          <w:szCs w:val="28"/>
          <w:lang w:val="en-US"/>
        </w:rPr>
        <w:t>The Agony of Christianity</w:t>
      </w:r>
      <w:r w:rsidRPr="00323EA4">
        <w:rPr>
          <w:rFonts w:ascii="Times New Roman" w:hAnsi="Times New Roman"/>
          <w:sz w:val="28"/>
          <w:szCs w:val="28"/>
          <w:lang w:val="uk-UA"/>
        </w:rPr>
        <w:t>»</w:t>
      </w:r>
      <w:r w:rsidRPr="00323EA4">
        <w:rPr>
          <w:rFonts w:ascii="Times New Roman" w:hAnsi="Times New Roman"/>
          <w:sz w:val="28"/>
          <w:szCs w:val="28"/>
          <w:lang w:val="en-US"/>
        </w:rPr>
        <w:t xml:space="preserve">, </w:t>
      </w:r>
      <w:r w:rsidRPr="00323EA4">
        <w:rPr>
          <w:rFonts w:ascii="Times New Roman" w:hAnsi="Times New Roman"/>
          <w:sz w:val="28"/>
          <w:szCs w:val="28"/>
          <w:lang w:val="uk-UA"/>
        </w:rPr>
        <w:t>«</w:t>
      </w:r>
      <w:r w:rsidRPr="00323EA4">
        <w:rPr>
          <w:rFonts w:ascii="Times New Roman" w:hAnsi="Times New Roman"/>
          <w:sz w:val="28"/>
          <w:szCs w:val="28"/>
          <w:lang w:val="en-US"/>
        </w:rPr>
        <w:t>Our Lord Don Quixote</w:t>
      </w:r>
      <w:r w:rsidRPr="00323EA4">
        <w:rPr>
          <w:rFonts w:ascii="Times New Roman" w:hAnsi="Times New Roman"/>
          <w:sz w:val="28"/>
          <w:szCs w:val="28"/>
          <w:lang w:val="uk-UA"/>
        </w:rPr>
        <w:t>»</w:t>
      </w:r>
      <w:r w:rsidRPr="00323EA4">
        <w:rPr>
          <w:rFonts w:ascii="Times New Roman" w:hAnsi="Times New Roman"/>
          <w:sz w:val="28"/>
          <w:szCs w:val="28"/>
          <w:lang w:val="en-US"/>
        </w:rPr>
        <w:t xml:space="preserve">, </w:t>
      </w:r>
      <w:r w:rsidRPr="00323EA4">
        <w:rPr>
          <w:rFonts w:ascii="Times New Roman" w:hAnsi="Times New Roman"/>
          <w:sz w:val="28"/>
          <w:szCs w:val="28"/>
          <w:lang w:val="uk-UA"/>
        </w:rPr>
        <w:t>«</w:t>
      </w:r>
      <w:r w:rsidRPr="00323EA4">
        <w:rPr>
          <w:rFonts w:ascii="Times New Roman" w:hAnsi="Times New Roman"/>
          <w:sz w:val="28"/>
          <w:szCs w:val="28"/>
          <w:lang w:val="en-US"/>
        </w:rPr>
        <w:t>The Tragic Sense of Life</w:t>
      </w:r>
      <w:r w:rsidRPr="00323EA4">
        <w:rPr>
          <w:rFonts w:ascii="Times New Roman" w:hAnsi="Times New Roman"/>
          <w:sz w:val="28"/>
          <w:szCs w:val="28"/>
          <w:lang w:val="uk-UA"/>
        </w:rPr>
        <w:t>»</w:t>
      </w:r>
      <w:r w:rsidRPr="00323EA4">
        <w:rPr>
          <w:rFonts w:ascii="Times New Roman" w:hAnsi="Times New Roman"/>
          <w:sz w:val="28"/>
          <w:szCs w:val="28"/>
          <w:lang w:val="en-US"/>
        </w:rPr>
        <w:t>, the autobiographic novella</w:t>
      </w:r>
      <w:r>
        <w:rPr>
          <w:rFonts w:ascii="Times New Roman" w:hAnsi="Times New Roman"/>
          <w:sz w:val="28"/>
          <w:szCs w:val="28"/>
          <w:lang w:val="uk-UA"/>
        </w:rPr>
        <w:t xml:space="preserve"> </w:t>
      </w:r>
      <w:r w:rsidRPr="00323EA4">
        <w:rPr>
          <w:rFonts w:ascii="Times New Roman" w:hAnsi="Times New Roman"/>
          <w:sz w:val="28"/>
          <w:szCs w:val="28"/>
          <w:lang w:val="uk-UA"/>
        </w:rPr>
        <w:t>«</w:t>
      </w:r>
      <w:r w:rsidRPr="00323EA4">
        <w:rPr>
          <w:rFonts w:ascii="Times New Roman" w:hAnsi="Times New Roman"/>
          <w:sz w:val="28"/>
          <w:szCs w:val="28"/>
          <w:lang w:val="en-US"/>
        </w:rPr>
        <w:t>How to Make a Novel</w:t>
      </w:r>
      <w:r>
        <w:rPr>
          <w:rFonts w:ascii="Times New Roman" w:hAnsi="Times New Roman"/>
          <w:sz w:val="28"/>
          <w:szCs w:val="28"/>
          <w:lang w:val="uk-UA"/>
        </w:rPr>
        <w:t>»</w:t>
      </w:r>
      <w:r>
        <w:rPr>
          <w:rFonts w:ascii="Times New Roman" w:hAnsi="Times New Roman"/>
          <w:sz w:val="28"/>
          <w:szCs w:val="28"/>
          <w:lang w:val="en-US"/>
        </w:rPr>
        <w:t>, publicist texts, correspondence and author’s diaries.</w:t>
      </w:r>
    </w:p>
    <w:p w:rsidR="003F582C" w:rsidRDefault="003F582C" w:rsidP="003F582C">
      <w:pPr>
        <w:pStyle w:val="HTML"/>
        <w:shd w:val="clear" w:color="auto" w:fill="FFFFFF"/>
        <w:spacing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ab/>
        <w:t xml:space="preserve">The research work focuses on the processes of self-identification of Unamuno’s characters through a community expressing a collective identity and serving as a stimulus </w:t>
      </w:r>
      <w:r>
        <w:rPr>
          <w:rFonts w:ascii="Times New Roman" w:hAnsi="Times New Roman"/>
          <w:color w:val="000000"/>
          <w:sz w:val="28"/>
          <w:szCs w:val="28"/>
          <w:lang w:val="en-US"/>
        </w:rPr>
        <w:lastRenderedPageBreak/>
        <w:t>and trigger for the creation of internal contradictions within individual characters resulting in a crisis of personal identity and an agonistic world perception.</w:t>
      </w:r>
      <w:r w:rsidRPr="003919B1">
        <w:rPr>
          <w:rFonts w:ascii="Times New Roman" w:hAnsi="Times New Roman"/>
          <w:color w:val="000000"/>
          <w:sz w:val="28"/>
          <w:szCs w:val="28"/>
          <w:lang w:val="en-US"/>
        </w:rPr>
        <w:t xml:space="preserve"> </w:t>
      </w:r>
      <w:r>
        <w:rPr>
          <w:rFonts w:ascii="Times New Roman" w:hAnsi="Times New Roman"/>
          <w:sz w:val="28"/>
          <w:szCs w:val="28"/>
          <w:lang w:val="en-US" w:eastAsia="uk-UA"/>
        </w:rPr>
        <w:t>The latter is the main concept for Unamuno</w:t>
      </w:r>
      <w:r>
        <w:rPr>
          <w:rFonts w:ascii="Times New Roman" w:hAnsi="Times New Roman"/>
          <w:sz w:val="28"/>
          <w:szCs w:val="28"/>
          <w:lang w:val="en-US"/>
        </w:rPr>
        <w:t>’s</w:t>
      </w:r>
      <w:r>
        <w:rPr>
          <w:rFonts w:ascii="Times New Roman" w:hAnsi="Times New Roman"/>
          <w:sz w:val="28"/>
          <w:szCs w:val="28"/>
          <w:lang w:val="en-US" w:eastAsia="uk-UA"/>
        </w:rPr>
        <w:t xml:space="preserve"> worldview, which is understood not as the last death throes, but as a struggle between two mutually exclusive </w:t>
      </w:r>
      <w:r>
        <w:rPr>
          <w:rFonts w:ascii="Times New Roman" w:hAnsi="Times New Roman"/>
          <w:sz w:val="28"/>
          <w:szCs w:val="28"/>
          <w:lang w:val="en-GB" w:eastAsia="uk-UA"/>
        </w:rPr>
        <w:t>elements</w:t>
      </w:r>
      <w:r>
        <w:rPr>
          <w:rFonts w:ascii="Times New Roman" w:hAnsi="Times New Roman"/>
          <w:sz w:val="28"/>
          <w:szCs w:val="28"/>
          <w:lang w:val="en-US" w:eastAsia="uk-UA"/>
        </w:rPr>
        <w:t xml:space="preserve">. </w:t>
      </w:r>
      <w:r>
        <w:rPr>
          <w:rFonts w:ascii="Times New Roman" w:hAnsi="Times New Roman"/>
          <w:color w:val="000000"/>
          <w:sz w:val="28"/>
          <w:szCs w:val="28"/>
          <w:lang w:val="en-US"/>
        </w:rPr>
        <w:t>At the same time, the work does not study the notion interpretation of collective identity due to the fact that</w:t>
      </w:r>
      <w:r>
        <w:rPr>
          <w:rFonts w:ascii="Times New Roman" w:hAnsi="Times New Roman"/>
          <w:color w:val="000000"/>
          <w:sz w:val="28"/>
          <w:szCs w:val="28"/>
          <w:lang w:val="uk-UA"/>
        </w:rPr>
        <w:t xml:space="preserve"> </w:t>
      </w:r>
      <w:r>
        <w:rPr>
          <w:rFonts w:ascii="Times New Roman" w:hAnsi="Times New Roman"/>
          <w:color w:val="000000"/>
          <w:sz w:val="28"/>
          <w:szCs w:val="28"/>
          <w:lang w:val="en-US"/>
        </w:rPr>
        <w:t>M.</w:t>
      </w:r>
      <w:r>
        <w:rPr>
          <w:rFonts w:ascii="Times New Roman" w:hAnsi="Times New Roman"/>
          <w:color w:val="000000"/>
          <w:sz w:val="28"/>
          <w:szCs w:val="28"/>
          <w:lang w:val="uk-UA"/>
        </w:rPr>
        <w:t> </w:t>
      </w:r>
      <w:r>
        <w:rPr>
          <w:rFonts w:ascii="Times New Roman" w:hAnsi="Times New Roman"/>
          <w:color w:val="000000"/>
          <w:sz w:val="28"/>
          <w:szCs w:val="28"/>
          <w:lang w:val="en-US"/>
        </w:rPr>
        <w:t>de Unamuno’s philosophical and fictional</w:t>
      </w:r>
      <w:r w:rsidRPr="003919B1">
        <w:rPr>
          <w:rFonts w:ascii="Times New Roman" w:hAnsi="Times New Roman"/>
          <w:color w:val="000000"/>
          <w:sz w:val="28"/>
          <w:szCs w:val="28"/>
          <w:lang w:val="en-US"/>
        </w:rPr>
        <w:t xml:space="preserve"> </w:t>
      </w:r>
      <w:r>
        <w:rPr>
          <w:rFonts w:ascii="Times New Roman" w:hAnsi="Times New Roman"/>
          <w:color w:val="000000"/>
          <w:sz w:val="28"/>
          <w:szCs w:val="28"/>
          <w:lang w:val="en-US"/>
        </w:rPr>
        <w:t>works were well-researched from this perspective by foreign and domestic researchers.</w:t>
      </w:r>
    </w:p>
    <w:p w:rsidR="003F582C" w:rsidRDefault="003F582C" w:rsidP="003F582C">
      <w:pPr>
        <w:pStyle w:val="HTML"/>
        <w:shd w:val="clear" w:color="auto" w:fill="FFFFFF"/>
        <w:spacing w:line="360" w:lineRule="auto"/>
        <w:jc w:val="both"/>
        <w:rPr>
          <w:rFonts w:ascii="Times New Roman" w:hAnsi="Times New Roman"/>
          <w:sz w:val="28"/>
          <w:szCs w:val="28"/>
          <w:lang w:val="en-US"/>
        </w:rPr>
      </w:pPr>
      <w:r>
        <w:rPr>
          <w:rFonts w:ascii="Arial" w:hAnsi="Arial" w:cs="Arial"/>
          <w:color w:val="212121"/>
          <w:sz w:val="27"/>
          <w:szCs w:val="27"/>
          <w:shd w:val="clear" w:color="auto" w:fill="FFFFFF"/>
          <w:lang w:val="en-US"/>
        </w:rPr>
        <w:tab/>
      </w:r>
      <w:r>
        <w:rPr>
          <w:rFonts w:ascii="Times New Roman" w:hAnsi="Times New Roman"/>
          <w:sz w:val="28"/>
          <w:szCs w:val="28"/>
          <w:shd w:val="clear" w:color="auto" w:fill="FFFFFF"/>
          <w:lang w:val="en-US"/>
        </w:rPr>
        <w:t>The author creates a variety of fictional situations that have great potential for understanding and interpreting personal identity.</w:t>
      </w:r>
      <w:r>
        <w:rPr>
          <w:rFonts w:ascii="Times New Roman" w:hAnsi="Times New Roman"/>
          <w:color w:val="000000"/>
          <w:sz w:val="28"/>
          <w:szCs w:val="28"/>
          <w:lang w:val="en-US"/>
        </w:rPr>
        <w:t xml:space="preserve"> In his novels </w:t>
      </w:r>
      <w:r>
        <w:rPr>
          <w:rFonts w:ascii="Times New Roman" w:hAnsi="Times New Roman"/>
          <w:sz w:val="28"/>
          <w:szCs w:val="28"/>
          <w:lang w:val="uk-UA"/>
        </w:rPr>
        <w:t>«</w:t>
      </w:r>
      <w:r>
        <w:rPr>
          <w:rFonts w:ascii="Times New Roman" w:hAnsi="Times New Roman"/>
          <w:sz w:val="28"/>
          <w:szCs w:val="28"/>
          <w:lang w:val="en-US"/>
        </w:rPr>
        <w:t>Peace in War</w:t>
      </w:r>
      <w:r>
        <w:rPr>
          <w:rFonts w:ascii="Times New Roman" w:hAnsi="Times New Roman"/>
          <w:sz w:val="28"/>
          <w:szCs w:val="28"/>
          <w:lang w:val="uk-UA"/>
        </w:rPr>
        <w:t>»</w:t>
      </w:r>
      <w:r>
        <w:rPr>
          <w:rFonts w:ascii="Times New Roman" w:hAnsi="Times New Roman"/>
          <w:sz w:val="28"/>
          <w:szCs w:val="28"/>
          <w:lang w:val="en-US"/>
        </w:rPr>
        <w:t xml:space="preserve"> and </w:t>
      </w:r>
      <w:r>
        <w:rPr>
          <w:rFonts w:ascii="Times New Roman" w:hAnsi="Times New Roman"/>
          <w:sz w:val="28"/>
          <w:szCs w:val="28"/>
          <w:lang w:val="uk-UA"/>
        </w:rPr>
        <w:t>«</w:t>
      </w:r>
      <w:r>
        <w:rPr>
          <w:rFonts w:ascii="Times New Roman" w:hAnsi="Times New Roman"/>
          <w:sz w:val="28"/>
          <w:szCs w:val="28"/>
          <w:lang w:val="en-US"/>
        </w:rPr>
        <w:t xml:space="preserve">Saint Emmanuel the Good, </w:t>
      </w:r>
      <w:r w:rsidRPr="00A95321">
        <w:rPr>
          <w:rFonts w:ascii="Times New Roman" w:hAnsi="Times New Roman"/>
          <w:sz w:val="28"/>
          <w:szCs w:val="28"/>
          <w:lang w:val="en-US"/>
        </w:rPr>
        <w:t>Martyr</w:t>
      </w:r>
      <w:r w:rsidRPr="00A95321">
        <w:rPr>
          <w:rFonts w:ascii="Times New Roman" w:hAnsi="Times New Roman"/>
          <w:sz w:val="28"/>
          <w:szCs w:val="28"/>
          <w:lang w:val="uk-UA"/>
        </w:rPr>
        <w:t>»</w:t>
      </w:r>
      <w:r w:rsidRPr="00A95321">
        <w:rPr>
          <w:rFonts w:ascii="Times New Roman" w:hAnsi="Times New Roman"/>
          <w:sz w:val="28"/>
          <w:szCs w:val="28"/>
          <w:lang w:val="en-US"/>
        </w:rPr>
        <w:t xml:space="preserve"> it is important to specify the connections of personal and collective identity for the formation</w:t>
      </w:r>
      <w:r w:rsidRPr="003919B1">
        <w:rPr>
          <w:rFonts w:ascii="Times New Roman" w:hAnsi="Times New Roman"/>
          <w:sz w:val="28"/>
          <w:szCs w:val="28"/>
          <w:lang w:val="en-US"/>
        </w:rPr>
        <w:t xml:space="preserve"> </w:t>
      </w:r>
      <w:r w:rsidRPr="00A95321">
        <w:rPr>
          <w:rFonts w:ascii="Times New Roman" w:hAnsi="Times New Roman"/>
          <w:sz w:val="28"/>
          <w:szCs w:val="28"/>
          <w:lang w:val="en-US"/>
        </w:rPr>
        <w:t xml:space="preserve">and building of the individual, </w:t>
      </w:r>
      <w:r>
        <w:rPr>
          <w:rFonts w:ascii="Times New Roman" w:hAnsi="Times New Roman"/>
          <w:sz w:val="28"/>
          <w:szCs w:val="28"/>
          <w:lang w:val="en-US"/>
        </w:rPr>
        <w:t>that</w:t>
      </w:r>
      <w:r w:rsidRPr="00A95321">
        <w:rPr>
          <w:rFonts w:ascii="Times New Roman" w:hAnsi="Times New Roman"/>
          <w:sz w:val="28"/>
          <w:szCs w:val="28"/>
          <w:lang w:val="en-US"/>
        </w:rPr>
        <w:t xml:space="preserve"> realizes itself in his/her assimilating to and complete absorbing by the community, or, </w:t>
      </w:r>
      <w:r>
        <w:rPr>
          <w:rFonts w:ascii="Times New Roman" w:hAnsi="Times New Roman"/>
          <w:color w:val="000000"/>
          <w:sz w:val="28"/>
          <w:szCs w:val="28"/>
          <w:lang w:val="en-US"/>
        </w:rPr>
        <w:t xml:space="preserve">vice versa, in his/her alienation/separation from the group. In his novels </w:t>
      </w:r>
      <w:r>
        <w:rPr>
          <w:rFonts w:ascii="Times New Roman" w:hAnsi="Times New Roman"/>
          <w:sz w:val="28"/>
          <w:szCs w:val="28"/>
          <w:lang w:val="uk-UA"/>
        </w:rPr>
        <w:t>«</w:t>
      </w:r>
      <w:r>
        <w:rPr>
          <w:rFonts w:ascii="Times New Roman" w:hAnsi="Times New Roman"/>
          <w:sz w:val="28"/>
          <w:szCs w:val="28"/>
          <w:lang w:val="en-US"/>
        </w:rPr>
        <w:t>Love and Pedagogy</w:t>
      </w:r>
      <w:r>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sz w:val="28"/>
          <w:szCs w:val="28"/>
          <w:lang w:val="uk-UA"/>
        </w:rPr>
        <w:t>«</w:t>
      </w:r>
      <w:r>
        <w:rPr>
          <w:rFonts w:ascii="Times New Roman" w:hAnsi="Times New Roman"/>
          <w:sz w:val="28"/>
          <w:szCs w:val="28"/>
          <w:lang w:val="en-US"/>
        </w:rPr>
        <w:t>Mist</w:t>
      </w:r>
      <w:r>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sz w:val="28"/>
          <w:szCs w:val="28"/>
          <w:lang w:val="uk-UA"/>
        </w:rPr>
        <w:t>«</w:t>
      </w:r>
      <w:r>
        <w:rPr>
          <w:rFonts w:ascii="Times New Roman" w:hAnsi="Times New Roman"/>
          <w:sz w:val="28"/>
          <w:szCs w:val="28"/>
          <w:lang w:val="en-US"/>
        </w:rPr>
        <w:t>Abel Sánchez</w:t>
      </w:r>
      <w:r>
        <w:rPr>
          <w:rFonts w:ascii="Times New Roman" w:hAnsi="Times New Roman"/>
          <w:sz w:val="28"/>
          <w:szCs w:val="28"/>
          <w:lang w:val="uk-UA"/>
        </w:rPr>
        <w:t>»</w:t>
      </w:r>
      <w:r>
        <w:rPr>
          <w:rFonts w:ascii="Times New Roman" w:hAnsi="Times New Roman"/>
          <w:sz w:val="28"/>
          <w:szCs w:val="28"/>
          <w:lang w:val="en-US"/>
        </w:rPr>
        <w:t xml:space="preserve"> and </w:t>
      </w:r>
      <w:r>
        <w:rPr>
          <w:rFonts w:ascii="Times New Roman" w:hAnsi="Times New Roman"/>
          <w:sz w:val="28"/>
          <w:szCs w:val="28"/>
          <w:lang w:val="uk-UA"/>
        </w:rPr>
        <w:t>«</w:t>
      </w:r>
      <w:r>
        <w:rPr>
          <w:rFonts w:ascii="Times New Roman" w:hAnsi="Times New Roman"/>
          <w:sz w:val="28"/>
          <w:szCs w:val="28"/>
          <w:lang w:val="en-US"/>
        </w:rPr>
        <w:t>Aunt Tula</w:t>
      </w:r>
      <w:r>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color w:val="000000"/>
          <w:sz w:val="28"/>
          <w:szCs w:val="28"/>
          <w:lang w:val="en-US"/>
        </w:rPr>
        <w:t xml:space="preserve">M. de Unamuno considers the problem of self-awareness through the Other in the </w:t>
      </w:r>
      <w:r>
        <w:rPr>
          <w:rFonts w:ascii="Times New Roman" w:hAnsi="Times New Roman"/>
          <w:color w:val="000000"/>
          <w:sz w:val="28"/>
          <w:szCs w:val="28"/>
          <w:lang w:val="uk-UA"/>
        </w:rPr>
        <w:t>«</w:t>
      </w:r>
      <w:r>
        <w:rPr>
          <w:rFonts w:ascii="Times New Roman" w:hAnsi="Times New Roman"/>
          <w:color w:val="000000"/>
          <w:sz w:val="28"/>
          <w:szCs w:val="28"/>
          <w:lang w:val="en-US"/>
        </w:rPr>
        <w:t>I-Other</w:t>
      </w:r>
      <w:r>
        <w:rPr>
          <w:rFonts w:ascii="Times New Roman" w:hAnsi="Times New Roman"/>
          <w:color w:val="000000"/>
          <w:sz w:val="28"/>
          <w:szCs w:val="28"/>
          <w:lang w:val="uk-UA"/>
        </w:rPr>
        <w:t>»</w:t>
      </w:r>
      <w:r>
        <w:rPr>
          <w:rFonts w:ascii="Times New Roman" w:hAnsi="Times New Roman"/>
          <w:color w:val="000000"/>
          <w:sz w:val="28"/>
          <w:szCs w:val="28"/>
          <w:lang w:val="en-US"/>
        </w:rPr>
        <w:t xml:space="preserve"> plane, where the main components of such self-awareness are identification with parents, love experience, etc.</w:t>
      </w:r>
      <w:r>
        <w:rPr>
          <w:rFonts w:ascii="Times New Roman" w:hAnsi="Times New Roman"/>
          <w:color w:val="000000"/>
          <w:sz w:val="28"/>
          <w:szCs w:val="28"/>
          <w:lang w:val="uk-UA"/>
        </w:rPr>
        <w:t xml:space="preserve"> </w:t>
      </w:r>
      <w:r>
        <w:rPr>
          <w:rFonts w:ascii="Times New Roman" w:hAnsi="Times New Roman"/>
          <w:color w:val="000000"/>
          <w:sz w:val="28"/>
          <w:szCs w:val="28"/>
          <w:lang w:val="en-US"/>
        </w:rPr>
        <w:t>Such components are defined as both positive markers of identity construction (love, compassion) and negative ones (pain, disappointment, neglect, mockery) that together often cause a crisis of identity leading to a tragic end (death, suicide).</w:t>
      </w:r>
      <w:r>
        <w:rPr>
          <w:rFonts w:ascii="Times New Roman" w:hAnsi="Times New Roman"/>
          <w:color w:val="000000"/>
          <w:sz w:val="28"/>
          <w:szCs w:val="28"/>
          <w:lang w:val="uk-UA"/>
        </w:rPr>
        <w:t xml:space="preserve"> </w:t>
      </w:r>
      <w:r>
        <w:rPr>
          <w:rFonts w:ascii="Times New Roman" w:hAnsi="Times New Roman"/>
          <w:color w:val="000000"/>
          <w:sz w:val="28"/>
          <w:szCs w:val="28"/>
          <w:lang w:val="en-US"/>
        </w:rPr>
        <w:t xml:space="preserve">Thus, the writer highlights the importance of seeking internal </w:t>
      </w:r>
      <w:r>
        <w:rPr>
          <w:rFonts w:ascii="Times New Roman" w:hAnsi="Times New Roman"/>
          <w:color w:val="000000"/>
          <w:sz w:val="28"/>
          <w:szCs w:val="28"/>
          <w:lang w:val="en-GB"/>
        </w:rPr>
        <w:t xml:space="preserve">peace </w:t>
      </w:r>
      <w:r>
        <w:rPr>
          <w:rFonts w:ascii="Times New Roman" w:hAnsi="Times New Roman"/>
          <w:color w:val="000000"/>
          <w:sz w:val="28"/>
          <w:szCs w:val="28"/>
          <w:lang w:val="en-US"/>
        </w:rPr>
        <w:t>through the obligatory presence of agony</w:t>
      </w:r>
      <w:r>
        <w:rPr>
          <w:rFonts w:ascii="Times New Roman" w:hAnsi="Times New Roman"/>
          <w:color w:val="000000"/>
          <w:sz w:val="28"/>
          <w:szCs w:val="28"/>
          <w:lang w:val="uk-UA"/>
        </w:rPr>
        <w:t xml:space="preserve"> </w:t>
      </w:r>
      <w:r>
        <w:rPr>
          <w:rFonts w:ascii="Times New Roman" w:hAnsi="Times New Roman"/>
          <w:color w:val="000000"/>
          <w:sz w:val="28"/>
          <w:szCs w:val="28"/>
          <w:lang w:val="en-US"/>
        </w:rPr>
        <w:t>which</w:t>
      </w:r>
      <w:r>
        <w:rPr>
          <w:rFonts w:ascii="Times New Roman" w:hAnsi="Times New Roman"/>
          <w:color w:val="000000"/>
          <w:sz w:val="28"/>
          <w:szCs w:val="28"/>
          <w:lang w:val="uk-UA"/>
        </w:rPr>
        <w:t xml:space="preserve"> </w:t>
      </w:r>
      <w:r>
        <w:rPr>
          <w:rFonts w:ascii="Times New Roman" w:hAnsi="Times New Roman"/>
          <w:color w:val="000000"/>
          <w:sz w:val="28"/>
          <w:szCs w:val="28"/>
          <w:lang w:val="en-US"/>
        </w:rPr>
        <w:t>assumes an indispensable background for identity construction.</w:t>
      </w:r>
      <w:r>
        <w:rPr>
          <w:rFonts w:ascii="Times New Roman" w:hAnsi="Times New Roman"/>
          <w:color w:val="000000"/>
          <w:sz w:val="28"/>
          <w:szCs w:val="28"/>
          <w:lang w:val="uk-UA"/>
        </w:rPr>
        <w:t xml:space="preserve"> </w:t>
      </w:r>
      <w:r>
        <w:rPr>
          <w:rFonts w:ascii="Times New Roman" w:hAnsi="Times New Roman"/>
          <w:sz w:val="28"/>
          <w:szCs w:val="28"/>
          <w:lang w:val="en-US"/>
        </w:rPr>
        <w:t>The research also presents the analysis of the main metaphors used to represent self-awareness through the Other (fog, moon, piano, mirror).</w:t>
      </w:r>
    </w:p>
    <w:p w:rsidR="003F582C" w:rsidRDefault="003F582C" w:rsidP="003F582C">
      <w:pPr>
        <w:spacing w:after="0" w:line="360" w:lineRule="auto"/>
        <w:ind w:firstLine="567"/>
        <w:jc w:val="both"/>
        <w:rPr>
          <w:rFonts w:ascii="Times New Roman" w:hAnsi="Times New Roman"/>
          <w:sz w:val="28"/>
          <w:szCs w:val="28"/>
          <w:lang w:val="uk-UA"/>
        </w:rPr>
      </w:pPr>
      <w:r>
        <w:rPr>
          <w:rFonts w:ascii="Times New Roman" w:hAnsi="Times New Roman"/>
          <w:color w:val="000000"/>
          <w:sz w:val="28"/>
          <w:szCs w:val="28"/>
          <w:lang w:val="en-US"/>
        </w:rPr>
        <w:t>Unamuno’s</w:t>
      </w:r>
      <w:r>
        <w:rPr>
          <w:rFonts w:ascii="Times New Roman" w:hAnsi="Times New Roman"/>
          <w:color w:val="000000"/>
          <w:sz w:val="28"/>
          <w:szCs w:val="28"/>
          <w:lang w:val="uk-UA"/>
        </w:rPr>
        <w:t xml:space="preserve"> </w:t>
      </w:r>
      <w:r>
        <w:rPr>
          <w:rFonts w:ascii="Times New Roman" w:hAnsi="Times New Roman"/>
          <w:sz w:val="28"/>
          <w:szCs w:val="28"/>
          <w:lang w:val="en-US"/>
        </w:rPr>
        <w:t>novels concentrate on</w:t>
      </w:r>
      <w:r>
        <w:rPr>
          <w:rFonts w:ascii="Times New Roman" w:hAnsi="Times New Roman"/>
          <w:color w:val="000000"/>
          <w:sz w:val="28"/>
          <w:szCs w:val="28"/>
          <w:lang w:val="en-US"/>
        </w:rPr>
        <w:t xml:space="preserve"> the identity crisis caused by blurred gender markers, where natural essence is confronted with stereotypical roles imposed by society on both sexes.</w:t>
      </w:r>
      <w:r>
        <w:rPr>
          <w:rFonts w:ascii="Times New Roman" w:hAnsi="Times New Roman"/>
          <w:color w:val="000000"/>
          <w:sz w:val="28"/>
          <w:szCs w:val="28"/>
          <w:lang w:val="uk-UA"/>
        </w:rPr>
        <w:t xml:space="preserve"> </w:t>
      </w:r>
      <w:r>
        <w:rPr>
          <w:rFonts w:ascii="Times New Roman" w:hAnsi="Times New Roman"/>
          <w:color w:val="000000"/>
          <w:sz w:val="28"/>
          <w:szCs w:val="28"/>
          <w:lang w:val="en-US"/>
        </w:rPr>
        <w:t xml:space="preserve">In </w:t>
      </w:r>
      <w:r>
        <w:rPr>
          <w:rFonts w:ascii="Times New Roman" w:hAnsi="Times New Roman"/>
          <w:sz w:val="28"/>
          <w:szCs w:val="28"/>
          <w:lang w:val="uk-UA"/>
        </w:rPr>
        <w:t>«</w:t>
      </w:r>
      <w:r>
        <w:rPr>
          <w:rFonts w:ascii="Times New Roman" w:hAnsi="Times New Roman"/>
          <w:sz w:val="28"/>
          <w:szCs w:val="28"/>
          <w:lang w:val="en-US"/>
        </w:rPr>
        <w:t>Love and Pedagogy</w:t>
      </w:r>
      <w:r>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sz w:val="28"/>
          <w:szCs w:val="28"/>
          <w:lang w:val="uk-UA"/>
        </w:rPr>
        <w:t>«</w:t>
      </w:r>
      <w:r>
        <w:rPr>
          <w:rFonts w:ascii="Times New Roman" w:hAnsi="Times New Roman"/>
          <w:sz w:val="28"/>
          <w:szCs w:val="28"/>
          <w:lang w:val="en-US"/>
        </w:rPr>
        <w:t>Mist</w:t>
      </w:r>
      <w:r>
        <w:rPr>
          <w:rFonts w:ascii="Times New Roman" w:hAnsi="Times New Roman"/>
          <w:sz w:val="28"/>
          <w:szCs w:val="28"/>
          <w:lang w:val="uk-UA"/>
        </w:rPr>
        <w:t>»</w:t>
      </w:r>
      <w:r>
        <w:rPr>
          <w:rFonts w:ascii="Times New Roman" w:hAnsi="Times New Roman"/>
          <w:sz w:val="28"/>
          <w:szCs w:val="28"/>
          <w:lang w:val="en-US"/>
        </w:rPr>
        <w:t xml:space="preserve"> and </w:t>
      </w:r>
      <w:r>
        <w:rPr>
          <w:rFonts w:ascii="Times New Roman" w:hAnsi="Times New Roman"/>
          <w:sz w:val="28"/>
          <w:szCs w:val="28"/>
          <w:lang w:val="uk-UA"/>
        </w:rPr>
        <w:t>«</w:t>
      </w:r>
      <w:r>
        <w:rPr>
          <w:rFonts w:ascii="Times New Roman" w:hAnsi="Times New Roman"/>
          <w:sz w:val="28"/>
          <w:szCs w:val="28"/>
          <w:lang w:val="en-US"/>
        </w:rPr>
        <w:t>Aunt Tula</w:t>
      </w:r>
      <w:r>
        <w:rPr>
          <w:rFonts w:ascii="Times New Roman" w:hAnsi="Times New Roman"/>
          <w:sz w:val="28"/>
          <w:szCs w:val="28"/>
          <w:lang w:val="uk-UA"/>
        </w:rPr>
        <w:t>»</w:t>
      </w:r>
      <w:r>
        <w:rPr>
          <w:rFonts w:ascii="Times New Roman" w:hAnsi="Times New Roman"/>
          <w:sz w:val="28"/>
          <w:szCs w:val="28"/>
          <w:lang w:val="en-US"/>
        </w:rPr>
        <w:t xml:space="preserve"> the different models of situation development have been distinguished where a character assimilates or rejects gender roles and as a result there appear various ways of personal identity development where</w:t>
      </w:r>
      <w:r>
        <w:rPr>
          <w:rFonts w:ascii="Times New Roman" w:hAnsi="Times New Roman"/>
          <w:sz w:val="28"/>
          <w:szCs w:val="28"/>
          <w:lang w:val="uk-UA"/>
        </w:rPr>
        <w:t xml:space="preserve"> </w:t>
      </w:r>
      <w:r>
        <w:rPr>
          <w:rFonts w:ascii="Times New Roman" w:hAnsi="Times New Roman"/>
          <w:sz w:val="28"/>
          <w:szCs w:val="28"/>
          <w:lang w:val="en-US"/>
        </w:rPr>
        <w:t>natural characteristics (motherhood/parenthood, female/male sexuality) are equally important for both sexes.</w:t>
      </w:r>
    </w:p>
    <w:p w:rsidR="003F582C" w:rsidRDefault="003F582C" w:rsidP="003F582C">
      <w:pPr>
        <w:spacing w:after="0" w:line="360" w:lineRule="auto"/>
        <w:ind w:firstLine="567"/>
        <w:jc w:val="both"/>
        <w:rPr>
          <w:rFonts w:ascii="Times New Roman" w:hAnsi="Times New Roman"/>
          <w:sz w:val="28"/>
          <w:szCs w:val="28"/>
          <w:lang w:val="en-US"/>
        </w:rPr>
      </w:pPr>
      <w:r>
        <w:rPr>
          <w:rFonts w:ascii="Times New Roman" w:hAnsi="Times New Roman"/>
          <w:color w:val="212121"/>
          <w:sz w:val="28"/>
          <w:szCs w:val="28"/>
          <w:shd w:val="clear" w:color="auto" w:fill="FFFFFF"/>
          <w:lang w:val="en-US"/>
        </w:rPr>
        <w:lastRenderedPageBreak/>
        <w:t xml:space="preserve">This dissertation investigates the novels of M. de Unamuno in terms of the strategy of preservation/blurring of identity, </w:t>
      </w:r>
      <w:r>
        <w:rPr>
          <w:rFonts w:ascii="Times New Roman" w:hAnsi="Times New Roman"/>
          <w:sz w:val="28"/>
          <w:szCs w:val="28"/>
          <w:lang w:val="en-US"/>
        </w:rPr>
        <w:t>basic methods and techniques of memory which form the basis of individual personality, as well as the tradition of a collective personality.</w:t>
      </w:r>
      <w:r>
        <w:rPr>
          <w:rFonts w:ascii="Times New Roman" w:hAnsi="Times New Roman"/>
          <w:sz w:val="28"/>
          <w:szCs w:val="28"/>
          <w:lang w:val="uk-UA"/>
        </w:rPr>
        <w:t xml:space="preserve"> </w:t>
      </w:r>
      <w:r>
        <w:rPr>
          <w:rFonts w:ascii="Times New Roman" w:hAnsi="Times New Roman"/>
          <w:color w:val="212121"/>
          <w:sz w:val="28"/>
          <w:szCs w:val="28"/>
          <w:shd w:val="clear" w:color="auto" w:fill="FFFFFF"/>
          <w:lang w:val="en-US"/>
        </w:rPr>
        <w:t>This process is disclosed in different ways throughout all novels, which</w:t>
      </w:r>
      <w:r>
        <w:rPr>
          <w:rFonts w:ascii="Times New Roman" w:hAnsi="Times New Roman"/>
          <w:sz w:val="28"/>
          <w:szCs w:val="28"/>
          <w:lang w:val="en-US"/>
        </w:rPr>
        <w:t xml:space="preserve"> provides the opportunity to trace how the processes of constructing, as well as preserving and representing personal identity take place through</w:t>
      </w:r>
      <w:r>
        <w:rPr>
          <w:rFonts w:ascii="Times New Roman" w:hAnsi="Times New Roman"/>
          <w:sz w:val="28"/>
          <w:szCs w:val="28"/>
          <w:lang w:val="uk-UA"/>
        </w:rPr>
        <w:t xml:space="preserve"> </w:t>
      </w:r>
      <w:r>
        <w:rPr>
          <w:rFonts w:ascii="Times New Roman" w:hAnsi="Times New Roman"/>
          <w:sz w:val="28"/>
          <w:szCs w:val="28"/>
          <w:lang w:val="en-US"/>
        </w:rPr>
        <w:t>the issues of memory.</w:t>
      </w:r>
      <w:r>
        <w:rPr>
          <w:rFonts w:ascii="Times New Roman" w:hAnsi="Times New Roman"/>
          <w:sz w:val="28"/>
          <w:szCs w:val="28"/>
          <w:lang w:val="uk-UA"/>
        </w:rPr>
        <w:t xml:space="preserve"> </w:t>
      </w:r>
      <w:r>
        <w:rPr>
          <w:rFonts w:ascii="Times New Roman" w:hAnsi="Times New Roman"/>
          <w:sz w:val="28"/>
          <w:szCs w:val="28"/>
          <w:lang w:val="en-GB"/>
        </w:rPr>
        <w:t>T</w:t>
      </w:r>
      <w:r>
        <w:rPr>
          <w:rFonts w:ascii="Times New Roman" w:hAnsi="Times New Roman"/>
          <w:sz w:val="28"/>
          <w:szCs w:val="28"/>
          <w:lang w:val="en-US"/>
        </w:rPr>
        <w:t>he main ways have turned to be: the theory of the mnemonic actor, the active individual using memory as an instrument of his own self-affirmation; the techniques of oral and written identity fixation which involve methods of transferring individual memory via externalized memory media, temporal and spatial metaphors of memory.</w:t>
      </w:r>
    </w:p>
    <w:p w:rsidR="003F582C" w:rsidRDefault="003F582C" w:rsidP="003F582C">
      <w:pPr>
        <w:spacing w:after="0" w:line="360" w:lineRule="auto"/>
        <w:ind w:firstLine="709"/>
        <w:jc w:val="both"/>
        <w:rPr>
          <w:rFonts w:ascii="Times New Roman" w:hAnsi="Times New Roman"/>
          <w:sz w:val="28"/>
          <w:szCs w:val="28"/>
          <w:lang w:val="uk-UA"/>
        </w:rPr>
      </w:pPr>
      <w:r>
        <w:rPr>
          <w:rFonts w:ascii="Times New Roman" w:hAnsi="Times New Roman"/>
          <w:sz w:val="28"/>
          <w:szCs w:val="28"/>
          <w:shd w:val="clear" w:color="auto" w:fill="FFFFFF"/>
          <w:lang w:val="en-US"/>
        </w:rPr>
        <w:t>The research pays special attention to the novels’</w:t>
      </w:r>
      <w:r w:rsidRPr="003919B1">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 xml:space="preserve">poetics as to artistically investigate </w:t>
      </w:r>
      <w:r>
        <w:rPr>
          <w:rFonts w:ascii="Times New Roman" w:hAnsi="Times New Roman"/>
          <w:sz w:val="28"/>
          <w:szCs w:val="28"/>
          <w:lang w:val="en-US"/>
        </w:rPr>
        <w:t>the issue of personal identity. One of the</w:t>
      </w:r>
      <w:r>
        <w:rPr>
          <w:rFonts w:ascii="Times New Roman" w:hAnsi="Times New Roman"/>
          <w:color w:val="000000"/>
          <w:sz w:val="28"/>
          <w:szCs w:val="28"/>
          <w:lang w:val="en-US"/>
        </w:rPr>
        <w:t xml:space="preserve"> focuses is on modelling identity via narrative, intertextuality,</w:t>
      </w:r>
      <w:r>
        <w:rPr>
          <w:rFonts w:ascii="Times New Roman" w:hAnsi="Times New Roman"/>
          <w:color w:val="000000"/>
          <w:sz w:val="28"/>
          <w:szCs w:val="28"/>
          <w:lang w:val="uk-UA"/>
        </w:rPr>
        <w:t xml:space="preserve"> </w:t>
      </w:r>
      <w:r>
        <w:rPr>
          <w:rFonts w:ascii="Times New Roman" w:hAnsi="Times New Roman"/>
          <w:color w:val="000000"/>
          <w:sz w:val="28"/>
          <w:szCs w:val="28"/>
          <w:lang w:val="en-GB"/>
        </w:rPr>
        <w:t>expressive means</w:t>
      </w:r>
      <w:r>
        <w:rPr>
          <w:rFonts w:ascii="Times New Roman" w:hAnsi="Times New Roman"/>
          <w:color w:val="000000"/>
          <w:sz w:val="28"/>
          <w:szCs w:val="28"/>
          <w:lang w:val="en-US"/>
        </w:rPr>
        <w:t>, silence and suppression, and spatial representations.</w:t>
      </w:r>
      <w:r>
        <w:rPr>
          <w:rFonts w:ascii="Times New Roman" w:hAnsi="Times New Roman"/>
          <w:color w:val="000000"/>
          <w:sz w:val="28"/>
          <w:szCs w:val="28"/>
          <w:lang w:val="uk-UA"/>
        </w:rPr>
        <w:t xml:space="preserve"> </w:t>
      </w:r>
      <w:r>
        <w:rPr>
          <w:rFonts w:ascii="Times New Roman" w:hAnsi="Times New Roman"/>
          <w:sz w:val="28"/>
          <w:szCs w:val="28"/>
          <w:lang w:val="en-GB"/>
        </w:rPr>
        <w:t xml:space="preserve">The </w:t>
      </w:r>
      <w:r>
        <w:rPr>
          <w:rFonts w:ascii="Times New Roman" w:hAnsi="Times New Roman"/>
          <w:color w:val="000000"/>
          <w:sz w:val="28"/>
          <w:szCs w:val="28"/>
          <w:lang w:val="en-US"/>
        </w:rPr>
        <w:t>narrative in terms of organizing one’s knowledge about personal Ego</w:t>
      </w:r>
      <w:r>
        <w:rPr>
          <w:rFonts w:ascii="Times New Roman" w:hAnsi="Times New Roman"/>
          <w:sz w:val="28"/>
          <w:szCs w:val="28"/>
          <w:lang w:val="en-GB"/>
        </w:rPr>
        <w:t xml:space="preserve"> has been distinguished, namely,</w:t>
      </w:r>
      <w:r>
        <w:rPr>
          <w:rFonts w:ascii="Times New Roman" w:hAnsi="Times New Roman"/>
          <w:color w:val="000000"/>
          <w:sz w:val="28"/>
          <w:szCs w:val="28"/>
          <w:lang w:val="en-US"/>
        </w:rPr>
        <w:t xml:space="preserve"> where the theoretical construct of the author-narrator-character (according to Paul Rikoeur) is transformed into an interwoven mixture of reality and fiction. </w:t>
      </w:r>
      <w:r>
        <w:rPr>
          <w:rFonts w:ascii="Times New Roman" w:hAnsi="Times New Roman"/>
          <w:sz w:val="28"/>
          <w:szCs w:val="28"/>
          <w:lang w:val="en-US"/>
        </w:rPr>
        <w:t>The effect of scattering the human Ego is related to the emergence of the polyphonic nature of the novel, which uses complex narrative models for revealing characters’ and author’s personalities. Taking into account a multi-vector nature of the ‘intertextuality’</w:t>
      </w:r>
      <w:r>
        <w:rPr>
          <w:rFonts w:ascii="Times New Roman" w:hAnsi="Times New Roman"/>
          <w:sz w:val="28"/>
          <w:szCs w:val="28"/>
          <w:lang w:val="en-GB"/>
        </w:rPr>
        <w:t xml:space="preserve"> concept </w:t>
      </w:r>
      <w:r>
        <w:rPr>
          <w:rFonts w:ascii="Times New Roman" w:hAnsi="Times New Roman"/>
          <w:sz w:val="28"/>
          <w:szCs w:val="28"/>
          <w:lang w:val="en-US"/>
        </w:rPr>
        <w:t>in our research is treated as the strategy for constructing identities in the works of the Spanish classic</w:t>
      </w:r>
      <w:r>
        <w:rPr>
          <w:rFonts w:ascii="Times New Roman" w:hAnsi="Times New Roman"/>
          <w:sz w:val="28"/>
          <w:szCs w:val="28"/>
          <w:lang w:val="uk-UA"/>
        </w:rPr>
        <w:t xml:space="preserve"> </w:t>
      </w:r>
      <w:r>
        <w:rPr>
          <w:rFonts w:ascii="Times New Roman" w:hAnsi="Times New Roman"/>
          <w:sz w:val="28"/>
          <w:szCs w:val="28"/>
          <w:lang w:val="en-US"/>
        </w:rPr>
        <w:t>writer under study, where the author-narrator and the characters consider their own Ego projections as life patterns associated with certain literary characters (Don Quixote, Don Juan, Segismundo, Hamlet, Cain, Abel, etc.) or with real writers and intellectuals representing the Spanish national tradition (Saint Teresa of Avila, M.</w:t>
      </w:r>
      <w:r>
        <w:rPr>
          <w:rFonts w:ascii="Times New Roman" w:hAnsi="Times New Roman"/>
          <w:sz w:val="28"/>
          <w:szCs w:val="28"/>
          <w:lang w:val="uk-UA"/>
        </w:rPr>
        <w:t> </w:t>
      </w:r>
      <w:r>
        <w:rPr>
          <w:rFonts w:ascii="Times New Roman" w:hAnsi="Times New Roman"/>
          <w:sz w:val="28"/>
          <w:szCs w:val="28"/>
          <w:lang w:val="en-US"/>
        </w:rPr>
        <w:t>de Cervantes,</w:t>
      </w:r>
      <w:r>
        <w:rPr>
          <w:rFonts w:ascii="Times New Roman" w:hAnsi="Times New Roman"/>
          <w:sz w:val="28"/>
          <w:szCs w:val="28"/>
          <w:lang w:val="uk-UA"/>
        </w:rPr>
        <w:t xml:space="preserve"> </w:t>
      </w:r>
      <w:r>
        <w:rPr>
          <w:rFonts w:ascii="Times New Roman" w:hAnsi="Times New Roman"/>
          <w:sz w:val="28"/>
          <w:szCs w:val="28"/>
          <w:lang w:val="en-US"/>
        </w:rPr>
        <w:t>Pedro Calderón de la Barca, etc.), as well as those representing other nations (W.</w:t>
      </w:r>
      <w:r>
        <w:rPr>
          <w:rFonts w:ascii="Times New Roman" w:hAnsi="Times New Roman"/>
          <w:sz w:val="28"/>
          <w:szCs w:val="28"/>
          <w:lang w:val="uk-UA"/>
        </w:rPr>
        <w:t> </w:t>
      </w:r>
      <w:r>
        <w:rPr>
          <w:rFonts w:ascii="Times New Roman" w:hAnsi="Times New Roman"/>
          <w:sz w:val="28"/>
          <w:szCs w:val="28"/>
          <w:lang w:val="en-US"/>
        </w:rPr>
        <w:t>Shakespeare,</w:t>
      </w:r>
      <w:r>
        <w:rPr>
          <w:rFonts w:ascii="Times New Roman" w:hAnsi="Times New Roman"/>
          <w:sz w:val="28"/>
          <w:szCs w:val="28"/>
          <w:lang w:val="uk-UA"/>
        </w:rPr>
        <w:t xml:space="preserve"> </w:t>
      </w:r>
      <w:r>
        <w:rPr>
          <w:rFonts w:ascii="Times New Roman" w:hAnsi="Times New Roman"/>
          <w:sz w:val="28"/>
          <w:szCs w:val="28"/>
          <w:lang w:val="en-US"/>
        </w:rPr>
        <w:t>R.</w:t>
      </w:r>
      <w:r>
        <w:rPr>
          <w:rFonts w:ascii="Times New Roman" w:hAnsi="Times New Roman"/>
          <w:sz w:val="28"/>
          <w:szCs w:val="28"/>
          <w:lang w:val="uk-UA"/>
        </w:rPr>
        <w:t> </w:t>
      </w:r>
      <w:r>
        <w:rPr>
          <w:rFonts w:ascii="Times New Roman" w:hAnsi="Times New Roman"/>
          <w:sz w:val="28"/>
          <w:szCs w:val="28"/>
          <w:lang w:val="en-US"/>
        </w:rPr>
        <w:t>Descartes,</w:t>
      </w:r>
      <w:r>
        <w:rPr>
          <w:rFonts w:ascii="Times New Roman" w:hAnsi="Times New Roman"/>
          <w:sz w:val="28"/>
          <w:szCs w:val="28"/>
          <w:lang w:val="uk-UA"/>
        </w:rPr>
        <w:t xml:space="preserve"> </w:t>
      </w:r>
      <w:r>
        <w:rPr>
          <w:rFonts w:ascii="Times New Roman" w:hAnsi="Times New Roman"/>
          <w:sz w:val="28"/>
          <w:szCs w:val="28"/>
          <w:lang w:val="en-US"/>
        </w:rPr>
        <w:t>B.</w:t>
      </w:r>
      <w:r>
        <w:rPr>
          <w:rFonts w:ascii="Times New Roman" w:hAnsi="Times New Roman"/>
          <w:sz w:val="28"/>
          <w:szCs w:val="28"/>
          <w:lang w:val="uk-UA"/>
        </w:rPr>
        <w:t> </w:t>
      </w:r>
      <w:r>
        <w:rPr>
          <w:rFonts w:ascii="Times New Roman" w:hAnsi="Times New Roman"/>
          <w:sz w:val="28"/>
          <w:szCs w:val="28"/>
          <w:lang w:val="en-US"/>
        </w:rPr>
        <w:t>Pascal, Dante), etc.</w:t>
      </w:r>
      <w:r>
        <w:rPr>
          <w:rFonts w:ascii="Times New Roman" w:hAnsi="Times New Roman"/>
          <w:sz w:val="28"/>
          <w:szCs w:val="28"/>
          <w:lang w:val="uk-UA"/>
        </w:rPr>
        <w:t xml:space="preserve"> </w:t>
      </w:r>
    </w:p>
    <w:p w:rsidR="003F582C" w:rsidRPr="00F80C2F" w:rsidRDefault="003F582C" w:rsidP="003F582C">
      <w:pPr>
        <w:spacing w:after="0" w:line="360" w:lineRule="auto"/>
        <w:ind w:firstLine="567"/>
        <w:jc w:val="both"/>
        <w:rPr>
          <w:rFonts w:ascii="Times New Roman" w:hAnsi="Times New Roman"/>
          <w:color w:val="000000"/>
          <w:sz w:val="28"/>
          <w:szCs w:val="28"/>
          <w:lang w:val="en-US"/>
        </w:rPr>
      </w:pPr>
      <w:r>
        <w:rPr>
          <w:rFonts w:ascii="Times New Roman" w:hAnsi="Times New Roman"/>
          <w:sz w:val="28"/>
          <w:szCs w:val="28"/>
          <w:lang w:val="en-GB"/>
        </w:rPr>
        <w:t>Besides</w:t>
      </w:r>
      <w:r>
        <w:rPr>
          <w:rFonts w:ascii="Times New Roman" w:hAnsi="Times New Roman"/>
          <w:sz w:val="28"/>
          <w:szCs w:val="28"/>
          <w:lang w:val="en-US"/>
        </w:rPr>
        <w:t>, a problem of communication performing a dual function has also been analysed: identity construction (through conversations and guidelines) and identity expression.</w:t>
      </w:r>
      <w:r>
        <w:rPr>
          <w:rFonts w:ascii="Times New Roman" w:hAnsi="Times New Roman"/>
          <w:sz w:val="28"/>
          <w:szCs w:val="28"/>
          <w:lang w:val="uk-UA"/>
        </w:rPr>
        <w:t xml:space="preserve"> </w:t>
      </w:r>
      <w:r>
        <w:rPr>
          <w:rFonts w:ascii="Times New Roman" w:hAnsi="Times New Roman"/>
          <w:sz w:val="28"/>
          <w:szCs w:val="28"/>
          <w:lang w:val="en-GB"/>
        </w:rPr>
        <w:t>The latter, i</w:t>
      </w:r>
      <w:r>
        <w:rPr>
          <w:rFonts w:ascii="Times New Roman" w:hAnsi="Times New Roman"/>
          <w:sz w:val="28"/>
          <w:szCs w:val="28"/>
          <w:lang w:val="en-US"/>
        </w:rPr>
        <w:t>n addition to dialogues, monologues and written text, also uses different figures of silence, pauses, gestures</w:t>
      </w:r>
      <w:r>
        <w:rPr>
          <w:rFonts w:ascii="Times New Roman" w:hAnsi="Times New Roman"/>
          <w:sz w:val="28"/>
          <w:szCs w:val="28"/>
          <w:lang w:val="uk-UA"/>
        </w:rPr>
        <w:t xml:space="preserve">, </w:t>
      </w:r>
      <w:r>
        <w:rPr>
          <w:rFonts w:ascii="Times New Roman" w:hAnsi="Times New Roman"/>
          <w:sz w:val="28"/>
          <w:szCs w:val="28"/>
          <w:lang w:val="en-US"/>
        </w:rPr>
        <w:t>etc.</w:t>
      </w:r>
      <w:r>
        <w:rPr>
          <w:rFonts w:ascii="Times New Roman" w:hAnsi="Times New Roman"/>
          <w:sz w:val="28"/>
          <w:szCs w:val="28"/>
          <w:lang w:val="uk-UA"/>
        </w:rPr>
        <w:t xml:space="preserve"> </w:t>
      </w:r>
      <w:r>
        <w:rPr>
          <w:rFonts w:ascii="Times New Roman" w:hAnsi="Times New Roman"/>
          <w:color w:val="000000"/>
          <w:sz w:val="28"/>
          <w:szCs w:val="28"/>
          <w:lang w:val="en-US"/>
        </w:rPr>
        <w:t xml:space="preserve">It has been determined that spatial </w:t>
      </w:r>
      <w:r>
        <w:rPr>
          <w:rFonts w:ascii="Times New Roman" w:hAnsi="Times New Roman"/>
          <w:color w:val="000000"/>
          <w:sz w:val="28"/>
          <w:szCs w:val="28"/>
          <w:lang w:val="en-US"/>
        </w:rPr>
        <w:lastRenderedPageBreak/>
        <w:t>identity coordinates perform various functions of formation, preservation, and even separation of the individual from the collective, as well as his/her identification with the Other.</w:t>
      </w:r>
      <w:r>
        <w:rPr>
          <w:rFonts w:ascii="Times New Roman" w:hAnsi="Times New Roman"/>
          <w:color w:val="000000"/>
          <w:sz w:val="28"/>
          <w:szCs w:val="28"/>
          <w:lang w:val="uk-UA"/>
        </w:rPr>
        <w:t xml:space="preserve"> </w:t>
      </w:r>
      <w:r>
        <w:rPr>
          <w:rFonts w:ascii="Times New Roman" w:hAnsi="Times New Roman"/>
          <w:color w:val="000000"/>
          <w:sz w:val="28"/>
          <w:szCs w:val="28"/>
          <w:lang w:val="en-GB"/>
        </w:rPr>
        <w:t>The m</w:t>
      </w:r>
      <w:r>
        <w:rPr>
          <w:rFonts w:ascii="Times New Roman" w:hAnsi="Times New Roman"/>
          <w:color w:val="000000"/>
          <w:sz w:val="28"/>
          <w:szCs w:val="28"/>
          <w:lang w:val="en-US"/>
        </w:rPr>
        <w:t xml:space="preserve">odelling of personal identity predominantly occurs within the space of a house whichserves as the most accurate exponent of personal </w:t>
      </w:r>
      <w:r w:rsidRPr="00F80C2F">
        <w:rPr>
          <w:rFonts w:ascii="Times New Roman" w:hAnsi="Times New Roman"/>
          <w:color w:val="000000"/>
          <w:sz w:val="28"/>
          <w:szCs w:val="28"/>
          <w:lang w:val="en-US"/>
        </w:rPr>
        <w:t>identity.</w:t>
      </w:r>
      <w:r>
        <w:rPr>
          <w:rFonts w:ascii="Times New Roman" w:hAnsi="Times New Roman"/>
          <w:color w:val="000000"/>
          <w:sz w:val="28"/>
          <w:szCs w:val="28"/>
          <w:lang w:val="uk-UA"/>
        </w:rPr>
        <w:t xml:space="preserve"> </w:t>
      </w:r>
      <w:r w:rsidRPr="00F80C2F">
        <w:rPr>
          <w:rFonts w:ascii="Times New Roman" w:hAnsi="Times New Roman"/>
          <w:color w:val="000000"/>
          <w:sz w:val="28"/>
          <w:szCs w:val="28"/>
          <w:lang w:val="en-US"/>
        </w:rPr>
        <w:t>A comprehensive</w:t>
      </w:r>
      <w:r w:rsidRPr="00F80C2F">
        <w:rPr>
          <w:rStyle w:val="11"/>
          <w:rFonts w:ascii="Times New Roman" w:hAnsi="Times New Roman"/>
          <w:color w:val="000000"/>
          <w:sz w:val="28"/>
          <w:szCs w:val="28"/>
          <w:lang w:val="en-US"/>
        </w:rPr>
        <w:t xml:space="preserve"> reinterpretation of art</w:t>
      </w:r>
      <w:r>
        <w:rPr>
          <w:rStyle w:val="11"/>
          <w:rFonts w:ascii="Times New Roman" w:hAnsi="Times New Roman"/>
          <w:color w:val="000000"/>
          <w:sz w:val="28"/>
          <w:szCs w:val="28"/>
          <w:lang w:val="en-US"/>
        </w:rPr>
        <w:t>istic space in M.</w:t>
      </w:r>
      <w:r>
        <w:rPr>
          <w:rStyle w:val="11"/>
          <w:rFonts w:ascii="Times New Roman" w:hAnsi="Times New Roman"/>
          <w:color w:val="000000"/>
          <w:sz w:val="28"/>
          <w:szCs w:val="28"/>
          <w:lang w:val="uk-UA"/>
        </w:rPr>
        <w:t> </w:t>
      </w:r>
      <w:r w:rsidRPr="00F80C2F">
        <w:rPr>
          <w:rStyle w:val="11"/>
          <w:rFonts w:ascii="Times New Roman" w:hAnsi="Times New Roman"/>
          <w:color w:val="000000"/>
          <w:sz w:val="28"/>
          <w:szCs w:val="28"/>
          <w:lang w:val="en-US"/>
        </w:rPr>
        <w:t>de Unamuno</w:t>
      </w:r>
      <w:r>
        <w:rPr>
          <w:rStyle w:val="11"/>
          <w:rFonts w:ascii="Times New Roman" w:hAnsi="Times New Roman"/>
          <w:color w:val="000000"/>
          <w:sz w:val="28"/>
          <w:szCs w:val="28"/>
          <w:lang w:val="en-US"/>
        </w:rPr>
        <w:t>’s fiction</w:t>
      </w:r>
      <w:r w:rsidRPr="00F80C2F">
        <w:rPr>
          <w:rStyle w:val="11"/>
          <w:rFonts w:ascii="Times New Roman" w:hAnsi="Times New Roman"/>
          <w:color w:val="000000"/>
          <w:sz w:val="28"/>
          <w:szCs w:val="28"/>
          <w:lang w:val="en-US"/>
        </w:rPr>
        <w:t xml:space="preserve"> from the perspective of identity</w:t>
      </w:r>
      <w:r w:rsidRPr="00F80C2F">
        <w:rPr>
          <w:rFonts w:ascii="Times New Roman" w:hAnsi="Times New Roman"/>
          <w:sz w:val="28"/>
          <w:szCs w:val="28"/>
          <w:lang w:val="en-US"/>
        </w:rPr>
        <w:t xml:space="preserve"> construction is a new advance in the realm of Unamunean literary studies.</w:t>
      </w:r>
    </w:p>
    <w:p w:rsidR="003F582C" w:rsidRDefault="003F582C" w:rsidP="003F582C">
      <w:pPr>
        <w:spacing w:after="0" w:line="360" w:lineRule="auto"/>
        <w:ind w:firstLine="709"/>
        <w:jc w:val="both"/>
        <w:rPr>
          <w:rFonts w:ascii="Times New Roman" w:hAnsi="Times New Roman"/>
          <w:sz w:val="28"/>
          <w:szCs w:val="28"/>
          <w:lang w:val="en-US"/>
        </w:rPr>
      </w:pPr>
      <w:r>
        <w:rPr>
          <w:rFonts w:ascii="Times New Roman" w:hAnsi="Times New Roman"/>
          <w:color w:val="212121"/>
          <w:sz w:val="28"/>
          <w:szCs w:val="28"/>
          <w:shd w:val="clear" w:color="auto" w:fill="FFFFFF"/>
          <w:lang w:val="en-US"/>
        </w:rPr>
        <w:t>The conclusions of the dissertation summarise the insights into the artistic processes of constructing personal identity in the novelistic prose of Miguel de Unamuno, which allows to fully disclose the significance of this writer’s oeuvres for the culture of the modern and postmodern epochs.</w:t>
      </w:r>
    </w:p>
    <w:p w:rsidR="003F582C" w:rsidRDefault="003F582C" w:rsidP="003F582C">
      <w:pPr>
        <w:pStyle w:val="HTML"/>
        <w:spacing w:line="360" w:lineRule="auto"/>
        <w:ind w:firstLine="709"/>
        <w:jc w:val="both"/>
        <w:rPr>
          <w:rFonts w:ascii="Times New Roman" w:hAnsi="Times New Roman"/>
          <w:i/>
          <w:color w:val="000000"/>
          <w:sz w:val="28"/>
          <w:szCs w:val="28"/>
          <w:lang w:val="en-US"/>
        </w:rPr>
      </w:pPr>
      <w:r>
        <w:rPr>
          <w:rFonts w:ascii="Times New Roman" w:hAnsi="Times New Roman"/>
          <w:b/>
          <w:color w:val="000000"/>
          <w:sz w:val="28"/>
          <w:szCs w:val="28"/>
          <w:lang w:val="en-US"/>
        </w:rPr>
        <w:t xml:space="preserve">Key words: </w:t>
      </w:r>
      <w:r>
        <w:rPr>
          <w:rFonts w:ascii="Times New Roman" w:hAnsi="Times New Roman"/>
          <w:i/>
          <w:color w:val="000000"/>
          <w:sz w:val="28"/>
          <w:szCs w:val="28"/>
          <w:lang w:val="en-US"/>
        </w:rPr>
        <w:t>Miguel de Unamuno, novel, agony,</w:t>
      </w:r>
      <w:r>
        <w:rPr>
          <w:rFonts w:ascii="Times New Roman" w:hAnsi="Times New Roman"/>
          <w:i/>
          <w:color w:val="000000"/>
          <w:sz w:val="28"/>
          <w:szCs w:val="28"/>
          <w:lang w:val="uk-UA"/>
        </w:rPr>
        <w:t xml:space="preserve"> dialogism,</w:t>
      </w:r>
      <w:r>
        <w:rPr>
          <w:rFonts w:ascii="Times New Roman" w:hAnsi="Times New Roman"/>
          <w:i/>
          <w:color w:val="000000"/>
          <w:sz w:val="28"/>
          <w:szCs w:val="28"/>
          <w:lang w:val="en-US"/>
        </w:rPr>
        <w:t xml:space="preserve"> crisis of identity, personal identity, collective identity, identification, construction of identity, gender identity, memory, narrative identity, intertextuality, language, speech, silence, spatial coordinates of identity.</w:t>
      </w:r>
    </w:p>
    <w:p w:rsidR="003F582C" w:rsidRPr="006856EB" w:rsidRDefault="003F582C" w:rsidP="003F582C">
      <w:pPr>
        <w:spacing w:after="0" w:line="360" w:lineRule="auto"/>
        <w:rPr>
          <w:rFonts w:ascii="Times New Roman" w:hAnsi="Times New Roman"/>
          <w:i/>
          <w:color w:val="000000"/>
          <w:sz w:val="28"/>
          <w:szCs w:val="28"/>
          <w:lang w:val="en-US"/>
        </w:rPr>
      </w:pPr>
    </w:p>
    <w:p w:rsidR="003F582C" w:rsidRPr="000C2AC5" w:rsidRDefault="003F582C" w:rsidP="003F582C">
      <w:pPr>
        <w:spacing w:after="0" w:line="360" w:lineRule="auto"/>
        <w:jc w:val="center"/>
        <w:rPr>
          <w:rFonts w:ascii="Times New Roman" w:hAnsi="Times New Roman"/>
          <w:b/>
          <w:color w:val="000000"/>
          <w:sz w:val="28"/>
          <w:szCs w:val="28"/>
          <w:lang w:val="uk-UA"/>
        </w:rPr>
      </w:pPr>
      <w:r w:rsidRPr="000C2AC5">
        <w:rPr>
          <w:rFonts w:ascii="Times New Roman" w:hAnsi="Times New Roman"/>
          <w:b/>
          <w:color w:val="000000"/>
          <w:sz w:val="28"/>
          <w:szCs w:val="28"/>
          <w:lang w:val="uk-UA"/>
        </w:rPr>
        <w:t>НАУКОВІ ПРАЦІ, В ЯКИХ ОПУБЛІКОВАНІ ОСНОВНІ</w:t>
      </w:r>
    </w:p>
    <w:p w:rsidR="003F582C" w:rsidRPr="000C2AC5" w:rsidRDefault="003F582C" w:rsidP="003F582C">
      <w:pPr>
        <w:spacing w:line="360" w:lineRule="auto"/>
        <w:jc w:val="center"/>
        <w:rPr>
          <w:rFonts w:ascii="Times New Roman" w:hAnsi="Times New Roman"/>
          <w:b/>
          <w:color w:val="000000"/>
          <w:sz w:val="28"/>
          <w:szCs w:val="28"/>
          <w:lang w:val="uk-UA"/>
        </w:rPr>
      </w:pPr>
      <w:r w:rsidRPr="000C2AC5">
        <w:rPr>
          <w:rFonts w:ascii="Times New Roman" w:hAnsi="Times New Roman"/>
          <w:b/>
          <w:color w:val="000000"/>
          <w:sz w:val="28"/>
          <w:szCs w:val="28"/>
          <w:lang w:val="uk-UA"/>
        </w:rPr>
        <w:t>НАУКОВІ РЕЗУЛЬТАТИ ДИСЕРТАЦІЇ</w:t>
      </w:r>
    </w:p>
    <w:p w:rsidR="003F582C" w:rsidRPr="000C2AC5" w:rsidRDefault="003F582C" w:rsidP="003F582C">
      <w:pPr>
        <w:spacing w:line="360" w:lineRule="auto"/>
        <w:ind w:firstLine="708"/>
        <w:jc w:val="center"/>
        <w:rPr>
          <w:rFonts w:ascii="Times New Roman" w:hAnsi="Times New Roman"/>
          <w:b/>
          <w:sz w:val="28"/>
          <w:szCs w:val="28"/>
        </w:rPr>
      </w:pPr>
      <w:r w:rsidRPr="000C2AC5">
        <w:rPr>
          <w:rFonts w:ascii="Times New Roman" w:hAnsi="Times New Roman"/>
          <w:b/>
          <w:sz w:val="28"/>
          <w:szCs w:val="28"/>
        </w:rPr>
        <w:t>Основні публікації:</w:t>
      </w:r>
    </w:p>
    <w:p w:rsidR="003F582C" w:rsidRPr="00603E55" w:rsidRDefault="003F582C" w:rsidP="003F582C">
      <w:pPr>
        <w:numPr>
          <w:ilvl w:val="0"/>
          <w:numId w:val="3"/>
        </w:numPr>
        <w:tabs>
          <w:tab w:val="left" w:pos="426"/>
        </w:tabs>
        <w:spacing w:after="0" w:line="360" w:lineRule="auto"/>
        <w:jc w:val="both"/>
        <w:rPr>
          <w:rFonts w:ascii="Times New Roman" w:hAnsi="Times New Roman"/>
          <w:sz w:val="28"/>
          <w:szCs w:val="28"/>
          <w:lang w:val="uk-UA"/>
        </w:rPr>
      </w:pPr>
      <w:r w:rsidRPr="00603E55">
        <w:rPr>
          <w:rFonts w:ascii="Times New Roman" w:hAnsi="Times New Roman"/>
          <w:sz w:val="28"/>
          <w:szCs w:val="28"/>
          <w:lang w:val="uk-UA"/>
        </w:rPr>
        <w:t>Маєвська</w:t>
      </w:r>
      <w:r w:rsidRPr="000C2AC5">
        <w:rPr>
          <w:rFonts w:ascii="Times New Roman" w:hAnsi="Times New Roman"/>
          <w:sz w:val="28"/>
          <w:szCs w:val="28"/>
        </w:rPr>
        <w:t> </w:t>
      </w:r>
      <w:r w:rsidRPr="00603E55">
        <w:rPr>
          <w:rFonts w:ascii="Times New Roman" w:hAnsi="Times New Roman"/>
          <w:sz w:val="28"/>
          <w:szCs w:val="28"/>
          <w:lang w:val="uk-UA"/>
        </w:rPr>
        <w:t>О.Т. Екзистенціалізм як філософська основа романів Міґеля де Унамуно</w:t>
      </w:r>
      <w:r>
        <w:rPr>
          <w:rFonts w:ascii="Times New Roman" w:hAnsi="Times New Roman"/>
          <w:sz w:val="28"/>
          <w:szCs w:val="28"/>
          <w:lang w:val="uk-UA"/>
        </w:rPr>
        <w:t xml:space="preserve"> //</w:t>
      </w:r>
      <w:r w:rsidRPr="00603E55">
        <w:rPr>
          <w:rFonts w:ascii="Times New Roman" w:hAnsi="Times New Roman"/>
          <w:sz w:val="28"/>
          <w:szCs w:val="28"/>
          <w:lang w:val="uk-UA"/>
        </w:rPr>
        <w:t xml:space="preserve"> Вісник Львівського національного університету. Серія іноземні мови</w:t>
      </w:r>
      <w:r w:rsidRPr="00603E55">
        <w:rPr>
          <w:rFonts w:ascii="Times New Roman" w:hAnsi="Times New Roman"/>
          <w:i/>
          <w:sz w:val="28"/>
          <w:szCs w:val="28"/>
          <w:lang w:val="uk-UA"/>
        </w:rPr>
        <w:t xml:space="preserve">. </w:t>
      </w:r>
      <w:r w:rsidRPr="00603E55">
        <w:rPr>
          <w:rFonts w:ascii="Times New Roman" w:hAnsi="Times New Roman"/>
          <w:sz w:val="28"/>
          <w:szCs w:val="28"/>
          <w:lang w:val="uk-UA"/>
        </w:rPr>
        <w:t>Львів, 2005. Вип. 11. С. 127–134.</w:t>
      </w:r>
    </w:p>
    <w:p w:rsidR="003F582C" w:rsidRPr="000C2AC5" w:rsidRDefault="003F582C" w:rsidP="003F582C">
      <w:pPr>
        <w:numPr>
          <w:ilvl w:val="0"/>
          <w:numId w:val="3"/>
        </w:numPr>
        <w:tabs>
          <w:tab w:val="left" w:pos="284"/>
          <w:tab w:val="left" w:pos="426"/>
        </w:tabs>
        <w:spacing w:after="0" w:line="360" w:lineRule="auto"/>
        <w:jc w:val="both"/>
        <w:rPr>
          <w:rFonts w:ascii="Times New Roman" w:hAnsi="Times New Roman"/>
          <w:sz w:val="28"/>
          <w:szCs w:val="28"/>
        </w:rPr>
      </w:pPr>
      <w:r w:rsidRPr="006856EB">
        <w:rPr>
          <w:rFonts w:ascii="Times New Roman" w:hAnsi="Times New Roman"/>
          <w:sz w:val="28"/>
          <w:szCs w:val="28"/>
          <w:lang w:val="uk-UA"/>
        </w:rPr>
        <w:t>Маєвська</w:t>
      </w:r>
      <w:r w:rsidRPr="000C2AC5">
        <w:rPr>
          <w:rFonts w:ascii="Times New Roman" w:hAnsi="Times New Roman"/>
          <w:sz w:val="28"/>
          <w:szCs w:val="28"/>
        </w:rPr>
        <w:t> </w:t>
      </w:r>
      <w:r w:rsidRPr="006856EB">
        <w:rPr>
          <w:rFonts w:ascii="Times New Roman" w:hAnsi="Times New Roman"/>
          <w:sz w:val="28"/>
          <w:szCs w:val="28"/>
          <w:lang w:val="uk-UA"/>
        </w:rPr>
        <w:t>О.Т. Жіночі образи та моделювання чоловічої психології у романі М. де Унамуно «Туман»</w:t>
      </w:r>
      <w:r w:rsidRPr="00060698">
        <w:rPr>
          <w:rFonts w:ascii="Times New Roman" w:hAnsi="Times New Roman"/>
          <w:sz w:val="28"/>
          <w:szCs w:val="28"/>
          <w:lang w:val="uk-UA"/>
        </w:rPr>
        <w:t xml:space="preserve"> //</w:t>
      </w:r>
      <w:r w:rsidRPr="006856EB">
        <w:rPr>
          <w:rFonts w:ascii="Times New Roman" w:hAnsi="Times New Roman"/>
          <w:sz w:val="28"/>
          <w:szCs w:val="28"/>
          <w:lang w:val="uk-UA"/>
        </w:rPr>
        <w:t xml:space="preserve"> Вісник Львівського національного університету. </w:t>
      </w:r>
      <w:r w:rsidRPr="00060698">
        <w:rPr>
          <w:rFonts w:ascii="Times New Roman" w:hAnsi="Times New Roman"/>
          <w:sz w:val="28"/>
          <w:szCs w:val="28"/>
        </w:rPr>
        <w:t>Серія іноземні мови.</w:t>
      </w:r>
      <w:r w:rsidRPr="000C2AC5">
        <w:rPr>
          <w:rFonts w:ascii="Times New Roman" w:hAnsi="Times New Roman"/>
          <w:i/>
          <w:sz w:val="28"/>
          <w:szCs w:val="28"/>
        </w:rPr>
        <w:t xml:space="preserve"> </w:t>
      </w:r>
      <w:r w:rsidRPr="000C2AC5">
        <w:rPr>
          <w:rFonts w:ascii="Times New Roman" w:hAnsi="Times New Roman"/>
          <w:sz w:val="28"/>
          <w:szCs w:val="28"/>
        </w:rPr>
        <w:t>Львів, 2011. С. 184–189.</w:t>
      </w:r>
    </w:p>
    <w:p w:rsidR="003F582C" w:rsidRPr="000C2AC5" w:rsidRDefault="003F582C" w:rsidP="003F582C">
      <w:pPr>
        <w:numPr>
          <w:ilvl w:val="0"/>
          <w:numId w:val="3"/>
        </w:numPr>
        <w:tabs>
          <w:tab w:val="left" w:pos="426"/>
        </w:tabs>
        <w:spacing w:after="0" w:line="360" w:lineRule="auto"/>
        <w:jc w:val="both"/>
        <w:rPr>
          <w:rFonts w:ascii="Times New Roman" w:hAnsi="Times New Roman"/>
          <w:sz w:val="28"/>
          <w:szCs w:val="28"/>
        </w:rPr>
      </w:pPr>
      <w:r w:rsidRPr="000C2AC5">
        <w:rPr>
          <w:rFonts w:ascii="Times New Roman" w:hAnsi="Times New Roman"/>
          <w:sz w:val="28"/>
          <w:szCs w:val="28"/>
        </w:rPr>
        <w:t>Маєвська О.Т. Особиста і коле</w:t>
      </w:r>
      <w:r>
        <w:rPr>
          <w:rFonts w:ascii="Times New Roman" w:hAnsi="Times New Roman"/>
          <w:sz w:val="28"/>
          <w:szCs w:val="28"/>
        </w:rPr>
        <w:t>ктивна ідентичність у романі Міґ</w:t>
      </w:r>
      <w:r w:rsidRPr="000C2AC5">
        <w:rPr>
          <w:rFonts w:ascii="Times New Roman" w:hAnsi="Times New Roman"/>
          <w:sz w:val="28"/>
          <w:szCs w:val="28"/>
        </w:rPr>
        <w:t>еля де Унамуно «</w:t>
      </w:r>
      <w:r>
        <w:rPr>
          <w:rFonts w:ascii="Times New Roman" w:hAnsi="Times New Roman"/>
          <w:sz w:val="28"/>
          <w:szCs w:val="28"/>
        </w:rPr>
        <w:t>Святий Мануель Добрий, мученик»</w:t>
      </w:r>
      <w:r>
        <w:rPr>
          <w:rFonts w:ascii="Times New Roman" w:hAnsi="Times New Roman"/>
          <w:sz w:val="28"/>
          <w:szCs w:val="28"/>
          <w:lang w:val="uk-UA"/>
        </w:rPr>
        <w:t xml:space="preserve"> //</w:t>
      </w:r>
      <w:r w:rsidRPr="000C2AC5">
        <w:rPr>
          <w:rFonts w:ascii="Times New Roman" w:hAnsi="Times New Roman"/>
          <w:sz w:val="28"/>
          <w:szCs w:val="28"/>
        </w:rPr>
        <w:t xml:space="preserve"> </w:t>
      </w:r>
      <w:r w:rsidRPr="00060698">
        <w:rPr>
          <w:rStyle w:val="aff2"/>
          <w:rFonts w:ascii="Times New Roman" w:hAnsi="Times New Roman"/>
          <w:b w:val="0"/>
          <w:i w:val="0"/>
          <w:color w:val="000000"/>
          <w:sz w:val="28"/>
          <w:szCs w:val="28"/>
        </w:rPr>
        <w:t>Наукові праці : науково-методичний журнал. Серія «Філологія. Літературознавство».</w:t>
      </w:r>
      <w:r w:rsidRPr="000C2AC5">
        <w:rPr>
          <w:rStyle w:val="aff2"/>
          <w:rFonts w:ascii="Times New Roman" w:hAnsi="Times New Roman"/>
          <w:b w:val="0"/>
          <w:i w:val="0"/>
          <w:color w:val="000000"/>
          <w:sz w:val="28"/>
          <w:szCs w:val="28"/>
        </w:rPr>
        <w:t xml:space="preserve"> Миколаїв, </w:t>
      </w:r>
      <w:r w:rsidRPr="000C2AC5">
        <w:rPr>
          <w:rFonts w:ascii="Times New Roman" w:hAnsi="Times New Roman"/>
          <w:sz w:val="28"/>
          <w:szCs w:val="28"/>
        </w:rPr>
        <w:t>2011. Вип. 152, Т. 164. С. 54–57.</w:t>
      </w:r>
    </w:p>
    <w:p w:rsidR="003F582C" w:rsidRPr="000C2AC5" w:rsidRDefault="003F582C" w:rsidP="003F582C">
      <w:pPr>
        <w:numPr>
          <w:ilvl w:val="0"/>
          <w:numId w:val="3"/>
        </w:numPr>
        <w:tabs>
          <w:tab w:val="left" w:pos="426"/>
        </w:tabs>
        <w:spacing w:after="0" w:line="360" w:lineRule="auto"/>
        <w:jc w:val="both"/>
        <w:rPr>
          <w:rFonts w:ascii="Times New Roman" w:hAnsi="Times New Roman"/>
          <w:sz w:val="28"/>
          <w:szCs w:val="28"/>
        </w:rPr>
      </w:pPr>
      <w:r w:rsidRPr="000C2AC5">
        <w:rPr>
          <w:rFonts w:ascii="Times New Roman" w:hAnsi="Times New Roman"/>
          <w:sz w:val="28"/>
          <w:szCs w:val="28"/>
        </w:rPr>
        <w:lastRenderedPageBreak/>
        <w:t>Маєвська О.Т. Поняття аґонії як способу вираження внутрішнього світу людини у рома</w:t>
      </w:r>
      <w:r>
        <w:rPr>
          <w:rFonts w:ascii="Times New Roman" w:hAnsi="Times New Roman"/>
          <w:sz w:val="28"/>
          <w:szCs w:val="28"/>
        </w:rPr>
        <w:t>ні М. де Унамуно «Абель Санчес»</w:t>
      </w:r>
      <w:r>
        <w:rPr>
          <w:rFonts w:ascii="Times New Roman" w:hAnsi="Times New Roman"/>
          <w:sz w:val="28"/>
          <w:szCs w:val="28"/>
          <w:lang w:val="uk-UA"/>
        </w:rPr>
        <w:t xml:space="preserve"> </w:t>
      </w:r>
      <w:r w:rsidRPr="00060698">
        <w:rPr>
          <w:rFonts w:ascii="Times New Roman" w:hAnsi="Times New Roman"/>
          <w:sz w:val="28"/>
          <w:szCs w:val="28"/>
          <w:lang w:val="uk-UA"/>
        </w:rPr>
        <w:t>//</w:t>
      </w:r>
      <w:r w:rsidRPr="00060698">
        <w:rPr>
          <w:rFonts w:ascii="Times New Roman" w:hAnsi="Times New Roman"/>
          <w:sz w:val="28"/>
          <w:szCs w:val="28"/>
        </w:rPr>
        <w:t xml:space="preserve"> Вісник Львівського національного університету. Серія іноземні мови.</w:t>
      </w:r>
      <w:r w:rsidRPr="000C2AC5">
        <w:rPr>
          <w:rFonts w:ascii="Times New Roman" w:hAnsi="Times New Roman"/>
          <w:i/>
          <w:sz w:val="28"/>
          <w:szCs w:val="28"/>
        </w:rPr>
        <w:t xml:space="preserve"> </w:t>
      </w:r>
      <w:r w:rsidRPr="000C2AC5">
        <w:rPr>
          <w:rFonts w:ascii="Times New Roman" w:hAnsi="Times New Roman"/>
          <w:sz w:val="28"/>
          <w:szCs w:val="28"/>
        </w:rPr>
        <w:t>Львів, 2006. Вип. 13. С. 119–127.</w:t>
      </w:r>
    </w:p>
    <w:p w:rsidR="003F582C" w:rsidRPr="000C2AC5" w:rsidRDefault="003F582C" w:rsidP="003F582C">
      <w:pPr>
        <w:numPr>
          <w:ilvl w:val="0"/>
          <w:numId w:val="3"/>
        </w:numPr>
        <w:tabs>
          <w:tab w:val="left" w:pos="426"/>
        </w:tabs>
        <w:spacing w:after="0" w:line="360" w:lineRule="auto"/>
        <w:jc w:val="both"/>
        <w:rPr>
          <w:rFonts w:ascii="Times New Roman" w:hAnsi="Times New Roman"/>
          <w:sz w:val="28"/>
          <w:szCs w:val="28"/>
        </w:rPr>
      </w:pPr>
      <w:r w:rsidRPr="000C2AC5">
        <w:rPr>
          <w:rFonts w:ascii="Times New Roman" w:hAnsi="Times New Roman"/>
          <w:sz w:val="28"/>
          <w:szCs w:val="28"/>
        </w:rPr>
        <w:t>Маєвська О.Т. Проблема материнства у ро</w:t>
      </w:r>
      <w:r>
        <w:rPr>
          <w:rFonts w:ascii="Times New Roman" w:hAnsi="Times New Roman"/>
          <w:sz w:val="28"/>
          <w:szCs w:val="28"/>
        </w:rPr>
        <w:t>мані М. де Унамуно «Тітка Тула»</w:t>
      </w:r>
      <w:r>
        <w:rPr>
          <w:rFonts w:ascii="Times New Roman" w:hAnsi="Times New Roman"/>
          <w:sz w:val="28"/>
          <w:szCs w:val="28"/>
          <w:lang w:val="uk-UA"/>
        </w:rPr>
        <w:t xml:space="preserve"> </w:t>
      </w:r>
      <w:r w:rsidRPr="00084DC8">
        <w:rPr>
          <w:rFonts w:ascii="Times New Roman" w:hAnsi="Times New Roman"/>
          <w:sz w:val="28"/>
          <w:szCs w:val="28"/>
          <w:lang w:val="uk-UA"/>
        </w:rPr>
        <w:t>//</w:t>
      </w:r>
      <w:r w:rsidRPr="00084DC8">
        <w:rPr>
          <w:rFonts w:ascii="Times New Roman" w:hAnsi="Times New Roman"/>
          <w:sz w:val="28"/>
          <w:szCs w:val="28"/>
        </w:rPr>
        <w:t xml:space="preserve"> Іноземна філологія.</w:t>
      </w:r>
      <w:r w:rsidRPr="000C2AC5">
        <w:rPr>
          <w:rFonts w:ascii="Times New Roman" w:hAnsi="Times New Roman"/>
          <w:sz w:val="28"/>
          <w:szCs w:val="28"/>
        </w:rPr>
        <w:t xml:space="preserve"> Львів</w:t>
      </w:r>
      <w:r w:rsidRPr="000C2AC5">
        <w:rPr>
          <w:rFonts w:ascii="Times New Roman" w:hAnsi="Times New Roman"/>
          <w:sz w:val="28"/>
          <w:szCs w:val="28"/>
          <w:lang w:val="en-US"/>
        </w:rPr>
        <w:t> </w:t>
      </w:r>
      <w:r w:rsidRPr="000C2AC5">
        <w:rPr>
          <w:rFonts w:ascii="Times New Roman" w:hAnsi="Times New Roman"/>
          <w:sz w:val="28"/>
          <w:szCs w:val="28"/>
        </w:rPr>
        <w:t xml:space="preserve">: Видавничий центр ЛНУ імені Івана Франка, 2008. Вип. 118. С. 185–192. </w:t>
      </w:r>
    </w:p>
    <w:p w:rsidR="003F582C" w:rsidRPr="000C2AC5" w:rsidRDefault="003F582C" w:rsidP="003F582C">
      <w:pPr>
        <w:pStyle w:val="a7"/>
        <w:numPr>
          <w:ilvl w:val="0"/>
          <w:numId w:val="3"/>
        </w:numPr>
        <w:tabs>
          <w:tab w:val="left" w:pos="426"/>
        </w:tabs>
        <w:spacing w:after="0" w:line="360" w:lineRule="auto"/>
        <w:jc w:val="both"/>
        <w:rPr>
          <w:rFonts w:ascii="Times New Roman" w:hAnsi="Times New Roman"/>
          <w:sz w:val="28"/>
          <w:szCs w:val="28"/>
        </w:rPr>
      </w:pPr>
      <w:r w:rsidRPr="000C2AC5">
        <w:rPr>
          <w:rFonts w:ascii="Times New Roman" w:hAnsi="Times New Roman"/>
          <w:sz w:val="28"/>
          <w:szCs w:val="28"/>
          <w:lang w:val="uk-UA"/>
        </w:rPr>
        <w:t>Маєвська</w:t>
      </w:r>
      <w:r w:rsidRPr="000C2AC5">
        <w:rPr>
          <w:rFonts w:ascii="Times New Roman" w:hAnsi="Times New Roman"/>
          <w:sz w:val="28"/>
          <w:szCs w:val="28"/>
        </w:rPr>
        <w:t> </w:t>
      </w:r>
      <w:r w:rsidRPr="000C2AC5">
        <w:rPr>
          <w:rFonts w:ascii="Times New Roman" w:hAnsi="Times New Roman"/>
          <w:sz w:val="28"/>
          <w:szCs w:val="28"/>
          <w:lang w:val="uk-UA"/>
        </w:rPr>
        <w:t>О.Т. Релігійна ідентичність: конфлікт віри і сумніву у романах М.</w:t>
      </w:r>
      <w:r w:rsidRPr="000C2AC5">
        <w:rPr>
          <w:rFonts w:ascii="Times New Roman" w:hAnsi="Times New Roman"/>
          <w:sz w:val="28"/>
          <w:szCs w:val="28"/>
        </w:rPr>
        <w:t> </w:t>
      </w:r>
      <w:r>
        <w:rPr>
          <w:rFonts w:ascii="Times New Roman" w:hAnsi="Times New Roman"/>
          <w:sz w:val="28"/>
          <w:szCs w:val="28"/>
          <w:lang w:val="uk-UA"/>
        </w:rPr>
        <w:t>де Унамуно //</w:t>
      </w:r>
      <w:r w:rsidRPr="000C2AC5">
        <w:rPr>
          <w:rFonts w:ascii="Times New Roman" w:hAnsi="Times New Roman"/>
          <w:sz w:val="28"/>
          <w:szCs w:val="28"/>
          <w:lang w:val="uk-UA"/>
        </w:rPr>
        <w:t xml:space="preserve"> </w:t>
      </w:r>
      <w:r w:rsidRPr="00084DC8">
        <w:rPr>
          <w:rFonts w:ascii="Times New Roman" w:hAnsi="Times New Roman"/>
          <w:sz w:val="28"/>
          <w:szCs w:val="28"/>
        </w:rPr>
        <w:t>Літературознавчі обрії. Праці молодих учених.</w:t>
      </w:r>
      <w:r w:rsidRPr="00084DC8">
        <w:rPr>
          <w:rFonts w:ascii="Times New Roman" w:hAnsi="Times New Roman"/>
          <w:sz w:val="28"/>
          <w:szCs w:val="28"/>
          <w:lang w:val="uk-UA"/>
        </w:rPr>
        <w:t xml:space="preserve"> </w:t>
      </w:r>
      <w:r w:rsidRPr="000C2AC5">
        <w:rPr>
          <w:rFonts w:ascii="Times New Roman" w:hAnsi="Times New Roman"/>
          <w:sz w:val="28"/>
          <w:szCs w:val="28"/>
        </w:rPr>
        <w:t>Київ, 2015. Вип. 23. С. 115–119.</w:t>
      </w:r>
    </w:p>
    <w:p w:rsidR="003F582C" w:rsidRPr="000C2AC5" w:rsidRDefault="003F582C" w:rsidP="003F582C">
      <w:pPr>
        <w:numPr>
          <w:ilvl w:val="0"/>
          <w:numId w:val="3"/>
        </w:numPr>
        <w:tabs>
          <w:tab w:val="left" w:pos="426"/>
        </w:tabs>
        <w:spacing w:after="0" w:line="360" w:lineRule="auto"/>
        <w:jc w:val="both"/>
        <w:rPr>
          <w:rFonts w:ascii="Times New Roman" w:hAnsi="Times New Roman"/>
          <w:sz w:val="28"/>
          <w:szCs w:val="28"/>
        </w:rPr>
      </w:pPr>
      <w:r w:rsidRPr="000C2AC5">
        <w:rPr>
          <w:rFonts w:ascii="Times New Roman" w:hAnsi="Times New Roman"/>
          <w:sz w:val="28"/>
          <w:szCs w:val="28"/>
        </w:rPr>
        <w:t>Маєвська О.Т. Стратегії замовчування ідентичності в романі «Абель Санчес» М.</w:t>
      </w:r>
      <w:r w:rsidRPr="000C2AC5">
        <w:rPr>
          <w:rFonts w:ascii="Times New Roman" w:hAnsi="Times New Roman"/>
          <w:sz w:val="28"/>
          <w:szCs w:val="28"/>
          <w:lang w:val="en-US"/>
        </w:rPr>
        <w:t> </w:t>
      </w:r>
      <w:r>
        <w:rPr>
          <w:rFonts w:ascii="Times New Roman" w:hAnsi="Times New Roman"/>
          <w:sz w:val="28"/>
          <w:szCs w:val="28"/>
        </w:rPr>
        <w:t>де Унамуно</w:t>
      </w:r>
      <w:r>
        <w:rPr>
          <w:rFonts w:ascii="Times New Roman" w:hAnsi="Times New Roman"/>
          <w:sz w:val="28"/>
          <w:szCs w:val="28"/>
          <w:lang w:val="uk-UA"/>
        </w:rPr>
        <w:t xml:space="preserve"> </w:t>
      </w:r>
      <w:r w:rsidRPr="00084DC8">
        <w:rPr>
          <w:rFonts w:ascii="Times New Roman" w:hAnsi="Times New Roman"/>
          <w:sz w:val="28"/>
          <w:szCs w:val="28"/>
          <w:lang w:val="uk-UA"/>
        </w:rPr>
        <w:t>//</w:t>
      </w:r>
      <w:r w:rsidRPr="00084DC8">
        <w:rPr>
          <w:rFonts w:ascii="Times New Roman" w:hAnsi="Times New Roman"/>
          <w:sz w:val="28"/>
          <w:szCs w:val="28"/>
        </w:rPr>
        <w:t xml:space="preserve"> Вісник Львівського національного університету. Серія іноземні мови.</w:t>
      </w:r>
      <w:r w:rsidRPr="000C2AC5">
        <w:rPr>
          <w:rFonts w:ascii="Times New Roman" w:hAnsi="Times New Roman"/>
          <w:i/>
          <w:sz w:val="28"/>
          <w:szCs w:val="28"/>
        </w:rPr>
        <w:t xml:space="preserve"> </w:t>
      </w:r>
      <w:r w:rsidRPr="000C2AC5">
        <w:rPr>
          <w:rFonts w:ascii="Times New Roman" w:hAnsi="Times New Roman"/>
          <w:sz w:val="28"/>
          <w:szCs w:val="28"/>
        </w:rPr>
        <w:t xml:space="preserve">Львів, 2012. Вип. 20. Ч. 1. С. 245–250. </w:t>
      </w:r>
    </w:p>
    <w:p w:rsidR="003F582C" w:rsidRPr="000C2AC5" w:rsidRDefault="003F582C" w:rsidP="003F582C">
      <w:pPr>
        <w:pStyle w:val="a7"/>
        <w:numPr>
          <w:ilvl w:val="0"/>
          <w:numId w:val="3"/>
        </w:numPr>
        <w:tabs>
          <w:tab w:val="left" w:pos="142"/>
          <w:tab w:val="left" w:pos="426"/>
          <w:tab w:val="left" w:pos="567"/>
        </w:tabs>
        <w:spacing w:after="0" w:line="360" w:lineRule="auto"/>
        <w:jc w:val="both"/>
        <w:rPr>
          <w:rFonts w:ascii="Times New Roman" w:hAnsi="Times New Roman"/>
          <w:sz w:val="28"/>
          <w:szCs w:val="28"/>
        </w:rPr>
      </w:pPr>
      <w:r w:rsidRPr="000C2AC5">
        <w:rPr>
          <w:rFonts w:ascii="Times New Roman" w:hAnsi="Times New Roman"/>
          <w:sz w:val="28"/>
          <w:szCs w:val="28"/>
        </w:rPr>
        <w:t>Маєвська О.Т. Топос дому у романах Міґеля де Унамуно : ідентичнісне прочитання</w:t>
      </w:r>
      <w:r>
        <w:rPr>
          <w:rFonts w:ascii="Times New Roman" w:hAnsi="Times New Roman"/>
          <w:sz w:val="28"/>
          <w:szCs w:val="28"/>
          <w:lang w:val="uk-UA"/>
        </w:rPr>
        <w:t xml:space="preserve"> </w:t>
      </w:r>
      <w:r w:rsidRPr="00084DC8">
        <w:rPr>
          <w:rFonts w:ascii="Times New Roman" w:hAnsi="Times New Roman"/>
          <w:sz w:val="28"/>
          <w:szCs w:val="28"/>
          <w:lang w:val="uk-UA"/>
        </w:rPr>
        <w:t>//</w:t>
      </w:r>
      <w:r w:rsidRPr="00084DC8">
        <w:rPr>
          <w:rFonts w:ascii="Times New Roman" w:hAnsi="Times New Roman"/>
          <w:sz w:val="28"/>
          <w:szCs w:val="28"/>
        </w:rPr>
        <w:t xml:space="preserve"> Вісник Львівського національного університету. Серія іноземні мови</w:t>
      </w:r>
      <w:r w:rsidRPr="00084DC8">
        <w:rPr>
          <w:rFonts w:ascii="Times New Roman" w:hAnsi="Times New Roman"/>
          <w:sz w:val="28"/>
          <w:szCs w:val="28"/>
          <w:lang w:val="uk-UA"/>
        </w:rPr>
        <w:t>.</w:t>
      </w:r>
      <w:r w:rsidRPr="000C2AC5">
        <w:rPr>
          <w:rFonts w:ascii="Times New Roman" w:hAnsi="Times New Roman"/>
          <w:i/>
          <w:sz w:val="28"/>
          <w:szCs w:val="28"/>
          <w:lang w:val="uk-UA"/>
        </w:rPr>
        <w:t xml:space="preserve"> </w:t>
      </w:r>
      <w:r w:rsidRPr="000C2AC5">
        <w:rPr>
          <w:rFonts w:ascii="Times New Roman" w:hAnsi="Times New Roman"/>
          <w:sz w:val="28"/>
          <w:szCs w:val="28"/>
          <w:lang w:val="uk-UA"/>
        </w:rPr>
        <w:t>Львів,</w:t>
      </w:r>
      <w:r w:rsidRPr="000C2AC5">
        <w:rPr>
          <w:rFonts w:ascii="Times New Roman" w:hAnsi="Times New Roman"/>
          <w:sz w:val="28"/>
          <w:szCs w:val="28"/>
        </w:rPr>
        <w:t xml:space="preserve"> 2016. Вип. 2</w:t>
      </w:r>
      <w:r w:rsidRPr="000C2AC5">
        <w:rPr>
          <w:rFonts w:ascii="Times New Roman" w:hAnsi="Times New Roman"/>
          <w:sz w:val="28"/>
          <w:szCs w:val="28"/>
          <w:lang w:val="uk-UA"/>
        </w:rPr>
        <w:t>4</w:t>
      </w:r>
      <w:r w:rsidRPr="000C2AC5">
        <w:rPr>
          <w:rFonts w:ascii="Times New Roman" w:hAnsi="Times New Roman"/>
          <w:sz w:val="28"/>
          <w:szCs w:val="28"/>
        </w:rPr>
        <w:t>. Ч. 1.</w:t>
      </w:r>
      <w:r w:rsidRPr="000C2AC5">
        <w:rPr>
          <w:rFonts w:ascii="Times New Roman" w:hAnsi="Times New Roman"/>
          <w:sz w:val="28"/>
          <w:szCs w:val="28"/>
          <w:lang w:val="uk-UA"/>
        </w:rPr>
        <w:t xml:space="preserve"> </w:t>
      </w:r>
      <w:r w:rsidRPr="000C2AC5">
        <w:rPr>
          <w:rFonts w:ascii="Times New Roman" w:hAnsi="Times New Roman"/>
          <w:sz w:val="28"/>
          <w:szCs w:val="28"/>
        </w:rPr>
        <w:t>С. 173–178.</w:t>
      </w:r>
    </w:p>
    <w:p w:rsidR="003F582C" w:rsidRPr="000C2AC5" w:rsidRDefault="003F582C" w:rsidP="003F582C">
      <w:pPr>
        <w:pStyle w:val="a7"/>
        <w:spacing w:after="0" w:line="360" w:lineRule="auto"/>
        <w:ind w:left="0"/>
        <w:jc w:val="both"/>
        <w:rPr>
          <w:rFonts w:ascii="Times New Roman" w:hAnsi="Times New Roman"/>
          <w:color w:val="000000"/>
          <w:sz w:val="28"/>
          <w:szCs w:val="28"/>
          <w:lang w:val="en-US"/>
        </w:rPr>
      </w:pPr>
    </w:p>
    <w:p w:rsidR="003F582C" w:rsidRPr="00401629" w:rsidRDefault="003F582C" w:rsidP="003F582C">
      <w:pPr>
        <w:pStyle w:val="a7"/>
        <w:spacing w:after="0" w:line="360" w:lineRule="auto"/>
        <w:jc w:val="center"/>
        <w:rPr>
          <w:rFonts w:ascii="Times New Roman" w:hAnsi="Times New Roman"/>
          <w:b/>
          <w:color w:val="000000"/>
          <w:sz w:val="28"/>
          <w:szCs w:val="28"/>
        </w:rPr>
      </w:pPr>
      <w:r w:rsidRPr="00401629">
        <w:rPr>
          <w:rFonts w:ascii="Times New Roman" w:hAnsi="Times New Roman"/>
          <w:b/>
          <w:color w:val="000000"/>
          <w:sz w:val="28"/>
          <w:szCs w:val="28"/>
        </w:rPr>
        <w:t>Стаття у періодичному іноземному виданні</w:t>
      </w:r>
    </w:p>
    <w:p w:rsidR="003F582C" w:rsidRPr="00603E55" w:rsidRDefault="003F582C" w:rsidP="003F582C">
      <w:pPr>
        <w:pStyle w:val="a7"/>
        <w:tabs>
          <w:tab w:val="left" w:pos="426"/>
        </w:tabs>
        <w:spacing w:after="0" w:line="360" w:lineRule="auto"/>
        <w:jc w:val="both"/>
        <w:rPr>
          <w:rFonts w:ascii="Times New Roman" w:hAnsi="Times New Roman"/>
          <w:sz w:val="28"/>
          <w:szCs w:val="28"/>
          <w:lang w:val="uk-UA"/>
        </w:rPr>
      </w:pPr>
    </w:p>
    <w:p w:rsidR="003F582C" w:rsidRPr="006856EB" w:rsidRDefault="003F582C" w:rsidP="003F582C">
      <w:pPr>
        <w:pStyle w:val="a7"/>
        <w:tabs>
          <w:tab w:val="left" w:pos="426"/>
        </w:tabs>
        <w:spacing w:after="0" w:line="360" w:lineRule="auto"/>
        <w:ind w:hanging="294"/>
        <w:jc w:val="both"/>
        <w:rPr>
          <w:rFonts w:ascii="Times New Roman" w:hAnsi="Times New Roman"/>
          <w:b/>
          <w:color w:val="000000"/>
          <w:sz w:val="28"/>
          <w:szCs w:val="28"/>
          <w:lang w:val="en-US"/>
        </w:rPr>
      </w:pPr>
      <w:r>
        <w:rPr>
          <w:rFonts w:ascii="Times New Roman" w:hAnsi="Times New Roman"/>
          <w:sz w:val="28"/>
          <w:szCs w:val="28"/>
          <w:lang w:val="uk-UA"/>
        </w:rPr>
        <w:t xml:space="preserve">1. </w:t>
      </w:r>
      <w:r w:rsidRPr="00603E55">
        <w:rPr>
          <w:rFonts w:ascii="Times New Roman" w:hAnsi="Times New Roman"/>
          <w:sz w:val="28"/>
          <w:szCs w:val="28"/>
          <w:lang w:val="uk-UA"/>
        </w:rPr>
        <w:t>Маєвська</w:t>
      </w:r>
      <w:r w:rsidRPr="001C4B9B">
        <w:rPr>
          <w:rFonts w:ascii="Times New Roman" w:hAnsi="Times New Roman"/>
          <w:sz w:val="28"/>
          <w:szCs w:val="28"/>
        </w:rPr>
        <w:t> </w:t>
      </w:r>
      <w:r w:rsidRPr="00603E55">
        <w:rPr>
          <w:rFonts w:ascii="Times New Roman" w:hAnsi="Times New Roman"/>
          <w:sz w:val="28"/>
          <w:szCs w:val="28"/>
          <w:lang w:val="uk-UA"/>
        </w:rPr>
        <w:t>О.Т. Поетика мовчання у романах Міґеля де Унамуно</w:t>
      </w:r>
      <w:r>
        <w:rPr>
          <w:rFonts w:ascii="Times New Roman" w:hAnsi="Times New Roman"/>
          <w:sz w:val="28"/>
          <w:szCs w:val="28"/>
          <w:lang w:val="uk-UA"/>
        </w:rPr>
        <w:t xml:space="preserve"> </w:t>
      </w:r>
      <w:r w:rsidRPr="00084DC8">
        <w:rPr>
          <w:rFonts w:ascii="Times New Roman" w:hAnsi="Times New Roman"/>
          <w:sz w:val="28"/>
          <w:szCs w:val="28"/>
          <w:lang w:val="uk-UA"/>
        </w:rPr>
        <w:t>//</w:t>
      </w:r>
      <w:r w:rsidRPr="00603E55">
        <w:rPr>
          <w:rFonts w:ascii="Times New Roman" w:hAnsi="Times New Roman"/>
          <w:sz w:val="28"/>
          <w:szCs w:val="28"/>
          <w:lang w:val="uk-UA"/>
        </w:rPr>
        <w:t xml:space="preserve"> </w:t>
      </w:r>
      <w:r w:rsidRPr="00084DC8">
        <w:rPr>
          <w:rFonts w:ascii="Times New Roman" w:hAnsi="Times New Roman"/>
          <w:sz w:val="28"/>
          <w:szCs w:val="28"/>
          <w:lang w:val="en-US"/>
        </w:rPr>
        <w:t>Spheres</w:t>
      </w:r>
      <w:r w:rsidRPr="00603E55">
        <w:rPr>
          <w:rFonts w:ascii="Times New Roman" w:hAnsi="Times New Roman"/>
          <w:sz w:val="28"/>
          <w:szCs w:val="28"/>
          <w:lang w:val="uk-UA"/>
        </w:rPr>
        <w:t xml:space="preserve"> </w:t>
      </w:r>
      <w:r w:rsidRPr="00084DC8">
        <w:rPr>
          <w:rFonts w:ascii="Times New Roman" w:hAnsi="Times New Roman"/>
          <w:sz w:val="28"/>
          <w:szCs w:val="28"/>
          <w:lang w:val="en-US"/>
        </w:rPr>
        <w:t>of</w:t>
      </w:r>
      <w:r w:rsidRPr="00603E55">
        <w:rPr>
          <w:rFonts w:ascii="Times New Roman" w:hAnsi="Times New Roman"/>
          <w:sz w:val="28"/>
          <w:szCs w:val="28"/>
          <w:lang w:val="uk-UA"/>
        </w:rPr>
        <w:t xml:space="preserve"> </w:t>
      </w:r>
      <w:r w:rsidRPr="00084DC8">
        <w:rPr>
          <w:rFonts w:ascii="Times New Roman" w:hAnsi="Times New Roman"/>
          <w:sz w:val="28"/>
          <w:szCs w:val="28"/>
          <w:lang w:val="en-US"/>
        </w:rPr>
        <w:t>Culture</w:t>
      </w:r>
      <w:r w:rsidRPr="00084DC8">
        <w:rPr>
          <w:rFonts w:ascii="Times New Roman" w:hAnsi="Times New Roman"/>
          <w:sz w:val="28"/>
          <w:szCs w:val="28"/>
          <w:lang w:val="uk-UA"/>
        </w:rPr>
        <w:t>. Journal of Philological, Historical, Social and Media Communication, Political Science and Cultural Studies</w:t>
      </w:r>
      <w:r w:rsidRPr="00084DC8">
        <w:rPr>
          <w:rFonts w:ascii="Times New Roman" w:hAnsi="Times New Roman"/>
          <w:sz w:val="28"/>
          <w:szCs w:val="28"/>
          <w:lang w:val="en-US"/>
        </w:rPr>
        <w:t xml:space="preserve">. </w:t>
      </w:r>
      <w:r w:rsidRPr="006856EB">
        <w:rPr>
          <w:rFonts w:ascii="Times New Roman" w:hAnsi="Times New Roman"/>
          <w:sz w:val="28"/>
          <w:szCs w:val="28"/>
          <w:lang w:val="en-US"/>
        </w:rPr>
        <w:t xml:space="preserve">Lublin, 2015. </w:t>
      </w:r>
      <w:r w:rsidRPr="001C4B9B">
        <w:rPr>
          <w:rFonts w:ascii="Times New Roman" w:hAnsi="Times New Roman"/>
          <w:sz w:val="28"/>
          <w:szCs w:val="28"/>
          <w:lang w:val="en-US"/>
        </w:rPr>
        <w:t>Vol</w:t>
      </w:r>
      <w:r w:rsidRPr="006856EB">
        <w:rPr>
          <w:rFonts w:ascii="Times New Roman" w:hAnsi="Times New Roman"/>
          <w:sz w:val="28"/>
          <w:szCs w:val="28"/>
          <w:lang w:val="en-US"/>
        </w:rPr>
        <w:t>.</w:t>
      </w:r>
      <w:r w:rsidRPr="001C4B9B">
        <w:rPr>
          <w:rFonts w:ascii="Times New Roman" w:hAnsi="Times New Roman"/>
          <w:sz w:val="28"/>
          <w:szCs w:val="28"/>
          <w:lang w:val="uk-UA"/>
        </w:rPr>
        <w:t xml:space="preserve"> ХІІ</w:t>
      </w:r>
      <w:r w:rsidRPr="006856EB">
        <w:rPr>
          <w:rFonts w:ascii="Times New Roman" w:hAnsi="Times New Roman"/>
          <w:sz w:val="28"/>
          <w:szCs w:val="28"/>
          <w:lang w:val="en-US"/>
        </w:rPr>
        <w:t>. </w:t>
      </w:r>
      <w:r w:rsidRPr="001C4B9B">
        <w:rPr>
          <w:rFonts w:ascii="Times New Roman" w:hAnsi="Times New Roman"/>
          <w:sz w:val="28"/>
          <w:szCs w:val="28"/>
          <w:lang w:val="uk-UA"/>
        </w:rPr>
        <w:t>Р</w:t>
      </w:r>
      <w:r w:rsidRPr="006856EB">
        <w:rPr>
          <w:rFonts w:ascii="Times New Roman" w:hAnsi="Times New Roman"/>
          <w:sz w:val="28"/>
          <w:szCs w:val="28"/>
          <w:lang w:val="en-US"/>
        </w:rPr>
        <w:t>.</w:t>
      </w:r>
      <w:r w:rsidRPr="001C4B9B">
        <w:rPr>
          <w:rFonts w:ascii="Times New Roman" w:hAnsi="Times New Roman"/>
          <w:sz w:val="28"/>
          <w:szCs w:val="28"/>
          <w:lang w:val="en-US"/>
        </w:rPr>
        <w:t> </w:t>
      </w:r>
      <w:r w:rsidRPr="006856EB">
        <w:rPr>
          <w:rFonts w:ascii="Times New Roman" w:hAnsi="Times New Roman"/>
          <w:sz w:val="28"/>
          <w:szCs w:val="28"/>
          <w:lang w:val="en-US"/>
        </w:rPr>
        <w:t>155–164.</w:t>
      </w:r>
    </w:p>
    <w:p w:rsidR="003F582C" w:rsidRPr="006856EB" w:rsidRDefault="003F582C" w:rsidP="003F582C">
      <w:pPr>
        <w:pStyle w:val="a7"/>
        <w:tabs>
          <w:tab w:val="left" w:pos="426"/>
        </w:tabs>
        <w:spacing w:after="0" w:line="360" w:lineRule="auto"/>
        <w:ind w:left="709"/>
        <w:jc w:val="both"/>
        <w:rPr>
          <w:rFonts w:ascii="Times New Roman" w:hAnsi="Times New Roman"/>
          <w:b/>
          <w:color w:val="000000"/>
          <w:sz w:val="28"/>
          <w:szCs w:val="28"/>
          <w:lang w:val="en-US"/>
        </w:rPr>
      </w:pPr>
    </w:p>
    <w:p w:rsidR="003F582C" w:rsidRPr="006856EB" w:rsidRDefault="003F582C" w:rsidP="003F582C">
      <w:pPr>
        <w:pStyle w:val="a7"/>
        <w:tabs>
          <w:tab w:val="left" w:pos="426"/>
        </w:tabs>
        <w:spacing w:after="0" w:line="360" w:lineRule="auto"/>
        <w:ind w:left="709"/>
        <w:jc w:val="center"/>
        <w:rPr>
          <w:rFonts w:ascii="Times New Roman" w:hAnsi="Times New Roman"/>
          <w:b/>
          <w:color w:val="000000"/>
          <w:sz w:val="28"/>
          <w:szCs w:val="28"/>
          <w:lang w:val="en-US"/>
        </w:rPr>
      </w:pPr>
      <w:r w:rsidRPr="001C4B9B">
        <w:rPr>
          <w:rFonts w:ascii="Times New Roman" w:hAnsi="Times New Roman"/>
          <w:b/>
          <w:color w:val="000000"/>
          <w:sz w:val="28"/>
          <w:szCs w:val="28"/>
        </w:rPr>
        <w:t>НАУКОВІ</w:t>
      </w:r>
      <w:r w:rsidRPr="006856EB">
        <w:rPr>
          <w:rFonts w:ascii="Times New Roman" w:hAnsi="Times New Roman"/>
          <w:b/>
          <w:color w:val="000000"/>
          <w:sz w:val="28"/>
          <w:szCs w:val="28"/>
          <w:lang w:val="en-US"/>
        </w:rPr>
        <w:t xml:space="preserve"> </w:t>
      </w:r>
      <w:r w:rsidRPr="001C4B9B">
        <w:rPr>
          <w:rFonts w:ascii="Times New Roman" w:hAnsi="Times New Roman"/>
          <w:b/>
          <w:color w:val="000000"/>
          <w:sz w:val="28"/>
          <w:szCs w:val="28"/>
        </w:rPr>
        <w:t>ПРАЦІ</w:t>
      </w:r>
      <w:r w:rsidRPr="006856EB">
        <w:rPr>
          <w:rFonts w:ascii="Times New Roman" w:hAnsi="Times New Roman"/>
          <w:b/>
          <w:color w:val="000000"/>
          <w:sz w:val="28"/>
          <w:szCs w:val="28"/>
          <w:lang w:val="en-US"/>
        </w:rPr>
        <w:t xml:space="preserve">, </w:t>
      </w:r>
      <w:r w:rsidRPr="001C4B9B">
        <w:rPr>
          <w:rFonts w:ascii="Times New Roman" w:hAnsi="Times New Roman"/>
          <w:b/>
          <w:color w:val="000000"/>
          <w:sz w:val="28"/>
          <w:szCs w:val="28"/>
        </w:rPr>
        <w:t>ЯКІ</w:t>
      </w:r>
      <w:r w:rsidRPr="006856EB">
        <w:rPr>
          <w:rFonts w:ascii="Times New Roman" w:hAnsi="Times New Roman"/>
          <w:b/>
          <w:color w:val="000000"/>
          <w:sz w:val="28"/>
          <w:szCs w:val="28"/>
          <w:lang w:val="en-US"/>
        </w:rPr>
        <w:t xml:space="preserve"> </w:t>
      </w:r>
      <w:r w:rsidRPr="001C4B9B">
        <w:rPr>
          <w:rFonts w:ascii="Times New Roman" w:hAnsi="Times New Roman"/>
          <w:b/>
          <w:color w:val="000000"/>
          <w:sz w:val="28"/>
          <w:szCs w:val="28"/>
        </w:rPr>
        <w:t>ДОДАТКОВО</w:t>
      </w:r>
      <w:r w:rsidRPr="006856EB">
        <w:rPr>
          <w:rFonts w:ascii="Times New Roman" w:hAnsi="Times New Roman"/>
          <w:b/>
          <w:color w:val="000000"/>
          <w:sz w:val="28"/>
          <w:szCs w:val="28"/>
          <w:lang w:val="en-US"/>
        </w:rPr>
        <w:t xml:space="preserve"> </w:t>
      </w:r>
      <w:r w:rsidRPr="001C4B9B">
        <w:rPr>
          <w:rFonts w:ascii="Times New Roman" w:hAnsi="Times New Roman"/>
          <w:b/>
          <w:color w:val="000000"/>
          <w:sz w:val="28"/>
          <w:szCs w:val="28"/>
        </w:rPr>
        <w:t>ВІДОБРАЖАЮТЬ</w:t>
      </w:r>
      <w:r w:rsidRPr="006856EB">
        <w:rPr>
          <w:rFonts w:ascii="Times New Roman" w:hAnsi="Times New Roman"/>
          <w:b/>
          <w:color w:val="000000"/>
          <w:sz w:val="28"/>
          <w:szCs w:val="28"/>
          <w:lang w:val="en-US"/>
        </w:rPr>
        <w:t xml:space="preserve"> </w:t>
      </w:r>
      <w:r w:rsidRPr="001C4B9B">
        <w:rPr>
          <w:rFonts w:ascii="Times New Roman" w:hAnsi="Times New Roman"/>
          <w:b/>
          <w:color w:val="000000"/>
          <w:sz w:val="28"/>
          <w:szCs w:val="28"/>
        </w:rPr>
        <w:t>НАУКОВІ</w:t>
      </w:r>
      <w:r w:rsidRPr="006856EB">
        <w:rPr>
          <w:rFonts w:ascii="Times New Roman" w:hAnsi="Times New Roman"/>
          <w:b/>
          <w:color w:val="000000"/>
          <w:sz w:val="28"/>
          <w:szCs w:val="28"/>
          <w:lang w:val="en-US"/>
        </w:rPr>
        <w:t xml:space="preserve"> </w:t>
      </w:r>
      <w:r w:rsidRPr="001C4B9B">
        <w:rPr>
          <w:rFonts w:ascii="Times New Roman" w:hAnsi="Times New Roman"/>
          <w:b/>
          <w:color w:val="000000"/>
          <w:sz w:val="28"/>
          <w:szCs w:val="28"/>
        </w:rPr>
        <w:t>РЕЗУЛЬТАТИ</w:t>
      </w:r>
      <w:r w:rsidRPr="006856EB">
        <w:rPr>
          <w:rFonts w:ascii="Times New Roman" w:hAnsi="Times New Roman"/>
          <w:b/>
          <w:color w:val="000000"/>
          <w:sz w:val="28"/>
          <w:szCs w:val="28"/>
          <w:lang w:val="en-US"/>
        </w:rPr>
        <w:t xml:space="preserve"> </w:t>
      </w:r>
      <w:r w:rsidRPr="001C4B9B">
        <w:rPr>
          <w:rFonts w:ascii="Times New Roman" w:hAnsi="Times New Roman"/>
          <w:b/>
          <w:color w:val="000000"/>
          <w:sz w:val="28"/>
          <w:szCs w:val="28"/>
        </w:rPr>
        <w:t>ДИСЕРТАЦІЇ</w:t>
      </w:r>
    </w:p>
    <w:p w:rsidR="003F582C" w:rsidRPr="00763705" w:rsidRDefault="003F582C" w:rsidP="003F582C">
      <w:pPr>
        <w:pStyle w:val="a7"/>
        <w:numPr>
          <w:ilvl w:val="6"/>
          <w:numId w:val="3"/>
        </w:numPr>
        <w:tabs>
          <w:tab w:val="left" w:pos="426"/>
        </w:tabs>
        <w:spacing w:after="0" w:line="360" w:lineRule="auto"/>
        <w:ind w:left="709" w:hanging="425"/>
        <w:jc w:val="both"/>
        <w:rPr>
          <w:rFonts w:ascii="Times New Roman" w:hAnsi="Times New Roman"/>
          <w:sz w:val="28"/>
          <w:szCs w:val="28"/>
        </w:rPr>
      </w:pPr>
      <w:r w:rsidRPr="000C2AC5">
        <w:rPr>
          <w:rFonts w:ascii="Times New Roman" w:hAnsi="Times New Roman"/>
          <w:sz w:val="28"/>
          <w:szCs w:val="28"/>
          <w:lang w:val="uk-UA"/>
        </w:rPr>
        <w:t>Маєвська</w:t>
      </w:r>
      <w:r w:rsidRPr="006856EB">
        <w:rPr>
          <w:rFonts w:ascii="Times New Roman" w:hAnsi="Times New Roman"/>
          <w:sz w:val="28"/>
          <w:szCs w:val="28"/>
          <w:lang w:val="en-US"/>
        </w:rPr>
        <w:t> </w:t>
      </w:r>
      <w:r w:rsidRPr="000C2AC5">
        <w:rPr>
          <w:rFonts w:ascii="Times New Roman" w:hAnsi="Times New Roman"/>
          <w:sz w:val="28"/>
          <w:szCs w:val="28"/>
          <w:lang w:val="uk-UA"/>
        </w:rPr>
        <w:t>О.Т. Ідентичність автора і його персонажів крізь призму і</w:t>
      </w:r>
      <w:r>
        <w:rPr>
          <w:rFonts w:ascii="Times New Roman" w:hAnsi="Times New Roman"/>
          <w:sz w:val="28"/>
          <w:szCs w:val="28"/>
          <w:lang w:val="uk-UA"/>
        </w:rPr>
        <w:t xml:space="preserve">ншого: досвід Міґеля де Унамуно </w:t>
      </w:r>
      <w:r w:rsidRPr="00084DC8">
        <w:rPr>
          <w:rFonts w:ascii="Times New Roman" w:hAnsi="Times New Roman"/>
          <w:sz w:val="28"/>
          <w:szCs w:val="28"/>
          <w:lang w:val="uk-UA"/>
        </w:rPr>
        <w:t xml:space="preserve">// </w:t>
      </w:r>
      <w:r w:rsidRPr="00084DC8">
        <w:rPr>
          <w:rFonts w:ascii="Times New Roman" w:hAnsi="Times New Roman"/>
          <w:sz w:val="28"/>
          <w:szCs w:val="28"/>
        </w:rPr>
        <w:t>Пережиття</w:t>
      </w:r>
      <w:r w:rsidRPr="006856EB">
        <w:rPr>
          <w:rFonts w:ascii="Times New Roman" w:hAnsi="Times New Roman"/>
          <w:sz w:val="28"/>
          <w:szCs w:val="28"/>
          <w:lang w:val="en-US"/>
        </w:rPr>
        <w:t xml:space="preserve"> : </w:t>
      </w:r>
      <w:r w:rsidRPr="00084DC8">
        <w:rPr>
          <w:rFonts w:ascii="Times New Roman" w:hAnsi="Times New Roman"/>
          <w:sz w:val="28"/>
          <w:szCs w:val="28"/>
        </w:rPr>
        <w:t>науковий</w:t>
      </w:r>
      <w:r w:rsidRPr="006856EB">
        <w:rPr>
          <w:rFonts w:ascii="Times New Roman" w:hAnsi="Times New Roman"/>
          <w:sz w:val="28"/>
          <w:szCs w:val="28"/>
          <w:lang w:val="en-US"/>
        </w:rPr>
        <w:t xml:space="preserve"> </w:t>
      </w:r>
      <w:r w:rsidRPr="00084DC8">
        <w:rPr>
          <w:rFonts w:ascii="Times New Roman" w:hAnsi="Times New Roman"/>
          <w:sz w:val="28"/>
          <w:szCs w:val="28"/>
        </w:rPr>
        <w:t>збірник</w:t>
      </w:r>
      <w:r w:rsidRPr="006856EB">
        <w:rPr>
          <w:rFonts w:ascii="Times New Roman" w:hAnsi="Times New Roman"/>
          <w:sz w:val="28"/>
          <w:szCs w:val="28"/>
          <w:lang w:val="en-US"/>
        </w:rPr>
        <w:t xml:space="preserve"> </w:t>
      </w:r>
      <w:r w:rsidRPr="00084DC8">
        <w:rPr>
          <w:rFonts w:ascii="Times New Roman" w:hAnsi="Times New Roman"/>
          <w:sz w:val="28"/>
          <w:szCs w:val="28"/>
        </w:rPr>
        <w:t>пам</w:t>
      </w:r>
      <w:r w:rsidRPr="006856EB">
        <w:rPr>
          <w:rFonts w:ascii="Times New Roman" w:hAnsi="Times New Roman"/>
          <w:sz w:val="28"/>
          <w:szCs w:val="28"/>
          <w:lang w:val="en-US"/>
        </w:rPr>
        <w:t>’</w:t>
      </w:r>
      <w:r w:rsidRPr="00084DC8">
        <w:rPr>
          <w:rFonts w:ascii="Times New Roman" w:hAnsi="Times New Roman"/>
          <w:sz w:val="28"/>
          <w:szCs w:val="28"/>
        </w:rPr>
        <w:t>яті</w:t>
      </w:r>
      <w:r w:rsidRPr="006856EB">
        <w:rPr>
          <w:rFonts w:ascii="Times New Roman" w:hAnsi="Times New Roman"/>
          <w:sz w:val="28"/>
          <w:szCs w:val="28"/>
          <w:lang w:val="en-US"/>
        </w:rPr>
        <w:t xml:space="preserve"> </w:t>
      </w:r>
      <w:r w:rsidRPr="00084DC8">
        <w:rPr>
          <w:rFonts w:ascii="Times New Roman" w:hAnsi="Times New Roman"/>
          <w:sz w:val="28"/>
          <w:szCs w:val="28"/>
        </w:rPr>
        <w:t>Галини</w:t>
      </w:r>
      <w:r w:rsidRPr="006856EB">
        <w:rPr>
          <w:rFonts w:ascii="Times New Roman" w:hAnsi="Times New Roman"/>
          <w:sz w:val="28"/>
          <w:szCs w:val="28"/>
          <w:lang w:val="en-US"/>
        </w:rPr>
        <w:t xml:space="preserve"> </w:t>
      </w:r>
      <w:r w:rsidRPr="00084DC8">
        <w:rPr>
          <w:rFonts w:ascii="Times New Roman" w:hAnsi="Times New Roman"/>
          <w:sz w:val="28"/>
          <w:szCs w:val="28"/>
        </w:rPr>
        <w:t>Рубанової</w:t>
      </w:r>
      <w:r w:rsidRPr="006856EB">
        <w:rPr>
          <w:rFonts w:ascii="Times New Roman" w:hAnsi="Times New Roman"/>
          <w:sz w:val="28"/>
          <w:szCs w:val="28"/>
          <w:lang w:val="en-US"/>
        </w:rPr>
        <w:t xml:space="preserve">. </w:t>
      </w:r>
      <w:r w:rsidRPr="000C2AC5">
        <w:rPr>
          <w:rFonts w:ascii="Times New Roman" w:hAnsi="Times New Roman"/>
          <w:sz w:val="28"/>
          <w:szCs w:val="28"/>
        </w:rPr>
        <w:t>Львів</w:t>
      </w:r>
      <w:r w:rsidRPr="000C2AC5">
        <w:rPr>
          <w:rFonts w:ascii="Times New Roman" w:hAnsi="Times New Roman"/>
          <w:sz w:val="28"/>
          <w:szCs w:val="28"/>
          <w:lang w:val="uk-UA"/>
        </w:rPr>
        <w:t> :</w:t>
      </w:r>
      <w:r>
        <w:rPr>
          <w:rFonts w:ascii="Times New Roman" w:hAnsi="Times New Roman"/>
          <w:sz w:val="28"/>
          <w:szCs w:val="28"/>
          <w:lang w:val="uk-UA"/>
        </w:rPr>
        <w:t xml:space="preserve"> </w:t>
      </w:r>
      <w:r w:rsidRPr="000C2AC5">
        <w:rPr>
          <w:rFonts w:ascii="Times New Roman" w:hAnsi="Times New Roman"/>
          <w:sz w:val="28"/>
          <w:szCs w:val="28"/>
        </w:rPr>
        <w:t>Українська академія друкарства, 2016. С. 143–150.</w:t>
      </w:r>
    </w:p>
    <w:p w:rsidR="003F582C" w:rsidRPr="00C03277" w:rsidRDefault="003F582C" w:rsidP="003F582C">
      <w:pPr>
        <w:pStyle w:val="a7"/>
        <w:numPr>
          <w:ilvl w:val="6"/>
          <w:numId w:val="3"/>
        </w:numPr>
        <w:tabs>
          <w:tab w:val="left" w:pos="426"/>
        </w:tabs>
        <w:spacing w:after="0" w:line="360" w:lineRule="auto"/>
        <w:ind w:left="709" w:hanging="425"/>
        <w:jc w:val="both"/>
        <w:rPr>
          <w:rFonts w:ascii="Times New Roman" w:hAnsi="Times New Roman"/>
          <w:sz w:val="28"/>
          <w:szCs w:val="28"/>
        </w:rPr>
      </w:pPr>
      <w:r w:rsidRPr="00C03277">
        <w:rPr>
          <w:rFonts w:ascii="Times New Roman" w:hAnsi="Times New Roman"/>
          <w:sz w:val="28"/>
          <w:szCs w:val="28"/>
          <w:lang w:val="es-ES_tradnl"/>
        </w:rPr>
        <w:lastRenderedPageBreak/>
        <w:t>Mayevska O</w:t>
      </w:r>
      <w:r w:rsidRPr="00C03277">
        <w:rPr>
          <w:rFonts w:ascii="Times New Roman" w:hAnsi="Times New Roman"/>
          <w:sz w:val="28"/>
          <w:szCs w:val="28"/>
          <w:lang w:val="es-ES"/>
        </w:rPr>
        <w:t xml:space="preserve">. </w:t>
      </w:r>
      <w:r w:rsidRPr="00C03277">
        <w:rPr>
          <w:rFonts w:ascii="Times New Roman" w:hAnsi="Times New Roman"/>
          <w:sz w:val="28"/>
          <w:szCs w:val="28"/>
          <w:lang w:val="es-ES_tradnl"/>
        </w:rPr>
        <w:t>Coordenadas</w:t>
      </w:r>
      <w:r w:rsidRPr="00C03277">
        <w:rPr>
          <w:rFonts w:ascii="Times New Roman" w:hAnsi="Times New Roman"/>
          <w:sz w:val="28"/>
          <w:szCs w:val="28"/>
          <w:lang w:val="es-ES"/>
        </w:rPr>
        <w:t xml:space="preserve"> </w:t>
      </w:r>
      <w:r w:rsidRPr="00C03277">
        <w:rPr>
          <w:rFonts w:ascii="Times New Roman" w:hAnsi="Times New Roman"/>
          <w:sz w:val="28"/>
          <w:szCs w:val="28"/>
          <w:lang w:val="es-ES_tradnl"/>
        </w:rPr>
        <w:t>espaciales</w:t>
      </w:r>
      <w:r w:rsidRPr="00C03277">
        <w:rPr>
          <w:rFonts w:ascii="Times New Roman" w:hAnsi="Times New Roman"/>
          <w:sz w:val="28"/>
          <w:szCs w:val="28"/>
          <w:lang w:val="es-ES"/>
        </w:rPr>
        <w:t xml:space="preserve"> </w:t>
      </w:r>
      <w:r w:rsidRPr="00C03277">
        <w:rPr>
          <w:rFonts w:ascii="Times New Roman" w:hAnsi="Times New Roman"/>
          <w:sz w:val="28"/>
          <w:szCs w:val="28"/>
          <w:lang w:val="es-ES_tradnl"/>
        </w:rPr>
        <w:t>de</w:t>
      </w:r>
      <w:r w:rsidRPr="00C03277">
        <w:rPr>
          <w:rFonts w:ascii="Times New Roman" w:hAnsi="Times New Roman"/>
          <w:sz w:val="28"/>
          <w:szCs w:val="28"/>
          <w:lang w:val="es-ES"/>
        </w:rPr>
        <w:t xml:space="preserve"> </w:t>
      </w:r>
      <w:r w:rsidRPr="00C03277">
        <w:rPr>
          <w:rFonts w:ascii="Times New Roman" w:hAnsi="Times New Roman"/>
          <w:sz w:val="28"/>
          <w:szCs w:val="28"/>
          <w:lang w:val="es-ES_tradnl"/>
        </w:rPr>
        <w:t>la</w:t>
      </w:r>
      <w:r w:rsidRPr="00C03277">
        <w:rPr>
          <w:rFonts w:ascii="Times New Roman" w:hAnsi="Times New Roman"/>
          <w:sz w:val="28"/>
          <w:szCs w:val="28"/>
          <w:lang w:val="es-ES"/>
        </w:rPr>
        <w:t xml:space="preserve"> </w:t>
      </w:r>
      <w:r w:rsidRPr="00C03277">
        <w:rPr>
          <w:rFonts w:ascii="Times New Roman" w:hAnsi="Times New Roman"/>
          <w:sz w:val="28"/>
          <w:szCs w:val="28"/>
          <w:lang w:val="es-ES_tradnl"/>
        </w:rPr>
        <w:t>identidad</w:t>
      </w:r>
      <w:r w:rsidRPr="00C03277">
        <w:rPr>
          <w:rFonts w:ascii="Times New Roman" w:hAnsi="Times New Roman"/>
          <w:sz w:val="28"/>
          <w:szCs w:val="28"/>
          <w:lang w:val="es-ES"/>
        </w:rPr>
        <w:t xml:space="preserve"> </w:t>
      </w:r>
      <w:r w:rsidRPr="00C03277">
        <w:rPr>
          <w:rFonts w:ascii="Times New Roman" w:hAnsi="Times New Roman"/>
          <w:sz w:val="28"/>
          <w:szCs w:val="28"/>
          <w:lang w:val="es-ES_tradnl"/>
        </w:rPr>
        <w:t>en</w:t>
      </w:r>
      <w:r w:rsidRPr="00C03277">
        <w:rPr>
          <w:rFonts w:ascii="Times New Roman" w:hAnsi="Times New Roman"/>
          <w:sz w:val="28"/>
          <w:szCs w:val="28"/>
          <w:lang w:val="es-ES"/>
        </w:rPr>
        <w:t xml:space="preserve"> </w:t>
      </w:r>
      <w:r w:rsidRPr="00C03277">
        <w:rPr>
          <w:rFonts w:ascii="Times New Roman" w:hAnsi="Times New Roman"/>
          <w:sz w:val="28"/>
          <w:szCs w:val="28"/>
          <w:lang w:val="es-ES_tradnl"/>
        </w:rPr>
        <w:t>las</w:t>
      </w:r>
      <w:r w:rsidRPr="00C03277">
        <w:rPr>
          <w:rFonts w:ascii="Times New Roman" w:hAnsi="Times New Roman"/>
          <w:sz w:val="28"/>
          <w:szCs w:val="28"/>
          <w:lang w:val="es-ES"/>
        </w:rPr>
        <w:t xml:space="preserve"> </w:t>
      </w:r>
      <w:r w:rsidRPr="00C03277">
        <w:rPr>
          <w:rFonts w:ascii="Times New Roman" w:hAnsi="Times New Roman"/>
          <w:sz w:val="28"/>
          <w:szCs w:val="28"/>
          <w:lang w:val="es-ES_tradnl"/>
        </w:rPr>
        <w:t>novelas</w:t>
      </w:r>
      <w:r w:rsidRPr="00C03277">
        <w:rPr>
          <w:rFonts w:ascii="Times New Roman" w:hAnsi="Times New Roman"/>
          <w:sz w:val="28"/>
          <w:szCs w:val="28"/>
          <w:lang w:val="es-ES"/>
        </w:rPr>
        <w:t xml:space="preserve"> </w:t>
      </w:r>
      <w:r w:rsidRPr="00C03277">
        <w:rPr>
          <w:rFonts w:ascii="Times New Roman" w:hAnsi="Times New Roman"/>
          <w:sz w:val="28"/>
          <w:szCs w:val="28"/>
          <w:lang w:val="es-ES_tradnl"/>
        </w:rPr>
        <w:t>unamunianas</w:t>
      </w:r>
      <w:r>
        <w:rPr>
          <w:rFonts w:ascii="Times New Roman" w:hAnsi="Times New Roman"/>
          <w:sz w:val="28"/>
          <w:szCs w:val="28"/>
          <w:lang w:val="uk-UA"/>
        </w:rPr>
        <w:t xml:space="preserve"> </w:t>
      </w:r>
      <w:r w:rsidRPr="00084DC8">
        <w:rPr>
          <w:rFonts w:ascii="Times New Roman" w:hAnsi="Times New Roman"/>
          <w:sz w:val="28"/>
          <w:szCs w:val="28"/>
          <w:lang w:val="uk-UA"/>
        </w:rPr>
        <w:t xml:space="preserve">// </w:t>
      </w:r>
      <w:r w:rsidRPr="00084DC8">
        <w:rPr>
          <w:rFonts w:ascii="Times New Roman" w:hAnsi="Times New Roman"/>
          <w:sz w:val="28"/>
          <w:szCs w:val="28"/>
          <w:lang w:val="es-ES_tradnl"/>
        </w:rPr>
        <w:t>Actas del V</w:t>
      </w:r>
      <w:r w:rsidRPr="00084DC8">
        <w:rPr>
          <w:rFonts w:ascii="Times New Roman" w:hAnsi="Times New Roman"/>
          <w:sz w:val="28"/>
          <w:szCs w:val="28"/>
          <w:lang w:val="es-ES"/>
        </w:rPr>
        <w:t xml:space="preserve"> </w:t>
      </w:r>
      <w:r w:rsidRPr="00084DC8">
        <w:rPr>
          <w:rFonts w:ascii="Times New Roman" w:hAnsi="Times New Roman"/>
          <w:sz w:val="28"/>
          <w:szCs w:val="28"/>
          <w:lang w:val="es-ES_tradnl"/>
        </w:rPr>
        <w:t>Congreso de hispanistas de Ucrania</w:t>
      </w:r>
      <w:r w:rsidRPr="00C03277">
        <w:rPr>
          <w:rFonts w:ascii="Times New Roman" w:hAnsi="Times New Roman"/>
          <w:i/>
          <w:sz w:val="28"/>
          <w:szCs w:val="28"/>
          <w:lang w:val="es-ES"/>
        </w:rPr>
        <w:t xml:space="preserve">. </w:t>
      </w:r>
      <w:r w:rsidRPr="00C03277">
        <w:rPr>
          <w:rFonts w:ascii="Times New Roman" w:hAnsi="Times New Roman"/>
          <w:sz w:val="28"/>
          <w:szCs w:val="28"/>
        </w:rPr>
        <w:t>К</w:t>
      </w:r>
      <w:r w:rsidRPr="00C03277">
        <w:rPr>
          <w:rFonts w:ascii="Times New Roman" w:hAnsi="Times New Roman"/>
          <w:sz w:val="28"/>
          <w:szCs w:val="28"/>
          <w:lang w:val="es-ES_tradnl"/>
        </w:rPr>
        <w:t>yiv :</w:t>
      </w:r>
      <w:r w:rsidRPr="00C03277">
        <w:rPr>
          <w:rFonts w:ascii="Times New Roman" w:hAnsi="Times New Roman"/>
          <w:sz w:val="28"/>
          <w:szCs w:val="28"/>
          <w:lang w:val="es-ES"/>
        </w:rPr>
        <w:t xml:space="preserve"> </w:t>
      </w:r>
      <w:r w:rsidRPr="00C03277">
        <w:rPr>
          <w:rFonts w:ascii="Times New Roman" w:hAnsi="Times New Roman"/>
          <w:sz w:val="28"/>
          <w:szCs w:val="28"/>
          <w:lang w:val="es-ES_tradnl"/>
        </w:rPr>
        <w:t>Embajada de España</w:t>
      </w:r>
      <w:r w:rsidRPr="00C03277">
        <w:rPr>
          <w:rFonts w:ascii="Times New Roman" w:hAnsi="Times New Roman"/>
          <w:sz w:val="28"/>
          <w:szCs w:val="28"/>
          <w:lang w:val="es-ES"/>
        </w:rPr>
        <w:t xml:space="preserve">, 2014. </w:t>
      </w:r>
      <w:r w:rsidRPr="00C03277">
        <w:rPr>
          <w:rFonts w:ascii="Times New Roman" w:hAnsi="Times New Roman"/>
          <w:sz w:val="28"/>
          <w:szCs w:val="28"/>
          <w:lang w:val="en-US"/>
        </w:rPr>
        <w:t>P</w:t>
      </w:r>
      <w:r w:rsidRPr="00C03277">
        <w:rPr>
          <w:rFonts w:ascii="Times New Roman" w:hAnsi="Times New Roman"/>
          <w:sz w:val="28"/>
          <w:szCs w:val="28"/>
        </w:rPr>
        <w:t>.</w:t>
      </w:r>
      <w:r w:rsidRPr="00C03277">
        <w:rPr>
          <w:rFonts w:ascii="Times New Roman" w:hAnsi="Times New Roman"/>
          <w:sz w:val="28"/>
          <w:szCs w:val="28"/>
          <w:lang w:val="es-ES_tradnl"/>
        </w:rPr>
        <w:t> </w:t>
      </w:r>
      <w:r w:rsidRPr="00C03277">
        <w:rPr>
          <w:rFonts w:ascii="Times New Roman" w:hAnsi="Times New Roman"/>
          <w:sz w:val="28"/>
          <w:szCs w:val="28"/>
        </w:rPr>
        <w:t>95</w:t>
      </w:r>
      <w:r w:rsidRPr="00C03277">
        <w:rPr>
          <w:rFonts w:ascii="Times New Roman" w:hAnsi="Times New Roman"/>
          <w:sz w:val="28"/>
          <w:szCs w:val="28"/>
          <w:lang w:val="es-ES_tradnl"/>
        </w:rPr>
        <w:t>–</w:t>
      </w:r>
      <w:r w:rsidRPr="00C03277">
        <w:rPr>
          <w:rFonts w:ascii="Times New Roman" w:hAnsi="Times New Roman"/>
          <w:sz w:val="28"/>
          <w:szCs w:val="28"/>
        </w:rPr>
        <w:t>104.</w:t>
      </w:r>
    </w:p>
    <w:p w:rsidR="003F582C" w:rsidRPr="00084DC8" w:rsidRDefault="003F582C" w:rsidP="003F582C">
      <w:pPr>
        <w:pStyle w:val="a7"/>
        <w:numPr>
          <w:ilvl w:val="0"/>
          <w:numId w:val="4"/>
        </w:numPr>
        <w:tabs>
          <w:tab w:val="left" w:pos="426"/>
        </w:tabs>
        <w:autoSpaceDE w:val="0"/>
        <w:autoSpaceDN w:val="0"/>
        <w:adjustRightInd w:val="0"/>
        <w:spacing w:after="0" w:line="360" w:lineRule="auto"/>
        <w:ind w:hanging="425"/>
        <w:jc w:val="both"/>
        <w:rPr>
          <w:rFonts w:ascii="Times New Roman" w:eastAsia="MinionPro-Bold" w:hAnsi="Times New Roman"/>
          <w:bCs/>
          <w:sz w:val="28"/>
          <w:szCs w:val="28"/>
          <w:lang w:val="es-ES"/>
        </w:rPr>
      </w:pPr>
      <w:r w:rsidRPr="00C03277">
        <w:rPr>
          <w:rFonts w:ascii="Times New Roman" w:hAnsi="Times New Roman"/>
          <w:sz w:val="28"/>
          <w:szCs w:val="28"/>
          <w:lang w:val="es-ES_tradnl"/>
        </w:rPr>
        <w:t>Mayevska O</w:t>
      </w:r>
      <w:r w:rsidRPr="00C03277">
        <w:rPr>
          <w:rFonts w:ascii="Times New Roman" w:hAnsi="Times New Roman"/>
          <w:sz w:val="28"/>
          <w:szCs w:val="28"/>
          <w:lang w:val="es-ES"/>
        </w:rPr>
        <w:t>. El diálogo entre lo individual y lo colectivo : el cas</w:t>
      </w:r>
      <w:r>
        <w:rPr>
          <w:rFonts w:ascii="Times New Roman" w:hAnsi="Times New Roman"/>
          <w:sz w:val="28"/>
          <w:szCs w:val="28"/>
          <w:lang w:val="es-ES"/>
        </w:rPr>
        <w:t>o de los personajes unamunianos</w:t>
      </w:r>
      <w:r>
        <w:rPr>
          <w:rFonts w:ascii="Times New Roman" w:hAnsi="Times New Roman"/>
          <w:sz w:val="28"/>
          <w:szCs w:val="28"/>
          <w:lang w:val="uk-UA"/>
        </w:rPr>
        <w:t xml:space="preserve"> </w:t>
      </w:r>
      <w:r w:rsidRPr="00084DC8">
        <w:rPr>
          <w:rFonts w:ascii="Times New Roman" w:hAnsi="Times New Roman"/>
          <w:sz w:val="28"/>
          <w:szCs w:val="28"/>
          <w:lang w:val="uk-UA"/>
        </w:rPr>
        <w:t>//</w:t>
      </w:r>
      <w:r w:rsidRPr="00084DC8">
        <w:rPr>
          <w:rFonts w:ascii="Times New Roman" w:hAnsi="Times New Roman"/>
          <w:sz w:val="28"/>
          <w:szCs w:val="28"/>
          <w:lang w:val="es-ES"/>
        </w:rPr>
        <w:t xml:space="preserve"> </w:t>
      </w:r>
      <w:r w:rsidRPr="00084DC8">
        <w:rPr>
          <w:rFonts w:ascii="Times New Roman" w:hAnsi="Times New Roman"/>
          <w:sz w:val="28"/>
          <w:szCs w:val="28"/>
          <w:lang w:val="es-ES_tradnl"/>
        </w:rPr>
        <w:t>Actas</w:t>
      </w:r>
      <w:r w:rsidRPr="00084DC8">
        <w:rPr>
          <w:rFonts w:ascii="Times New Roman" w:hAnsi="Times New Roman"/>
          <w:sz w:val="28"/>
          <w:szCs w:val="28"/>
          <w:lang w:val="es-ES"/>
        </w:rPr>
        <w:t xml:space="preserve"> </w:t>
      </w:r>
      <w:r w:rsidRPr="00084DC8">
        <w:rPr>
          <w:rFonts w:ascii="Times New Roman" w:hAnsi="Times New Roman"/>
          <w:sz w:val="28"/>
          <w:szCs w:val="28"/>
          <w:lang w:val="es-ES_tradnl"/>
        </w:rPr>
        <w:t>del</w:t>
      </w:r>
      <w:r w:rsidRPr="00084DC8">
        <w:rPr>
          <w:rFonts w:ascii="Times New Roman" w:hAnsi="Times New Roman"/>
          <w:sz w:val="28"/>
          <w:szCs w:val="28"/>
          <w:lang w:val="es-ES"/>
        </w:rPr>
        <w:t xml:space="preserve"> </w:t>
      </w:r>
      <w:r w:rsidRPr="00084DC8">
        <w:rPr>
          <w:rFonts w:ascii="Times New Roman" w:hAnsi="Times New Roman"/>
          <w:sz w:val="28"/>
          <w:szCs w:val="28"/>
          <w:lang w:val="es-ES_tradnl"/>
        </w:rPr>
        <w:t>VII Congreso</w:t>
      </w:r>
      <w:r w:rsidRPr="00084DC8">
        <w:rPr>
          <w:rFonts w:ascii="Times New Roman" w:hAnsi="Times New Roman"/>
          <w:sz w:val="28"/>
          <w:szCs w:val="28"/>
          <w:lang w:val="es-ES"/>
        </w:rPr>
        <w:t xml:space="preserve"> </w:t>
      </w:r>
      <w:r w:rsidRPr="00084DC8">
        <w:rPr>
          <w:rFonts w:ascii="Times New Roman" w:hAnsi="Times New Roman"/>
          <w:sz w:val="28"/>
          <w:szCs w:val="28"/>
          <w:lang w:val="es-ES_tradnl"/>
        </w:rPr>
        <w:t>de</w:t>
      </w:r>
      <w:r w:rsidRPr="00084DC8">
        <w:rPr>
          <w:rFonts w:ascii="Times New Roman" w:hAnsi="Times New Roman"/>
          <w:sz w:val="28"/>
          <w:szCs w:val="28"/>
          <w:lang w:val="es-ES"/>
        </w:rPr>
        <w:t xml:space="preserve"> </w:t>
      </w:r>
      <w:r w:rsidRPr="00084DC8">
        <w:rPr>
          <w:rFonts w:ascii="Times New Roman" w:hAnsi="Times New Roman"/>
          <w:sz w:val="28"/>
          <w:szCs w:val="28"/>
          <w:lang w:val="es-ES_tradnl"/>
        </w:rPr>
        <w:t>Hispanistas</w:t>
      </w:r>
      <w:r w:rsidRPr="00084DC8">
        <w:rPr>
          <w:rFonts w:ascii="Times New Roman" w:hAnsi="Times New Roman"/>
          <w:sz w:val="28"/>
          <w:szCs w:val="28"/>
          <w:lang w:val="es-ES"/>
        </w:rPr>
        <w:t xml:space="preserve"> </w:t>
      </w:r>
      <w:r w:rsidRPr="00084DC8">
        <w:rPr>
          <w:rFonts w:ascii="Times New Roman" w:hAnsi="Times New Roman"/>
          <w:sz w:val="28"/>
          <w:szCs w:val="28"/>
          <w:lang w:val="es-ES_tradnl"/>
        </w:rPr>
        <w:t>de</w:t>
      </w:r>
      <w:r w:rsidRPr="00084DC8">
        <w:rPr>
          <w:rFonts w:ascii="Times New Roman" w:hAnsi="Times New Roman"/>
          <w:sz w:val="28"/>
          <w:szCs w:val="28"/>
          <w:lang w:val="es-ES"/>
        </w:rPr>
        <w:t xml:space="preserve"> </w:t>
      </w:r>
      <w:r w:rsidRPr="00084DC8">
        <w:rPr>
          <w:rFonts w:ascii="Times New Roman" w:hAnsi="Times New Roman"/>
          <w:sz w:val="28"/>
          <w:szCs w:val="28"/>
          <w:lang w:val="es-ES_tradnl"/>
        </w:rPr>
        <w:t>Ucrania</w:t>
      </w:r>
      <w:r w:rsidRPr="00084DC8">
        <w:rPr>
          <w:rFonts w:ascii="Times New Roman" w:hAnsi="Times New Roman"/>
          <w:sz w:val="28"/>
          <w:szCs w:val="28"/>
          <w:lang w:val="es-ES"/>
        </w:rPr>
        <w:t xml:space="preserve">. </w:t>
      </w:r>
      <w:r w:rsidRPr="00084DC8">
        <w:rPr>
          <w:rFonts w:ascii="Times New Roman" w:hAnsi="Times New Roman"/>
          <w:sz w:val="28"/>
          <w:szCs w:val="28"/>
          <w:lang w:val="es-ES_tradnl"/>
        </w:rPr>
        <w:t xml:space="preserve">Lviv : Astrolabio, </w:t>
      </w:r>
      <w:r w:rsidRPr="00084DC8">
        <w:rPr>
          <w:rFonts w:ascii="Times New Roman" w:hAnsi="Times New Roman"/>
          <w:sz w:val="28"/>
          <w:szCs w:val="28"/>
          <w:lang w:val="es-ES"/>
        </w:rPr>
        <w:t xml:space="preserve">2017. </w:t>
      </w:r>
      <w:r w:rsidRPr="00084DC8">
        <w:rPr>
          <w:rFonts w:ascii="Times New Roman" w:hAnsi="Times New Roman"/>
          <w:sz w:val="28"/>
          <w:szCs w:val="28"/>
          <w:lang w:val="es-ES_tradnl"/>
        </w:rPr>
        <w:t>P</w:t>
      </w:r>
      <w:r w:rsidRPr="00084DC8">
        <w:rPr>
          <w:rFonts w:ascii="Times New Roman" w:hAnsi="Times New Roman"/>
          <w:sz w:val="28"/>
          <w:szCs w:val="28"/>
          <w:lang w:val="es-ES"/>
        </w:rPr>
        <w:t>.</w:t>
      </w:r>
      <w:r w:rsidRPr="00084DC8">
        <w:rPr>
          <w:rFonts w:ascii="Times New Roman" w:hAnsi="Times New Roman"/>
          <w:sz w:val="28"/>
          <w:szCs w:val="28"/>
          <w:lang w:val="es-ES_tradnl"/>
        </w:rPr>
        <w:t> </w:t>
      </w:r>
      <w:r w:rsidRPr="00084DC8">
        <w:rPr>
          <w:rFonts w:ascii="Times New Roman" w:hAnsi="Times New Roman"/>
          <w:sz w:val="28"/>
          <w:szCs w:val="28"/>
          <w:lang w:val="es-ES"/>
        </w:rPr>
        <w:t>44–55.</w:t>
      </w:r>
    </w:p>
    <w:p w:rsidR="003F582C" w:rsidRPr="00C03277" w:rsidRDefault="003F582C" w:rsidP="003F582C">
      <w:pPr>
        <w:pStyle w:val="a7"/>
        <w:numPr>
          <w:ilvl w:val="0"/>
          <w:numId w:val="4"/>
        </w:numPr>
        <w:tabs>
          <w:tab w:val="left" w:pos="426"/>
        </w:tabs>
        <w:autoSpaceDE w:val="0"/>
        <w:autoSpaceDN w:val="0"/>
        <w:adjustRightInd w:val="0"/>
        <w:spacing w:after="0" w:line="360" w:lineRule="auto"/>
        <w:jc w:val="both"/>
        <w:rPr>
          <w:rFonts w:ascii="Times New Roman" w:eastAsia="MinionPro-Bold" w:hAnsi="Times New Roman"/>
          <w:bCs/>
          <w:sz w:val="28"/>
          <w:szCs w:val="28"/>
          <w:lang w:val="es-ES"/>
        </w:rPr>
      </w:pPr>
      <w:r w:rsidRPr="00C03277">
        <w:rPr>
          <w:rFonts w:ascii="Times New Roman" w:hAnsi="Times New Roman"/>
          <w:sz w:val="28"/>
          <w:szCs w:val="28"/>
          <w:lang w:val="es-ES_tradnl"/>
        </w:rPr>
        <w:t>Mayevska O</w:t>
      </w:r>
      <w:r w:rsidRPr="00C03277">
        <w:rPr>
          <w:rFonts w:ascii="Times New Roman" w:hAnsi="Times New Roman"/>
          <w:sz w:val="28"/>
          <w:szCs w:val="28"/>
          <w:lang w:val="es-ES"/>
        </w:rPr>
        <w:t>. L</w:t>
      </w:r>
      <w:r w:rsidRPr="00C03277">
        <w:rPr>
          <w:rFonts w:ascii="Times New Roman" w:hAnsi="Times New Roman"/>
          <w:sz w:val="28"/>
          <w:szCs w:val="28"/>
          <w:lang w:val="es-ES_tradnl"/>
        </w:rPr>
        <w:t>a identificación del autor Unamuno y sus personajes nivolescos con Cervantes y su Ingenioso Hidalgo</w:t>
      </w:r>
      <w:r>
        <w:rPr>
          <w:rFonts w:ascii="Times New Roman" w:hAnsi="Times New Roman"/>
          <w:sz w:val="28"/>
          <w:szCs w:val="28"/>
          <w:lang w:val="uk-UA"/>
        </w:rPr>
        <w:t xml:space="preserve"> </w:t>
      </w:r>
      <w:r w:rsidRPr="009311D3">
        <w:rPr>
          <w:rFonts w:ascii="Times New Roman" w:hAnsi="Times New Roman"/>
          <w:sz w:val="28"/>
          <w:szCs w:val="28"/>
          <w:lang w:val="uk-UA"/>
        </w:rPr>
        <w:t>//</w:t>
      </w:r>
      <w:r w:rsidRPr="009311D3">
        <w:rPr>
          <w:rFonts w:ascii="Times New Roman" w:hAnsi="Times New Roman"/>
          <w:sz w:val="28"/>
          <w:szCs w:val="28"/>
          <w:lang w:val="es-ES"/>
        </w:rPr>
        <w:t xml:space="preserve"> </w:t>
      </w:r>
      <w:r w:rsidRPr="009311D3">
        <w:rPr>
          <w:rFonts w:ascii="Times New Roman" w:hAnsi="Times New Roman"/>
          <w:sz w:val="28"/>
          <w:szCs w:val="28"/>
          <w:lang w:val="es-ES_tradnl"/>
        </w:rPr>
        <w:t>Actas del VI</w:t>
      </w:r>
      <w:r w:rsidRPr="009311D3">
        <w:rPr>
          <w:rFonts w:ascii="Times New Roman" w:hAnsi="Times New Roman"/>
          <w:sz w:val="28"/>
          <w:szCs w:val="28"/>
          <w:lang w:val="es-ES"/>
        </w:rPr>
        <w:t xml:space="preserve"> </w:t>
      </w:r>
      <w:r w:rsidRPr="009311D3">
        <w:rPr>
          <w:rFonts w:ascii="Times New Roman" w:hAnsi="Times New Roman"/>
          <w:sz w:val="28"/>
          <w:szCs w:val="28"/>
          <w:lang w:val="es-ES_tradnl"/>
        </w:rPr>
        <w:t>Congreso de hispanistas de Ucrania</w:t>
      </w:r>
      <w:r w:rsidRPr="009311D3">
        <w:rPr>
          <w:rFonts w:ascii="Times New Roman" w:hAnsi="Times New Roman"/>
          <w:sz w:val="28"/>
          <w:szCs w:val="28"/>
          <w:lang w:val="es-ES"/>
        </w:rPr>
        <w:t xml:space="preserve">. </w:t>
      </w:r>
      <w:r w:rsidRPr="00C03277">
        <w:rPr>
          <w:rFonts w:ascii="Times New Roman" w:hAnsi="Times New Roman"/>
          <w:sz w:val="28"/>
          <w:szCs w:val="28"/>
          <w:lang w:val="es-ES_tradnl"/>
        </w:rPr>
        <w:t>Lviv :</w:t>
      </w:r>
      <w:r w:rsidRPr="00C03277">
        <w:rPr>
          <w:rFonts w:ascii="Times New Roman" w:hAnsi="Times New Roman"/>
          <w:sz w:val="28"/>
          <w:szCs w:val="28"/>
          <w:lang w:val="es-ES"/>
        </w:rPr>
        <w:t xml:space="preserve"> </w:t>
      </w:r>
      <w:r w:rsidRPr="00C03277">
        <w:rPr>
          <w:rFonts w:ascii="Times New Roman" w:hAnsi="Times New Roman"/>
          <w:sz w:val="28"/>
          <w:szCs w:val="28"/>
          <w:lang w:val="es-ES_tradnl"/>
        </w:rPr>
        <w:t>Astrolabio,</w:t>
      </w:r>
      <w:r w:rsidRPr="00C03277">
        <w:rPr>
          <w:rFonts w:ascii="Times New Roman" w:hAnsi="Times New Roman"/>
          <w:sz w:val="28"/>
          <w:szCs w:val="28"/>
          <w:lang w:val="es-ES"/>
        </w:rPr>
        <w:t xml:space="preserve"> 201</w:t>
      </w:r>
      <w:r w:rsidRPr="00C03277">
        <w:rPr>
          <w:rFonts w:ascii="Times New Roman" w:hAnsi="Times New Roman"/>
          <w:sz w:val="28"/>
          <w:szCs w:val="28"/>
          <w:lang w:val="es-ES_tradnl"/>
        </w:rPr>
        <w:t>6</w:t>
      </w:r>
      <w:r w:rsidRPr="00C03277">
        <w:rPr>
          <w:rFonts w:ascii="Times New Roman" w:hAnsi="Times New Roman"/>
          <w:sz w:val="28"/>
          <w:szCs w:val="28"/>
          <w:lang w:val="es-ES"/>
        </w:rPr>
        <w:t xml:space="preserve">. </w:t>
      </w:r>
      <w:r w:rsidRPr="00C03277">
        <w:rPr>
          <w:rFonts w:ascii="Times New Roman" w:hAnsi="Times New Roman"/>
          <w:sz w:val="28"/>
          <w:szCs w:val="28"/>
          <w:lang w:val="en-US"/>
        </w:rPr>
        <w:t>P</w:t>
      </w:r>
      <w:r w:rsidRPr="00C03277">
        <w:rPr>
          <w:rFonts w:ascii="Times New Roman" w:hAnsi="Times New Roman"/>
          <w:sz w:val="28"/>
          <w:szCs w:val="28"/>
        </w:rPr>
        <w:t>.</w:t>
      </w:r>
      <w:r w:rsidRPr="00C03277">
        <w:rPr>
          <w:rFonts w:ascii="Times New Roman" w:hAnsi="Times New Roman"/>
          <w:sz w:val="28"/>
          <w:szCs w:val="28"/>
          <w:lang w:val="en-US"/>
        </w:rPr>
        <w:t> </w:t>
      </w:r>
      <w:r w:rsidRPr="00C03277">
        <w:rPr>
          <w:rFonts w:ascii="Times New Roman" w:hAnsi="Times New Roman"/>
          <w:sz w:val="28"/>
          <w:szCs w:val="28"/>
        </w:rPr>
        <w:t>34–44.</w:t>
      </w:r>
    </w:p>
    <w:p w:rsidR="003F582C" w:rsidRPr="00943FDD" w:rsidRDefault="003F582C" w:rsidP="003F582C">
      <w:pPr>
        <w:pStyle w:val="a7"/>
        <w:numPr>
          <w:ilvl w:val="0"/>
          <w:numId w:val="4"/>
        </w:numPr>
        <w:tabs>
          <w:tab w:val="left" w:pos="284"/>
        </w:tabs>
        <w:spacing w:after="0" w:line="360" w:lineRule="auto"/>
        <w:jc w:val="both"/>
        <w:rPr>
          <w:rFonts w:ascii="Times New Roman" w:hAnsi="Times New Roman"/>
          <w:sz w:val="28"/>
          <w:szCs w:val="28"/>
          <w:lang w:val="es-ES"/>
        </w:rPr>
      </w:pPr>
      <w:r w:rsidRPr="000C2AC5">
        <w:rPr>
          <w:rFonts w:ascii="Times New Roman" w:hAnsi="Times New Roman"/>
          <w:sz w:val="28"/>
          <w:szCs w:val="28"/>
          <w:lang w:val="es-ES"/>
        </w:rPr>
        <w:t xml:space="preserve">Mayevska </w:t>
      </w:r>
      <w:r w:rsidRPr="000C2AC5">
        <w:rPr>
          <w:rFonts w:ascii="Times New Roman" w:hAnsi="Times New Roman"/>
          <w:sz w:val="28"/>
          <w:szCs w:val="28"/>
        </w:rPr>
        <w:t>О</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La obra narrativa unamuniana en el contexto de la transitoriedad de imágenes y conceptos universales</w:t>
      </w:r>
      <w:r>
        <w:rPr>
          <w:rStyle w:val="eop"/>
          <w:rFonts w:ascii="Times New Roman" w:hAnsi="Times New Roman"/>
          <w:color w:val="000000"/>
          <w:sz w:val="28"/>
          <w:szCs w:val="28"/>
          <w:lang w:val="uk-UA"/>
        </w:rPr>
        <w:t xml:space="preserve"> </w:t>
      </w:r>
      <w:r w:rsidRPr="009311D3">
        <w:rPr>
          <w:rStyle w:val="eop"/>
          <w:rFonts w:ascii="Times New Roman" w:hAnsi="Times New Roman"/>
          <w:color w:val="000000"/>
          <w:sz w:val="28"/>
          <w:szCs w:val="28"/>
          <w:lang w:val="uk-UA"/>
        </w:rPr>
        <w:t>//</w:t>
      </w:r>
      <w:r w:rsidRPr="009311D3">
        <w:rPr>
          <w:rStyle w:val="eop"/>
          <w:rFonts w:ascii="Times New Roman" w:hAnsi="Times New Roman"/>
          <w:color w:val="000000"/>
          <w:sz w:val="28"/>
          <w:szCs w:val="28"/>
          <w:lang w:val="es-ES"/>
        </w:rPr>
        <w:t xml:space="preserve"> </w:t>
      </w:r>
      <w:r w:rsidRPr="009311D3">
        <w:rPr>
          <w:rFonts w:ascii="Times New Roman" w:hAnsi="Times New Roman"/>
          <w:sz w:val="28"/>
          <w:szCs w:val="28"/>
          <w:lang w:val="es-ES"/>
        </w:rPr>
        <w:t>Actas del VI</w:t>
      </w:r>
      <w:r w:rsidRPr="009311D3">
        <w:rPr>
          <w:rFonts w:ascii="Times New Roman" w:hAnsi="Times New Roman"/>
          <w:sz w:val="28"/>
          <w:szCs w:val="28"/>
        </w:rPr>
        <w:t>І</w:t>
      </w:r>
      <w:r w:rsidRPr="009311D3">
        <w:rPr>
          <w:rFonts w:ascii="Times New Roman" w:hAnsi="Times New Roman"/>
          <w:sz w:val="28"/>
          <w:szCs w:val="28"/>
          <w:lang w:val="es-ES_tradnl"/>
        </w:rPr>
        <w:t>I</w:t>
      </w:r>
      <w:r w:rsidRPr="009311D3">
        <w:rPr>
          <w:rFonts w:ascii="Times New Roman" w:hAnsi="Times New Roman"/>
          <w:sz w:val="28"/>
          <w:szCs w:val="28"/>
          <w:lang w:val="es-ES"/>
        </w:rPr>
        <w:t xml:space="preserve"> Congreso de Hispanistas de Ucrani</w:t>
      </w:r>
      <w:r w:rsidRPr="009311D3">
        <w:rPr>
          <w:rFonts w:ascii="Times New Roman" w:hAnsi="Times New Roman"/>
          <w:sz w:val="28"/>
          <w:szCs w:val="28"/>
          <w:lang w:val="uk-UA"/>
        </w:rPr>
        <w:t>а</w:t>
      </w:r>
      <w:r w:rsidRPr="009311D3">
        <w:rPr>
          <w:rFonts w:ascii="Times New Roman" w:hAnsi="Times New Roman"/>
          <w:sz w:val="28"/>
          <w:szCs w:val="28"/>
          <w:lang w:val="es-ES"/>
        </w:rPr>
        <w:t>.</w:t>
      </w:r>
      <w:r w:rsidRPr="009311D3">
        <w:rPr>
          <w:rFonts w:ascii="Times New Roman" w:hAnsi="Times New Roman"/>
          <w:sz w:val="28"/>
          <w:szCs w:val="28"/>
          <w:lang w:val="uk-UA"/>
        </w:rPr>
        <w:t xml:space="preserve"> </w:t>
      </w:r>
      <w:r w:rsidRPr="000C2AC5">
        <w:rPr>
          <w:rFonts w:ascii="Times New Roman" w:hAnsi="Times New Roman"/>
          <w:sz w:val="28"/>
          <w:szCs w:val="28"/>
          <w:lang w:val="es-ES"/>
        </w:rPr>
        <w:t>Lviv</w:t>
      </w:r>
      <w:r>
        <w:rPr>
          <w:rFonts w:ascii="Times New Roman" w:hAnsi="Times New Roman"/>
          <w:sz w:val="28"/>
          <w:szCs w:val="28"/>
          <w:lang w:val="es-ES"/>
        </w:rPr>
        <w:t xml:space="preserve"> : Astrolabio Editorial, 2018.</w:t>
      </w:r>
      <w:r w:rsidRPr="000C2AC5">
        <w:rPr>
          <w:rFonts w:ascii="Times New Roman" w:hAnsi="Times New Roman"/>
          <w:sz w:val="28"/>
          <w:szCs w:val="28"/>
          <w:lang w:val="es-ES"/>
        </w:rPr>
        <w:t xml:space="preserve"> </w:t>
      </w:r>
      <w:r w:rsidRPr="00943FDD">
        <w:rPr>
          <w:rFonts w:ascii="Times New Roman" w:hAnsi="Times New Roman"/>
          <w:sz w:val="28"/>
          <w:szCs w:val="28"/>
          <w:lang w:val="es-ES"/>
        </w:rPr>
        <w:t xml:space="preserve">P. </w:t>
      </w:r>
      <w:r w:rsidRPr="000C2AC5">
        <w:rPr>
          <w:rFonts w:ascii="Times New Roman" w:hAnsi="Times New Roman"/>
          <w:sz w:val="28"/>
          <w:szCs w:val="28"/>
          <w:lang w:val="es-ES_tradnl"/>
        </w:rPr>
        <w:t>206</w:t>
      </w:r>
      <w:r w:rsidRPr="00943FDD">
        <w:rPr>
          <w:rFonts w:ascii="Times New Roman" w:hAnsi="Times New Roman"/>
          <w:sz w:val="28"/>
          <w:szCs w:val="28"/>
          <w:lang w:val="es-ES"/>
        </w:rPr>
        <w:t>–218.</w:t>
      </w:r>
    </w:p>
    <w:p w:rsidR="003F582C" w:rsidRPr="00084DC8" w:rsidRDefault="003F582C" w:rsidP="003F582C">
      <w:pPr>
        <w:numPr>
          <w:ilvl w:val="0"/>
          <w:numId w:val="4"/>
        </w:numPr>
        <w:tabs>
          <w:tab w:val="left" w:pos="426"/>
        </w:tabs>
        <w:autoSpaceDE w:val="0"/>
        <w:autoSpaceDN w:val="0"/>
        <w:adjustRightInd w:val="0"/>
        <w:spacing w:after="0" w:line="360" w:lineRule="auto"/>
        <w:jc w:val="both"/>
        <w:rPr>
          <w:rFonts w:ascii="Times New Roman" w:eastAsia="MinionPro-Bold" w:hAnsi="Times New Roman"/>
          <w:bCs/>
          <w:sz w:val="28"/>
          <w:szCs w:val="28"/>
          <w:lang w:val="es-ES"/>
        </w:rPr>
      </w:pPr>
      <w:r w:rsidRPr="000C2AC5">
        <w:rPr>
          <w:rFonts w:ascii="Times New Roman" w:hAnsi="Times New Roman"/>
          <w:sz w:val="28"/>
          <w:szCs w:val="28"/>
          <w:lang w:val="es-ES_tradnl"/>
        </w:rPr>
        <w:t>Mayevska O</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Las</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novelas</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de</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Unamuno</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desde</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el</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punto</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de</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vista</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de</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los</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estudios</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literarios</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de</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generisidad</w:t>
      </w:r>
      <w:r>
        <w:rPr>
          <w:rFonts w:ascii="Times New Roman" w:hAnsi="Times New Roman"/>
          <w:sz w:val="28"/>
          <w:szCs w:val="28"/>
          <w:lang w:val="uk-UA"/>
        </w:rPr>
        <w:t xml:space="preserve"> </w:t>
      </w:r>
      <w:r w:rsidRPr="00084DC8">
        <w:rPr>
          <w:rFonts w:ascii="Times New Roman" w:hAnsi="Times New Roman"/>
          <w:sz w:val="28"/>
          <w:szCs w:val="28"/>
          <w:lang w:val="uk-UA"/>
        </w:rPr>
        <w:t>//</w:t>
      </w:r>
      <w:r w:rsidRPr="00084DC8">
        <w:rPr>
          <w:rFonts w:ascii="Times New Roman" w:hAnsi="Times New Roman"/>
          <w:sz w:val="28"/>
          <w:szCs w:val="28"/>
          <w:lang w:val="es-ES"/>
        </w:rPr>
        <w:t xml:space="preserve"> </w:t>
      </w:r>
      <w:r w:rsidRPr="00084DC8">
        <w:rPr>
          <w:rFonts w:ascii="Times New Roman" w:hAnsi="Times New Roman"/>
          <w:sz w:val="28"/>
          <w:szCs w:val="28"/>
          <w:lang w:val="es-ES_tradnl"/>
        </w:rPr>
        <w:t>Actas</w:t>
      </w:r>
      <w:r w:rsidRPr="00084DC8">
        <w:rPr>
          <w:rFonts w:ascii="Times New Roman" w:hAnsi="Times New Roman"/>
          <w:sz w:val="28"/>
          <w:szCs w:val="28"/>
          <w:lang w:val="es-ES"/>
        </w:rPr>
        <w:t xml:space="preserve"> </w:t>
      </w:r>
      <w:r w:rsidRPr="00084DC8">
        <w:rPr>
          <w:rFonts w:ascii="Times New Roman" w:hAnsi="Times New Roman"/>
          <w:sz w:val="28"/>
          <w:szCs w:val="28"/>
          <w:lang w:val="es-ES_tradnl"/>
        </w:rPr>
        <w:t>del</w:t>
      </w:r>
      <w:r w:rsidRPr="00084DC8">
        <w:rPr>
          <w:rFonts w:ascii="Times New Roman" w:hAnsi="Times New Roman"/>
          <w:sz w:val="28"/>
          <w:szCs w:val="28"/>
          <w:lang w:val="es-ES"/>
        </w:rPr>
        <w:t xml:space="preserve"> </w:t>
      </w:r>
      <w:r w:rsidRPr="00084DC8">
        <w:rPr>
          <w:rFonts w:ascii="Times New Roman" w:hAnsi="Times New Roman"/>
          <w:sz w:val="28"/>
          <w:szCs w:val="28"/>
          <w:lang w:val="es-ES_tradnl"/>
        </w:rPr>
        <w:t>I Congreso</w:t>
      </w:r>
      <w:r w:rsidRPr="00084DC8">
        <w:rPr>
          <w:rFonts w:ascii="Times New Roman" w:hAnsi="Times New Roman"/>
          <w:sz w:val="28"/>
          <w:szCs w:val="28"/>
          <w:lang w:val="es-ES"/>
        </w:rPr>
        <w:t xml:space="preserve"> </w:t>
      </w:r>
      <w:r w:rsidRPr="00084DC8">
        <w:rPr>
          <w:rFonts w:ascii="Times New Roman" w:hAnsi="Times New Roman"/>
          <w:sz w:val="28"/>
          <w:szCs w:val="28"/>
          <w:lang w:val="es-ES_tradnl"/>
        </w:rPr>
        <w:t>de</w:t>
      </w:r>
      <w:r w:rsidRPr="00084DC8">
        <w:rPr>
          <w:rFonts w:ascii="Times New Roman" w:hAnsi="Times New Roman"/>
          <w:sz w:val="28"/>
          <w:szCs w:val="28"/>
          <w:lang w:val="es-ES"/>
        </w:rPr>
        <w:t xml:space="preserve"> </w:t>
      </w:r>
      <w:r w:rsidRPr="00084DC8">
        <w:rPr>
          <w:rFonts w:ascii="Times New Roman" w:hAnsi="Times New Roman"/>
          <w:sz w:val="28"/>
          <w:szCs w:val="28"/>
          <w:lang w:val="es-ES_tradnl"/>
        </w:rPr>
        <w:t>Hispanistas</w:t>
      </w:r>
      <w:r w:rsidRPr="00084DC8">
        <w:rPr>
          <w:rFonts w:ascii="Times New Roman" w:hAnsi="Times New Roman"/>
          <w:sz w:val="28"/>
          <w:szCs w:val="28"/>
          <w:lang w:val="es-ES"/>
        </w:rPr>
        <w:t xml:space="preserve"> </w:t>
      </w:r>
      <w:r w:rsidRPr="00084DC8">
        <w:rPr>
          <w:rFonts w:ascii="Times New Roman" w:hAnsi="Times New Roman"/>
          <w:sz w:val="28"/>
          <w:szCs w:val="28"/>
          <w:lang w:val="es-ES_tradnl"/>
        </w:rPr>
        <w:t>de</w:t>
      </w:r>
      <w:r w:rsidRPr="00084DC8">
        <w:rPr>
          <w:rFonts w:ascii="Times New Roman" w:hAnsi="Times New Roman"/>
          <w:sz w:val="28"/>
          <w:szCs w:val="28"/>
          <w:lang w:val="es-ES"/>
        </w:rPr>
        <w:t xml:space="preserve"> </w:t>
      </w:r>
      <w:r w:rsidRPr="00084DC8">
        <w:rPr>
          <w:rFonts w:ascii="Times New Roman" w:hAnsi="Times New Roman"/>
          <w:sz w:val="28"/>
          <w:szCs w:val="28"/>
          <w:lang w:val="es-ES_tradnl"/>
        </w:rPr>
        <w:t>Ucrania</w:t>
      </w:r>
      <w:r w:rsidRPr="00084DC8">
        <w:rPr>
          <w:rFonts w:ascii="Times New Roman" w:hAnsi="Times New Roman"/>
          <w:sz w:val="28"/>
          <w:szCs w:val="28"/>
          <w:lang w:val="es-ES"/>
        </w:rPr>
        <w:t xml:space="preserve">. </w:t>
      </w:r>
      <w:r w:rsidRPr="00084DC8">
        <w:rPr>
          <w:rFonts w:ascii="Times New Roman" w:hAnsi="Times New Roman"/>
          <w:sz w:val="28"/>
          <w:szCs w:val="28"/>
          <w:lang w:val="es-ES_tradnl"/>
        </w:rPr>
        <w:t xml:space="preserve">Kyiv : Embajada de España, </w:t>
      </w:r>
      <w:r w:rsidRPr="00084DC8">
        <w:rPr>
          <w:rFonts w:ascii="Times New Roman" w:hAnsi="Times New Roman"/>
          <w:sz w:val="28"/>
          <w:szCs w:val="28"/>
          <w:lang w:val="es-ES"/>
        </w:rPr>
        <w:t xml:space="preserve">2010. </w:t>
      </w:r>
      <w:r w:rsidRPr="00084DC8">
        <w:rPr>
          <w:rFonts w:ascii="Times New Roman" w:hAnsi="Times New Roman"/>
          <w:sz w:val="28"/>
          <w:szCs w:val="28"/>
          <w:lang w:val="es-ES_tradnl"/>
        </w:rPr>
        <w:t>P</w:t>
      </w:r>
      <w:r w:rsidRPr="00084DC8">
        <w:rPr>
          <w:rFonts w:ascii="Times New Roman" w:hAnsi="Times New Roman"/>
          <w:sz w:val="28"/>
          <w:szCs w:val="28"/>
        </w:rPr>
        <w:t>.</w:t>
      </w:r>
      <w:r w:rsidRPr="00084DC8">
        <w:rPr>
          <w:rFonts w:ascii="Times New Roman" w:hAnsi="Times New Roman"/>
          <w:sz w:val="28"/>
          <w:szCs w:val="28"/>
          <w:lang w:val="es-ES_tradnl"/>
        </w:rPr>
        <w:t> </w:t>
      </w:r>
      <w:r w:rsidRPr="00084DC8">
        <w:rPr>
          <w:rFonts w:ascii="Times New Roman" w:hAnsi="Times New Roman"/>
          <w:sz w:val="28"/>
          <w:szCs w:val="28"/>
        </w:rPr>
        <w:t xml:space="preserve">125–132. </w:t>
      </w:r>
    </w:p>
    <w:p w:rsidR="003F582C" w:rsidRPr="000C2AC5" w:rsidRDefault="003F582C" w:rsidP="003F582C">
      <w:pPr>
        <w:numPr>
          <w:ilvl w:val="0"/>
          <w:numId w:val="4"/>
        </w:numPr>
        <w:tabs>
          <w:tab w:val="left" w:pos="426"/>
        </w:tabs>
        <w:autoSpaceDE w:val="0"/>
        <w:autoSpaceDN w:val="0"/>
        <w:adjustRightInd w:val="0"/>
        <w:spacing w:after="0" w:line="360" w:lineRule="auto"/>
        <w:jc w:val="both"/>
        <w:rPr>
          <w:rFonts w:ascii="Times New Roman" w:eastAsia="MinionPro-Bold" w:hAnsi="Times New Roman"/>
          <w:bCs/>
          <w:sz w:val="28"/>
          <w:szCs w:val="28"/>
          <w:lang w:val="es-ES"/>
        </w:rPr>
      </w:pPr>
      <w:r w:rsidRPr="000C2AC5">
        <w:rPr>
          <w:rFonts w:ascii="Times New Roman" w:hAnsi="Times New Roman"/>
          <w:sz w:val="28"/>
          <w:szCs w:val="28"/>
        </w:rPr>
        <w:t>М</w:t>
      </w:r>
      <w:r w:rsidRPr="000C2AC5">
        <w:rPr>
          <w:rFonts w:ascii="Times New Roman" w:hAnsi="Times New Roman"/>
          <w:sz w:val="28"/>
          <w:szCs w:val="28"/>
          <w:lang w:val="es-ES_tradnl"/>
        </w:rPr>
        <w:t>ayevska</w:t>
      </w:r>
      <w:r w:rsidRPr="000C2AC5">
        <w:rPr>
          <w:rFonts w:ascii="Times New Roman" w:hAnsi="Times New Roman"/>
          <w:sz w:val="28"/>
          <w:szCs w:val="28"/>
          <w:lang w:val="es-ES"/>
        </w:rPr>
        <w:t> </w:t>
      </w:r>
      <w:r w:rsidRPr="000C2AC5">
        <w:rPr>
          <w:rFonts w:ascii="Times New Roman" w:hAnsi="Times New Roman"/>
          <w:sz w:val="28"/>
          <w:szCs w:val="28"/>
        </w:rPr>
        <w:t>О</w:t>
      </w:r>
      <w:r w:rsidRPr="000C2AC5">
        <w:rPr>
          <w:rFonts w:ascii="Times New Roman" w:hAnsi="Times New Roman"/>
          <w:sz w:val="28"/>
          <w:szCs w:val="28"/>
          <w:lang w:val="es-ES"/>
        </w:rPr>
        <w:t xml:space="preserve">. </w:t>
      </w:r>
      <w:r w:rsidRPr="000C2AC5">
        <w:rPr>
          <w:rFonts w:ascii="Times New Roman" w:hAnsi="Times New Roman"/>
          <w:sz w:val="28"/>
          <w:szCs w:val="28"/>
        </w:rPr>
        <w:t>М</w:t>
      </w:r>
      <w:r w:rsidRPr="000C2AC5">
        <w:rPr>
          <w:rFonts w:ascii="Times New Roman" w:hAnsi="Times New Roman"/>
          <w:sz w:val="28"/>
          <w:szCs w:val="28"/>
          <w:lang w:val="es-ES_tradnl"/>
        </w:rPr>
        <w:t>iguel</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de</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Unamuno</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la</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mirada</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perif</w:t>
      </w:r>
      <w:r w:rsidRPr="000C2AC5">
        <w:rPr>
          <w:rFonts w:ascii="Times New Roman" w:hAnsi="Times New Roman"/>
          <w:sz w:val="28"/>
          <w:szCs w:val="28"/>
          <w:lang w:val="es-ES"/>
        </w:rPr>
        <w:t>é</w:t>
      </w:r>
      <w:r w:rsidRPr="000C2AC5">
        <w:rPr>
          <w:rFonts w:ascii="Times New Roman" w:hAnsi="Times New Roman"/>
          <w:sz w:val="28"/>
          <w:szCs w:val="28"/>
          <w:lang w:val="es-ES_tradnl"/>
        </w:rPr>
        <w:t>rica</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ucraniana</w:t>
      </w:r>
      <w:r>
        <w:rPr>
          <w:rFonts w:ascii="Times New Roman" w:hAnsi="Times New Roman"/>
          <w:sz w:val="28"/>
          <w:szCs w:val="28"/>
          <w:lang w:val="uk-UA"/>
        </w:rPr>
        <w:t xml:space="preserve"> </w:t>
      </w:r>
      <w:r w:rsidRPr="00084DC8">
        <w:rPr>
          <w:rFonts w:ascii="Times New Roman" w:hAnsi="Times New Roman"/>
          <w:sz w:val="28"/>
          <w:szCs w:val="28"/>
          <w:lang w:val="uk-UA"/>
        </w:rPr>
        <w:t>//</w:t>
      </w:r>
      <w:r w:rsidRPr="00084DC8">
        <w:rPr>
          <w:rFonts w:ascii="Times New Roman" w:hAnsi="Times New Roman"/>
          <w:sz w:val="28"/>
          <w:szCs w:val="28"/>
          <w:lang w:val="es-ES"/>
        </w:rPr>
        <w:t xml:space="preserve"> </w:t>
      </w:r>
      <w:r>
        <w:rPr>
          <w:rFonts w:ascii="Times New Roman" w:hAnsi="Times New Roman"/>
          <w:sz w:val="28"/>
          <w:szCs w:val="28"/>
          <w:lang w:val="es-ES"/>
        </w:rPr>
        <w:t>España – Europa Oriental: el alejamiento histórico y la proximidad cultural. Actas del Seminario Científico de Hispanistas</w:t>
      </w:r>
      <w:r w:rsidRPr="00084DC8">
        <w:rPr>
          <w:rFonts w:ascii="Times New Roman" w:hAnsi="Times New Roman"/>
          <w:sz w:val="28"/>
          <w:szCs w:val="28"/>
          <w:lang w:val="es-ES_tradnl"/>
        </w:rPr>
        <w:t xml:space="preserve">. </w:t>
      </w:r>
      <w:r w:rsidRPr="000C2AC5">
        <w:rPr>
          <w:rFonts w:ascii="Times New Roman" w:hAnsi="Times New Roman"/>
          <w:sz w:val="28"/>
          <w:szCs w:val="28"/>
          <w:lang w:val="es-ES_tradnl"/>
        </w:rPr>
        <w:t>Lviv </w:t>
      </w:r>
      <w:r w:rsidRPr="00084DC8">
        <w:rPr>
          <w:rFonts w:ascii="Times New Roman" w:hAnsi="Times New Roman"/>
          <w:sz w:val="28"/>
          <w:szCs w:val="28"/>
          <w:lang w:val="es-ES"/>
        </w:rPr>
        <w:t xml:space="preserve">: </w:t>
      </w:r>
      <w:r w:rsidRPr="000C2AC5">
        <w:rPr>
          <w:rFonts w:ascii="Times New Roman" w:hAnsi="Times New Roman"/>
          <w:sz w:val="28"/>
          <w:szCs w:val="28"/>
        </w:rPr>
        <w:t>А</w:t>
      </w:r>
      <w:r w:rsidRPr="000C2AC5">
        <w:rPr>
          <w:rFonts w:ascii="Times New Roman" w:hAnsi="Times New Roman"/>
          <w:sz w:val="28"/>
          <w:szCs w:val="28"/>
          <w:lang w:val="es-ES_tradnl"/>
        </w:rPr>
        <w:t>strolabio</w:t>
      </w:r>
      <w:r w:rsidRPr="00084DC8">
        <w:rPr>
          <w:rFonts w:ascii="Times New Roman" w:hAnsi="Times New Roman"/>
          <w:sz w:val="28"/>
          <w:szCs w:val="28"/>
          <w:lang w:val="es-ES"/>
        </w:rPr>
        <w:t xml:space="preserve">, 2011. </w:t>
      </w:r>
      <w:r w:rsidRPr="000C2AC5">
        <w:rPr>
          <w:rFonts w:ascii="Times New Roman" w:hAnsi="Times New Roman"/>
          <w:sz w:val="28"/>
          <w:szCs w:val="28"/>
          <w:lang w:val="es-ES_tradnl"/>
        </w:rPr>
        <w:t>P</w:t>
      </w:r>
      <w:r w:rsidRPr="00084DC8">
        <w:rPr>
          <w:rFonts w:ascii="Times New Roman" w:hAnsi="Times New Roman"/>
          <w:sz w:val="28"/>
          <w:szCs w:val="28"/>
          <w:lang w:val="es-ES"/>
        </w:rPr>
        <w:t>.</w:t>
      </w:r>
      <w:r w:rsidRPr="000C2AC5">
        <w:rPr>
          <w:rFonts w:ascii="Times New Roman" w:hAnsi="Times New Roman"/>
          <w:sz w:val="28"/>
          <w:szCs w:val="28"/>
          <w:lang w:val="es-ES_tradnl"/>
        </w:rPr>
        <w:t> </w:t>
      </w:r>
      <w:r w:rsidRPr="00084DC8">
        <w:rPr>
          <w:rFonts w:ascii="Times New Roman" w:hAnsi="Times New Roman"/>
          <w:sz w:val="28"/>
          <w:szCs w:val="28"/>
          <w:lang w:val="es-ES"/>
        </w:rPr>
        <w:t>182</w:t>
      </w:r>
      <w:r w:rsidRPr="000C2AC5">
        <w:rPr>
          <w:rFonts w:ascii="Times New Roman" w:hAnsi="Times New Roman"/>
          <w:sz w:val="28"/>
          <w:szCs w:val="28"/>
          <w:lang w:val="es-ES_tradnl"/>
        </w:rPr>
        <w:t>–</w:t>
      </w:r>
      <w:r w:rsidRPr="00084DC8">
        <w:rPr>
          <w:rFonts w:ascii="Times New Roman" w:hAnsi="Times New Roman"/>
          <w:sz w:val="28"/>
          <w:szCs w:val="28"/>
          <w:lang w:val="es-ES"/>
        </w:rPr>
        <w:t xml:space="preserve">188. </w:t>
      </w:r>
    </w:p>
    <w:p w:rsidR="003F582C" w:rsidRPr="000C2AC5" w:rsidRDefault="003F582C" w:rsidP="003F582C">
      <w:pPr>
        <w:numPr>
          <w:ilvl w:val="0"/>
          <w:numId w:val="4"/>
        </w:numPr>
        <w:tabs>
          <w:tab w:val="left" w:pos="426"/>
        </w:tabs>
        <w:spacing w:after="0" w:line="360" w:lineRule="auto"/>
        <w:jc w:val="both"/>
        <w:rPr>
          <w:rFonts w:ascii="Times New Roman" w:hAnsi="Times New Roman"/>
          <w:sz w:val="28"/>
          <w:szCs w:val="28"/>
        </w:rPr>
      </w:pPr>
      <w:r w:rsidRPr="000C2AC5">
        <w:rPr>
          <w:rFonts w:ascii="Times New Roman" w:hAnsi="Times New Roman"/>
          <w:sz w:val="28"/>
          <w:szCs w:val="28"/>
        </w:rPr>
        <w:t>М</w:t>
      </w:r>
      <w:r w:rsidRPr="000C2AC5">
        <w:rPr>
          <w:rFonts w:ascii="Times New Roman" w:hAnsi="Times New Roman"/>
          <w:sz w:val="28"/>
          <w:szCs w:val="28"/>
          <w:lang w:val="es-ES"/>
        </w:rPr>
        <w:t>ayevska </w:t>
      </w:r>
      <w:r w:rsidRPr="000C2AC5">
        <w:rPr>
          <w:rFonts w:ascii="Times New Roman" w:hAnsi="Times New Roman"/>
          <w:sz w:val="28"/>
          <w:szCs w:val="28"/>
        </w:rPr>
        <w:t>О</w:t>
      </w:r>
      <w:r w:rsidRPr="000C2AC5">
        <w:rPr>
          <w:rFonts w:ascii="Times New Roman" w:hAnsi="Times New Roman"/>
          <w:sz w:val="28"/>
          <w:szCs w:val="28"/>
          <w:lang w:val="es-ES"/>
        </w:rPr>
        <w:t>. Miguel de Unamuno y José Ortega y Gasset: los primeros pasos hacia la t</w:t>
      </w:r>
      <w:r>
        <w:rPr>
          <w:rFonts w:ascii="Times New Roman" w:hAnsi="Times New Roman"/>
          <w:sz w:val="28"/>
          <w:szCs w:val="28"/>
          <w:lang w:val="es-ES"/>
        </w:rPr>
        <w:t>eoría de la identidad narrativa</w:t>
      </w:r>
      <w:r>
        <w:rPr>
          <w:rFonts w:ascii="Times New Roman" w:hAnsi="Times New Roman"/>
          <w:sz w:val="28"/>
          <w:szCs w:val="28"/>
          <w:lang w:val="uk-UA"/>
        </w:rPr>
        <w:t xml:space="preserve"> </w:t>
      </w:r>
      <w:r w:rsidRPr="00084DC8">
        <w:rPr>
          <w:rFonts w:ascii="Times New Roman" w:hAnsi="Times New Roman"/>
          <w:sz w:val="28"/>
          <w:szCs w:val="28"/>
          <w:lang w:val="uk-UA"/>
        </w:rPr>
        <w:t>//</w:t>
      </w:r>
      <w:r w:rsidRPr="00084DC8">
        <w:rPr>
          <w:rFonts w:ascii="Times New Roman" w:hAnsi="Times New Roman"/>
          <w:sz w:val="28"/>
          <w:szCs w:val="28"/>
          <w:lang w:val="es-ES"/>
        </w:rPr>
        <w:t xml:space="preserve"> </w:t>
      </w:r>
      <w:r w:rsidRPr="00084DC8">
        <w:rPr>
          <w:rFonts w:ascii="Times New Roman" w:hAnsi="Times New Roman"/>
          <w:sz w:val="28"/>
          <w:szCs w:val="28"/>
          <w:lang w:val="es-ES_tradnl"/>
        </w:rPr>
        <w:t>Actas del I</w:t>
      </w:r>
      <w:r w:rsidRPr="00084DC8">
        <w:rPr>
          <w:rFonts w:ascii="Times New Roman" w:hAnsi="Times New Roman"/>
          <w:sz w:val="28"/>
          <w:szCs w:val="28"/>
        </w:rPr>
        <w:t>ІІ</w:t>
      </w:r>
      <w:r w:rsidRPr="00084DC8">
        <w:rPr>
          <w:rFonts w:ascii="Times New Roman" w:hAnsi="Times New Roman"/>
          <w:sz w:val="28"/>
          <w:szCs w:val="28"/>
          <w:lang w:val="es-ES"/>
        </w:rPr>
        <w:t xml:space="preserve"> </w:t>
      </w:r>
      <w:r w:rsidRPr="00084DC8">
        <w:rPr>
          <w:rFonts w:ascii="Times New Roman" w:hAnsi="Times New Roman"/>
          <w:sz w:val="28"/>
          <w:szCs w:val="28"/>
          <w:lang w:val="es-ES_tradnl"/>
        </w:rPr>
        <w:t>Congreso de hispanistas de Ucrania</w:t>
      </w:r>
      <w:r w:rsidRPr="00084DC8">
        <w:rPr>
          <w:rFonts w:ascii="Times New Roman" w:hAnsi="Times New Roman"/>
          <w:sz w:val="28"/>
          <w:szCs w:val="28"/>
          <w:lang w:val="es-ES"/>
        </w:rPr>
        <w:t xml:space="preserve">. </w:t>
      </w:r>
      <w:r w:rsidRPr="000C2AC5">
        <w:rPr>
          <w:rFonts w:ascii="Times New Roman" w:hAnsi="Times New Roman"/>
          <w:sz w:val="28"/>
          <w:szCs w:val="28"/>
        </w:rPr>
        <w:t>К</w:t>
      </w:r>
      <w:r w:rsidRPr="000C2AC5">
        <w:rPr>
          <w:rFonts w:ascii="Times New Roman" w:hAnsi="Times New Roman"/>
          <w:sz w:val="28"/>
          <w:szCs w:val="28"/>
          <w:lang w:val="es-ES_tradnl"/>
        </w:rPr>
        <w:t>yiv :</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Embajada de España</w:t>
      </w:r>
      <w:r w:rsidRPr="000C2AC5">
        <w:rPr>
          <w:rFonts w:ascii="Times New Roman" w:hAnsi="Times New Roman"/>
          <w:sz w:val="28"/>
          <w:szCs w:val="28"/>
          <w:lang w:val="es-ES"/>
        </w:rPr>
        <w:t xml:space="preserve">, 2012. </w:t>
      </w:r>
      <w:r w:rsidRPr="000C2AC5">
        <w:rPr>
          <w:rFonts w:ascii="Times New Roman" w:hAnsi="Times New Roman"/>
          <w:sz w:val="28"/>
          <w:szCs w:val="28"/>
          <w:lang w:val="en-US"/>
        </w:rPr>
        <w:t>P</w:t>
      </w:r>
      <w:r w:rsidRPr="000C2AC5">
        <w:rPr>
          <w:rFonts w:ascii="Times New Roman" w:hAnsi="Times New Roman"/>
          <w:sz w:val="28"/>
          <w:szCs w:val="28"/>
        </w:rPr>
        <w:t>. 158–164.</w:t>
      </w:r>
    </w:p>
    <w:p w:rsidR="003F582C" w:rsidRPr="000C2AC5" w:rsidRDefault="003F582C" w:rsidP="003F582C">
      <w:pPr>
        <w:numPr>
          <w:ilvl w:val="0"/>
          <w:numId w:val="4"/>
        </w:numPr>
        <w:tabs>
          <w:tab w:val="left" w:pos="426"/>
        </w:tabs>
        <w:spacing w:after="0" w:line="360" w:lineRule="auto"/>
        <w:jc w:val="both"/>
        <w:rPr>
          <w:rFonts w:ascii="Times New Roman" w:hAnsi="Times New Roman"/>
          <w:sz w:val="28"/>
          <w:szCs w:val="28"/>
        </w:rPr>
      </w:pPr>
      <w:r w:rsidRPr="000C2AC5">
        <w:rPr>
          <w:rFonts w:ascii="Times New Roman" w:hAnsi="Times New Roman"/>
          <w:sz w:val="28"/>
          <w:szCs w:val="28"/>
          <w:lang w:val="es-ES_tradnl"/>
        </w:rPr>
        <w:t>Mayevska</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O</w:t>
      </w:r>
      <w:r w:rsidRPr="000C2AC5">
        <w:rPr>
          <w:rFonts w:ascii="Times New Roman" w:hAnsi="Times New Roman"/>
          <w:sz w:val="28"/>
          <w:szCs w:val="28"/>
          <w:lang w:val="es-ES"/>
        </w:rPr>
        <w:t>. «</w:t>
      </w:r>
      <w:r w:rsidRPr="000C2AC5">
        <w:rPr>
          <w:rFonts w:ascii="Times New Roman" w:hAnsi="Times New Roman"/>
          <w:sz w:val="28"/>
          <w:szCs w:val="28"/>
          <w:lang w:val="es-ES_tradnl"/>
        </w:rPr>
        <w:t>Me</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destierro</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a</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la</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memoria</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o</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la</w:t>
      </w:r>
      <w:r w:rsidRPr="000C2AC5">
        <w:rPr>
          <w:rFonts w:ascii="Times New Roman" w:hAnsi="Times New Roman"/>
          <w:sz w:val="28"/>
          <w:szCs w:val="28"/>
          <w:lang w:val="es-ES"/>
        </w:rPr>
        <w:t xml:space="preserve"> </w:t>
      </w:r>
      <w:r w:rsidRPr="000C2AC5">
        <w:rPr>
          <w:rFonts w:ascii="Times New Roman" w:hAnsi="Times New Roman"/>
          <w:sz w:val="28"/>
          <w:szCs w:val="28"/>
        </w:rPr>
        <w:t>с</w:t>
      </w:r>
      <w:r w:rsidRPr="000C2AC5">
        <w:rPr>
          <w:rFonts w:ascii="Times New Roman" w:hAnsi="Times New Roman"/>
          <w:sz w:val="28"/>
          <w:szCs w:val="28"/>
          <w:lang w:val="es-ES_tradnl"/>
        </w:rPr>
        <w:t>ontinuidad</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personal</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en</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la</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obra</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unamuniana</w:t>
      </w:r>
      <w:r>
        <w:rPr>
          <w:rFonts w:ascii="Times New Roman" w:hAnsi="Times New Roman"/>
          <w:sz w:val="28"/>
          <w:szCs w:val="28"/>
          <w:lang w:val="uk-UA"/>
        </w:rPr>
        <w:t xml:space="preserve"> </w:t>
      </w:r>
      <w:r w:rsidRPr="00084DC8">
        <w:rPr>
          <w:rFonts w:ascii="Times New Roman" w:hAnsi="Times New Roman"/>
          <w:sz w:val="28"/>
          <w:szCs w:val="28"/>
          <w:lang w:val="uk-UA"/>
        </w:rPr>
        <w:t>//</w:t>
      </w:r>
      <w:r w:rsidRPr="00084DC8">
        <w:rPr>
          <w:rFonts w:ascii="Times New Roman" w:hAnsi="Times New Roman"/>
          <w:sz w:val="28"/>
          <w:szCs w:val="28"/>
          <w:lang w:val="es-ES"/>
        </w:rPr>
        <w:t xml:space="preserve"> </w:t>
      </w:r>
      <w:r w:rsidRPr="00084DC8">
        <w:rPr>
          <w:rFonts w:ascii="Times New Roman" w:hAnsi="Times New Roman"/>
          <w:sz w:val="28"/>
          <w:szCs w:val="28"/>
          <w:lang w:val="es-ES_tradnl"/>
        </w:rPr>
        <w:t>Actas del IV</w:t>
      </w:r>
      <w:r w:rsidRPr="00084DC8">
        <w:rPr>
          <w:rFonts w:ascii="Times New Roman" w:hAnsi="Times New Roman"/>
          <w:sz w:val="28"/>
          <w:szCs w:val="28"/>
          <w:lang w:val="es-ES"/>
        </w:rPr>
        <w:t xml:space="preserve"> </w:t>
      </w:r>
      <w:r w:rsidRPr="00084DC8">
        <w:rPr>
          <w:rFonts w:ascii="Times New Roman" w:hAnsi="Times New Roman"/>
          <w:sz w:val="28"/>
          <w:szCs w:val="28"/>
          <w:lang w:val="es-ES_tradnl"/>
        </w:rPr>
        <w:t>Congreso de hispanistas de Ucrania</w:t>
      </w:r>
      <w:r w:rsidRPr="00084DC8">
        <w:rPr>
          <w:rFonts w:ascii="Times New Roman" w:hAnsi="Times New Roman"/>
          <w:sz w:val="28"/>
          <w:szCs w:val="28"/>
          <w:lang w:val="es-ES"/>
        </w:rPr>
        <w:t>.</w:t>
      </w:r>
      <w:r w:rsidRPr="000C2AC5">
        <w:rPr>
          <w:rFonts w:ascii="Times New Roman" w:hAnsi="Times New Roman"/>
          <w:sz w:val="28"/>
          <w:szCs w:val="28"/>
          <w:lang w:val="es-ES"/>
        </w:rPr>
        <w:t xml:space="preserve"> </w:t>
      </w:r>
      <w:r w:rsidRPr="000C2AC5">
        <w:rPr>
          <w:rFonts w:ascii="Times New Roman" w:hAnsi="Times New Roman"/>
          <w:sz w:val="28"/>
          <w:szCs w:val="28"/>
        </w:rPr>
        <w:t>К</w:t>
      </w:r>
      <w:r w:rsidRPr="000C2AC5">
        <w:rPr>
          <w:rFonts w:ascii="Times New Roman" w:hAnsi="Times New Roman"/>
          <w:sz w:val="28"/>
          <w:szCs w:val="28"/>
          <w:lang w:val="es-ES_tradnl"/>
        </w:rPr>
        <w:t>yiv :</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Embajada de España</w:t>
      </w:r>
      <w:r w:rsidRPr="000C2AC5">
        <w:rPr>
          <w:rFonts w:ascii="Times New Roman" w:hAnsi="Times New Roman"/>
          <w:sz w:val="28"/>
          <w:szCs w:val="28"/>
          <w:lang w:val="es-ES"/>
        </w:rPr>
        <w:t xml:space="preserve">, 2013. </w:t>
      </w:r>
      <w:r w:rsidRPr="000C2AC5">
        <w:rPr>
          <w:rFonts w:ascii="Times New Roman" w:hAnsi="Times New Roman"/>
          <w:sz w:val="28"/>
          <w:szCs w:val="28"/>
          <w:lang w:val="es-ES_tradnl"/>
        </w:rPr>
        <w:t>P</w:t>
      </w:r>
      <w:r w:rsidRPr="000C2AC5">
        <w:rPr>
          <w:rFonts w:ascii="Times New Roman" w:hAnsi="Times New Roman"/>
          <w:sz w:val="28"/>
          <w:szCs w:val="28"/>
        </w:rPr>
        <w:t>.</w:t>
      </w:r>
      <w:r w:rsidRPr="000C2AC5">
        <w:rPr>
          <w:rFonts w:ascii="Times New Roman" w:hAnsi="Times New Roman"/>
          <w:sz w:val="28"/>
          <w:szCs w:val="28"/>
          <w:lang w:val="es-ES_tradnl"/>
        </w:rPr>
        <w:t> </w:t>
      </w:r>
      <w:r w:rsidRPr="000C2AC5">
        <w:rPr>
          <w:rFonts w:ascii="Times New Roman" w:hAnsi="Times New Roman"/>
          <w:sz w:val="28"/>
          <w:szCs w:val="28"/>
        </w:rPr>
        <w:t>257</w:t>
      </w:r>
      <w:r w:rsidRPr="000C2AC5">
        <w:rPr>
          <w:rFonts w:ascii="Times New Roman" w:hAnsi="Times New Roman"/>
          <w:sz w:val="28"/>
          <w:szCs w:val="28"/>
          <w:lang w:val="es-ES_tradnl"/>
        </w:rPr>
        <w:t>–</w:t>
      </w:r>
      <w:r w:rsidRPr="000C2AC5">
        <w:rPr>
          <w:rFonts w:ascii="Times New Roman" w:hAnsi="Times New Roman"/>
          <w:sz w:val="28"/>
          <w:szCs w:val="28"/>
        </w:rPr>
        <w:t>264.</w:t>
      </w:r>
    </w:p>
    <w:p w:rsidR="003F582C" w:rsidRPr="00401629" w:rsidRDefault="003F582C" w:rsidP="003F582C">
      <w:pPr>
        <w:jc w:val="center"/>
        <w:rPr>
          <w:rFonts w:ascii="Times New Roman" w:hAnsi="Times New Roman"/>
          <w:b/>
          <w:color w:val="000000"/>
          <w:sz w:val="28"/>
          <w:szCs w:val="28"/>
          <w:lang w:val="uk-UA"/>
        </w:rPr>
      </w:pPr>
    </w:p>
    <w:p w:rsidR="003F582C" w:rsidRPr="00BD2DC2" w:rsidRDefault="003F582C" w:rsidP="003F582C">
      <w:pPr>
        <w:spacing w:after="0" w:line="360" w:lineRule="auto"/>
        <w:ind w:firstLine="708"/>
        <w:jc w:val="center"/>
        <w:rPr>
          <w:rFonts w:ascii="Times New Roman" w:hAnsi="Times New Roman"/>
          <w:b/>
          <w:color w:val="000000"/>
          <w:sz w:val="28"/>
          <w:szCs w:val="28"/>
          <w:lang w:val="uk-UA"/>
        </w:rPr>
      </w:pPr>
      <w:r w:rsidRPr="00401629">
        <w:rPr>
          <w:rFonts w:ascii="Times New Roman" w:hAnsi="Times New Roman"/>
          <w:b/>
          <w:color w:val="000000"/>
          <w:sz w:val="28"/>
          <w:szCs w:val="28"/>
          <w:lang w:val="uk-UA"/>
        </w:rPr>
        <w:br w:type="page"/>
      </w:r>
      <w:r w:rsidRPr="00BD2DC2">
        <w:rPr>
          <w:rFonts w:ascii="Times New Roman" w:hAnsi="Times New Roman"/>
          <w:b/>
          <w:color w:val="000000"/>
          <w:sz w:val="28"/>
          <w:szCs w:val="28"/>
          <w:lang w:val="uk-UA"/>
        </w:rPr>
        <w:lastRenderedPageBreak/>
        <w:t>ЗМІСТ</w:t>
      </w:r>
    </w:p>
    <w:p w:rsidR="003F582C" w:rsidRDefault="003F582C" w:rsidP="003F582C">
      <w:pPr>
        <w:spacing w:after="0" w:line="360" w:lineRule="auto"/>
        <w:jc w:val="both"/>
        <w:rPr>
          <w:rFonts w:ascii="Times New Roman" w:hAnsi="Times New Roman"/>
          <w:b/>
          <w:color w:val="000000"/>
          <w:sz w:val="28"/>
          <w:szCs w:val="28"/>
          <w:lang w:val="uk-UA"/>
        </w:rPr>
      </w:pPr>
      <w:r>
        <w:rPr>
          <w:rFonts w:ascii="Times New Roman" w:hAnsi="Times New Roman"/>
          <w:b/>
          <w:color w:val="000000"/>
          <w:sz w:val="28"/>
          <w:szCs w:val="28"/>
          <w:lang w:val="uk-UA"/>
        </w:rPr>
        <w:t>АНОТАЦІЯ</w:t>
      </w:r>
      <w:r w:rsidRPr="001C4B9B">
        <w:rPr>
          <w:rFonts w:ascii="Times New Roman" w:hAnsi="Times New Roman"/>
          <w:color w:val="000000"/>
          <w:sz w:val="28"/>
          <w:szCs w:val="28"/>
          <w:lang w:val="uk-UA"/>
        </w:rPr>
        <w:t>……………………………………………………………………………</w:t>
      </w:r>
      <w:r>
        <w:rPr>
          <w:rFonts w:ascii="Times New Roman" w:hAnsi="Times New Roman"/>
          <w:color w:val="000000"/>
          <w:sz w:val="28"/>
          <w:szCs w:val="28"/>
          <w:lang w:val="uk-UA"/>
        </w:rPr>
        <w:t>2</w:t>
      </w:r>
    </w:p>
    <w:p w:rsidR="003F582C" w:rsidRPr="00D61CCF" w:rsidRDefault="003F582C" w:rsidP="003F582C">
      <w:pPr>
        <w:spacing w:after="0" w:line="360" w:lineRule="auto"/>
        <w:jc w:val="both"/>
        <w:rPr>
          <w:rFonts w:ascii="Times New Roman" w:hAnsi="Times New Roman"/>
          <w:color w:val="000000"/>
          <w:sz w:val="28"/>
          <w:szCs w:val="28"/>
          <w:lang w:val="uk-UA"/>
        </w:rPr>
      </w:pPr>
      <w:r w:rsidRPr="00BD2DC2">
        <w:rPr>
          <w:rFonts w:ascii="Times New Roman" w:hAnsi="Times New Roman"/>
          <w:b/>
          <w:color w:val="000000"/>
          <w:sz w:val="28"/>
          <w:szCs w:val="28"/>
          <w:lang w:val="uk-UA"/>
        </w:rPr>
        <w:t>ВСТУП</w:t>
      </w:r>
      <w:r>
        <w:rPr>
          <w:rFonts w:ascii="Times New Roman" w:hAnsi="Times New Roman"/>
          <w:color w:val="000000"/>
          <w:sz w:val="28"/>
          <w:szCs w:val="28"/>
          <w:lang w:val="uk-UA"/>
        </w:rPr>
        <w:t>………………………………………………………………………………</w:t>
      </w:r>
      <w:r w:rsidRPr="00D61CCF">
        <w:rPr>
          <w:rFonts w:ascii="Times New Roman" w:hAnsi="Times New Roman"/>
          <w:color w:val="000000"/>
          <w:sz w:val="28"/>
          <w:szCs w:val="28"/>
          <w:lang w:val="uk-UA"/>
        </w:rPr>
        <w:t>.</w:t>
      </w:r>
      <w:r>
        <w:rPr>
          <w:rFonts w:ascii="Times New Roman" w:hAnsi="Times New Roman"/>
          <w:color w:val="000000"/>
          <w:sz w:val="28"/>
          <w:szCs w:val="28"/>
          <w:lang w:val="uk-UA"/>
        </w:rPr>
        <w:t>..15</w:t>
      </w:r>
    </w:p>
    <w:p w:rsidR="003F582C" w:rsidRPr="00BD2DC2" w:rsidRDefault="003F582C" w:rsidP="003F582C">
      <w:pPr>
        <w:tabs>
          <w:tab w:val="left" w:pos="1418"/>
          <w:tab w:val="left" w:pos="1560"/>
        </w:tabs>
        <w:spacing w:after="0" w:line="360" w:lineRule="auto"/>
        <w:jc w:val="both"/>
        <w:rPr>
          <w:rFonts w:ascii="Times New Roman" w:hAnsi="Times New Roman"/>
          <w:b/>
          <w:color w:val="000000"/>
          <w:sz w:val="28"/>
          <w:szCs w:val="28"/>
          <w:lang w:val="uk-UA"/>
        </w:rPr>
      </w:pPr>
      <w:r w:rsidRPr="00BD2DC2">
        <w:rPr>
          <w:rFonts w:ascii="Times New Roman" w:hAnsi="Times New Roman"/>
          <w:b/>
          <w:color w:val="000000"/>
          <w:sz w:val="28"/>
          <w:szCs w:val="28"/>
          <w:lang w:val="uk-UA"/>
        </w:rPr>
        <w:t>РОЗДІЛ 1.</w:t>
      </w:r>
      <w:r w:rsidRPr="00BD2DC2">
        <w:rPr>
          <w:rFonts w:ascii="Times New Roman" w:hAnsi="Times New Roman"/>
          <w:color w:val="000000"/>
          <w:sz w:val="28"/>
          <w:szCs w:val="28"/>
          <w:lang w:val="uk-UA"/>
        </w:rPr>
        <w:t xml:space="preserve"> </w:t>
      </w:r>
      <w:r w:rsidRPr="00BD2DC2">
        <w:rPr>
          <w:rFonts w:ascii="Times New Roman" w:hAnsi="Times New Roman"/>
          <w:b/>
          <w:color w:val="000000"/>
          <w:sz w:val="28"/>
          <w:szCs w:val="28"/>
          <w:lang w:val="uk-UA"/>
        </w:rPr>
        <w:t>КРИЗА ІДЕНТИЧНОСТІ У ТВОРЧОСТІ МІҐЕЛЯ ДЕ УНАМУНО ЯК ФІЛОСОФСЬКА І ЛІТЕРАТУРОЗНАВЧА ПРОБЛЕМА</w:t>
      </w:r>
      <w:r w:rsidRPr="00BD2DC2">
        <w:rPr>
          <w:rFonts w:ascii="Times New Roman" w:hAnsi="Times New Roman"/>
          <w:color w:val="000000"/>
          <w:sz w:val="28"/>
          <w:szCs w:val="28"/>
          <w:lang w:val="uk-UA"/>
        </w:rPr>
        <w:t>….</w:t>
      </w:r>
      <w:r>
        <w:rPr>
          <w:rFonts w:ascii="Times New Roman" w:hAnsi="Times New Roman"/>
          <w:color w:val="000000"/>
          <w:sz w:val="28"/>
          <w:szCs w:val="28"/>
          <w:lang w:val="uk-UA"/>
        </w:rPr>
        <w:t>24</w:t>
      </w:r>
    </w:p>
    <w:p w:rsidR="003F582C" w:rsidRPr="00BD2DC2" w:rsidRDefault="003F582C" w:rsidP="003F582C">
      <w:pPr>
        <w:pStyle w:val="a7"/>
        <w:widowControl w:val="0"/>
        <w:tabs>
          <w:tab w:val="left" w:pos="567"/>
        </w:tabs>
        <w:suppressAutoHyphens/>
        <w:spacing w:after="0" w:line="360" w:lineRule="auto"/>
        <w:ind w:left="0"/>
        <w:jc w:val="both"/>
        <w:rPr>
          <w:rFonts w:ascii="Times New Roman" w:hAnsi="Times New Roman"/>
          <w:color w:val="000000"/>
          <w:sz w:val="28"/>
          <w:szCs w:val="28"/>
          <w:lang w:val="uk-UA"/>
        </w:rPr>
      </w:pPr>
      <w:r w:rsidRPr="00BD2DC2">
        <w:rPr>
          <w:rFonts w:ascii="Times New Roman" w:hAnsi="Times New Roman"/>
          <w:color w:val="000000"/>
          <w:sz w:val="28"/>
          <w:szCs w:val="28"/>
          <w:lang w:val="uk-UA"/>
        </w:rPr>
        <w:t xml:space="preserve">1.1. Філософські </w:t>
      </w:r>
      <w:r>
        <w:rPr>
          <w:rFonts w:ascii="Times New Roman" w:hAnsi="Times New Roman"/>
          <w:color w:val="000000"/>
          <w:sz w:val="28"/>
          <w:szCs w:val="28"/>
          <w:lang w:val="uk-UA"/>
        </w:rPr>
        <w:t>засади</w:t>
      </w:r>
      <w:r w:rsidRPr="00BD2DC2">
        <w:rPr>
          <w:rFonts w:ascii="Times New Roman" w:hAnsi="Times New Roman"/>
          <w:color w:val="000000"/>
          <w:sz w:val="28"/>
          <w:szCs w:val="28"/>
          <w:lang w:val="uk-UA"/>
        </w:rPr>
        <w:t xml:space="preserve"> вивчення ідентичності в літературознавстві………</w:t>
      </w:r>
      <w:r>
        <w:rPr>
          <w:rFonts w:ascii="Times New Roman" w:hAnsi="Times New Roman"/>
          <w:color w:val="000000"/>
          <w:sz w:val="28"/>
          <w:szCs w:val="28"/>
          <w:lang w:val="uk-UA"/>
        </w:rPr>
        <w:t>…..</w:t>
      </w:r>
      <w:r w:rsidRPr="00BD2DC2">
        <w:rPr>
          <w:rFonts w:ascii="Times New Roman" w:hAnsi="Times New Roman"/>
          <w:color w:val="000000"/>
          <w:sz w:val="28"/>
          <w:szCs w:val="28"/>
          <w:lang w:val="uk-UA"/>
        </w:rPr>
        <w:t>...</w:t>
      </w:r>
      <w:r>
        <w:rPr>
          <w:rFonts w:ascii="Times New Roman" w:hAnsi="Times New Roman"/>
          <w:color w:val="000000"/>
          <w:sz w:val="28"/>
          <w:szCs w:val="28"/>
          <w:lang w:val="uk-UA"/>
        </w:rPr>
        <w:t>24</w:t>
      </w:r>
    </w:p>
    <w:p w:rsidR="003F582C" w:rsidRPr="00BD2DC2" w:rsidRDefault="003F582C" w:rsidP="003F582C">
      <w:pPr>
        <w:pStyle w:val="a7"/>
        <w:widowControl w:val="0"/>
        <w:tabs>
          <w:tab w:val="left" w:pos="567"/>
        </w:tabs>
        <w:suppressAutoHyphens/>
        <w:spacing w:after="0" w:line="360" w:lineRule="auto"/>
        <w:ind w:left="0"/>
        <w:jc w:val="both"/>
        <w:rPr>
          <w:rFonts w:ascii="Times New Roman" w:hAnsi="Times New Roman"/>
          <w:sz w:val="28"/>
          <w:szCs w:val="28"/>
          <w:u w:val="single"/>
          <w:lang w:val="uk-UA"/>
        </w:rPr>
      </w:pPr>
      <w:r w:rsidRPr="00BD2DC2">
        <w:rPr>
          <w:rFonts w:ascii="Times New Roman" w:hAnsi="Times New Roman"/>
          <w:sz w:val="28"/>
          <w:szCs w:val="28"/>
          <w:lang w:val="uk-UA"/>
        </w:rPr>
        <w:t>1.2. Ідентичність як проблема філософського і літературознавчого унамунознавства……………………………………………………………………....</w:t>
      </w:r>
      <w:r>
        <w:rPr>
          <w:rFonts w:ascii="Times New Roman" w:hAnsi="Times New Roman"/>
          <w:sz w:val="28"/>
          <w:szCs w:val="28"/>
          <w:lang w:val="uk-UA"/>
        </w:rPr>
        <w:t>45</w:t>
      </w:r>
    </w:p>
    <w:p w:rsidR="003F582C" w:rsidRPr="00BD2DC2" w:rsidRDefault="003F582C" w:rsidP="003F582C">
      <w:pPr>
        <w:pStyle w:val="a7"/>
        <w:widowControl w:val="0"/>
        <w:tabs>
          <w:tab w:val="left" w:pos="567"/>
        </w:tabs>
        <w:suppressAutoHyphens/>
        <w:spacing w:after="0" w:line="360" w:lineRule="auto"/>
        <w:ind w:left="0"/>
        <w:jc w:val="both"/>
        <w:rPr>
          <w:rFonts w:ascii="Times New Roman" w:hAnsi="Times New Roman"/>
          <w:b/>
          <w:color w:val="000000"/>
          <w:sz w:val="28"/>
          <w:szCs w:val="28"/>
          <w:lang w:val="uk-UA"/>
        </w:rPr>
      </w:pPr>
      <w:r w:rsidRPr="00BD2DC2">
        <w:rPr>
          <w:rFonts w:ascii="Times New Roman" w:hAnsi="Times New Roman"/>
          <w:sz w:val="28"/>
          <w:szCs w:val="28"/>
          <w:lang w:val="uk-UA"/>
        </w:rPr>
        <w:t xml:space="preserve">1.3. Теоретико-методологічні основи </w:t>
      </w:r>
      <w:r w:rsidRPr="00E06C06">
        <w:rPr>
          <w:rFonts w:ascii="Times New Roman" w:hAnsi="Times New Roman"/>
          <w:sz w:val="28"/>
          <w:szCs w:val="28"/>
        </w:rPr>
        <w:t>вивчення</w:t>
      </w:r>
      <w:r w:rsidRPr="00BD2DC2">
        <w:rPr>
          <w:rFonts w:ascii="Times New Roman" w:hAnsi="Times New Roman"/>
          <w:sz w:val="28"/>
          <w:szCs w:val="28"/>
          <w:lang w:val="uk-UA"/>
        </w:rPr>
        <w:t xml:space="preserve"> особистісної ідентичності</w:t>
      </w:r>
      <w:r>
        <w:rPr>
          <w:rFonts w:ascii="Times New Roman" w:hAnsi="Times New Roman"/>
          <w:sz w:val="28"/>
          <w:szCs w:val="28"/>
          <w:lang w:val="uk-UA"/>
        </w:rPr>
        <w:t xml:space="preserve"> в романістиці Міґ</w:t>
      </w:r>
      <w:r w:rsidRPr="00BD2DC2">
        <w:rPr>
          <w:rFonts w:ascii="Times New Roman" w:hAnsi="Times New Roman"/>
          <w:sz w:val="28"/>
          <w:szCs w:val="28"/>
          <w:lang w:val="uk-UA"/>
        </w:rPr>
        <w:t>еля де Унамуно……………….………………..………………</w:t>
      </w:r>
      <w:r w:rsidRPr="00E06C06">
        <w:rPr>
          <w:rFonts w:ascii="Times New Roman" w:hAnsi="Times New Roman"/>
          <w:sz w:val="28"/>
          <w:szCs w:val="28"/>
        </w:rPr>
        <w:t>…</w:t>
      </w:r>
      <w:r w:rsidRPr="00BD2DC2">
        <w:rPr>
          <w:rFonts w:ascii="Times New Roman" w:hAnsi="Times New Roman"/>
          <w:sz w:val="28"/>
          <w:szCs w:val="28"/>
          <w:lang w:val="uk-UA"/>
        </w:rPr>
        <w:t>.</w:t>
      </w:r>
      <w:r w:rsidRPr="00E06C06">
        <w:rPr>
          <w:rFonts w:ascii="Times New Roman" w:hAnsi="Times New Roman"/>
          <w:sz w:val="28"/>
          <w:szCs w:val="28"/>
        </w:rPr>
        <w:t>.</w:t>
      </w:r>
      <w:r w:rsidRPr="00BD2DC2">
        <w:rPr>
          <w:rFonts w:ascii="Times New Roman" w:hAnsi="Times New Roman"/>
          <w:sz w:val="28"/>
          <w:szCs w:val="28"/>
          <w:lang w:val="uk-UA"/>
        </w:rPr>
        <w:t>..</w:t>
      </w:r>
      <w:r>
        <w:rPr>
          <w:rFonts w:ascii="Times New Roman" w:hAnsi="Times New Roman"/>
          <w:sz w:val="28"/>
          <w:szCs w:val="28"/>
          <w:lang w:val="uk-UA"/>
        </w:rPr>
        <w:t>68</w:t>
      </w:r>
    </w:p>
    <w:p w:rsidR="003F582C" w:rsidRPr="00BD2DC2" w:rsidRDefault="003F582C" w:rsidP="003F582C">
      <w:pPr>
        <w:pStyle w:val="a7"/>
        <w:widowControl w:val="0"/>
        <w:suppressAutoHyphens/>
        <w:spacing w:after="0" w:line="360" w:lineRule="auto"/>
        <w:ind w:left="0"/>
        <w:jc w:val="both"/>
        <w:rPr>
          <w:rFonts w:ascii="Times New Roman" w:hAnsi="Times New Roman"/>
          <w:color w:val="000000"/>
          <w:sz w:val="28"/>
          <w:szCs w:val="28"/>
          <w:lang w:val="uk-UA"/>
        </w:rPr>
      </w:pPr>
      <w:r w:rsidRPr="00BD2DC2">
        <w:rPr>
          <w:rFonts w:ascii="Times New Roman" w:hAnsi="Times New Roman"/>
          <w:color w:val="000000"/>
          <w:sz w:val="28"/>
          <w:szCs w:val="28"/>
          <w:lang w:val="uk-UA"/>
        </w:rPr>
        <w:t>Висновки до розділу 1……………………………………………………………….</w:t>
      </w:r>
      <w:r>
        <w:rPr>
          <w:rFonts w:ascii="Times New Roman" w:hAnsi="Times New Roman"/>
          <w:color w:val="000000"/>
          <w:sz w:val="28"/>
          <w:szCs w:val="28"/>
          <w:lang w:val="uk-UA"/>
        </w:rPr>
        <w:t>..77</w:t>
      </w:r>
    </w:p>
    <w:p w:rsidR="003F582C" w:rsidRPr="00BD2DC2" w:rsidRDefault="003F582C" w:rsidP="003F582C">
      <w:pPr>
        <w:spacing w:after="0" w:line="360" w:lineRule="auto"/>
        <w:jc w:val="both"/>
        <w:rPr>
          <w:rFonts w:ascii="Times New Roman" w:hAnsi="Times New Roman"/>
          <w:sz w:val="28"/>
          <w:szCs w:val="28"/>
          <w:lang w:val="uk-UA"/>
        </w:rPr>
      </w:pPr>
      <w:r w:rsidRPr="00BD2DC2">
        <w:rPr>
          <w:rFonts w:ascii="Times New Roman" w:hAnsi="Times New Roman"/>
          <w:b/>
          <w:sz w:val="28"/>
          <w:szCs w:val="28"/>
          <w:lang w:val="uk-UA"/>
        </w:rPr>
        <w:t xml:space="preserve">РОЗДІЛ 2. КОЛЕКТИВНА Й ОСОБИСТІСНА ІДЕНТИЧНОСТІ У РОМАНАХ </w:t>
      </w:r>
      <w:r w:rsidRPr="00BD2DC2">
        <w:rPr>
          <w:rFonts w:ascii="Times New Roman" w:hAnsi="Times New Roman"/>
          <w:b/>
          <w:color w:val="000000"/>
          <w:sz w:val="28"/>
          <w:szCs w:val="28"/>
          <w:lang w:val="uk-UA"/>
        </w:rPr>
        <w:t>МІҐЕЛЯ ДЕ УНАМУНО</w:t>
      </w:r>
      <w:r w:rsidRPr="00BD2DC2">
        <w:rPr>
          <w:rFonts w:ascii="Times New Roman" w:hAnsi="Times New Roman"/>
          <w:b/>
          <w:sz w:val="28"/>
          <w:szCs w:val="28"/>
          <w:lang w:val="uk-UA"/>
        </w:rPr>
        <w:t>: ІДЕЙНО-ТЕМАТИЧНИЙ І ПРОБЛЕМНИЙ АСПЕКТ</w:t>
      </w:r>
      <w:r>
        <w:rPr>
          <w:rFonts w:ascii="Times New Roman" w:hAnsi="Times New Roman"/>
          <w:b/>
          <w:sz w:val="28"/>
          <w:szCs w:val="28"/>
          <w:lang w:val="uk-UA"/>
        </w:rPr>
        <w:t>И.</w:t>
      </w:r>
      <w:r w:rsidRPr="00BD2DC2">
        <w:rPr>
          <w:rFonts w:ascii="Times New Roman" w:hAnsi="Times New Roman"/>
          <w:sz w:val="28"/>
          <w:szCs w:val="28"/>
          <w:lang w:val="uk-UA"/>
        </w:rPr>
        <w:t>………………….……..…………………………….</w:t>
      </w:r>
      <w:r>
        <w:rPr>
          <w:rFonts w:ascii="Times New Roman" w:hAnsi="Times New Roman"/>
          <w:sz w:val="28"/>
          <w:szCs w:val="28"/>
          <w:lang w:val="uk-UA"/>
        </w:rPr>
        <w:t>.80</w:t>
      </w:r>
    </w:p>
    <w:p w:rsidR="003F582C" w:rsidRPr="00BD2DC2" w:rsidRDefault="003F582C" w:rsidP="003F582C">
      <w:pPr>
        <w:spacing w:after="0" w:line="360" w:lineRule="auto"/>
        <w:jc w:val="both"/>
        <w:rPr>
          <w:rFonts w:ascii="Times New Roman" w:hAnsi="Times New Roman"/>
          <w:sz w:val="28"/>
          <w:szCs w:val="28"/>
          <w:lang w:val="uk-UA"/>
        </w:rPr>
      </w:pPr>
      <w:r w:rsidRPr="00BD2DC2">
        <w:rPr>
          <w:rFonts w:ascii="Times New Roman" w:hAnsi="Times New Roman"/>
          <w:sz w:val="28"/>
          <w:szCs w:val="28"/>
          <w:lang w:val="uk-UA"/>
        </w:rPr>
        <w:t>2.1. Самоідентифікація через спільноту ………..…………………………………...</w:t>
      </w:r>
      <w:r>
        <w:rPr>
          <w:rFonts w:ascii="Times New Roman" w:hAnsi="Times New Roman"/>
          <w:sz w:val="28"/>
          <w:szCs w:val="28"/>
          <w:lang w:val="uk-UA"/>
        </w:rPr>
        <w:t>80</w:t>
      </w:r>
    </w:p>
    <w:p w:rsidR="003F582C" w:rsidRPr="00BD2DC2" w:rsidRDefault="003F582C" w:rsidP="003F582C">
      <w:pPr>
        <w:spacing w:after="0" w:line="360" w:lineRule="auto"/>
        <w:jc w:val="both"/>
        <w:rPr>
          <w:rFonts w:ascii="Times New Roman" w:hAnsi="Times New Roman"/>
          <w:sz w:val="28"/>
          <w:szCs w:val="28"/>
          <w:lang w:val="uk-UA"/>
        </w:rPr>
      </w:pPr>
      <w:r w:rsidRPr="00BD2DC2">
        <w:rPr>
          <w:rFonts w:ascii="Times New Roman" w:hAnsi="Times New Roman"/>
          <w:sz w:val="28"/>
          <w:szCs w:val="28"/>
          <w:lang w:val="uk-UA"/>
        </w:rPr>
        <w:t>2.2. Самоусвідомлення через Іншого ………………………………………………..</w:t>
      </w:r>
      <w:r>
        <w:rPr>
          <w:rFonts w:ascii="Times New Roman" w:hAnsi="Times New Roman"/>
          <w:sz w:val="28"/>
          <w:szCs w:val="28"/>
          <w:lang w:val="uk-UA"/>
        </w:rPr>
        <w:t>93</w:t>
      </w:r>
    </w:p>
    <w:p w:rsidR="003F582C" w:rsidRPr="00BD2DC2" w:rsidRDefault="003F582C" w:rsidP="003F582C">
      <w:pPr>
        <w:spacing w:after="0" w:line="360" w:lineRule="auto"/>
        <w:jc w:val="both"/>
        <w:rPr>
          <w:rFonts w:ascii="Times New Roman" w:hAnsi="Times New Roman"/>
          <w:sz w:val="28"/>
          <w:szCs w:val="28"/>
          <w:u w:val="single"/>
          <w:lang w:val="uk-UA"/>
        </w:rPr>
      </w:pPr>
      <w:r w:rsidRPr="00BD2DC2">
        <w:rPr>
          <w:rFonts w:ascii="Times New Roman" w:hAnsi="Times New Roman"/>
          <w:sz w:val="28"/>
          <w:szCs w:val="28"/>
          <w:lang w:val="uk-UA"/>
        </w:rPr>
        <w:t xml:space="preserve">2.3. Ґендерна складова </w:t>
      </w:r>
      <w:r w:rsidRPr="00B60254">
        <w:rPr>
          <w:rFonts w:ascii="Times New Roman" w:hAnsi="Times New Roman"/>
          <w:sz w:val="28"/>
          <w:szCs w:val="28"/>
          <w:lang w:val="uk-UA"/>
        </w:rPr>
        <w:t>кризи</w:t>
      </w:r>
      <w:r w:rsidRPr="00BD2DC2">
        <w:rPr>
          <w:rFonts w:ascii="Times New Roman" w:hAnsi="Times New Roman"/>
          <w:sz w:val="28"/>
          <w:szCs w:val="28"/>
          <w:lang w:val="uk-UA"/>
        </w:rPr>
        <w:t xml:space="preserve"> ідентичності…</w:t>
      </w:r>
      <w:r>
        <w:rPr>
          <w:rFonts w:ascii="Times New Roman" w:hAnsi="Times New Roman"/>
          <w:sz w:val="28"/>
          <w:szCs w:val="28"/>
          <w:lang w:val="uk-UA"/>
        </w:rPr>
        <w:t>…………………….</w:t>
      </w:r>
      <w:r w:rsidRPr="00BD2DC2">
        <w:rPr>
          <w:rFonts w:ascii="Times New Roman" w:hAnsi="Times New Roman"/>
          <w:sz w:val="28"/>
          <w:szCs w:val="28"/>
          <w:lang w:val="uk-UA"/>
        </w:rPr>
        <w:t>……………….</w:t>
      </w:r>
      <w:r>
        <w:rPr>
          <w:rFonts w:ascii="Times New Roman" w:hAnsi="Times New Roman"/>
          <w:sz w:val="28"/>
          <w:szCs w:val="28"/>
          <w:lang w:val="uk-UA"/>
        </w:rPr>
        <w:t>.107</w:t>
      </w:r>
    </w:p>
    <w:p w:rsidR="003F582C" w:rsidRPr="00BD2DC2" w:rsidRDefault="003F582C" w:rsidP="003F582C">
      <w:pPr>
        <w:spacing w:after="0" w:line="360" w:lineRule="auto"/>
        <w:jc w:val="both"/>
        <w:rPr>
          <w:rFonts w:ascii="Times New Roman" w:hAnsi="Times New Roman"/>
          <w:sz w:val="28"/>
          <w:szCs w:val="28"/>
          <w:lang w:val="uk-UA"/>
        </w:rPr>
      </w:pPr>
      <w:r w:rsidRPr="00BD2DC2">
        <w:rPr>
          <w:rFonts w:ascii="Times New Roman" w:hAnsi="Times New Roman"/>
          <w:sz w:val="28"/>
          <w:szCs w:val="28"/>
          <w:lang w:val="uk-UA"/>
        </w:rPr>
        <w:t>2.4. Концепт пам’яті: зв’язок колективної й особистісної ідентичностей……….</w:t>
      </w:r>
      <w:r>
        <w:rPr>
          <w:rFonts w:ascii="Times New Roman" w:hAnsi="Times New Roman"/>
          <w:sz w:val="28"/>
          <w:szCs w:val="28"/>
          <w:lang w:val="uk-UA"/>
        </w:rPr>
        <w:t>126</w:t>
      </w:r>
    </w:p>
    <w:p w:rsidR="003F582C" w:rsidRPr="00BD2DC2" w:rsidRDefault="003F582C" w:rsidP="003F582C">
      <w:pPr>
        <w:spacing w:after="0" w:line="360" w:lineRule="auto"/>
        <w:jc w:val="both"/>
        <w:rPr>
          <w:rFonts w:ascii="Times New Roman" w:hAnsi="Times New Roman"/>
          <w:sz w:val="28"/>
          <w:szCs w:val="28"/>
          <w:lang w:val="uk-UA"/>
        </w:rPr>
      </w:pPr>
      <w:r w:rsidRPr="00BD2DC2">
        <w:rPr>
          <w:rFonts w:ascii="Times New Roman" w:hAnsi="Times New Roman"/>
          <w:sz w:val="28"/>
          <w:szCs w:val="28"/>
          <w:lang w:val="uk-UA"/>
        </w:rPr>
        <w:t>Висновки до розділу 2. ……………………………………………………………...</w:t>
      </w:r>
      <w:r>
        <w:rPr>
          <w:rFonts w:ascii="Times New Roman" w:hAnsi="Times New Roman"/>
          <w:sz w:val="28"/>
          <w:szCs w:val="28"/>
          <w:lang w:val="uk-UA"/>
        </w:rPr>
        <w:t>137</w:t>
      </w:r>
    </w:p>
    <w:p w:rsidR="003F582C" w:rsidRPr="00BD2DC2" w:rsidRDefault="003F582C" w:rsidP="003F582C">
      <w:pPr>
        <w:spacing w:after="0" w:line="360" w:lineRule="auto"/>
        <w:jc w:val="both"/>
        <w:rPr>
          <w:rFonts w:ascii="Times New Roman" w:hAnsi="Times New Roman"/>
          <w:b/>
          <w:sz w:val="28"/>
          <w:szCs w:val="28"/>
          <w:lang w:val="uk-UA"/>
        </w:rPr>
      </w:pPr>
      <w:r>
        <w:rPr>
          <w:rFonts w:ascii="Times New Roman" w:hAnsi="Times New Roman"/>
          <w:b/>
          <w:sz w:val="28"/>
          <w:szCs w:val="28"/>
          <w:lang w:val="uk-UA"/>
        </w:rPr>
        <w:t>РОЗДІЛ 3. ДИСКУРС</w:t>
      </w:r>
      <w:r w:rsidRPr="00BD2DC2">
        <w:rPr>
          <w:rFonts w:ascii="Times New Roman" w:hAnsi="Times New Roman"/>
          <w:b/>
          <w:sz w:val="28"/>
          <w:szCs w:val="28"/>
          <w:lang w:val="uk-UA"/>
        </w:rPr>
        <w:t xml:space="preserve"> ОСОБИСТІСНОЇ ІДЕНТИЧНОСТІ</w:t>
      </w:r>
      <w:r>
        <w:rPr>
          <w:rFonts w:ascii="Times New Roman" w:hAnsi="Times New Roman"/>
          <w:b/>
          <w:sz w:val="28"/>
          <w:szCs w:val="28"/>
          <w:lang w:val="uk-UA"/>
        </w:rPr>
        <w:t xml:space="preserve"> У ПОЕТИЦІ РОМАНІВ</w:t>
      </w:r>
      <w:r w:rsidRPr="00BD2DC2">
        <w:rPr>
          <w:rFonts w:ascii="Times New Roman" w:hAnsi="Times New Roman"/>
          <w:b/>
          <w:sz w:val="28"/>
          <w:szCs w:val="28"/>
          <w:lang w:val="uk-UA"/>
        </w:rPr>
        <w:t xml:space="preserve"> </w:t>
      </w:r>
      <w:r w:rsidRPr="00BD2DC2">
        <w:rPr>
          <w:rFonts w:ascii="Times New Roman" w:hAnsi="Times New Roman"/>
          <w:b/>
          <w:color w:val="000000"/>
          <w:sz w:val="28"/>
          <w:szCs w:val="28"/>
          <w:lang w:val="uk-UA"/>
        </w:rPr>
        <w:t>МІҐЕЛЯ ДЕ УНАМУНО</w:t>
      </w:r>
      <w:r w:rsidRPr="00BD2DC2">
        <w:rPr>
          <w:rFonts w:ascii="Times New Roman" w:hAnsi="Times New Roman"/>
          <w:sz w:val="28"/>
          <w:szCs w:val="28"/>
          <w:lang w:val="uk-UA"/>
        </w:rPr>
        <w:t xml:space="preserve"> .……………</w:t>
      </w:r>
      <w:r>
        <w:rPr>
          <w:rFonts w:ascii="Times New Roman" w:hAnsi="Times New Roman"/>
          <w:sz w:val="28"/>
          <w:szCs w:val="28"/>
          <w:lang w:val="uk-UA"/>
        </w:rPr>
        <w:t>.</w:t>
      </w:r>
      <w:r w:rsidRPr="00BD2DC2">
        <w:rPr>
          <w:rFonts w:ascii="Times New Roman" w:hAnsi="Times New Roman"/>
          <w:sz w:val="28"/>
          <w:szCs w:val="28"/>
          <w:lang w:val="uk-UA"/>
        </w:rPr>
        <w:t>……</w:t>
      </w:r>
      <w:r>
        <w:rPr>
          <w:rFonts w:ascii="Times New Roman" w:hAnsi="Times New Roman"/>
          <w:sz w:val="28"/>
          <w:szCs w:val="28"/>
          <w:lang w:val="uk-UA"/>
        </w:rPr>
        <w:t>……………………….141</w:t>
      </w:r>
    </w:p>
    <w:p w:rsidR="003F582C" w:rsidRPr="00B60254" w:rsidRDefault="003F582C" w:rsidP="003F582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3.1. Наративні стратегії конструювання </w:t>
      </w:r>
      <w:r w:rsidRPr="00BD2DC2">
        <w:rPr>
          <w:rFonts w:ascii="Times New Roman" w:hAnsi="Times New Roman"/>
          <w:sz w:val="28"/>
          <w:szCs w:val="28"/>
          <w:lang w:val="uk-UA"/>
        </w:rPr>
        <w:t>ідентичності</w:t>
      </w:r>
      <w:r>
        <w:rPr>
          <w:rFonts w:ascii="Times New Roman" w:hAnsi="Times New Roman"/>
          <w:sz w:val="28"/>
          <w:szCs w:val="28"/>
          <w:lang w:val="uk-UA"/>
        </w:rPr>
        <w:t>………………………….</w:t>
      </w:r>
      <w:r w:rsidRPr="00BD2DC2">
        <w:rPr>
          <w:rFonts w:ascii="Times New Roman" w:hAnsi="Times New Roman"/>
          <w:sz w:val="28"/>
          <w:szCs w:val="28"/>
          <w:lang w:val="uk-UA"/>
        </w:rPr>
        <w:t>…</w:t>
      </w:r>
      <w:r w:rsidRPr="00BE455F">
        <w:rPr>
          <w:rFonts w:ascii="Times New Roman" w:hAnsi="Times New Roman"/>
          <w:sz w:val="28"/>
          <w:szCs w:val="28"/>
          <w:lang w:val="uk-UA"/>
        </w:rPr>
        <w:t>1</w:t>
      </w:r>
      <w:r>
        <w:rPr>
          <w:rFonts w:ascii="Times New Roman" w:hAnsi="Times New Roman"/>
          <w:sz w:val="28"/>
          <w:szCs w:val="28"/>
          <w:lang w:val="uk-UA"/>
        </w:rPr>
        <w:t>41</w:t>
      </w:r>
    </w:p>
    <w:p w:rsidR="003F582C" w:rsidRPr="00BD2DC2" w:rsidRDefault="003F582C" w:rsidP="003F582C">
      <w:pPr>
        <w:spacing w:after="0" w:line="360" w:lineRule="auto"/>
        <w:jc w:val="both"/>
        <w:rPr>
          <w:rFonts w:ascii="Times New Roman" w:hAnsi="Times New Roman"/>
          <w:sz w:val="28"/>
          <w:szCs w:val="28"/>
          <w:u w:val="single"/>
          <w:lang w:val="uk-UA"/>
        </w:rPr>
      </w:pPr>
      <w:r w:rsidRPr="00BD2DC2">
        <w:rPr>
          <w:rFonts w:ascii="Times New Roman" w:hAnsi="Times New Roman"/>
          <w:sz w:val="28"/>
          <w:szCs w:val="28"/>
          <w:lang w:val="uk-UA"/>
        </w:rPr>
        <w:t>3.2. Інтертекстуальність як стратегія конструювання ідентичності….…………..1</w:t>
      </w:r>
      <w:r>
        <w:rPr>
          <w:rFonts w:ascii="Times New Roman" w:hAnsi="Times New Roman"/>
          <w:sz w:val="28"/>
          <w:szCs w:val="28"/>
          <w:lang w:val="uk-UA"/>
        </w:rPr>
        <w:t>49</w:t>
      </w:r>
    </w:p>
    <w:p w:rsidR="003F582C" w:rsidRPr="00BD2DC2" w:rsidRDefault="003F582C" w:rsidP="003F582C">
      <w:pPr>
        <w:spacing w:after="0" w:line="360" w:lineRule="auto"/>
        <w:jc w:val="both"/>
        <w:rPr>
          <w:rStyle w:val="11"/>
          <w:rFonts w:ascii="Times New Roman" w:hAnsi="Times New Roman"/>
          <w:color w:val="000000"/>
          <w:sz w:val="28"/>
          <w:szCs w:val="28"/>
          <w:lang w:val="uk-UA"/>
        </w:rPr>
      </w:pPr>
      <w:r w:rsidRPr="00BD2DC2">
        <w:rPr>
          <w:rFonts w:ascii="Times New Roman" w:hAnsi="Times New Roman"/>
          <w:sz w:val="28"/>
          <w:szCs w:val="28"/>
          <w:lang w:val="uk-UA"/>
        </w:rPr>
        <w:t xml:space="preserve">3.3. Фігури </w:t>
      </w:r>
      <w:r>
        <w:rPr>
          <w:rFonts w:ascii="Times New Roman" w:hAnsi="Times New Roman"/>
          <w:sz w:val="28"/>
          <w:szCs w:val="28"/>
          <w:lang w:val="uk-UA"/>
        </w:rPr>
        <w:t>мовчання</w:t>
      </w:r>
      <w:r w:rsidRPr="00BD2DC2">
        <w:rPr>
          <w:rFonts w:ascii="Times New Roman" w:hAnsi="Times New Roman"/>
          <w:sz w:val="28"/>
          <w:szCs w:val="28"/>
          <w:lang w:val="uk-UA"/>
        </w:rPr>
        <w:t xml:space="preserve"> як </w:t>
      </w:r>
      <w:r>
        <w:rPr>
          <w:rFonts w:ascii="Times New Roman" w:hAnsi="Times New Roman"/>
          <w:sz w:val="28"/>
          <w:szCs w:val="28"/>
          <w:lang w:val="uk-UA"/>
        </w:rPr>
        <w:t xml:space="preserve">форми </w:t>
      </w:r>
      <w:r w:rsidRPr="00BD2DC2">
        <w:rPr>
          <w:rStyle w:val="11"/>
          <w:rFonts w:ascii="Times New Roman" w:hAnsi="Times New Roman"/>
          <w:color w:val="000000"/>
          <w:sz w:val="28"/>
          <w:szCs w:val="28"/>
          <w:lang w:val="uk-UA"/>
        </w:rPr>
        <w:t>репрезентаці</w:t>
      </w:r>
      <w:r>
        <w:rPr>
          <w:rStyle w:val="11"/>
          <w:rFonts w:ascii="Times New Roman" w:hAnsi="Times New Roman"/>
          <w:color w:val="000000"/>
          <w:sz w:val="28"/>
          <w:szCs w:val="28"/>
          <w:lang w:val="uk-UA"/>
        </w:rPr>
        <w:t>ї</w:t>
      </w:r>
      <w:r w:rsidRPr="00BD2DC2">
        <w:rPr>
          <w:rStyle w:val="11"/>
          <w:rFonts w:ascii="Times New Roman" w:hAnsi="Times New Roman"/>
          <w:color w:val="000000"/>
          <w:sz w:val="28"/>
          <w:szCs w:val="28"/>
          <w:lang w:val="uk-UA"/>
        </w:rPr>
        <w:t xml:space="preserve"> </w:t>
      </w:r>
      <w:r w:rsidRPr="00BD2DC2">
        <w:rPr>
          <w:rStyle w:val="11"/>
          <w:rFonts w:ascii="Times New Roman" w:hAnsi="Times New Roman"/>
          <w:sz w:val="28"/>
          <w:szCs w:val="28"/>
          <w:lang w:val="uk-UA"/>
        </w:rPr>
        <w:t>о</w:t>
      </w:r>
      <w:r w:rsidRPr="00BD2DC2">
        <w:rPr>
          <w:rStyle w:val="11"/>
          <w:rFonts w:ascii="Times New Roman" w:hAnsi="Times New Roman"/>
          <w:color w:val="000000"/>
          <w:sz w:val="28"/>
          <w:szCs w:val="28"/>
          <w:lang w:val="uk-UA"/>
        </w:rPr>
        <w:t>собистісної ідентичності…</w:t>
      </w:r>
      <w:r>
        <w:rPr>
          <w:rStyle w:val="11"/>
          <w:rFonts w:ascii="Times New Roman" w:hAnsi="Times New Roman"/>
          <w:color w:val="000000"/>
          <w:sz w:val="28"/>
          <w:szCs w:val="28"/>
          <w:lang w:val="uk-UA"/>
        </w:rPr>
        <w:t>…....162</w:t>
      </w:r>
    </w:p>
    <w:p w:rsidR="003F582C" w:rsidRPr="00B60254" w:rsidRDefault="003F582C" w:rsidP="003F582C">
      <w:pPr>
        <w:spacing w:after="0" w:line="360" w:lineRule="auto"/>
        <w:jc w:val="both"/>
        <w:rPr>
          <w:rFonts w:ascii="Times New Roman" w:hAnsi="Times New Roman"/>
          <w:sz w:val="28"/>
          <w:szCs w:val="28"/>
          <w:lang w:val="uk-UA"/>
        </w:rPr>
      </w:pPr>
      <w:r w:rsidRPr="00BD2DC2">
        <w:rPr>
          <w:rFonts w:ascii="Times New Roman" w:hAnsi="Times New Roman"/>
          <w:sz w:val="28"/>
          <w:szCs w:val="28"/>
          <w:lang w:val="uk-UA"/>
        </w:rPr>
        <w:t>3.4. Просторові координати ідентичності………………………………………</w:t>
      </w:r>
      <w:r>
        <w:rPr>
          <w:rFonts w:ascii="Times New Roman" w:hAnsi="Times New Roman"/>
          <w:sz w:val="28"/>
          <w:szCs w:val="28"/>
        </w:rPr>
        <w:t>.....1</w:t>
      </w:r>
      <w:r>
        <w:rPr>
          <w:rFonts w:ascii="Times New Roman" w:hAnsi="Times New Roman"/>
          <w:sz w:val="28"/>
          <w:szCs w:val="28"/>
          <w:lang w:val="uk-UA"/>
        </w:rPr>
        <w:t>77</w:t>
      </w:r>
    </w:p>
    <w:p w:rsidR="003F582C" w:rsidRPr="00BD2DC2" w:rsidRDefault="003F582C" w:rsidP="003F582C">
      <w:pPr>
        <w:spacing w:after="0" w:line="360" w:lineRule="auto"/>
        <w:jc w:val="both"/>
        <w:rPr>
          <w:rFonts w:ascii="Times New Roman" w:hAnsi="Times New Roman"/>
          <w:sz w:val="28"/>
          <w:szCs w:val="28"/>
          <w:lang w:val="uk-UA"/>
        </w:rPr>
      </w:pPr>
      <w:r w:rsidRPr="00BD2DC2">
        <w:rPr>
          <w:rFonts w:ascii="Times New Roman" w:hAnsi="Times New Roman"/>
          <w:sz w:val="28"/>
          <w:szCs w:val="28"/>
          <w:lang w:val="uk-UA"/>
        </w:rPr>
        <w:t>Висновки до розділу 3……………………………………………………………….</w:t>
      </w:r>
      <w:r>
        <w:rPr>
          <w:rFonts w:ascii="Times New Roman" w:hAnsi="Times New Roman"/>
          <w:sz w:val="28"/>
          <w:szCs w:val="28"/>
          <w:lang w:val="uk-UA"/>
        </w:rPr>
        <w:t>193</w:t>
      </w:r>
    </w:p>
    <w:p w:rsidR="003F582C" w:rsidRPr="00BD2DC2" w:rsidRDefault="003F582C" w:rsidP="003F582C">
      <w:pPr>
        <w:spacing w:after="0" w:line="360" w:lineRule="auto"/>
        <w:jc w:val="both"/>
        <w:rPr>
          <w:rStyle w:val="11"/>
          <w:rFonts w:ascii="Times New Roman" w:hAnsi="Times New Roman"/>
          <w:color w:val="000000"/>
          <w:sz w:val="28"/>
          <w:szCs w:val="28"/>
          <w:lang w:val="uk-UA"/>
        </w:rPr>
      </w:pPr>
      <w:r w:rsidRPr="00BD2DC2">
        <w:rPr>
          <w:rStyle w:val="11"/>
          <w:rFonts w:ascii="Times New Roman" w:hAnsi="Times New Roman"/>
          <w:b/>
          <w:color w:val="000000"/>
          <w:sz w:val="28"/>
          <w:szCs w:val="28"/>
          <w:lang w:val="uk-UA"/>
        </w:rPr>
        <w:t>ВИСНОВКИ</w:t>
      </w:r>
      <w:r w:rsidRPr="00BD2DC2">
        <w:rPr>
          <w:rStyle w:val="11"/>
          <w:rFonts w:ascii="Times New Roman" w:hAnsi="Times New Roman"/>
          <w:color w:val="000000"/>
          <w:sz w:val="28"/>
          <w:szCs w:val="28"/>
          <w:lang w:val="uk-UA"/>
        </w:rPr>
        <w:t>…………………………………………………………………………</w:t>
      </w:r>
      <w:r>
        <w:rPr>
          <w:rStyle w:val="11"/>
          <w:rFonts w:ascii="Times New Roman" w:hAnsi="Times New Roman"/>
          <w:color w:val="000000"/>
          <w:sz w:val="28"/>
          <w:szCs w:val="28"/>
          <w:lang w:val="uk-UA"/>
        </w:rPr>
        <w:t>196</w:t>
      </w:r>
    </w:p>
    <w:p w:rsidR="003F582C" w:rsidRPr="00DC0512" w:rsidRDefault="003F582C" w:rsidP="003F582C">
      <w:pPr>
        <w:spacing w:after="0" w:line="360" w:lineRule="auto"/>
        <w:jc w:val="both"/>
        <w:rPr>
          <w:rFonts w:ascii="Times New Roman" w:hAnsi="Times New Roman"/>
          <w:b/>
          <w:sz w:val="28"/>
          <w:szCs w:val="28"/>
          <w:lang w:val="uk-UA"/>
        </w:rPr>
      </w:pPr>
      <w:r w:rsidRPr="00BD2DC2">
        <w:rPr>
          <w:rStyle w:val="11"/>
          <w:rFonts w:ascii="Times New Roman" w:hAnsi="Times New Roman"/>
          <w:b/>
          <w:color w:val="000000"/>
          <w:sz w:val="28"/>
          <w:szCs w:val="28"/>
          <w:lang w:val="uk-UA"/>
        </w:rPr>
        <w:t>СПИСОК ВИКОРИСТАНИХ ДЖЕРЕЛ</w:t>
      </w:r>
      <w:r w:rsidRPr="00DC0512">
        <w:rPr>
          <w:rStyle w:val="11"/>
          <w:rFonts w:ascii="Times New Roman" w:hAnsi="Times New Roman"/>
          <w:color w:val="000000"/>
          <w:sz w:val="28"/>
          <w:szCs w:val="28"/>
          <w:lang w:val="uk-UA"/>
        </w:rPr>
        <w:t>……………………………………</w:t>
      </w:r>
      <w:r w:rsidRPr="00DC0512">
        <w:rPr>
          <w:rStyle w:val="11"/>
          <w:rFonts w:ascii="Times New Roman" w:hAnsi="Times New Roman"/>
          <w:color w:val="000000"/>
          <w:sz w:val="28"/>
          <w:szCs w:val="28"/>
        </w:rPr>
        <w:t>..</w:t>
      </w:r>
      <w:r w:rsidRPr="00DC0512">
        <w:rPr>
          <w:rStyle w:val="11"/>
          <w:rFonts w:ascii="Times New Roman" w:hAnsi="Times New Roman"/>
          <w:color w:val="000000"/>
          <w:sz w:val="28"/>
          <w:szCs w:val="28"/>
          <w:lang w:val="uk-UA"/>
        </w:rPr>
        <w:t>….206</w:t>
      </w:r>
    </w:p>
    <w:p w:rsidR="003F582C" w:rsidRPr="00401629" w:rsidRDefault="003F582C" w:rsidP="003F582C">
      <w:pPr>
        <w:spacing w:after="0" w:line="360" w:lineRule="auto"/>
        <w:jc w:val="both"/>
        <w:rPr>
          <w:rFonts w:ascii="Times New Roman" w:hAnsi="Times New Roman"/>
          <w:color w:val="000000"/>
          <w:sz w:val="28"/>
          <w:szCs w:val="28"/>
          <w:lang w:val="uk-UA"/>
        </w:rPr>
      </w:pPr>
      <w:r w:rsidRPr="00DC0512">
        <w:rPr>
          <w:rFonts w:ascii="Times New Roman" w:hAnsi="Times New Roman"/>
          <w:b/>
          <w:color w:val="000000"/>
          <w:sz w:val="28"/>
          <w:szCs w:val="28"/>
          <w:lang w:val="uk-UA"/>
        </w:rPr>
        <w:t>ДОДАТОК …</w:t>
      </w:r>
      <w:r w:rsidRPr="00DC0512">
        <w:rPr>
          <w:rFonts w:ascii="Times New Roman" w:hAnsi="Times New Roman"/>
          <w:color w:val="000000"/>
          <w:sz w:val="28"/>
          <w:szCs w:val="28"/>
          <w:lang w:val="uk-UA"/>
        </w:rPr>
        <w:t>……………………………………………………………….….....</w:t>
      </w:r>
      <w:r w:rsidRPr="00DC0512">
        <w:rPr>
          <w:rFonts w:ascii="Times New Roman" w:hAnsi="Times New Roman"/>
          <w:color w:val="000000"/>
          <w:sz w:val="28"/>
          <w:szCs w:val="28"/>
        </w:rPr>
        <w:t>.</w:t>
      </w:r>
      <w:r w:rsidRPr="00DC0512">
        <w:rPr>
          <w:rFonts w:ascii="Times New Roman" w:hAnsi="Times New Roman"/>
          <w:color w:val="000000"/>
          <w:sz w:val="28"/>
          <w:szCs w:val="28"/>
          <w:lang w:val="uk-UA"/>
        </w:rPr>
        <w:t>...243</w:t>
      </w:r>
    </w:p>
    <w:p w:rsidR="003F582C" w:rsidRDefault="003F582C" w:rsidP="003F582C">
      <w:pPr>
        <w:spacing w:after="0" w:line="360" w:lineRule="auto"/>
        <w:jc w:val="center"/>
        <w:rPr>
          <w:rFonts w:ascii="Times New Roman" w:hAnsi="Times New Roman"/>
          <w:b/>
          <w:sz w:val="28"/>
          <w:szCs w:val="28"/>
          <w:lang w:val="uk-UA"/>
        </w:rPr>
      </w:pPr>
      <w:r>
        <w:rPr>
          <w:rFonts w:ascii="Times New Roman" w:hAnsi="Times New Roman"/>
          <w:b/>
          <w:color w:val="000000"/>
          <w:sz w:val="28"/>
          <w:szCs w:val="28"/>
          <w:lang w:val="uk-UA"/>
        </w:rPr>
        <w:br w:type="page"/>
      </w:r>
      <w:r w:rsidRPr="008E2CBA">
        <w:rPr>
          <w:rFonts w:ascii="Times New Roman" w:hAnsi="Times New Roman"/>
          <w:b/>
          <w:sz w:val="28"/>
          <w:szCs w:val="28"/>
          <w:lang w:val="uk-UA"/>
        </w:rPr>
        <w:lastRenderedPageBreak/>
        <w:t>ВСТУП</w:t>
      </w:r>
    </w:p>
    <w:p w:rsidR="003F582C" w:rsidRPr="008E2CBA" w:rsidRDefault="003F582C" w:rsidP="003F582C">
      <w:pPr>
        <w:spacing w:after="0" w:line="360" w:lineRule="auto"/>
        <w:jc w:val="center"/>
        <w:rPr>
          <w:rFonts w:ascii="Times New Roman" w:hAnsi="Times New Roman"/>
          <w:b/>
          <w:sz w:val="28"/>
          <w:szCs w:val="28"/>
          <w:lang w:val="uk-UA"/>
        </w:rPr>
      </w:pP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Проблема ідентичності </w:t>
      </w:r>
      <w:r>
        <w:rPr>
          <w:rFonts w:ascii="Times New Roman" w:hAnsi="Times New Roman"/>
          <w:sz w:val="28"/>
          <w:szCs w:val="28"/>
          <w:lang w:val="uk-UA"/>
        </w:rPr>
        <w:t>не</w:t>
      </w:r>
      <w:r w:rsidRPr="00076364">
        <w:rPr>
          <w:rFonts w:ascii="Times New Roman" w:hAnsi="Times New Roman"/>
          <w:sz w:val="28"/>
          <w:szCs w:val="28"/>
          <w:lang w:val="uk-UA"/>
        </w:rPr>
        <w:t xml:space="preserve"> </w:t>
      </w:r>
      <w:r>
        <w:rPr>
          <w:rFonts w:ascii="Times New Roman" w:hAnsi="Times New Roman"/>
          <w:sz w:val="28"/>
          <w:szCs w:val="28"/>
          <w:lang w:val="uk-UA"/>
        </w:rPr>
        <w:t xml:space="preserve">раз постає </w:t>
      </w:r>
      <w:r w:rsidRPr="00BD2DC2">
        <w:rPr>
          <w:rFonts w:ascii="Times New Roman" w:hAnsi="Times New Roman"/>
          <w:sz w:val="28"/>
          <w:szCs w:val="28"/>
          <w:lang w:val="uk-UA"/>
        </w:rPr>
        <w:t xml:space="preserve">об’єктом художнього освоєння дійсності </w:t>
      </w:r>
      <w:r>
        <w:rPr>
          <w:rFonts w:ascii="Times New Roman" w:hAnsi="Times New Roman"/>
          <w:sz w:val="28"/>
          <w:szCs w:val="28"/>
          <w:lang w:val="uk-UA"/>
        </w:rPr>
        <w:t>і є предметом</w:t>
      </w:r>
      <w:r w:rsidRPr="00BD2DC2">
        <w:rPr>
          <w:rFonts w:ascii="Times New Roman" w:hAnsi="Times New Roman"/>
          <w:sz w:val="28"/>
          <w:szCs w:val="28"/>
          <w:lang w:val="uk-UA"/>
        </w:rPr>
        <w:t xml:space="preserve"> літературознавчих зацікавлень багать</w:t>
      </w:r>
      <w:r>
        <w:rPr>
          <w:rFonts w:ascii="Times New Roman" w:hAnsi="Times New Roman"/>
          <w:sz w:val="28"/>
          <w:szCs w:val="28"/>
          <w:lang w:val="uk-UA"/>
        </w:rPr>
        <w:t>ох дослідників різних країн. Це</w:t>
      </w:r>
      <w:r w:rsidRPr="00BD2DC2">
        <w:rPr>
          <w:rFonts w:ascii="Times New Roman" w:hAnsi="Times New Roman"/>
          <w:sz w:val="28"/>
          <w:szCs w:val="28"/>
          <w:lang w:val="uk-UA"/>
        </w:rPr>
        <w:t xml:space="preserve"> </w:t>
      </w:r>
      <w:r>
        <w:rPr>
          <w:rFonts w:ascii="Times New Roman" w:hAnsi="Times New Roman"/>
          <w:sz w:val="28"/>
          <w:szCs w:val="28"/>
          <w:lang w:val="uk-UA"/>
        </w:rPr>
        <w:t>зумовлено насамперед</w:t>
      </w:r>
      <w:r w:rsidRPr="00BD2DC2">
        <w:rPr>
          <w:rFonts w:ascii="Times New Roman" w:hAnsi="Times New Roman"/>
          <w:sz w:val="28"/>
          <w:szCs w:val="28"/>
          <w:lang w:val="uk-UA"/>
        </w:rPr>
        <w:t xml:space="preserve"> загальни</w:t>
      </w:r>
      <w:r>
        <w:rPr>
          <w:rFonts w:ascii="Times New Roman" w:hAnsi="Times New Roman"/>
          <w:sz w:val="28"/>
          <w:szCs w:val="28"/>
          <w:lang w:val="uk-UA"/>
        </w:rPr>
        <w:t>м поглибленням зацікавлення людей своїми коренями</w:t>
      </w:r>
      <w:r w:rsidRPr="00BD2DC2">
        <w:rPr>
          <w:rFonts w:ascii="Times New Roman" w:hAnsi="Times New Roman"/>
          <w:sz w:val="28"/>
          <w:szCs w:val="28"/>
          <w:lang w:val="uk-UA"/>
        </w:rPr>
        <w:t>, визначення</w:t>
      </w:r>
      <w:r>
        <w:rPr>
          <w:rFonts w:ascii="Times New Roman" w:hAnsi="Times New Roman"/>
          <w:sz w:val="28"/>
          <w:szCs w:val="28"/>
          <w:lang w:val="uk-UA"/>
        </w:rPr>
        <w:t>м</w:t>
      </w:r>
      <w:r w:rsidRPr="00BD2DC2">
        <w:rPr>
          <w:rFonts w:ascii="Times New Roman" w:hAnsi="Times New Roman"/>
          <w:sz w:val="28"/>
          <w:szCs w:val="28"/>
          <w:lang w:val="uk-UA"/>
        </w:rPr>
        <w:t xml:space="preserve"> власного місця у світі, віднайдення</w:t>
      </w:r>
      <w:r>
        <w:rPr>
          <w:rFonts w:ascii="Times New Roman" w:hAnsi="Times New Roman"/>
          <w:sz w:val="28"/>
          <w:szCs w:val="28"/>
          <w:lang w:val="uk-UA"/>
        </w:rPr>
        <w:t>м</w:t>
      </w:r>
      <w:r w:rsidRPr="00BD2DC2">
        <w:rPr>
          <w:rFonts w:ascii="Times New Roman" w:hAnsi="Times New Roman"/>
          <w:sz w:val="28"/>
          <w:szCs w:val="28"/>
          <w:lang w:val="uk-UA"/>
        </w:rPr>
        <w:t xml:space="preserve"> своєї самобутності як нації чи спільноти, об’єднаної за різними ознаками, і пошуку місця окремого індивіда у різного роду людських об’єднаннях. У час глобалізації усвідомлення своєї ідентичності, окремішності, автентичності є своєрідним останнім</w:t>
      </w:r>
      <w:r>
        <w:rPr>
          <w:rFonts w:ascii="Times New Roman" w:hAnsi="Times New Roman"/>
          <w:sz w:val="28"/>
          <w:szCs w:val="28"/>
          <w:lang w:val="uk-UA"/>
        </w:rPr>
        <w:t xml:space="preserve"> фор</w:t>
      </w:r>
      <w:r w:rsidRPr="00BD2DC2">
        <w:rPr>
          <w:rFonts w:ascii="Times New Roman" w:hAnsi="Times New Roman"/>
          <w:sz w:val="28"/>
          <w:szCs w:val="28"/>
          <w:lang w:val="uk-UA"/>
        </w:rPr>
        <w:t>постом національної, групової чи індивідуальної самобутності.</w:t>
      </w:r>
    </w:p>
    <w:p w:rsidR="003F582C" w:rsidRPr="00BD2DC2" w:rsidRDefault="003F582C" w:rsidP="003F582C">
      <w:pPr>
        <w:spacing w:after="0" w:line="360" w:lineRule="auto"/>
        <w:ind w:firstLine="708"/>
        <w:jc w:val="both"/>
        <w:rPr>
          <w:rFonts w:ascii="Times New Roman" w:eastAsia="Arial Unicode MS" w:hAnsi="Times New Roman"/>
          <w:color w:val="000000"/>
          <w:sz w:val="28"/>
          <w:szCs w:val="28"/>
          <w:lang w:val="uk-UA"/>
        </w:rPr>
      </w:pPr>
      <w:r w:rsidRPr="00BD2DC2">
        <w:rPr>
          <w:rFonts w:ascii="Times New Roman" w:hAnsi="Times New Roman"/>
          <w:sz w:val="28"/>
          <w:szCs w:val="28"/>
          <w:lang w:val="uk-UA"/>
        </w:rPr>
        <w:t>Спроби осмислення проблеми ідентичності в сучасному соціумі зумовлені складністю і водночас універсальністю самого поняття ідентичності, що перебуває в центрі уваги сучасних п</w:t>
      </w:r>
      <w:r>
        <w:rPr>
          <w:rFonts w:ascii="Times New Roman" w:hAnsi="Times New Roman"/>
          <w:sz w:val="28"/>
          <w:szCs w:val="28"/>
          <w:lang w:val="uk-UA"/>
        </w:rPr>
        <w:t>сихологів, лінґ</w:t>
      </w:r>
      <w:r w:rsidRPr="00BD2DC2">
        <w:rPr>
          <w:rFonts w:ascii="Times New Roman" w:hAnsi="Times New Roman"/>
          <w:sz w:val="28"/>
          <w:szCs w:val="28"/>
          <w:lang w:val="uk-UA"/>
        </w:rPr>
        <w:t>вісті</w:t>
      </w:r>
      <w:r>
        <w:rPr>
          <w:rFonts w:ascii="Times New Roman" w:hAnsi="Times New Roman"/>
          <w:sz w:val="28"/>
          <w:szCs w:val="28"/>
          <w:lang w:val="uk-UA"/>
        </w:rPr>
        <w:t>в, соціолінґ</w:t>
      </w:r>
      <w:r w:rsidRPr="00BD2DC2">
        <w:rPr>
          <w:rFonts w:ascii="Times New Roman" w:hAnsi="Times New Roman"/>
          <w:sz w:val="28"/>
          <w:szCs w:val="28"/>
          <w:lang w:val="uk-UA"/>
        </w:rPr>
        <w:t>вістів, істориків, соціологів і антропологів</w:t>
      </w:r>
      <w:r>
        <w:rPr>
          <w:rFonts w:ascii="Times New Roman" w:hAnsi="Times New Roman"/>
          <w:sz w:val="28"/>
          <w:szCs w:val="28"/>
          <w:lang w:val="uk-UA"/>
        </w:rPr>
        <w:t xml:space="preserve"> і з</w:t>
      </w:r>
      <w:r w:rsidRPr="00BD2DC2">
        <w:rPr>
          <w:rFonts w:ascii="Times New Roman" w:hAnsi="Times New Roman"/>
          <w:sz w:val="28"/>
          <w:szCs w:val="28"/>
          <w:lang w:val="uk-UA"/>
        </w:rPr>
        <w:t xml:space="preserve">умовлює поєднання філософського і соціально-гуманітарного розуміння ідентичності. Поняття </w:t>
      </w:r>
      <w:r>
        <w:rPr>
          <w:rFonts w:ascii="Times New Roman" w:hAnsi="Times New Roman"/>
          <w:sz w:val="28"/>
          <w:szCs w:val="28"/>
          <w:lang w:val="uk-UA"/>
        </w:rPr>
        <w:t>«</w:t>
      </w:r>
      <w:r w:rsidRPr="00BD2DC2">
        <w:rPr>
          <w:rFonts w:ascii="Times New Roman" w:hAnsi="Times New Roman"/>
          <w:sz w:val="28"/>
          <w:szCs w:val="28"/>
          <w:lang w:val="uk-UA"/>
        </w:rPr>
        <w:t>ідентичність</w:t>
      </w:r>
      <w:r>
        <w:rPr>
          <w:rFonts w:ascii="Times New Roman" w:hAnsi="Times New Roman"/>
          <w:sz w:val="28"/>
          <w:szCs w:val="28"/>
          <w:lang w:val="uk-UA"/>
        </w:rPr>
        <w:t>»</w:t>
      </w:r>
      <w:r w:rsidRPr="00BD2DC2">
        <w:rPr>
          <w:rFonts w:ascii="Times New Roman" w:hAnsi="Times New Roman"/>
          <w:sz w:val="28"/>
          <w:szCs w:val="28"/>
          <w:lang w:val="uk-UA"/>
        </w:rPr>
        <w:t xml:space="preserve">, </w:t>
      </w:r>
      <w:r>
        <w:rPr>
          <w:rFonts w:ascii="Times New Roman" w:hAnsi="Times New Roman"/>
          <w:sz w:val="28"/>
          <w:szCs w:val="28"/>
          <w:lang w:val="uk-UA"/>
        </w:rPr>
        <w:t>«</w:t>
      </w:r>
      <w:r w:rsidRPr="00BD2DC2">
        <w:rPr>
          <w:rFonts w:ascii="Times New Roman" w:hAnsi="Times New Roman"/>
          <w:sz w:val="28"/>
          <w:szCs w:val="28"/>
          <w:lang w:val="uk-UA"/>
        </w:rPr>
        <w:t>ідентифікація</w:t>
      </w:r>
      <w:r>
        <w:rPr>
          <w:rFonts w:ascii="Times New Roman" w:hAnsi="Times New Roman"/>
          <w:sz w:val="28"/>
          <w:szCs w:val="28"/>
          <w:lang w:val="uk-UA"/>
        </w:rPr>
        <w:t>»</w:t>
      </w:r>
      <w:r w:rsidRPr="00BD2DC2">
        <w:rPr>
          <w:rFonts w:ascii="Times New Roman" w:hAnsi="Times New Roman"/>
          <w:sz w:val="28"/>
          <w:szCs w:val="28"/>
          <w:lang w:val="uk-UA"/>
        </w:rPr>
        <w:t xml:space="preserve">, </w:t>
      </w:r>
      <w:r>
        <w:rPr>
          <w:rFonts w:ascii="Times New Roman" w:hAnsi="Times New Roman"/>
          <w:sz w:val="28"/>
          <w:szCs w:val="28"/>
          <w:lang w:val="uk-UA"/>
        </w:rPr>
        <w:t>«самоідентифікація»</w:t>
      </w:r>
      <w:r w:rsidRPr="00BD2DC2">
        <w:rPr>
          <w:rFonts w:ascii="Times New Roman" w:hAnsi="Times New Roman"/>
          <w:sz w:val="28"/>
          <w:szCs w:val="28"/>
          <w:lang w:val="uk-UA"/>
        </w:rPr>
        <w:t xml:space="preserve"> визнача</w:t>
      </w:r>
      <w:r>
        <w:rPr>
          <w:rFonts w:ascii="Times New Roman" w:hAnsi="Times New Roman"/>
          <w:sz w:val="28"/>
          <w:szCs w:val="28"/>
          <w:lang w:val="uk-UA"/>
        </w:rPr>
        <w:t>ю</w:t>
      </w:r>
      <w:r w:rsidRPr="00BD2DC2">
        <w:rPr>
          <w:rFonts w:ascii="Times New Roman" w:hAnsi="Times New Roman"/>
          <w:sz w:val="28"/>
          <w:szCs w:val="28"/>
          <w:lang w:val="uk-UA"/>
        </w:rPr>
        <w:t>т</w:t>
      </w:r>
      <w:r>
        <w:rPr>
          <w:rFonts w:ascii="Times New Roman" w:hAnsi="Times New Roman"/>
          <w:sz w:val="28"/>
          <w:szCs w:val="28"/>
          <w:lang w:val="uk-UA"/>
        </w:rPr>
        <w:t>ь</w:t>
      </w:r>
      <w:r w:rsidRPr="00BD2DC2">
        <w:rPr>
          <w:rFonts w:ascii="Times New Roman" w:hAnsi="Times New Roman"/>
          <w:sz w:val="28"/>
          <w:szCs w:val="28"/>
          <w:lang w:val="uk-UA"/>
        </w:rPr>
        <w:t xml:space="preserve"> процес соціальної взаємодії, під час якої індивід</w:t>
      </w:r>
      <w:r>
        <w:rPr>
          <w:rFonts w:ascii="Times New Roman" w:hAnsi="Times New Roman"/>
          <w:sz w:val="28"/>
          <w:szCs w:val="28"/>
          <w:lang w:val="uk-UA"/>
        </w:rPr>
        <w:t xml:space="preserve"> свідомо приймає </w:t>
      </w:r>
      <w:r w:rsidRPr="00BD2DC2">
        <w:rPr>
          <w:rFonts w:ascii="Times New Roman" w:hAnsi="Times New Roman"/>
          <w:sz w:val="28"/>
          <w:szCs w:val="28"/>
          <w:lang w:val="uk-UA"/>
        </w:rPr>
        <w:t>або катег</w:t>
      </w:r>
      <w:r>
        <w:rPr>
          <w:rFonts w:ascii="Times New Roman" w:hAnsi="Times New Roman"/>
          <w:sz w:val="28"/>
          <w:szCs w:val="28"/>
          <w:lang w:val="uk-UA"/>
        </w:rPr>
        <w:t>орично заперечує зовнішні чинники впливу на нь</w:t>
      </w:r>
      <w:r w:rsidRPr="00BD2DC2">
        <w:rPr>
          <w:rFonts w:ascii="Times New Roman" w:hAnsi="Times New Roman"/>
          <w:sz w:val="28"/>
          <w:szCs w:val="28"/>
          <w:lang w:val="uk-UA"/>
        </w:rPr>
        <w:t>ого. Повною мірою</w:t>
      </w:r>
      <w:r>
        <w:rPr>
          <w:rFonts w:ascii="Times New Roman" w:hAnsi="Times New Roman"/>
          <w:sz w:val="28"/>
          <w:szCs w:val="28"/>
          <w:lang w:val="uk-UA"/>
        </w:rPr>
        <w:t xml:space="preserve"> сутність ідентичності можна</w:t>
      </w:r>
      <w:r w:rsidRPr="00BD2DC2">
        <w:rPr>
          <w:rFonts w:ascii="Times New Roman" w:hAnsi="Times New Roman"/>
          <w:sz w:val="28"/>
          <w:szCs w:val="28"/>
          <w:lang w:val="uk-UA"/>
        </w:rPr>
        <w:t xml:space="preserve"> розкрити в процесі взаємодії сталого і змінного, впродовж динаміки</w:t>
      </w:r>
      <w:r>
        <w:rPr>
          <w:rFonts w:ascii="Times New Roman" w:hAnsi="Times New Roman"/>
          <w:sz w:val="28"/>
          <w:szCs w:val="28"/>
          <w:lang w:val="uk-UA"/>
        </w:rPr>
        <w:t xml:space="preserve"> розвитку зіставлення</w:t>
      </w:r>
      <w:r w:rsidRPr="00BD2DC2">
        <w:rPr>
          <w:rFonts w:ascii="Times New Roman" w:hAnsi="Times New Roman"/>
          <w:sz w:val="28"/>
          <w:szCs w:val="28"/>
          <w:lang w:val="uk-UA"/>
        </w:rPr>
        <w:t xml:space="preserve"> колективного й індивідуального.</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Епоха модерну, </w:t>
      </w:r>
      <w:r>
        <w:rPr>
          <w:rFonts w:ascii="Times New Roman" w:hAnsi="Times New Roman"/>
          <w:sz w:val="28"/>
          <w:szCs w:val="28"/>
          <w:lang w:val="uk-UA"/>
        </w:rPr>
        <w:t>якій властивий</w:t>
      </w:r>
      <w:r w:rsidRPr="00BD2DC2">
        <w:rPr>
          <w:rFonts w:ascii="Times New Roman" w:hAnsi="Times New Roman"/>
          <w:sz w:val="28"/>
          <w:szCs w:val="28"/>
          <w:lang w:val="uk-UA"/>
        </w:rPr>
        <w:t xml:space="preserve"> антропоцентризм, видозмінила розуміння ідентичності не як властивості, тобто чогось незмінного і притаманного від самого початку, а як взаємодії, процесуальності та свободи вибору. Це питання </w:t>
      </w:r>
      <w:r>
        <w:rPr>
          <w:rFonts w:ascii="Times New Roman" w:hAnsi="Times New Roman"/>
          <w:sz w:val="28"/>
          <w:szCs w:val="28"/>
          <w:lang w:val="uk-UA"/>
        </w:rPr>
        <w:t>досі актуальне</w:t>
      </w:r>
      <w:r w:rsidRPr="00BD2DC2">
        <w:rPr>
          <w:rFonts w:ascii="Times New Roman" w:hAnsi="Times New Roman"/>
          <w:sz w:val="28"/>
          <w:szCs w:val="28"/>
          <w:lang w:val="uk-UA"/>
        </w:rPr>
        <w:t xml:space="preserve"> і</w:t>
      </w:r>
      <w:r>
        <w:rPr>
          <w:rFonts w:ascii="Times New Roman" w:hAnsi="Times New Roman"/>
          <w:sz w:val="28"/>
          <w:szCs w:val="28"/>
          <w:lang w:val="uk-UA"/>
        </w:rPr>
        <w:t xml:space="preserve"> дискусійне</w:t>
      </w:r>
      <w:r w:rsidRPr="00BD2DC2">
        <w:rPr>
          <w:rFonts w:ascii="Times New Roman" w:hAnsi="Times New Roman"/>
          <w:sz w:val="28"/>
          <w:szCs w:val="28"/>
          <w:lang w:val="uk-UA"/>
        </w:rPr>
        <w:t>, адже під впливом різноманітних чинників людина змінюється, як змінюються та збагачуються дослідження з питань колективної ідентичності, авторської ідентичності у художньому творі, відтворення ідентичності образу літературного героя, особливості ав</w:t>
      </w:r>
      <w:r>
        <w:rPr>
          <w:rFonts w:ascii="Times New Roman" w:hAnsi="Times New Roman"/>
          <w:sz w:val="28"/>
          <w:szCs w:val="28"/>
          <w:lang w:val="uk-UA"/>
        </w:rPr>
        <w:t>тобіографічного наративу</w:t>
      </w:r>
      <w:r w:rsidRPr="00BD2DC2">
        <w:rPr>
          <w:rFonts w:ascii="Times New Roman" w:hAnsi="Times New Roman"/>
          <w:sz w:val="28"/>
          <w:szCs w:val="28"/>
          <w:lang w:val="uk-UA"/>
        </w:rPr>
        <w:t xml:space="preserve"> тощо.</w:t>
      </w:r>
    </w:p>
    <w:p w:rsidR="003F582C" w:rsidRPr="00BD2DC2" w:rsidRDefault="003F582C" w:rsidP="003F582C">
      <w:pPr>
        <w:spacing w:after="0" w:line="360" w:lineRule="auto"/>
        <w:ind w:firstLine="708"/>
        <w:jc w:val="both"/>
        <w:rPr>
          <w:rFonts w:ascii="Times New Roman" w:eastAsia="Arial Unicode MS" w:hAnsi="Times New Roman"/>
          <w:color w:val="000000"/>
          <w:sz w:val="28"/>
          <w:szCs w:val="28"/>
          <w:lang w:val="uk-UA"/>
        </w:rPr>
      </w:pPr>
      <w:r w:rsidRPr="00BD2DC2">
        <w:rPr>
          <w:rFonts w:ascii="Times New Roman" w:eastAsia="Arial Unicode MS" w:hAnsi="Times New Roman"/>
          <w:color w:val="000000"/>
          <w:sz w:val="28"/>
          <w:szCs w:val="28"/>
          <w:lang w:val="uk-UA"/>
        </w:rPr>
        <w:t xml:space="preserve">Ідентичність </w:t>
      </w:r>
      <w:r>
        <w:rPr>
          <w:rFonts w:ascii="Times New Roman" w:eastAsia="Arial Unicode MS" w:hAnsi="Times New Roman"/>
          <w:color w:val="000000"/>
          <w:sz w:val="28"/>
          <w:szCs w:val="28"/>
          <w:lang w:val="uk-UA"/>
        </w:rPr>
        <w:t>містить</w:t>
      </w:r>
      <w:r w:rsidRPr="00BD2DC2">
        <w:rPr>
          <w:rFonts w:ascii="Times New Roman" w:eastAsia="Arial Unicode MS" w:hAnsi="Times New Roman"/>
          <w:color w:val="000000"/>
          <w:sz w:val="28"/>
          <w:szCs w:val="28"/>
          <w:lang w:val="uk-UA"/>
        </w:rPr>
        <w:t xml:space="preserve"> дві важливі складові – вибір і даність. З</w:t>
      </w:r>
      <w:r>
        <w:rPr>
          <w:rFonts w:ascii="Times New Roman" w:eastAsia="Arial Unicode MS" w:hAnsi="Times New Roman"/>
          <w:color w:val="000000"/>
          <w:sz w:val="28"/>
          <w:szCs w:val="28"/>
          <w:lang w:val="uk-UA"/>
        </w:rPr>
        <w:t xml:space="preserve"> огляду</w:t>
      </w:r>
      <w:r w:rsidRPr="00BD2DC2">
        <w:rPr>
          <w:rFonts w:ascii="Times New Roman" w:eastAsia="Arial Unicode MS" w:hAnsi="Times New Roman"/>
          <w:color w:val="000000"/>
          <w:sz w:val="28"/>
          <w:szCs w:val="28"/>
          <w:lang w:val="uk-UA"/>
        </w:rPr>
        <w:t xml:space="preserve"> на це, можна вивчати топологічні характеристики буття людини, темпоральності </w:t>
      </w:r>
      <w:r w:rsidRPr="00BD2DC2">
        <w:rPr>
          <w:rFonts w:ascii="Times New Roman" w:eastAsia="Arial Unicode MS" w:hAnsi="Times New Roman"/>
          <w:color w:val="000000"/>
          <w:sz w:val="28"/>
          <w:szCs w:val="28"/>
          <w:lang w:val="uk-UA"/>
        </w:rPr>
        <w:lastRenderedPageBreak/>
        <w:t xml:space="preserve">людського існування, а також аналізувати ситуацію вибору тактик і стратегій поведінки, діяльності, мислення. Важливо, що ідентичність визначає контекст існування людини, горизонт її самосвідомості через постаті та речі, реальне й уявне, можливе і неможливе, бажане і дійсне. </w:t>
      </w:r>
      <w:r w:rsidRPr="00BD2DC2">
        <w:rPr>
          <w:rFonts w:ascii="Times New Roman" w:hAnsi="Times New Roman"/>
          <w:sz w:val="28"/>
          <w:szCs w:val="28"/>
          <w:lang w:val="uk-UA"/>
        </w:rPr>
        <w:t>З огляду на те, що і</w:t>
      </w:r>
      <w:r w:rsidRPr="00BD2DC2">
        <w:rPr>
          <w:rFonts w:ascii="Times New Roman" w:eastAsia="Arial Unicode MS" w:hAnsi="Times New Roman"/>
          <w:color w:val="000000"/>
          <w:sz w:val="28"/>
          <w:szCs w:val="28"/>
          <w:lang w:val="uk-UA"/>
        </w:rPr>
        <w:t xml:space="preserve">дентичність є динамічним і змінним процесом, з її допомогою можна відстежити </w:t>
      </w:r>
      <w:r>
        <w:rPr>
          <w:rFonts w:ascii="Times New Roman" w:eastAsia="Arial Unicode MS" w:hAnsi="Times New Roman"/>
          <w:color w:val="000000"/>
          <w:sz w:val="28"/>
          <w:szCs w:val="28"/>
          <w:lang w:val="uk-UA"/>
        </w:rPr>
        <w:t>динаміку творчого шляху митця. І оскільки</w:t>
      </w:r>
      <w:r w:rsidRPr="00BD2DC2">
        <w:rPr>
          <w:rFonts w:ascii="Times New Roman" w:eastAsia="Arial Unicode MS" w:hAnsi="Times New Roman"/>
          <w:color w:val="000000"/>
          <w:sz w:val="28"/>
          <w:szCs w:val="28"/>
          <w:lang w:val="uk-UA"/>
        </w:rPr>
        <w:t xml:space="preserve"> ідентичність також </w:t>
      </w:r>
      <w:r>
        <w:rPr>
          <w:rFonts w:ascii="Times New Roman" w:eastAsia="Arial Unicode MS" w:hAnsi="Times New Roman"/>
          <w:color w:val="000000"/>
          <w:sz w:val="28"/>
          <w:szCs w:val="28"/>
          <w:lang w:val="uk-UA"/>
        </w:rPr>
        <w:t xml:space="preserve">є </w:t>
      </w:r>
      <w:r w:rsidRPr="00BD2DC2">
        <w:rPr>
          <w:rFonts w:ascii="Times New Roman" w:eastAsia="Arial Unicode MS" w:hAnsi="Times New Roman"/>
          <w:color w:val="000000"/>
          <w:sz w:val="28"/>
          <w:szCs w:val="28"/>
          <w:lang w:val="uk-UA"/>
        </w:rPr>
        <w:t xml:space="preserve">результатом глибокого внутрішнього переживання, </w:t>
      </w:r>
      <w:r>
        <w:rPr>
          <w:rFonts w:ascii="Times New Roman" w:eastAsia="Arial Unicode MS" w:hAnsi="Times New Roman"/>
          <w:color w:val="000000"/>
          <w:sz w:val="28"/>
          <w:szCs w:val="28"/>
          <w:lang w:val="uk-UA"/>
        </w:rPr>
        <w:t xml:space="preserve">то </w:t>
      </w:r>
      <w:r w:rsidRPr="00BD2DC2">
        <w:rPr>
          <w:rFonts w:ascii="Times New Roman" w:eastAsia="Arial Unicode MS" w:hAnsi="Times New Roman"/>
          <w:color w:val="000000"/>
          <w:sz w:val="28"/>
          <w:szCs w:val="28"/>
          <w:lang w:val="uk-UA"/>
        </w:rPr>
        <w:t>вона д</w:t>
      </w:r>
      <w:r>
        <w:rPr>
          <w:rFonts w:ascii="Times New Roman" w:eastAsia="Arial Unicode MS" w:hAnsi="Times New Roman"/>
          <w:color w:val="000000"/>
          <w:sz w:val="28"/>
          <w:szCs w:val="28"/>
          <w:lang w:val="uk-UA"/>
        </w:rPr>
        <w:t>а</w:t>
      </w:r>
      <w:r w:rsidRPr="00BD2DC2">
        <w:rPr>
          <w:rFonts w:ascii="Times New Roman" w:eastAsia="Arial Unicode MS" w:hAnsi="Times New Roman"/>
          <w:color w:val="000000"/>
          <w:sz w:val="28"/>
          <w:szCs w:val="28"/>
          <w:lang w:val="uk-UA"/>
        </w:rPr>
        <w:t xml:space="preserve">є </w:t>
      </w:r>
      <w:r>
        <w:rPr>
          <w:rFonts w:ascii="Times New Roman" w:eastAsia="Arial Unicode MS" w:hAnsi="Times New Roman"/>
          <w:color w:val="000000"/>
          <w:sz w:val="28"/>
          <w:szCs w:val="28"/>
          <w:lang w:val="uk-UA"/>
        </w:rPr>
        <w:t xml:space="preserve">змогу </w:t>
      </w:r>
      <w:r w:rsidRPr="00BD2DC2">
        <w:rPr>
          <w:rFonts w:ascii="Times New Roman" w:eastAsia="Arial Unicode MS" w:hAnsi="Times New Roman"/>
          <w:color w:val="000000"/>
          <w:sz w:val="28"/>
          <w:szCs w:val="28"/>
          <w:lang w:val="uk-UA"/>
        </w:rPr>
        <w:t xml:space="preserve">зануритися у внутрішній світ письменника і зробити узагальнення щодо постаті </w:t>
      </w:r>
      <w:r>
        <w:rPr>
          <w:rFonts w:ascii="Times New Roman" w:eastAsia="Arial Unicode MS" w:hAnsi="Times New Roman"/>
          <w:color w:val="000000"/>
          <w:sz w:val="28"/>
          <w:szCs w:val="28"/>
          <w:lang w:val="uk-UA"/>
        </w:rPr>
        <w:t xml:space="preserve">самого </w:t>
      </w:r>
      <w:r w:rsidRPr="00BD2DC2">
        <w:rPr>
          <w:rFonts w:ascii="Times New Roman" w:eastAsia="Arial Unicode MS" w:hAnsi="Times New Roman"/>
          <w:color w:val="000000"/>
          <w:sz w:val="28"/>
          <w:szCs w:val="28"/>
          <w:lang w:val="uk-UA"/>
        </w:rPr>
        <w:t>митця та її відображення у художніх творах.</w:t>
      </w:r>
    </w:p>
    <w:p w:rsidR="003F582C" w:rsidRPr="00BD2DC2" w:rsidRDefault="003F582C" w:rsidP="003F582C">
      <w:pPr>
        <w:spacing w:after="0" w:line="360" w:lineRule="auto"/>
        <w:ind w:firstLine="708"/>
        <w:jc w:val="both"/>
        <w:rPr>
          <w:rFonts w:ascii="Times New Roman" w:eastAsia="Arial Unicode MS" w:hAnsi="Times New Roman"/>
          <w:color w:val="000000"/>
          <w:sz w:val="28"/>
          <w:szCs w:val="28"/>
          <w:lang w:val="uk-UA"/>
        </w:rPr>
      </w:pPr>
      <w:r>
        <w:rPr>
          <w:rFonts w:ascii="Times New Roman" w:eastAsia="Arial Unicode MS" w:hAnsi="Times New Roman"/>
          <w:color w:val="000000"/>
          <w:sz w:val="28"/>
          <w:szCs w:val="28"/>
          <w:lang w:val="uk-UA"/>
        </w:rPr>
        <w:t>У</w:t>
      </w:r>
      <w:r w:rsidRPr="00BD2DC2">
        <w:rPr>
          <w:rFonts w:ascii="Times New Roman" w:eastAsia="Arial Unicode MS" w:hAnsi="Times New Roman"/>
          <w:color w:val="000000"/>
          <w:sz w:val="28"/>
          <w:szCs w:val="28"/>
          <w:lang w:val="uk-UA"/>
        </w:rPr>
        <w:t xml:space="preserve"> сучасному українському літературознавстві з’явилася низка </w:t>
      </w:r>
      <w:r>
        <w:rPr>
          <w:rFonts w:ascii="Times New Roman" w:eastAsia="Arial Unicode MS" w:hAnsi="Times New Roman"/>
          <w:color w:val="000000"/>
          <w:sz w:val="28"/>
          <w:szCs w:val="28"/>
          <w:lang w:val="uk-UA"/>
        </w:rPr>
        <w:t xml:space="preserve">праць </w:t>
      </w:r>
      <w:r w:rsidRPr="00BD2DC2">
        <w:rPr>
          <w:rFonts w:ascii="Times New Roman" w:eastAsia="Arial Unicode MS" w:hAnsi="Times New Roman"/>
          <w:color w:val="000000"/>
          <w:sz w:val="28"/>
          <w:szCs w:val="28"/>
          <w:lang w:val="uk-UA"/>
        </w:rPr>
        <w:t xml:space="preserve">науковців, які, </w:t>
      </w:r>
      <w:r>
        <w:rPr>
          <w:rFonts w:ascii="Times New Roman" w:eastAsia="Arial Unicode MS" w:hAnsi="Times New Roman"/>
          <w:color w:val="000000"/>
          <w:sz w:val="28"/>
          <w:szCs w:val="28"/>
          <w:lang w:val="uk-UA"/>
        </w:rPr>
        <w:t>актуаліз</w:t>
      </w:r>
      <w:r w:rsidRPr="00BD2DC2">
        <w:rPr>
          <w:rFonts w:ascii="Times New Roman" w:eastAsia="Arial Unicode MS" w:hAnsi="Times New Roman"/>
          <w:color w:val="000000"/>
          <w:sz w:val="28"/>
          <w:szCs w:val="28"/>
          <w:lang w:val="uk-UA"/>
        </w:rPr>
        <w:t xml:space="preserve">уючи ідентичнісну проблематику, аналізують вітчизняні та зарубіжні </w:t>
      </w:r>
      <w:r w:rsidRPr="00E06C06">
        <w:rPr>
          <w:rFonts w:ascii="Times New Roman" w:eastAsia="Arial Unicode MS" w:hAnsi="Times New Roman"/>
          <w:color w:val="000000"/>
          <w:sz w:val="28"/>
          <w:szCs w:val="28"/>
          <w:lang w:val="uk-UA"/>
        </w:rPr>
        <w:t xml:space="preserve">твори </w:t>
      </w:r>
      <w:r>
        <w:rPr>
          <w:rFonts w:ascii="Times New Roman" w:eastAsia="Arial Unicode MS" w:hAnsi="Times New Roman"/>
          <w:color w:val="000000"/>
          <w:sz w:val="28"/>
          <w:szCs w:val="28"/>
          <w:lang w:val="uk-UA"/>
        </w:rPr>
        <w:t xml:space="preserve">й постаті </w:t>
      </w:r>
      <w:r w:rsidRPr="00BD2DC2">
        <w:rPr>
          <w:rFonts w:ascii="Times New Roman" w:eastAsia="Arial Unicode MS" w:hAnsi="Times New Roman"/>
          <w:color w:val="000000"/>
          <w:sz w:val="28"/>
          <w:szCs w:val="28"/>
          <w:lang w:val="uk-UA"/>
        </w:rPr>
        <w:t>авторів. Це літературознавчі дослідження В. Агеєвої [</w:t>
      </w:r>
      <w:r w:rsidRPr="00E06C06">
        <w:rPr>
          <w:rFonts w:ascii="Times New Roman" w:eastAsia="Arial Unicode MS" w:hAnsi="Times New Roman"/>
          <w:color w:val="000000"/>
          <w:sz w:val="28"/>
          <w:szCs w:val="28"/>
          <w:lang w:val="uk-UA"/>
        </w:rPr>
        <w:t>1</w:t>
      </w:r>
      <w:r w:rsidRPr="00BD2DC2">
        <w:rPr>
          <w:rFonts w:ascii="Times New Roman" w:eastAsia="Arial Unicode MS" w:hAnsi="Times New Roman"/>
          <w:color w:val="000000"/>
          <w:sz w:val="28"/>
          <w:szCs w:val="28"/>
          <w:lang w:val="uk-UA"/>
        </w:rPr>
        <w:t>],</w:t>
      </w:r>
      <w:r w:rsidRPr="00BD2DC2">
        <w:rPr>
          <w:rFonts w:ascii="Times New Roman" w:hAnsi="Times New Roman"/>
          <w:sz w:val="28"/>
          <w:szCs w:val="28"/>
          <w:lang w:val="uk-UA"/>
        </w:rPr>
        <w:t xml:space="preserve"> </w:t>
      </w:r>
      <w:r w:rsidRPr="00BD2DC2">
        <w:rPr>
          <w:rFonts w:ascii="Times New Roman" w:eastAsia="Arial Unicode MS" w:hAnsi="Times New Roman"/>
          <w:color w:val="000000"/>
          <w:sz w:val="28"/>
          <w:szCs w:val="28"/>
          <w:lang w:val="uk-UA"/>
        </w:rPr>
        <w:t>Т. Гавриліва [</w:t>
      </w:r>
      <w:r w:rsidRPr="00E06C06">
        <w:rPr>
          <w:rFonts w:ascii="Times New Roman" w:eastAsia="Arial Unicode MS" w:hAnsi="Times New Roman"/>
          <w:color w:val="000000"/>
          <w:sz w:val="28"/>
          <w:szCs w:val="28"/>
          <w:lang w:val="uk-UA"/>
        </w:rPr>
        <w:t>2</w:t>
      </w:r>
      <w:r>
        <w:rPr>
          <w:rFonts w:ascii="Times New Roman" w:eastAsia="Arial Unicode MS" w:hAnsi="Times New Roman"/>
          <w:color w:val="000000"/>
          <w:sz w:val="28"/>
          <w:szCs w:val="28"/>
          <w:lang w:val="uk-UA"/>
        </w:rPr>
        <w:t>8</w:t>
      </w:r>
      <w:r w:rsidRPr="00BD2DC2">
        <w:rPr>
          <w:rFonts w:ascii="Times New Roman" w:eastAsia="Arial Unicode MS" w:hAnsi="Times New Roman"/>
          <w:color w:val="000000"/>
          <w:sz w:val="28"/>
          <w:szCs w:val="28"/>
          <w:lang w:val="uk-UA"/>
        </w:rPr>
        <w:t>], М. Гірняк [</w:t>
      </w:r>
      <w:r w:rsidRPr="00E06C06">
        <w:rPr>
          <w:rFonts w:ascii="Times New Roman" w:eastAsia="Arial Unicode MS" w:hAnsi="Times New Roman"/>
          <w:color w:val="000000"/>
          <w:sz w:val="28"/>
          <w:szCs w:val="28"/>
          <w:lang w:val="uk-UA"/>
        </w:rPr>
        <w:t>3</w:t>
      </w:r>
      <w:r>
        <w:rPr>
          <w:rFonts w:ascii="Times New Roman" w:eastAsia="Arial Unicode MS" w:hAnsi="Times New Roman"/>
          <w:color w:val="000000"/>
          <w:sz w:val="28"/>
          <w:szCs w:val="28"/>
          <w:lang w:val="uk-UA"/>
        </w:rPr>
        <w:t>2</w:t>
      </w:r>
      <w:r w:rsidRPr="00BD2DC2">
        <w:rPr>
          <w:rFonts w:ascii="Times New Roman" w:eastAsia="Arial Unicode MS" w:hAnsi="Times New Roman"/>
          <w:color w:val="000000"/>
          <w:sz w:val="28"/>
          <w:szCs w:val="28"/>
          <w:lang w:val="uk-UA"/>
        </w:rPr>
        <w:t>], Т. Гундорової [</w:t>
      </w:r>
      <w:r w:rsidRPr="00E06C06">
        <w:rPr>
          <w:rFonts w:ascii="Times New Roman" w:eastAsia="Arial Unicode MS" w:hAnsi="Times New Roman"/>
          <w:color w:val="000000"/>
          <w:sz w:val="28"/>
          <w:szCs w:val="28"/>
          <w:lang w:val="uk-UA"/>
        </w:rPr>
        <w:t>3</w:t>
      </w:r>
      <w:r>
        <w:rPr>
          <w:rFonts w:ascii="Times New Roman" w:eastAsia="Arial Unicode MS" w:hAnsi="Times New Roman"/>
          <w:color w:val="000000"/>
          <w:sz w:val="28"/>
          <w:szCs w:val="28"/>
          <w:lang w:val="uk-UA"/>
        </w:rPr>
        <w:t>8], В.</w:t>
      </w:r>
      <w:r>
        <w:rPr>
          <w:rFonts w:ascii="Times New Roman" w:eastAsia="Arial Unicode MS" w:hAnsi="Times New Roman"/>
          <w:color w:val="000000"/>
          <w:sz w:val="28"/>
          <w:szCs w:val="28"/>
          <w:lang w:val="en-US"/>
        </w:rPr>
        <w:t> </w:t>
      </w:r>
      <w:r w:rsidRPr="00BD2DC2">
        <w:rPr>
          <w:rFonts w:ascii="Times New Roman" w:eastAsia="Arial Unicode MS" w:hAnsi="Times New Roman"/>
          <w:color w:val="000000"/>
          <w:sz w:val="28"/>
          <w:szCs w:val="28"/>
          <w:lang w:val="uk-UA"/>
        </w:rPr>
        <w:t>Зливков</w:t>
      </w:r>
      <w:r>
        <w:rPr>
          <w:rFonts w:ascii="Times New Roman" w:eastAsia="Arial Unicode MS" w:hAnsi="Times New Roman"/>
          <w:color w:val="000000"/>
          <w:sz w:val="28"/>
          <w:szCs w:val="28"/>
          <w:lang w:val="uk-UA"/>
        </w:rPr>
        <w:t>а</w:t>
      </w:r>
      <w:r w:rsidRPr="00BD2DC2">
        <w:rPr>
          <w:rFonts w:ascii="Times New Roman" w:eastAsia="Arial Unicode MS" w:hAnsi="Times New Roman"/>
          <w:color w:val="000000"/>
          <w:sz w:val="28"/>
          <w:szCs w:val="28"/>
          <w:lang w:val="uk-UA"/>
        </w:rPr>
        <w:t xml:space="preserve"> [</w:t>
      </w:r>
      <w:r>
        <w:rPr>
          <w:rFonts w:ascii="Times New Roman" w:eastAsia="Arial Unicode MS" w:hAnsi="Times New Roman"/>
          <w:color w:val="000000"/>
          <w:sz w:val="28"/>
          <w:szCs w:val="28"/>
          <w:lang w:val="uk-UA"/>
        </w:rPr>
        <w:t>50</w:t>
      </w:r>
      <w:r w:rsidRPr="00BD2DC2">
        <w:rPr>
          <w:rFonts w:ascii="Times New Roman" w:eastAsia="Arial Unicode MS" w:hAnsi="Times New Roman"/>
          <w:color w:val="000000"/>
          <w:sz w:val="28"/>
          <w:szCs w:val="28"/>
          <w:lang w:val="uk-UA"/>
        </w:rPr>
        <w:t>], С. Куцепал [</w:t>
      </w:r>
      <w:r w:rsidRPr="00E06C06">
        <w:rPr>
          <w:rFonts w:ascii="Times New Roman" w:eastAsia="Arial Unicode MS" w:hAnsi="Times New Roman"/>
          <w:color w:val="000000"/>
          <w:sz w:val="28"/>
          <w:szCs w:val="28"/>
          <w:lang w:val="uk-UA"/>
        </w:rPr>
        <w:t>6</w:t>
      </w:r>
      <w:r>
        <w:rPr>
          <w:rFonts w:ascii="Times New Roman" w:eastAsia="Arial Unicode MS" w:hAnsi="Times New Roman"/>
          <w:color w:val="000000"/>
          <w:sz w:val="28"/>
          <w:szCs w:val="28"/>
          <w:lang w:val="uk-UA"/>
        </w:rPr>
        <w:t>9</w:t>
      </w:r>
      <w:r w:rsidRPr="00BD2DC2">
        <w:rPr>
          <w:rFonts w:ascii="Times New Roman" w:eastAsia="Arial Unicode MS" w:hAnsi="Times New Roman"/>
          <w:color w:val="000000"/>
          <w:sz w:val="28"/>
          <w:szCs w:val="28"/>
          <w:lang w:val="uk-UA"/>
        </w:rPr>
        <w:t>], Д. Мельник [</w:t>
      </w:r>
      <w:r w:rsidRPr="00E06C06">
        <w:rPr>
          <w:rFonts w:ascii="Times New Roman" w:eastAsia="Arial Unicode MS" w:hAnsi="Times New Roman"/>
          <w:color w:val="000000"/>
          <w:sz w:val="28"/>
          <w:szCs w:val="28"/>
          <w:lang w:val="uk-UA"/>
        </w:rPr>
        <w:t>9</w:t>
      </w:r>
      <w:r>
        <w:rPr>
          <w:rFonts w:ascii="Times New Roman" w:eastAsia="Arial Unicode MS" w:hAnsi="Times New Roman"/>
          <w:color w:val="000000"/>
          <w:sz w:val="28"/>
          <w:szCs w:val="28"/>
          <w:lang w:val="uk-UA"/>
        </w:rPr>
        <w:t>9</w:t>
      </w:r>
      <w:r w:rsidRPr="00BD2DC2">
        <w:rPr>
          <w:rFonts w:ascii="Times New Roman" w:eastAsia="Arial Unicode MS" w:hAnsi="Times New Roman"/>
          <w:color w:val="000000"/>
          <w:sz w:val="28"/>
          <w:szCs w:val="28"/>
          <w:lang w:val="uk-UA"/>
        </w:rPr>
        <w:t>], С. Павличко [</w:t>
      </w:r>
      <w:r>
        <w:rPr>
          <w:rFonts w:ascii="Times New Roman" w:eastAsia="Arial Unicode MS" w:hAnsi="Times New Roman"/>
          <w:color w:val="000000"/>
          <w:sz w:val="28"/>
          <w:szCs w:val="28"/>
          <w:lang w:val="uk-UA"/>
        </w:rPr>
        <w:t>108</w:t>
      </w:r>
      <w:r w:rsidRPr="00BD2DC2">
        <w:rPr>
          <w:rFonts w:ascii="Times New Roman" w:eastAsia="Arial Unicode MS" w:hAnsi="Times New Roman"/>
          <w:color w:val="000000"/>
          <w:sz w:val="28"/>
          <w:szCs w:val="28"/>
          <w:lang w:val="uk-UA"/>
        </w:rPr>
        <w:t xml:space="preserve">], </w:t>
      </w:r>
      <w:r w:rsidRPr="00BD2DC2">
        <w:rPr>
          <w:rFonts w:ascii="Times New Roman" w:hAnsi="Times New Roman"/>
          <w:sz w:val="28"/>
          <w:szCs w:val="28"/>
          <w:lang w:val="uk-UA"/>
        </w:rPr>
        <w:t>О. Пчелінцевої [</w:t>
      </w:r>
      <w:r w:rsidRPr="00E06C06">
        <w:rPr>
          <w:rFonts w:ascii="Times New Roman" w:hAnsi="Times New Roman"/>
          <w:sz w:val="28"/>
          <w:szCs w:val="28"/>
          <w:lang w:val="uk-UA"/>
        </w:rPr>
        <w:t>1</w:t>
      </w:r>
      <w:r>
        <w:rPr>
          <w:rFonts w:ascii="Times New Roman" w:hAnsi="Times New Roman"/>
          <w:sz w:val="28"/>
          <w:szCs w:val="28"/>
          <w:lang w:val="uk-UA"/>
        </w:rPr>
        <w:t>17</w:t>
      </w:r>
      <w:r w:rsidRPr="00BD2DC2">
        <w:rPr>
          <w:rFonts w:ascii="Times New Roman" w:hAnsi="Times New Roman"/>
          <w:sz w:val="28"/>
          <w:szCs w:val="28"/>
          <w:lang w:val="uk-UA"/>
        </w:rPr>
        <w:t xml:space="preserve">], </w:t>
      </w:r>
      <w:r w:rsidRPr="00BD2DC2">
        <w:rPr>
          <w:rFonts w:ascii="Times New Roman" w:eastAsia="Arial Unicode MS" w:hAnsi="Times New Roman"/>
          <w:color w:val="000000"/>
          <w:sz w:val="28"/>
          <w:szCs w:val="28"/>
          <w:lang w:val="uk-UA"/>
        </w:rPr>
        <w:t>С. Романової [</w:t>
      </w:r>
      <w:r>
        <w:rPr>
          <w:rFonts w:ascii="Times New Roman" w:eastAsia="Arial Unicode MS" w:hAnsi="Times New Roman"/>
          <w:color w:val="000000"/>
          <w:sz w:val="28"/>
          <w:szCs w:val="28"/>
          <w:lang w:val="uk-UA"/>
        </w:rPr>
        <w:t>124</w:t>
      </w:r>
      <w:r w:rsidRPr="00BD2DC2">
        <w:rPr>
          <w:rFonts w:ascii="Times New Roman" w:eastAsia="Arial Unicode MS" w:hAnsi="Times New Roman"/>
          <w:color w:val="000000"/>
          <w:sz w:val="28"/>
          <w:szCs w:val="28"/>
          <w:lang w:val="uk-UA"/>
        </w:rPr>
        <w:t>], М. Руденко [</w:t>
      </w:r>
      <w:r w:rsidRPr="00E06C06">
        <w:rPr>
          <w:rFonts w:ascii="Times New Roman" w:eastAsia="Arial Unicode MS" w:hAnsi="Times New Roman"/>
          <w:color w:val="000000"/>
          <w:sz w:val="28"/>
          <w:szCs w:val="28"/>
          <w:lang w:val="uk-UA"/>
        </w:rPr>
        <w:t>1</w:t>
      </w:r>
      <w:r>
        <w:rPr>
          <w:rFonts w:ascii="Times New Roman" w:eastAsia="Arial Unicode MS" w:hAnsi="Times New Roman"/>
          <w:color w:val="000000"/>
          <w:sz w:val="28"/>
          <w:szCs w:val="28"/>
          <w:lang w:val="uk-UA"/>
        </w:rPr>
        <w:t>25</w:t>
      </w:r>
      <w:r w:rsidRPr="00BD2DC2">
        <w:rPr>
          <w:rFonts w:ascii="Times New Roman" w:eastAsia="Arial Unicode MS" w:hAnsi="Times New Roman"/>
          <w:color w:val="000000"/>
          <w:sz w:val="28"/>
          <w:szCs w:val="28"/>
          <w:lang w:val="uk-UA"/>
        </w:rPr>
        <w:t>], Н. Скляр [</w:t>
      </w:r>
      <w:r>
        <w:rPr>
          <w:rFonts w:ascii="Times New Roman" w:eastAsia="Arial Unicode MS" w:hAnsi="Times New Roman"/>
          <w:color w:val="000000"/>
          <w:sz w:val="28"/>
          <w:szCs w:val="28"/>
          <w:lang w:val="uk-UA"/>
        </w:rPr>
        <w:t>132</w:t>
      </w:r>
      <w:r w:rsidRPr="00BD2DC2">
        <w:rPr>
          <w:rFonts w:ascii="Times New Roman" w:eastAsia="Arial Unicode MS" w:hAnsi="Times New Roman"/>
          <w:color w:val="000000"/>
          <w:sz w:val="28"/>
          <w:szCs w:val="28"/>
          <w:lang w:val="uk-UA"/>
        </w:rPr>
        <w:t>], Я. Тарасюк [</w:t>
      </w:r>
      <w:r w:rsidRPr="00E06C06">
        <w:rPr>
          <w:rFonts w:ascii="Times New Roman" w:eastAsia="Arial Unicode MS" w:hAnsi="Times New Roman"/>
          <w:color w:val="000000"/>
          <w:sz w:val="28"/>
          <w:szCs w:val="28"/>
          <w:lang w:val="uk-UA"/>
        </w:rPr>
        <w:t>1</w:t>
      </w:r>
      <w:r>
        <w:rPr>
          <w:rFonts w:ascii="Times New Roman" w:eastAsia="Arial Unicode MS" w:hAnsi="Times New Roman"/>
          <w:color w:val="000000"/>
          <w:sz w:val="28"/>
          <w:szCs w:val="28"/>
          <w:lang w:val="uk-UA"/>
        </w:rPr>
        <w:t>39</w:t>
      </w:r>
      <w:r w:rsidRPr="00BD2DC2">
        <w:rPr>
          <w:rFonts w:ascii="Times New Roman" w:eastAsia="Arial Unicode MS" w:hAnsi="Times New Roman"/>
          <w:color w:val="000000"/>
          <w:sz w:val="28"/>
          <w:szCs w:val="28"/>
          <w:lang w:val="uk-UA"/>
        </w:rPr>
        <w:t xml:space="preserve">] </w:t>
      </w:r>
      <w:r>
        <w:rPr>
          <w:rFonts w:ascii="Times New Roman" w:eastAsia="Arial Unicode MS" w:hAnsi="Times New Roman"/>
          <w:color w:val="000000"/>
          <w:sz w:val="28"/>
          <w:szCs w:val="28"/>
          <w:lang w:val="uk-UA"/>
        </w:rPr>
        <w:t>та інших</w:t>
      </w:r>
      <w:r w:rsidRPr="00BD2DC2">
        <w:rPr>
          <w:rFonts w:ascii="Times New Roman" w:eastAsia="Arial Unicode MS" w:hAnsi="Times New Roman"/>
          <w:color w:val="000000"/>
          <w:sz w:val="28"/>
          <w:szCs w:val="28"/>
          <w:lang w:val="uk-UA"/>
        </w:rPr>
        <w:t>. Також перекладено бага</w:t>
      </w:r>
      <w:r>
        <w:rPr>
          <w:rFonts w:ascii="Times New Roman" w:eastAsia="Arial Unicode MS" w:hAnsi="Times New Roman"/>
          <w:color w:val="000000"/>
          <w:sz w:val="28"/>
          <w:szCs w:val="28"/>
          <w:lang w:val="uk-UA"/>
        </w:rPr>
        <w:t>то праць зарубіжних дослідників-</w:t>
      </w:r>
      <w:r w:rsidRPr="00BD2DC2">
        <w:rPr>
          <w:rFonts w:ascii="Times New Roman" w:eastAsia="Arial Unicode MS" w:hAnsi="Times New Roman"/>
          <w:color w:val="000000"/>
          <w:sz w:val="28"/>
          <w:szCs w:val="28"/>
          <w:lang w:val="uk-UA"/>
        </w:rPr>
        <w:t>теоретиків колективної й особистісної ідентичності, що розкривають горизонти досліджень у гуманітаристиці. Серед них варто виокремити Б. Андерсона [</w:t>
      </w:r>
      <w:r w:rsidRPr="00E06C06">
        <w:rPr>
          <w:rFonts w:ascii="Times New Roman" w:eastAsia="Arial Unicode MS" w:hAnsi="Times New Roman"/>
          <w:color w:val="000000"/>
          <w:sz w:val="28"/>
          <w:szCs w:val="28"/>
          <w:lang w:val="uk-UA"/>
        </w:rPr>
        <w:t>2</w:t>
      </w:r>
      <w:r w:rsidRPr="00BD2DC2">
        <w:rPr>
          <w:rFonts w:ascii="Times New Roman" w:eastAsia="Arial Unicode MS" w:hAnsi="Times New Roman"/>
          <w:color w:val="000000"/>
          <w:sz w:val="28"/>
          <w:szCs w:val="28"/>
          <w:lang w:val="uk-UA"/>
        </w:rPr>
        <w:t>], Х. Арендт [</w:t>
      </w:r>
      <w:r w:rsidRPr="00E06C06">
        <w:rPr>
          <w:rFonts w:ascii="Times New Roman" w:eastAsia="Arial Unicode MS" w:hAnsi="Times New Roman"/>
          <w:color w:val="000000"/>
          <w:sz w:val="28"/>
          <w:szCs w:val="28"/>
          <w:lang w:val="uk-UA"/>
        </w:rPr>
        <w:t>3</w:t>
      </w:r>
      <w:r w:rsidRPr="00BD2DC2">
        <w:rPr>
          <w:rFonts w:ascii="Times New Roman" w:eastAsia="Arial Unicode MS" w:hAnsi="Times New Roman"/>
          <w:color w:val="000000"/>
          <w:sz w:val="28"/>
          <w:szCs w:val="28"/>
          <w:lang w:val="uk-UA"/>
        </w:rPr>
        <w:t xml:space="preserve">], </w:t>
      </w:r>
      <w:r w:rsidRPr="00E06C06">
        <w:rPr>
          <w:rFonts w:ascii="Times New Roman" w:eastAsia="Arial Unicode MS" w:hAnsi="Times New Roman"/>
          <w:color w:val="000000"/>
          <w:sz w:val="28"/>
          <w:szCs w:val="28"/>
          <w:lang w:val="uk-UA"/>
        </w:rPr>
        <w:t>М.</w:t>
      </w:r>
      <w:r w:rsidRPr="00BD2DC2">
        <w:rPr>
          <w:rFonts w:ascii="Times New Roman" w:eastAsia="Arial Unicode MS" w:hAnsi="Times New Roman"/>
          <w:color w:val="000000"/>
          <w:sz w:val="28"/>
          <w:szCs w:val="28"/>
          <w:lang w:val="en-US"/>
        </w:rPr>
        <w:t> </w:t>
      </w:r>
      <w:r w:rsidRPr="00E06C06">
        <w:rPr>
          <w:rFonts w:ascii="Times New Roman" w:eastAsia="Arial Unicode MS" w:hAnsi="Times New Roman"/>
          <w:color w:val="000000"/>
          <w:sz w:val="28"/>
          <w:szCs w:val="28"/>
          <w:lang w:val="uk-UA"/>
        </w:rPr>
        <w:t>Бубера</w:t>
      </w:r>
      <w:r w:rsidRPr="00BD2DC2">
        <w:rPr>
          <w:rFonts w:ascii="Times New Roman" w:eastAsia="Arial Unicode MS" w:hAnsi="Times New Roman"/>
          <w:color w:val="000000"/>
          <w:sz w:val="28"/>
          <w:szCs w:val="28"/>
          <w:lang w:val="uk-UA"/>
        </w:rPr>
        <w:t xml:space="preserve"> </w:t>
      </w:r>
      <w:r w:rsidRPr="00E06C06">
        <w:rPr>
          <w:rFonts w:ascii="Times New Roman" w:eastAsia="Arial Unicode MS" w:hAnsi="Times New Roman"/>
          <w:color w:val="000000"/>
          <w:sz w:val="28"/>
          <w:szCs w:val="28"/>
          <w:lang w:val="uk-UA"/>
        </w:rPr>
        <w:t>[21]</w:t>
      </w:r>
      <w:r w:rsidRPr="00BD2DC2">
        <w:rPr>
          <w:rFonts w:ascii="Times New Roman" w:eastAsia="Arial Unicode MS" w:hAnsi="Times New Roman"/>
          <w:color w:val="000000"/>
          <w:sz w:val="28"/>
          <w:szCs w:val="28"/>
          <w:lang w:val="uk-UA"/>
        </w:rPr>
        <w:t>, С. Вейль [</w:t>
      </w:r>
      <w:r w:rsidRPr="00E06C06">
        <w:rPr>
          <w:rFonts w:ascii="Times New Roman" w:eastAsia="Arial Unicode MS" w:hAnsi="Times New Roman"/>
          <w:color w:val="000000"/>
          <w:sz w:val="28"/>
          <w:szCs w:val="28"/>
          <w:lang w:val="uk-UA"/>
        </w:rPr>
        <w:t>2</w:t>
      </w:r>
      <w:r>
        <w:rPr>
          <w:rFonts w:ascii="Times New Roman" w:eastAsia="Arial Unicode MS" w:hAnsi="Times New Roman"/>
          <w:color w:val="000000"/>
          <w:sz w:val="28"/>
          <w:szCs w:val="28"/>
          <w:lang w:val="uk-UA"/>
        </w:rPr>
        <w:t>4</w:t>
      </w:r>
      <w:r w:rsidRPr="00BD2DC2">
        <w:rPr>
          <w:rFonts w:ascii="Times New Roman" w:eastAsia="Arial Unicode MS" w:hAnsi="Times New Roman"/>
          <w:color w:val="000000"/>
          <w:sz w:val="28"/>
          <w:szCs w:val="28"/>
          <w:lang w:val="uk-UA"/>
        </w:rPr>
        <w:t>], В. Гьосле [</w:t>
      </w:r>
      <w:r>
        <w:rPr>
          <w:rFonts w:ascii="Times New Roman" w:eastAsia="Arial Unicode MS" w:hAnsi="Times New Roman"/>
          <w:color w:val="000000"/>
          <w:sz w:val="28"/>
          <w:szCs w:val="28"/>
          <w:lang w:val="uk-UA"/>
        </w:rPr>
        <w:t>40</w:t>
      </w:r>
      <w:r w:rsidRPr="00BD2DC2">
        <w:rPr>
          <w:rFonts w:ascii="Times New Roman" w:eastAsia="Arial Unicode MS" w:hAnsi="Times New Roman"/>
          <w:color w:val="000000"/>
          <w:sz w:val="28"/>
          <w:szCs w:val="28"/>
          <w:lang w:val="uk-UA"/>
        </w:rPr>
        <w:t>], Е. Еріксона [</w:t>
      </w:r>
      <w:r w:rsidRPr="00E06C06">
        <w:rPr>
          <w:rFonts w:ascii="Times New Roman" w:eastAsia="Arial Unicode MS" w:hAnsi="Times New Roman"/>
          <w:color w:val="000000"/>
          <w:sz w:val="28"/>
          <w:szCs w:val="28"/>
          <w:lang w:val="uk-UA"/>
        </w:rPr>
        <w:t>4</w:t>
      </w:r>
      <w:r>
        <w:rPr>
          <w:rFonts w:ascii="Times New Roman" w:eastAsia="Arial Unicode MS" w:hAnsi="Times New Roman"/>
          <w:color w:val="000000"/>
          <w:sz w:val="28"/>
          <w:szCs w:val="28"/>
          <w:lang w:val="uk-UA"/>
        </w:rPr>
        <w:t>4]</w:t>
      </w:r>
      <w:r w:rsidRPr="00BD2DC2">
        <w:rPr>
          <w:rFonts w:ascii="Times New Roman" w:eastAsia="Arial Unicode MS" w:hAnsi="Times New Roman"/>
          <w:color w:val="000000"/>
          <w:sz w:val="28"/>
          <w:szCs w:val="28"/>
          <w:lang w:val="uk-UA"/>
        </w:rPr>
        <w:t>, Ю. Крістев</w:t>
      </w:r>
      <w:r w:rsidRPr="00E06C06">
        <w:rPr>
          <w:rFonts w:ascii="Times New Roman" w:eastAsia="Arial Unicode MS" w:hAnsi="Times New Roman"/>
          <w:color w:val="000000"/>
          <w:sz w:val="28"/>
          <w:szCs w:val="28"/>
          <w:lang w:val="uk-UA"/>
        </w:rPr>
        <w:t>у</w:t>
      </w:r>
      <w:r w:rsidRPr="00BD2DC2">
        <w:rPr>
          <w:rFonts w:ascii="Times New Roman" w:eastAsia="Arial Unicode MS" w:hAnsi="Times New Roman"/>
          <w:color w:val="000000"/>
          <w:sz w:val="28"/>
          <w:szCs w:val="28"/>
          <w:lang w:val="uk-UA"/>
        </w:rPr>
        <w:t xml:space="preserve"> [</w:t>
      </w:r>
      <w:r>
        <w:rPr>
          <w:rFonts w:ascii="Times New Roman" w:eastAsia="Arial Unicode MS" w:hAnsi="Times New Roman"/>
          <w:color w:val="000000"/>
          <w:sz w:val="28"/>
          <w:szCs w:val="28"/>
          <w:lang w:val="uk-UA"/>
        </w:rPr>
        <w:t>67</w:t>
      </w:r>
      <w:r w:rsidRPr="00BD2DC2">
        <w:rPr>
          <w:rFonts w:ascii="Times New Roman" w:eastAsia="Arial Unicode MS" w:hAnsi="Times New Roman"/>
          <w:color w:val="000000"/>
          <w:sz w:val="28"/>
          <w:szCs w:val="28"/>
          <w:lang w:val="uk-UA"/>
        </w:rPr>
        <w:t>], П. Рікера [</w:t>
      </w:r>
      <w:r>
        <w:rPr>
          <w:rFonts w:ascii="Times New Roman" w:eastAsia="Arial Unicode MS" w:hAnsi="Times New Roman"/>
          <w:color w:val="000000"/>
          <w:sz w:val="28"/>
          <w:szCs w:val="28"/>
          <w:lang w:val="uk-UA"/>
        </w:rPr>
        <w:t>119</w:t>
      </w:r>
      <w:r w:rsidRPr="00BD2DC2">
        <w:rPr>
          <w:rFonts w:ascii="Times New Roman" w:eastAsia="Arial Unicode MS" w:hAnsi="Times New Roman"/>
          <w:color w:val="000000"/>
          <w:sz w:val="28"/>
          <w:szCs w:val="28"/>
          <w:lang w:val="uk-UA"/>
        </w:rPr>
        <w:t>], Е. Сміта [</w:t>
      </w:r>
      <w:r>
        <w:rPr>
          <w:rFonts w:ascii="Times New Roman" w:eastAsia="Arial Unicode MS" w:hAnsi="Times New Roman"/>
          <w:color w:val="000000"/>
          <w:sz w:val="28"/>
          <w:szCs w:val="28"/>
          <w:lang w:val="uk-UA"/>
        </w:rPr>
        <w:t>136</w:t>
      </w:r>
      <w:r w:rsidRPr="00BD2DC2">
        <w:rPr>
          <w:rFonts w:ascii="Times New Roman" w:eastAsia="Arial Unicode MS" w:hAnsi="Times New Roman"/>
          <w:color w:val="000000"/>
          <w:sz w:val="28"/>
          <w:szCs w:val="28"/>
          <w:lang w:val="uk-UA"/>
        </w:rPr>
        <w:t>], Ч. Тейлора [</w:t>
      </w:r>
      <w:r>
        <w:rPr>
          <w:rFonts w:ascii="Times New Roman" w:eastAsia="Arial Unicode MS" w:hAnsi="Times New Roman"/>
          <w:color w:val="000000"/>
          <w:sz w:val="28"/>
          <w:szCs w:val="28"/>
          <w:lang w:val="uk-UA"/>
        </w:rPr>
        <w:t>140</w:t>
      </w:r>
      <w:r w:rsidRPr="00BD2DC2">
        <w:rPr>
          <w:rFonts w:ascii="Times New Roman" w:eastAsia="Arial Unicode MS" w:hAnsi="Times New Roman"/>
          <w:color w:val="000000"/>
          <w:sz w:val="28"/>
          <w:szCs w:val="28"/>
          <w:lang w:val="uk-UA"/>
        </w:rPr>
        <w:t>], Ф. Тьоніса [</w:t>
      </w:r>
      <w:r>
        <w:rPr>
          <w:rFonts w:ascii="Times New Roman" w:eastAsia="Arial Unicode MS" w:hAnsi="Times New Roman"/>
          <w:color w:val="000000"/>
          <w:sz w:val="28"/>
          <w:szCs w:val="28"/>
          <w:lang w:val="uk-UA"/>
        </w:rPr>
        <w:t>145</w:t>
      </w:r>
      <w:r w:rsidRPr="00BD2DC2">
        <w:rPr>
          <w:rFonts w:ascii="Times New Roman" w:eastAsia="Arial Unicode MS" w:hAnsi="Times New Roman"/>
          <w:color w:val="000000"/>
          <w:sz w:val="28"/>
          <w:szCs w:val="28"/>
          <w:lang w:val="uk-UA"/>
        </w:rPr>
        <w:t xml:space="preserve">], </w:t>
      </w:r>
      <w:r>
        <w:rPr>
          <w:rFonts w:ascii="Times New Roman" w:eastAsia="Arial Unicode MS" w:hAnsi="Times New Roman"/>
          <w:color w:val="000000"/>
          <w:sz w:val="28"/>
          <w:szCs w:val="28"/>
          <w:lang w:val="uk-UA"/>
        </w:rPr>
        <w:t>К. Ґ. Юнґ</w:t>
      </w:r>
      <w:r w:rsidRPr="00BD2DC2">
        <w:rPr>
          <w:rFonts w:ascii="Times New Roman" w:eastAsia="Arial Unicode MS" w:hAnsi="Times New Roman"/>
          <w:color w:val="000000"/>
          <w:sz w:val="28"/>
          <w:szCs w:val="28"/>
          <w:lang w:val="uk-UA"/>
        </w:rPr>
        <w:t>а [</w:t>
      </w:r>
      <w:r>
        <w:rPr>
          <w:rFonts w:ascii="Times New Roman" w:eastAsia="Arial Unicode MS" w:hAnsi="Times New Roman"/>
          <w:color w:val="000000"/>
          <w:sz w:val="28"/>
          <w:szCs w:val="28"/>
          <w:lang w:val="uk-UA"/>
        </w:rPr>
        <w:t>173</w:t>
      </w:r>
      <w:r w:rsidRPr="00BD2DC2">
        <w:rPr>
          <w:rFonts w:ascii="Times New Roman" w:eastAsia="Arial Unicode MS" w:hAnsi="Times New Roman"/>
          <w:color w:val="000000"/>
          <w:sz w:val="28"/>
          <w:szCs w:val="28"/>
          <w:lang w:val="uk-UA"/>
        </w:rPr>
        <w:t>] та інших.</w:t>
      </w:r>
    </w:p>
    <w:p w:rsidR="003F582C" w:rsidRPr="00BD2DC2" w:rsidRDefault="003F582C" w:rsidP="003F582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 с</w:t>
      </w:r>
      <w:r w:rsidRPr="00BD2DC2">
        <w:rPr>
          <w:rFonts w:ascii="Times New Roman" w:hAnsi="Times New Roman"/>
          <w:sz w:val="28"/>
          <w:szCs w:val="28"/>
          <w:lang w:val="uk-UA"/>
        </w:rPr>
        <w:t xml:space="preserve">учасній іспаністиці </w:t>
      </w:r>
      <w:r>
        <w:rPr>
          <w:rFonts w:ascii="Times New Roman" w:hAnsi="Times New Roman"/>
          <w:sz w:val="28"/>
          <w:szCs w:val="28"/>
          <w:lang w:val="uk-UA"/>
        </w:rPr>
        <w:t>н</w:t>
      </w:r>
      <w:r w:rsidRPr="00BD2DC2">
        <w:rPr>
          <w:rFonts w:ascii="Times New Roman" w:hAnsi="Times New Roman"/>
          <w:sz w:val="28"/>
          <w:szCs w:val="28"/>
          <w:lang w:val="uk-UA"/>
        </w:rPr>
        <w:t xml:space="preserve">айбільш послідовно проблеми ідентичності вивчає група науковців, об’єднаних ідеєю «іспанських культурних студій». </w:t>
      </w:r>
      <w:r>
        <w:rPr>
          <w:rFonts w:ascii="Times New Roman" w:hAnsi="Times New Roman"/>
          <w:sz w:val="28"/>
          <w:szCs w:val="28"/>
          <w:lang w:val="uk-UA"/>
        </w:rPr>
        <w:t>Дослідники</w:t>
      </w:r>
      <w:r w:rsidRPr="00BD2DC2">
        <w:rPr>
          <w:rFonts w:ascii="Times New Roman" w:hAnsi="Times New Roman"/>
          <w:sz w:val="28"/>
          <w:szCs w:val="28"/>
          <w:lang w:val="uk-UA"/>
        </w:rPr>
        <w:t xml:space="preserve"> активно опановують проблеми</w:t>
      </w:r>
      <w:r>
        <w:rPr>
          <w:rFonts w:ascii="Times New Roman" w:hAnsi="Times New Roman"/>
          <w:sz w:val="28"/>
          <w:szCs w:val="28"/>
          <w:lang w:val="uk-UA"/>
        </w:rPr>
        <w:t xml:space="preserve"> </w:t>
      </w:r>
      <w:r w:rsidRPr="00BD2DC2">
        <w:rPr>
          <w:rFonts w:ascii="Times New Roman" w:hAnsi="Times New Roman"/>
          <w:sz w:val="28"/>
          <w:szCs w:val="28"/>
          <w:lang w:val="uk-UA"/>
        </w:rPr>
        <w:t>колективної, класової, локальної, расової, ґендерної ідентичності тощо. Їх, зокрема, цікавлять форми репрезентації ідентичностей у культурі, а також те, як вона допомагає/заважає конструювати ідентичності. На думку</w:t>
      </w:r>
      <w:r>
        <w:rPr>
          <w:rFonts w:ascii="Times New Roman" w:hAnsi="Times New Roman"/>
          <w:sz w:val="28"/>
          <w:szCs w:val="28"/>
          <w:lang w:val="uk-UA"/>
        </w:rPr>
        <w:t xml:space="preserve"> цих науковців</w:t>
      </w:r>
      <w:r w:rsidRPr="00BD2DC2">
        <w:rPr>
          <w:rFonts w:ascii="Times New Roman" w:hAnsi="Times New Roman"/>
          <w:sz w:val="28"/>
          <w:szCs w:val="28"/>
          <w:lang w:val="uk-UA"/>
        </w:rPr>
        <w:t>, ідентичність є метою і засобом встановлення культурної гегемонії: владні еліти створюють проект, який намагаються нав’язати меншинам (національним, ґендер</w:t>
      </w:r>
      <w:r>
        <w:rPr>
          <w:rFonts w:ascii="Times New Roman" w:hAnsi="Times New Roman"/>
          <w:sz w:val="28"/>
          <w:szCs w:val="28"/>
          <w:lang w:val="uk-UA"/>
        </w:rPr>
        <w:t>ним, класовим), аби здобу</w:t>
      </w:r>
      <w:r w:rsidRPr="00BD2DC2">
        <w:rPr>
          <w:rFonts w:ascii="Times New Roman" w:hAnsi="Times New Roman"/>
          <w:sz w:val="28"/>
          <w:szCs w:val="28"/>
          <w:lang w:val="uk-UA"/>
        </w:rPr>
        <w:t>ти над ними культурну перемогу і тримати під контроле</w:t>
      </w:r>
      <w:r>
        <w:rPr>
          <w:rFonts w:ascii="Times New Roman" w:hAnsi="Times New Roman"/>
          <w:sz w:val="28"/>
          <w:szCs w:val="28"/>
          <w:lang w:val="uk-UA"/>
        </w:rPr>
        <w:t xml:space="preserve">м їхню свідомість, а меншини </w:t>
      </w:r>
      <w:r w:rsidRPr="00BD2DC2">
        <w:rPr>
          <w:rFonts w:ascii="Times New Roman" w:hAnsi="Times New Roman"/>
          <w:sz w:val="28"/>
          <w:szCs w:val="28"/>
          <w:lang w:val="uk-UA"/>
        </w:rPr>
        <w:t>сво</w:t>
      </w:r>
      <w:r>
        <w:rPr>
          <w:rFonts w:ascii="Times New Roman" w:hAnsi="Times New Roman"/>
          <w:sz w:val="28"/>
          <w:szCs w:val="28"/>
          <w:lang w:val="uk-UA"/>
        </w:rPr>
        <w:t>є</w:t>
      </w:r>
      <w:r w:rsidRPr="00BD2DC2">
        <w:rPr>
          <w:rFonts w:ascii="Times New Roman" w:hAnsi="Times New Roman"/>
          <w:sz w:val="28"/>
          <w:szCs w:val="28"/>
          <w:lang w:val="uk-UA"/>
        </w:rPr>
        <w:t>ю черг</w:t>
      </w:r>
      <w:r>
        <w:rPr>
          <w:rFonts w:ascii="Times New Roman" w:hAnsi="Times New Roman"/>
          <w:sz w:val="28"/>
          <w:szCs w:val="28"/>
          <w:lang w:val="uk-UA"/>
        </w:rPr>
        <w:t>ою</w:t>
      </w:r>
      <w:r w:rsidRPr="00BD2DC2">
        <w:rPr>
          <w:rFonts w:ascii="Times New Roman" w:hAnsi="Times New Roman"/>
          <w:sz w:val="28"/>
          <w:szCs w:val="28"/>
          <w:lang w:val="uk-UA"/>
        </w:rPr>
        <w:t xml:space="preserve"> розробляють і впроваджують у життя контр-проекти (паралельні нарації) власних ідентичностей, </w:t>
      </w:r>
      <w:r w:rsidRPr="00BD2DC2">
        <w:rPr>
          <w:rFonts w:ascii="Times New Roman" w:hAnsi="Times New Roman"/>
          <w:sz w:val="28"/>
          <w:szCs w:val="28"/>
          <w:lang w:val="uk-UA"/>
        </w:rPr>
        <w:lastRenderedPageBreak/>
        <w:t>намагаючись відвоювати у переможця культурний простір</w:t>
      </w:r>
      <w:r>
        <w:rPr>
          <w:rFonts w:ascii="Times New Roman" w:hAnsi="Times New Roman"/>
          <w:sz w:val="28"/>
          <w:szCs w:val="28"/>
          <w:lang w:val="uk-UA"/>
        </w:rPr>
        <w:t xml:space="preserve"> для самореалізації [112</w:t>
      </w:r>
      <w:r w:rsidRPr="00BD2DC2">
        <w:rPr>
          <w:rFonts w:ascii="Times New Roman" w:hAnsi="Times New Roman"/>
          <w:sz w:val="28"/>
          <w:szCs w:val="28"/>
          <w:lang w:val="uk-UA"/>
        </w:rPr>
        <w:t xml:space="preserve">, с. 14–15]. Серед них </w:t>
      </w:r>
      <w:r>
        <w:rPr>
          <w:rFonts w:ascii="Times New Roman" w:hAnsi="Times New Roman"/>
          <w:sz w:val="28"/>
          <w:szCs w:val="28"/>
          <w:lang w:val="uk-UA"/>
        </w:rPr>
        <w:t>Х. К. </w:t>
      </w:r>
      <w:r w:rsidRPr="00BD2DC2">
        <w:rPr>
          <w:rFonts w:ascii="Times New Roman" w:hAnsi="Times New Roman"/>
          <w:sz w:val="28"/>
          <w:szCs w:val="28"/>
          <w:lang w:val="uk-UA"/>
        </w:rPr>
        <w:t>Ара Торальба [</w:t>
      </w:r>
      <w:r>
        <w:rPr>
          <w:rFonts w:ascii="Times New Roman" w:hAnsi="Times New Roman"/>
          <w:sz w:val="28"/>
          <w:szCs w:val="28"/>
          <w:lang w:val="uk-UA"/>
        </w:rPr>
        <w:t>186</w:t>
      </w:r>
      <w:r w:rsidRPr="00BD2DC2">
        <w:rPr>
          <w:rFonts w:ascii="Times New Roman" w:hAnsi="Times New Roman"/>
          <w:sz w:val="28"/>
          <w:szCs w:val="28"/>
          <w:lang w:val="uk-UA"/>
        </w:rPr>
        <w:t xml:space="preserve">], </w:t>
      </w:r>
      <w:r w:rsidRPr="00E06C06">
        <w:rPr>
          <w:rFonts w:ascii="Times New Roman" w:hAnsi="Times New Roman"/>
          <w:sz w:val="28"/>
          <w:szCs w:val="28"/>
        </w:rPr>
        <w:t>Ф.</w:t>
      </w:r>
      <w:r>
        <w:rPr>
          <w:rFonts w:ascii="Times New Roman" w:hAnsi="Times New Roman"/>
          <w:sz w:val="28"/>
          <w:szCs w:val="28"/>
          <w:lang w:val="uk-UA"/>
        </w:rPr>
        <w:t> </w:t>
      </w:r>
      <w:r w:rsidRPr="00E06C06">
        <w:rPr>
          <w:rFonts w:ascii="Times New Roman" w:hAnsi="Times New Roman"/>
          <w:sz w:val="28"/>
          <w:szCs w:val="28"/>
        </w:rPr>
        <w:t xml:space="preserve">Аріас </w:t>
      </w:r>
      <w:r w:rsidRPr="00BD2DC2">
        <w:rPr>
          <w:rFonts w:ascii="Times New Roman" w:hAnsi="Times New Roman"/>
          <w:sz w:val="28"/>
          <w:szCs w:val="28"/>
          <w:lang w:val="uk-UA"/>
        </w:rPr>
        <w:t>С</w:t>
      </w:r>
      <w:r w:rsidRPr="00E06C06">
        <w:rPr>
          <w:rFonts w:ascii="Times New Roman" w:hAnsi="Times New Roman"/>
          <w:sz w:val="28"/>
          <w:szCs w:val="28"/>
        </w:rPr>
        <w:t>антос [</w:t>
      </w:r>
      <w:r>
        <w:rPr>
          <w:rFonts w:ascii="Times New Roman" w:hAnsi="Times New Roman"/>
          <w:sz w:val="28"/>
          <w:szCs w:val="28"/>
          <w:lang w:val="uk-UA"/>
        </w:rPr>
        <w:t>189</w:t>
      </w:r>
      <w:r w:rsidRPr="00E06C06">
        <w:rPr>
          <w:rFonts w:ascii="Times New Roman" w:hAnsi="Times New Roman"/>
          <w:sz w:val="28"/>
          <w:szCs w:val="28"/>
        </w:rPr>
        <w:t xml:space="preserve">], </w:t>
      </w:r>
      <w:r w:rsidRPr="00BD2DC2">
        <w:rPr>
          <w:rFonts w:ascii="Times New Roman" w:hAnsi="Times New Roman"/>
          <w:sz w:val="28"/>
          <w:szCs w:val="28"/>
          <w:lang w:val="uk-UA"/>
        </w:rPr>
        <w:t>Г. Бгабга [</w:t>
      </w:r>
      <w:r>
        <w:rPr>
          <w:rFonts w:ascii="Times New Roman" w:hAnsi="Times New Roman"/>
          <w:sz w:val="28"/>
          <w:szCs w:val="28"/>
          <w:lang w:val="uk-UA"/>
        </w:rPr>
        <w:t>195</w:t>
      </w:r>
      <w:r w:rsidRPr="00BD2DC2">
        <w:rPr>
          <w:rFonts w:ascii="Times New Roman" w:hAnsi="Times New Roman"/>
          <w:sz w:val="28"/>
          <w:szCs w:val="28"/>
          <w:lang w:val="uk-UA"/>
        </w:rPr>
        <w:t xml:space="preserve">], </w:t>
      </w:r>
      <w:r>
        <w:rPr>
          <w:rFonts w:ascii="Times New Roman" w:hAnsi="Times New Roman"/>
          <w:sz w:val="28"/>
          <w:szCs w:val="28"/>
          <w:lang w:val="uk-UA"/>
        </w:rPr>
        <w:t>П. Сересо Ґалан [219</w:t>
      </w:r>
      <w:r w:rsidRPr="003416B3">
        <w:rPr>
          <w:rFonts w:ascii="Times New Roman" w:hAnsi="Times New Roman"/>
          <w:sz w:val="28"/>
          <w:szCs w:val="28"/>
          <w:lang w:val="uk-UA"/>
        </w:rPr>
        <w:t xml:space="preserve">], </w:t>
      </w:r>
      <w:r w:rsidRPr="00E06C06">
        <w:rPr>
          <w:rFonts w:ascii="Times New Roman" w:hAnsi="Times New Roman"/>
          <w:sz w:val="28"/>
          <w:szCs w:val="28"/>
        </w:rPr>
        <w:t>Й.</w:t>
      </w:r>
      <w:r w:rsidRPr="003416B3">
        <w:rPr>
          <w:rFonts w:ascii="Times New Roman" w:hAnsi="Times New Roman"/>
          <w:sz w:val="28"/>
          <w:szCs w:val="28"/>
          <w:lang w:val="es-ES_tradnl"/>
        </w:rPr>
        <w:t> </w:t>
      </w:r>
      <w:r w:rsidRPr="00E06C06">
        <w:rPr>
          <w:rFonts w:ascii="Times New Roman" w:hAnsi="Times New Roman"/>
          <w:sz w:val="28"/>
          <w:szCs w:val="28"/>
        </w:rPr>
        <w:t xml:space="preserve">Хуарісті </w:t>
      </w:r>
      <w:r w:rsidRPr="003416B3">
        <w:rPr>
          <w:rFonts w:ascii="Times New Roman" w:hAnsi="Times New Roman"/>
          <w:sz w:val="28"/>
          <w:szCs w:val="28"/>
          <w:lang w:val="uk-UA"/>
        </w:rPr>
        <w:t>[</w:t>
      </w:r>
      <w:r>
        <w:rPr>
          <w:rFonts w:ascii="Times New Roman" w:hAnsi="Times New Roman"/>
          <w:sz w:val="28"/>
          <w:szCs w:val="28"/>
          <w:lang w:val="uk-UA"/>
        </w:rPr>
        <w:t>2</w:t>
      </w:r>
      <w:r w:rsidRPr="003416B3">
        <w:rPr>
          <w:rFonts w:ascii="Times New Roman" w:hAnsi="Times New Roman"/>
          <w:sz w:val="28"/>
          <w:szCs w:val="28"/>
          <w:lang w:val="uk-UA"/>
        </w:rPr>
        <w:t>9</w:t>
      </w:r>
      <w:r>
        <w:rPr>
          <w:rFonts w:ascii="Times New Roman" w:hAnsi="Times New Roman"/>
          <w:sz w:val="28"/>
          <w:szCs w:val="28"/>
          <w:lang w:val="uk-UA"/>
        </w:rPr>
        <w:t>4</w:t>
      </w:r>
      <w:r w:rsidRPr="003416B3">
        <w:rPr>
          <w:rFonts w:ascii="Times New Roman" w:hAnsi="Times New Roman"/>
          <w:sz w:val="28"/>
          <w:szCs w:val="28"/>
          <w:lang w:val="uk-UA"/>
        </w:rPr>
        <w:t>],</w:t>
      </w:r>
      <w:r w:rsidRPr="00BD2DC2">
        <w:rPr>
          <w:rFonts w:ascii="Times New Roman" w:hAnsi="Times New Roman"/>
          <w:sz w:val="28"/>
          <w:szCs w:val="28"/>
          <w:lang w:val="uk-UA"/>
        </w:rPr>
        <w:t xml:space="preserve"> Н. Константинова [</w:t>
      </w:r>
      <w:r>
        <w:rPr>
          <w:rFonts w:ascii="Times New Roman" w:hAnsi="Times New Roman"/>
          <w:sz w:val="28"/>
          <w:szCs w:val="28"/>
          <w:lang w:val="uk-UA"/>
        </w:rPr>
        <w:t>61</w:t>
      </w:r>
      <w:r w:rsidRPr="00BD2DC2">
        <w:rPr>
          <w:rFonts w:ascii="Times New Roman" w:hAnsi="Times New Roman"/>
          <w:sz w:val="28"/>
          <w:szCs w:val="28"/>
          <w:lang w:val="uk-UA"/>
        </w:rPr>
        <w:t xml:space="preserve">], </w:t>
      </w:r>
      <w:r>
        <w:rPr>
          <w:rFonts w:ascii="Times New Roman" w:hAnsi="Times New Roman"/>
          <w:sz w:val="28"/>
          <w:szCs w:val="28"/>
          <w:lang w:val="uk-UA"/>
        </w:rPr>
        <w:t>С. Мадарьяґ</w:t>
      </w:r>
      <w:r w:rsidRPr="00BD2DC2">
        <w:rPr>
          <w:rFonts w:ascii="Times New Roman" w:hAnsi="Times New Roman"/>
          <w:sz w:val="28"/>
          <w:szCs w:val="28"/>
          <w:lang w:val="uk-UA"/>
        </w:rPr>
        <w:t>а [</w:t>
      </w:r>
      <w:r>
        <w:rPr>
          <w:rFonts w:ascii="Times New Roman" w:hAnsi="Times New Roman"/>
          <w:sz w:val="28"/>
          <w:szCs w:val="28"/>
          <w:lang w:val="uk-UA"/>
        </w:rPr>
        <w:t>78</w:t>
      </w:r>
      <w:r w:rsidRPr="00BD2DC2">
        <w:rPr>
          <w:rFonts w:ascii="Times New Roman" w:hAnsi="Times New Roman"/>
          <w:sz w:val="28"/>
          <w:szCs w:val="28"/>
          <w:lang w:val="uk-UA"/>
        </w:rPr>
        <w:t>], Н. Ракуц [</w:t>
      </w:r>
      <w:r>
        <w:rPr>
          <w:rFonts w:ascii="Times New Roman" w:hAnsi="Times New Roman"/>
          <w:sz w:val="28"/>
          <w:szCs w:val="28"/>
          <w:lang w:val="uk-UA"/>
        </w:rPr>
        <w:t>118</w:t>
      </w:r>
      <w:r w:rsidRPr="00BD2DC2">
        <w:rPr>
          <w:rFonts w:ascii="Times New Roman" w:hAnsi="Times New Roman"/>
          <w:sz w:val="28"/>
          <w:szCs w:val="28"/>
          <w:lang w:val="uk-UA"/>
        </w:rPr>
        <w:t>], Б. Чума [</w:t>
      </w:r>
      <w:r>
        <w:rPr>
          <w:rFonts w:ascii="Times New Roman" w:hAnsi="Times New Roman"/>
          <w:sz w:val="28"/>
          <w:szCs w:val="28"/>
          <w:lang w:val="uk-UA"/>
        </w:rPr>
        <w:t>168</w:t>
      </w:r>
      <w:r w:rsidRPr="00BD2DC2">
        <w:rPr>
          <w:rFonts w:ascii="Times New Roman" w:hAnsi="Times New Roman"/>
          <w:sz w:val="28"/>
          <w:szCs w:val="28"/>
          <w:lang w:val="uk-UA"/>
        </w:rPr>
        <w:t>]</w:t>
      </w:r>
      <w:r>
        <w:rPr>
          <w:rFonts w:ascii="Times New Roman" w:hAnsi="Times New Roman"/>
          <w:sz w:val="28"/>
          <w:szCs w:val="28"/>
          <w:lang w:val="uk-UA"/>
        </w:rPr>
        <w:t>.</w:t>
      </w:r>
    </w:p>
    <w:p w:rsidR="003F582C" w:rsidRPr="002A57EC"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Творчість </w:t>
      </w:r>
      <w:r>
        <w:rPr>
          <w:rFonts w:ascii="Times New Roman" w:hAnsi="Times New Roman"/>
          <w:sz w:val="28"/>
          <w:szCs w:val="28"/>
          <w:lang w:val="uk-UA"/>
        </w:rPr>
        <w:t>й</w:t>
      </w:r>
      <w:r w:rsidRPr="00BD2DC2">
        <w:rPr>
          <w:rFonts w:ascii="Times New Roman" w:hAnsi="Times New Roman"/>
          <w:sz w:val="28"/>
          <w:szCs w:val="28"/>
          <w:lang w:val="uk-UA"/>
        </w:rPr>
        <w:t xml:space="preserve"> особистість іспанського письменника та мислителя</w:t>
      </w:r>
      <w:r>
        <w:rPr>
          <w:rFonts w:ascii="Times New Roman" w:hAnsi="Times New Roman"/>
          <w:sz w:val="28"/>
          <w:szCs w:val="28"/>
          <w:lang w:val="uk-UA"/>
        </w:rPr>
        <w:t xml:space="preserve"> Міґеля де Унамуно </w:t>
      </w:r>
      <w:r w:rsidRPr="00BD2DC2">
        <w:rPr>
          <w:rFonts w:ascii="Times New Roman" w:hAnsi="Times New Roman"/>
          <w:sz w:val="28"/>
          <w:szCs w:val="28"/>
          <w:lang w:val="uk-UA"/>
        </w:rPr>
        <w:t>як одн</w:t>
      </w:r>
      <w:r>
        <w:rPr>
          <w:rFonts w:ascii="Times New Roman" w:hAnsi="Times New Roman"/>
          <w:sz w:val="28"/>
          <w:szCs w:val="28"/>
          <w:lang w:val="uk-UA"/>
        </w:rPr>
        <w:t xml:space="preserve">ого </w:t>
      </w:r>
      <w:r w:rsidRPr="00BD2DC2">
        <w:rPr>
          <w:rFonts w:ascii="Times New Roman" w:hAnsi="Times New Roman"/>
          <w:sz w:val="28"/>
          <w:szCs w:val="28"/>
          <w:lang w:val="uk-UA"/>
        </w:rPr>
        <w:t>з головних</w:t>
      </w:r>
      <w:r>
        <w:rPr>
          <w:rFonts w:ascii="Times New Roman" w:hAnsi="Times New Roman"/>
          <w:sz w:val="28"/>
          <w:szCs w:val="28"/>
          <w:lang w:val="uk-UA"/>
        </w:rPr>
        <w:t xml:space="preserve"> творців і </w:t>
      </w:r>
      <w:r w:rsidRPr="00BD2DC2">
        <w:rPr>
          <w:rFonts w:ascii="Times New Roman" w:hAnsi="Times New Roman"/>
          <w:sz w:val="28"/>
          <w:szCs w:val="28"/>
          <w:lang w:val="uk-UA"/>
        </w:rPr>
        <w:t xml:space="preserve">шукачів відповіді на запитання «Що таке Іспанія? Що таке іспанець?» </w:t>
      </w:r>
      <w:r>
        <w:rPr>
          <w:rFonts w:ascii="Times New Roman" w:hAnsi="Times New Roman"/>
          <w:sz w:val="28"/>
          <w:szCs w:val="28"/>
          <w:lang w:val="uk-UA"/>
        </w:rPr>
        <w:t xml:space="preserve">важливо дослідити через </w:t>
      </w:r>
      <w:r w:rsidRPr="007B4050">
        <w:rPr>
          <w:rFonts w:ascii="Times New Roman" w:hAnsi="Times New Roman"/>
          <w:sz w:val="28"/>
          <w:szCs w:val="28"/>
          <w:lang w:val="uk-UA"/>
        </w:rPr>
        <w:t>призму</w:t>
      </w:r>
      <w:r>
        <w:rPr>
          <w:rFonts w:ascii="Times New Roman" w:hAnsi="Times New Roman"/>
          <w:sz w:val="28"/>
          <w:szCs w:val="28"/>
          <w:lang w:val="uk-UA"/>
        </w:rPr>
        <w:t xml:space="preserve"> </w:t>
      </w:r>
      <w:r w:rsidRPr="00BD2DC2">
        <w:rPr>
          <w:rFonts w:ascii="Times New Roman" w:hAnsi="Times New Roman"/>
          <w:sz w:val="28"/>
          <w:szCs w:val="28"/>
          <w:lang w:val="uk-UA"/>
        </w:rPr>
        <w:t>окре</w:t>
      </w:r>
      <w:r>
        <w:rPr>
          <w:rFonts w:ascii="Times New Roman" w:hAnsi="Times New Roman"/>
          <w:sz w:val="28"/>
          <w:szCs w:val="28"/>
          <w:lang w:val="uk-UA"/>
        </w:rPr>
        <w:t>м</w:t>
      </w:r>
      <w:r w:rsidRPr="00BD2DC2">
        <w:rPr>
          <w:rFonts w:ascii="Times New Roman" w:hAnsi="Times New Roman"/>
          <w:sz w:val="28"/>
          <w:szCs w:val="28"/>
          <w:lang w:val="uk-UA"/>
        </w:rPr>
        <w:t xml:space="preserve">ої постаті у колективі чи нації. Художній і філософський доробок автора ще за його життя детально вивчався, аналізувався та викликав бурхливу полеміку колег, однодумців і супротивників. Підставою </w:t>
      </w:r>
      <w:r>
        <w:rPr>
          <w:rFonts w:ascii="Times New Roman" w:hAnsi="Times New Roman"/>
          <w:sz w:val="28"/>
          <w:szCs w:val="28"/>
          <w:lang w:val="uk-UA"/>
        </w:rPr>
        <w:t xml:space="preserve">для </w:t>
      </w:r>
      <w:r w:rsidRPr="00BD2DC2">
        <w:rPr>
          <w:rFonts w:ascii="Times New Roman" w:hAnsi="Times New Roman"/>
          <w:sz w:val="28"/>
          <w:szCs w:val="28"/>
          <w:lang w:val="uk-UA"/>
        </w:rPr>
        <w:t>такої неоднорідності поглядів з боку критиків були як сама особистість автора, так і порушені у його творах проблеми. Найбільшу увагу дослідників спадщини М. де Унамуно привертає прозова творчість</w:t>
      </w:r>
      <w:r>
        <w:rPr>
          <w:rFonts w:ascii="Times New Roman" w:hAnsi="Times New Roman"/>
          <w:sz w:val="28"/>
          <w:szCs w:val="28"/>
          <w:lang w:val="uk-UA"/>
        </w:rPr>
        <w:t>, зокрема романи, аналізовані в</w:t>
      </w:r>
      <w:r w:rsidRPr="00BD2DC2">
        <w:rPr>
          <w:rFonts w:ascii="Times New Roman" w:hAnsi="Times New Roman"/>
          <w:sz w:val="28"/>
          <w:szCs w:val="28"/>
          <w:lang w:val="uk-UA"/>
        </w:rPr>
        <w:t xml:space="preserve"> різних </w:t>
      </w:r>
      <w:r>
        <w:rPr>
          <w:rFonts w:ascii="Times New Roman" w:hAnsi="Times New Roman"/>
          <w:sz w:val="28"/>
          <w:szCs w:val="28"/>
          <w:lang w:val="uk-UA"/>
        </w:rPr>
        <w:t xml:space="preserve">перспективах: </w:t>
      </w:r>
      <w:r w:rsidRPr="002A57EC">
        <w:rPr>
          <w:rFonts w:ascii="Times New Roman" w:hAnsi="Times New Roman"/>
          <w:sz w:val="28"/>
          <w:szCs w:val="28"/>
          <w:lang w:val="uk-UA"/>
        </w:rPr>
        <w:t>психоаналітичній (Д.</w:t>
      </w:r>
      <w:r w:rsidRPr="002A57EC">
        <w:rPr>
          <w:rFonts w:ascii="Times New Roman" w:hAnsi="Times New Roman"/>
          <w:sz w:val="28"/>
          <w:szCs w:val="28"/>
        </w:rPr>
        <w:t> </w:t>
      </w:r>
      <w:r w:rsidRPr="002A57EC">
        <w:rPr>
          <w:rFonts w:ascii="Times New Roman" w:hAnsi="Times New Roman"/>
          <w:sz w:val="28"/>
          <w:szCs w:val="28"/>
          <w:lang w:val="uk-UA"/>
        </w:rPr>
        <w:t>Ґарсія Бакка</w:t>
      </w:r>
      <w:r>
        <w:rPr>
          <w:rFonts w:ascii="Times New Roman" w:hAnsi="Times New Roman"/>
          <w:sz w:val="28"/>
          <w:szCs w:val="28"/>
          <w:lang w:val="uk-UA"/>
        </w:rPr>
        <w:t xml:space="preserve"> [267]</w:t>
      </w:r>
      <w:r w:rsidRPr="002A57EC">
        <w:rPr>
          <w:rFonts w:ascii="Times New Roman" w:hAnsi="Times New Roman"/>
          <w:sz w:val="28"/>
          <w:szCs w:val="28"/>
          <w:lang w:val="uk-UA"/>
        </w:rPr>
        <w:t>, Л.</w:t>
      </w:r>
      <w:r>
        <w:rPr>
          <w:rFonts w:ascii="Times New Roman" w:hAnsi="Times New Roman"/>
          <w:sz w:val="28"/>
          <w:szCs w:val="28"/>
          <w:lang w:val="uk-UA"/>
        </w:rPr>
        <w:t> </w:t>
      </w:r>
      <w:r w:rsidRPr="002A57EC">
        <w:rPr>
          <w:rFonts w:ascii="Times New Roman" w:hAnsi="Times New Roman"/>
          <w:sz w:val="28"/>
          <w:szCs w:val="28"/>
          <w:lang w:val="uk-UA"/>
        </w:rPr>
        <w:t>С.</w:t>
      </w:r>
      <w:r w:rsidRPr="002A57EC">
        <w:rPr>
          <w:rFonts w:ascii="Times New Roman" w:hAnsi="Times New Roman"/>
          <w:sz w:val="28"/>
          <w:szCs w:val="28"/>
        </w:rPr>
        <w:t> </w:t>
      </w:r>
      <w:r w:rsidRPr="002A57EC">
        <w:rPr>
          <w:rFonts w:ascii="Times New Roman" w:hAnsi="Times New Roman"/>
          <w:sz w:val="28"/>
          <w:szCs w:val="28"/>
          <w:lang w:val="uk-UA"/>
        </w:rPr>
        <w:t>Ґранхель</w:t>
      </w:r>
      <w:r>
        <w:rPr>
          <w:rFonts w:ascii="Times New Roman" w:hAnsi="Times New Roman"/>
          <w:sz w:val="28"/>
          <w:szCs w:val="28"/>
          <w:lang w:val="uk-UA"/>
        </w:rPr>
        <w:t xml:space="preserve"> [280]</w:t>
      </w:r>
      <w:r w:rsidRPr="002A57EC">
        <w:rPr>
          <w:rFonts w:ascii="Times New Roman" w:hAnsi="Times New Roman"/>
          <w:sz w:val="28"/>
          <w:szCs w:val="28"/>
          <w:lang w:val="uk-UA"/>
        </w:rPr>
        <w:t>, А.</w:t>
      </w:r>
      <w:r w:rsidRPr="002A57EC">
        <w:rPr>
          <w:rFonts w:ascii="Times New Roman" w:hAnsi="Times New Roman"/>
          <w:sz w:val="28"/>
          <w:szCs w:val="28"/>
        </w:rPr>
        <w:t> </w:t>
      </w:r>
      <w:r w:rsidRPr="002A57EC">
        <w:rPr>
          <w:rFonts w:ascii="Times New Roman" w:hAnsi="Times New Roman"/>
          <w:sz w:val="28"/>
          <w:szCs w:val="28"/>
          <w:lang w:val="uk-UA"/>
        </w:rPr>
        <w:t>Ласаро Рос</w:t>
      </w:r>
      <w:r>
        <w:rPr>
          <w:rFonts w:ascii="Times New Roman" w:hAnsi="Times New Roman"/>
          <w:sz w:val="28"/>
          <w:szCs w:val="28"/>
          <w:lang w:val="uk-UA"/>
        </w:rPr>
        <w:t xml:space="preserve"> [309]</w:t>
      </w:r>
      <w:r w:rsidRPr="002A57EC">
        <w:rPr>
          <w:rFonts w:ascii="Times New Roman" w:hAnsi="Times New Roman"/>
          <w:sz w:val="28"/>
          <w:szCs w:val="28"/>
          <w:lang w:val="uk-UA"/>
        </w:rPr>
        <w:t>, І.</w:t>
      </w:r>
      <w:r w:rsidRPr="002A57EC">
        <w:rPr>
          <w:rFonts w:ascii="Times New Roman" w:hAnsi="Times New Roman"/>
          <w:sz w:val="28"/>
          <w:szCs w:val="28"/>
        </w:rPr>
        <w:t> </w:t>
      </w:r>
      <w:r>
        <w:rPr>
          <w:rFonts w:ascii="Times New Roman" w:hAnsi="Times New Roman"/>
          <w:sz w:val="28"/>
          <w:szCs w:val="28"/>
          <w:lang w:val="uk-UA"/>
        </w:rPr>
        <w:t>Параї</w:t>
      </w:r>
      <w:r w:rsidRPr="002A57EC">
        <w:rPr>
          <w:rFonts w:ascii="Times New Roman" w:hAnsi="Times New Roman"/>
          <w:sz w:val="28"/>
          <w:szCs w:val="28"/>
          <w:lang w:val="uk-UA"/>
        </w:rPr>
        <w:t>со</w:t>
      </w:r>
      <w:r>
        <w:rPr>
          <w:rFonts w:ascii="Times New Roman" w:hAnsi="Times New Roman"/>
          <w:sz w:val="28"/>
          <w:szCs w:val="28"/>
          <w:lang w:val="uk-UA"/>
        </w:rPr>
        <w:t xml:space="preserve"> [349; 350]</w:t>
      </w:r>
      <w:r w:rsidRPr="002A57EC">
        <w:rPr>
          <w:rFonts w:ascii="Times New Roman" w:hAnsi="Times New Roman"/>
          <w:sz w:val="28"/>
          <w:szCs w:val="28"/>
          <w:lang w:val="uk-UA"/>
        </w:rPr>
        <w:t>, Р.</w:t>
      </w:r>
      <w:r w:rsidRPr="002A57EC">
        <w:rPr>
          <w:rFonts w:ascii="Times New Roman" w:hAnsi="Times New Roman"/>
          <w:sz w:val="28"/>
          <w:szCs w:val="28"/>
        </w:rPr>
        <w:t> </w:t>
      </w:r>
      <w:r w:rsidRPr="002A57EC">
        <w:rPr>
          <w:rFonts w:ascii="Times New Roman" w:hAnsi="Times New Roman"/>
          <w:sz w:val="28"/>
          <w:szCs w:val="28"/>
          <w:lang w:val="uk-UA"/>
        </w:rPr>
        <w:t>Чабран</w:t>
      </w:r>
      <w:r>
        <w:rPr>
          <w:rFonts w:ascii="Times New Roman" w:hAnsi="Times New Roman"/>
          <w:sz w:val="28"/>
          <w:szCs w:val="28"/>
          <w:lang w:val="uk-UA"/>
        </w:rPr>
        <w:t xml:space="preserve"> [221]</w:t>
      </w:r>
      <w:r w:rsidRPr="002A57EC">
        <w:rPr>
          <w:rFonts w:ascii="Times New Roman" w:hAnsi="Times New Roman"/>
          <w:sz w:val="28"/>
          <w:szCs w:val="28"/>
          <w:lang w:val="uk-UA"/>
        </w:rPr>
        <w:t>, Г.</w:t>
      </w:r>
      <w:r w:rsidRPr="002A57EC">
        <w:rPr>
          <w:rFonts w:ascii="Times New Roman" w:hAnsi="Times New Roman"/>
          <w:sz w:val="28"/>
          <w:szCs w:val="28"/>
        </w:rPr>
        <w:t> </w:t>
      </w:r>
      <w:r>
        <w:rPr>
          <w:rFonts w:ascii="Times New Roman" w:hAnsi="Times New Roman"/>
          <w:sz w:val="28"/>
          <w:szCs w:val="28"/>
          <w:lang w:val="uk-UA"/>
        </w:rPr>
        <w:t>Юркеви</w:t>
      </w:r>
      <w:r w:rsidRPr="002A57EC">
        <w:rPr>
          <w:rFonts w:ascii="Times New Roman" w:hAnsi="Times New Roman"/>
          <w:sz w:val="28"/>
          <w:szCs w:val="28"/>
          <w:lang w:val="uk-UA"/>
        </w:rPr>
        <w:t>ч</w:t>
      </w:r>
      <w:r>
        <w:rPr>
          <w:rFonts w:ascii="Times New Roman" w:hAnsi="Times New Roman"/>
          <w:sz w:val="28"/>
          <w:szCs w:val="28"/>
          <w:lang w:val="uk-UA"/>
        </w:rPr>
        <w:t xml:space="preserve"> [297; 298]</w:t>
      </w:r>
      <w:r w:rsidRPr="002A57EC">
        <w:rPr>
          <w:rFonts w:ascii="Times New Roman" w:hAnsi="Times New Roman"/>
          <w:sz w:val="28"/>
          <w:szCs w:val="28"/>
          <w:lang w:val="uk-UA"/>
        </w:rPr>
        <w:t>), модерністичній (Х.</w:t>
      </w:r>
      <w:r>
        <w:rPr>
          <w:rFonts w:ascii="Times New Roman" w:hAnsi="Times New Roman"/>
          <w:sz w:val="28"/>
          <w:szCs w:val="28"/>
          <w:lang w:val="uk-UA"/>
        </w:rPr>
        <w:t> </w:t>
      </w:r>
      <w:r w:rsidRPr="002A57EC">
        <w:rPr>
          <w:rFonts w:ascii="Times New Roman" w:hAnsi="Times New Roman"/>
          <w:sz w:val="28"/>
          <w:szCs w:val="28"/>
          <w:lang w:val="uk-UA"/>
        </w:rPr>
        <w:t>А.</w:t>
      </w:r>
      <w:r w:rsidRPr="002A57EC">
        <w:rPr>
          <w:rFonts w:ascii="Times New Roman" w:hAnsi="Times New Roman"/>
          <w:sz w:val="28"/>
          <w:szCs w:val="28"/>
        </w:rPr>
        <w:t> </w:t>
      </w:r>
      <w:r w:rsidRPr="002A57EC">
        <w:rPr>
          <w:rFonts w:ascii="Times New Roman" w:hAnsi="Times New Roman"/>
          <w:sz w:val="28"/>
          <w:szCs w:val="28"/>
          <w:lang w:val="uk-UA"/>
        </w:rPr>
        <w:t>Ґаррідо Арділа</w:t>
      </w:r>
      <w:r>
        <w:rPr>
          <w:rFonts w:ascii="Times New Roman" w:hAnsi="Times New Roman"/>
          <w:sz w:val="28"/>
          <w:szCs w:val="28"/>
          <w:lang w:val="uk-UA"/>
        </w:rPr>
        <w:t xml:space="preserve"> [271]</w:t>
      </w:r>
      <w:r w:rsidRPr="002A57EC">
        <w:rPr>
          <w:rFonts w:ascii="Times New Roman" w:hAnsi="Times New Roman"/>
          <w:sz w:val="28"/>
          <w:szCs w:val="28"/>
          <w:lang w:val="uk-UA"/>
        </w:rPr>
        <w:t>, В.</w:t>
      </w:r>
      <w:r w:rsidRPr="002A57EC">
        <w:rPr>
          <w:rFonts w:ascii="Times New Roman" w:hAnsi="Times New Roman"/>
          <w:sz w:val="28"/>
          <w:szCs w:val="28"/>
        </w:rPr>
        <w:t> </w:t>
      </w:r>
      <w:r w:rsidRPr="002A57EC">
        <w:rPr>
          <w:rFonts w:ascii="Times New Roman" w:hAnsi="Times New Roman"/>
          <w:sz w:val="28"/>
          <w:szCs w:val="28"/>
          <w:lang w:val="uk-UA"/>
        </w:rPr>
        <w:t>Ґарсія де ла Конча</w:t>
      </w:r>
      <w:r>
        <w:rPr>
          <w:rFonts w:ascii="Times New Roman" w:hAnsi="Times New Roman"/>
          <w:sz w:val="28"/>
          <w:szCs w:val="28"/>
          <w:lang w:val="uk-UA"/>
        </w:rPr>
        <w:t xml:space="preserve"> [268]</w:t>
      </w:r>
      <w:r w:rsidRPr="002A57EC">
        <w:rPr>
          <w:rFonts w:ascii="Times New Roman" w:hAnsi="Times New Roman"/>
          <w:sz w:val="28"/>
          <w:szCs w:val="28"/>
          <w:lang w:val="uk-UA"/>
        </w:rPr>
        <w:t>, А.</w:t>
      </w:r>
      <w:r w:rsidRPr="002A57EC">
        <w:rPr>
          <w:rFonts w:ascii="Times New Roman" w:hAnsi="Times New Roman"/>
          <w:sz w:val="28"/>
          <w:szCs w:val="28"/>
        </w:rPr>
        <w:t> </w:t>
      </w:r>
      <w:r w:rsidRPr="002A57EC">
        <w:rPr>
          <w:rFonts w:ascii="Times New Roman" w:hAnsi="Times New Roman"/>
          <w:sz w:val="28"/>
          <w:szCs w:val="28"/>
          <w:lang w:val="uk-UA"/>
        </w:rPr>
        <w:t>Монсі Ґульйон</w:t>
      </w:r>
      <w:r>
        <w:rPr>
          <w:rFonts w:ascii="Times New Roman" w:hAnsi="Times New Roman"/>
          <w:sz w:val="28"/>
          <w:szCs w:val="28"/>
          <w:lang w:val="uk-UA"/>
        </w:rPr>
        <w:t xml:space="preserve"> [334]</w:t>
      </w:r>
      <w:r w:rsidRPr="002A57EC">
        <w:rPr>
          <w:rFonts w:ascii="Times New Roman" w:hAnsi="Times New Roman"/>
          <w:sz w:val="28"/>
          <w:szCs w:val="28"/>
          <w:lang w:val="uk-UA"/>
        </w:rPr>
        <w:t>), ґендерній (</w:t>
      </w:r>
      <w:r>
        <w:rPr>
          <w:rFonts w:ascii="Times New Roman" w:hAnsi="Times New Roman"/>
          <w:sz w:val="28"/>
          <w:szCs w:val="28"/>
          <w:lang w:val="uk-UA"/>
        </w:rPr>
        <w:t>М. Е. </w:t>
      </w:r>
      <w:r w:rsidRPr="002A57EC">
        <w:rPr>
          <w:rFonts w:ascii="Times New Roman" w:hAnsi="Times New Roman"/>
          <w:sz w:val="28"/>
          <w:szCs w:val="28"/>
          <w:lang w:val="uk-UA"/>
        </w:rPr>
        <w:t>Браво Ґерейра</w:t>
      </w:r>
      <w:r>
        <w:rPr>
          <w:rFonts w:ascii="Times New Roman" w:hAnsi="Times New Roman"/>
          <w:sz w:val="28"/>
          <w:szCs w:val="28"/>
          <w:lang w:val="uk-UA"/>
        </w:rPr>
        <w:t xml:space="preserve"> [205]</w:t>
      </w:r>
      <w:r w:rsidRPr="002A57EC">
        <w:rPr>
          <w:rFonts w:ascii="Times New Roman" w:hAnsi="Times New Roman"/>
          <w:sz w:val="28"/>
          <w:szCs w:val="28"/>
          <w:lang w:val="uk-UA"/>
        </w:rPr>
        <w:t>, С.</w:t>
      </w:r>
      <w:r w:rsidRPr="002A57EC">
        <w:rPr>
          <w:rFonts w:ascii="Times New Roman" w:hAnsi="Times New Roman"/>
          <w:sz w:val="28"/>
          <w:szCs w:val="28"/>
        </w:rPr>
        <w:t> </w:t>
      </w:r>
      <w:r w:rsidRPr="002A57EC">
        <w:rPr>
          <w:rFonts w:ascii="Times New Roman" w:hAnsi="Times New Roman"/>
          <w:sz w:val="28"/>
          <w:szCs w:val="28"/>
          <w:lang w:val="uk-UA"/>
        </w:rPr>
        <w:t>Вуд</w:t>
      </w:r>
      <w:r>
        <w:rPr>
          <w:rFonts w:ascii="Times New Roman" w:hAnsi="Times New Roman"/>
          <w:sz w:val="28"/>
          <w:szCs w:val="28"/>
          <w:lang w:val="uk-UA"/>
        </w:rPr>
        <w:t xml:space="preserve"> [427]</w:t>
      </w:r>
      <w:r w:rsidRPr="002A57EC">
        <w:rPr>
          <w:rFonts w:ascii="Times New Roman" w:hAnsi="Times New Roman"/>
          <w:sz w:val="28"/>
          <w:szCs w:val="28"/>
          <w:lang w:val="uk-UA"/>
        </w:rPr>
        <w:t>,</w:t>
      </w:r>
      <w:r>
        <w:rPr>
          <w:rFonts w:ascii="Times New Roman" w:hAnsi="Times New Roman"/>
          <w:sz w:val="28"/>
          <w:szCs w:val="28"/>
          <w:lang w:val="uk-UA"/>
        </w:rPr>
        <w:t xml:space="preserve"> </w:t>
      </w:r>
      <w:r w:rsidRPr="002A57EC">
        <w:rPr>
          <w:rFonts w:ascii="Times New Roman" w:hAnsi="Times New Roman"/>
          <w:sz w:val="28"/>
          <w:szCs w:val="28"/>
          <w:lang w:val="uk-UA"/>
        </w:rPr>
        <w:t>Р.</w:t>
      </w:r>
      <w:r w:rsidRPr="002A57EC">
        <w:rPr>
          <w:rFonts w:ascii="Times New Roman" w:hAnsi="Times New Roman"/>
          <w:sz w:val="28"/>
          <w:szCs w:val="28"/>
        </w:rPr>
        <w:t> </w:t>
      </w:r>
      <w:r w:rsidRPr="002A57EC">
        <w:rPr>
          <w:rFonts w:ascii="Times New Roman" w:hAnsi="Times New Roman"/>
          <w:sz w:val="28"/>
          <w:szCs w:val="28"/>
          <w:lang w:val="uk-UA"/>
        </w:rPr>
        <w:t>Ґайтан</w:t>
      </w:r>
      <w:r>
        <w:rPr>
          <w:rFonts w:ascii="Times New Roman" w:hAnsi="Times New Roman"/>
          <w:sz w:val="28"/>
          <w:szCs w:val="28"/>
          <w:lang w:val="uk-UA"/>
        </w:rPr>
        <w:t xml:space="preserve"> [275]</w:t>
      </w:r>
      <w:r w:rsidRPr="002A57EC">
        <w:rPr>
          <w:rFonts w:ascii="Times New Roman" w:hAnsi="Times New Roman"/>
          <w:sz w:val="28"/>
          <w:szCs w:val="28"/>
          <w:lang w:val="uk-UA"/>
        </w:rPr>
        <w:t>,</w:t>
      </w:r>
      <w:r>
        <w:rPr>
          <w:rFonts w:ascii="Times New Roman" w:hAnsi="Times New Roman"/>
          <w:sz w:val="28"/>
          <w:szCs w:val="28"/>
          <w:lang w:val="uk-UA"/>
        </w:rPr>
        <w:t xml:space="preserve"> </w:t>
      </w:r>
      <w:r w:rsidRPr="002A57EC">
        <w:rPr>
          <w:rFonts w:ascii="Times New Roman" w:hAnsi="Times New Roman"/>
          <w:noProof/>
          <w:sz w:val="28"/>
          <w:szCs w:val="28"/>
          <w:lang w:val="uk-UA"/>
        </w:rPr>
        <w:t>Р.</w:t>
      </w:r>
      <w:r w:rsidRPr="002A57EC">
        <w:rPr>
          <w:rFonts w:ascii="Times New Roman" w:hAnsi="Times New Roman"/>
          <w:noProof/>
          <w:sz w:val="28"/>
          <w:szCs w:val="28"/>
        </w:rPr>
        <w:t> </w:t>
      </w:r>
      <w:r w:rsidRPr="002A57EC">
        <w:rPr>
          <w:rFonts w:ascii="Times New Roman" w:hAnsi="Times New Roman"/>
          <w:noProof/>
          <w:sz w:val="28"/>
          <w:szCs w:val="28"/>
          <w:lang w:val="uk-UA"/>
        </w:rPr>
        <w:t>Джонсон</w:t>
      </w:r>
      <w:r>
        <w:rPr>
          <w:rFonts w:ascii="Times New Roman" w:hAnsi="Times New Roman"/>
          <w:noProof/>
          <w:sz w:val="28"/>
          <w:szCs w:val="28"/>
          <w:lang w:val="uk-UA"/>
        </w:rPr>
        <w:t xml:space="preserve"> </w:t>
      </w:r>
      <w:r>
        <w:rPr>
          <w:rFonts w:ascii="Times New Roman" w:hAnsi="Times New Roman"/>
          <w:sz w:val="28"/>
          <w:szCs w:val="28"/>
          <w:lang w:val="uk-UA"/>
        </w:rPr>
        <w:t>[293]</w:t>
      </w:r>
      <w:r w:rsidRPr="002A57EC">
        <w:rPr>
          <w:rStyle w:val="a3"/>
          <w:rFonts w:ascii="Times New Roman" w:hAnsi="Times New Roman"/>
          <w:b w:val="0"/>
          <w:sz w:val="28"/>
          <w:szCs w:val="28"/>
          <w:lang w:val="uk-UA"/>
        </w:rPr>
        <w:t>,</w:t>
      </w:r>
      <w:r>
        <w:rPr>
          <w:rStyle w:val="a3"/>
          <w:rFonts w:ascii="Times New Roman" w:hAnsi="Times New Roman"/>
          <w:b w:val="0"/>
          <w:sz w:val="28"/>
          <w:szCs w:val="28"/>
          <w:lang w:val="uk-UA"/>
        </w:rPr>
        <w:t xml:space="preserve"> </w:t>
      </w:r>
      <w:r w:rsidRPr="002A57EC">
        <w:rPr>
          <w:rFonts w:ascii="Times New Roman" w:hAnsi="Times New Roman"/>
          <w:sz w:val="28"/>
          <w:szCs w:val="28"/>
          <w:lang w:val="uk-UA"/>
        </w:rPr>
        <w:t>Е.</w:t>
      </w:r>
      <w:r w:rsidRPr="002A57EC">
        <w:rPr>
          <w:rFonts w:ascii="Times New Roman" w:hAnsi="Times New Roman"/>
          <w:sz w:val="28"/>
          <w:szCs w:val="28"/>
        </w:rPr>
        <w:t> </w:t>
      </w:r>
      <w:r w:rsidRPr="002A57EC">
        <w:rPr>
          <w:rFonts w:ascii="Times New Roman" w:hAnsi="Times New Roman"/>
          <w:sz w:val="28"/>
          <w:szCs w:val="28"/>
          <w:lang w:val="uk-UA"/>
        </w:rPr>
        <w:t>Дояґа</w:t>
      </w:r>
      <w:r>
        <w:rPr>
          <w:rFonts w:ascii="Times New Roman" w:hAnsi="Times New Roman"/>
          <w:sz w:val="28"/>
          <w:szCs w:val="28"/>
          <w:lang w:val="uk-UA"/>
        </w:rPr>
        <w:t xml:space="preserve"> [242]</w:t>
      </w:r>
      <w:r w:rsidRPr="002A57EC">
        <w:rPr>
          <w:rFonts w:ascii="Times New Roman" w:hAnsi="Times New Roman"/>
          <w:sz w:val="28"/>
          <w:szCs w:val="28"/>
          <w:lang w:val="uk-UA"/>
        </w:rPr>
        <w:t>,</w:t>
      </w:r>
      <w:r>
        <w:rPr>
          <w:rFonts w:ascii="Times New Roman" w:hAnsi="Times New Roman"/>
          <w:sz w:val="28"/>
          <w:szCs w:val="28"/>
          <w:lang w:val="uk-UA"/>
        </w:rPr>
        <w:t xml:space="preserve"> </w:t>
      </w:r>
      <w:r w:rsidRPr="002A57EC">
        <w:rPr>
          <w:rFonts w:ascii="Times New Roman" w:hAnsi="Times New Roman"/>
          <w:sz w:val="28"/>
          <w:szCs w:val="28"/>
          <w:lang w:val="uk-UA"/>
        </w:rPr>
        <w:t>Ю.</w:t>
      </w:r>
      <w:r w:rsidRPr="002A57EC">
        <w:rPr>
          <w:rFonts w:ascii="Times New Roman" w:hAnsi="Times New Roman"/>
          <w:sz w:val="28"/>
          <w:szCs w:val="28"/>
        </w:rPr>
        <w:t> </w:t>
      </w:r>
      <w:r w:rsidRPr="002A57EC">
        <w:rPr>
          <w:rFonts w:ascii="Times New Roman" w:hAnsi="Times New Roman"/>
          <w:sz w:val="28"/>
          <w:szCs w:val="28"/>
          <w:lang w:val="uk-UA"/>
        </w:rPr>
        <w:t>Кіркпатрік</w:t>
      </w:r>
      <w:r>
        <w:rPr>
          <w:rFonts w:ascii="Times New Roman" w:hAnsi="Times New Roman"/>
          <w:sz w:val="28"/>
          <w:szCs w:val="28"/>
          <w:lang w:val="uk-UA"/>
        </w:rPr>
        <w:t xml:space="preserve"> [300]</w:t>
      </w:r>
      <w:r w:rsidRPr="002A57EC">
        <w:rPr>
          <w:rFonts w:ascii="Times New Roman" w:hAnsi="Times New Roman"/>
          <w:sz w:val="28"/>
          <w:szCs w:val="28"/>
          <w:lang w:val="uk-UA"/>
        </w:rPr>
        <w:t>), автобіографічній (А.</w:t>
      </w:r>
      <w:r w:rsidRPr="002A57EC">
        <w:rPr>
          <w:rFonts w:ascii="Times New Roman" w:hAnsi="Times New Roman"/>
          <w:sz w:val="28"/>
          <w:szCs w:val="28"/>
        </w:rPr>
        <w:t> </w:t>
      </w:r>
      <w:r w:rsidRPr="002A57EC">
        <w:rPr>
          <w:rFonts w:ascii="Times New Roman" w:hAnsi="Times New Roman"/>
          <w:sz w:val="28"/>
          <w:szCs w:val="28"/>
          <w:lang w:val="uk-UA"/>
        </w:rPr>
        <w:t>Алкала</w:t>
      </w:r>
      <w:r>
        <w:rPr>
          <w:rFonts w:ascii="Times New Roman" w:hAnsi="Times New Roman"/>
          <w:sz w:val="28"/>
          <w:szCs w:val="28"/>
          <w:lang w:val="uk-UA"/>
        </w:rPr>
        <w:t xml:space="preserve"> [180]</w:t>
      </w:r>
      <w:r w:rsidRPr="002A57EC">
        <w:rPr>
          <w:rFonts w:ascii="Times New Roman" w:hAnsi="Times New Roman"/>
          <w:sz w:val="28"/>
          <w:szCs w:val="28"/>
          <w:lang w:val="uk-UA"/>
        </w:rPr>
        <w:t>, Ф</w:t>
      </w:r>
      <w:r w:rsidRPr="002A57EC">
        <w:rPr>
          <w:rFonts w:ascii="Times New Roman" w:hAnsi="Times New Roman"/>
          <w:sz w:val="28"/>
          <w:szCs w:val="28"/>
          <w:lang w:val="pl-PL"/>
        </w:rPr>
        <w:t>.</w:t>
      </w:r>
      <w:r>
        <w:rPr>
          <w:rFonts w:ascii="Times New Roman" w:hAnsi="Times New Roman"/>
          <w:sz w:val="28"/>
          <w:szCs w:val="28"/>
          <w:lang w:val="uk-UA"/>
        </w:rPr>
        <w:t> </w:t>
      </w:r>
      <w:r w:rsidRPr="002A57EC">
        <w:rPr>
          <w:rFonts w:ascii="Times New Roman" w:hAnsi="Times New Roman"/>
          <w:sz w:val="28"/>
          <w:szCs w:val="28"/>
          <w:lang w:val="uk-UA"/>
        </w:rPr>
        <w:t>Аяла</w:t>
      </w:r>
      <w:r>
        <w:rPr>
          <w:rFonts w:ascii="Times New Roman" w:hAnsi="Times New Roman"/>
          <w:sz w:val="28"/>
          <w:szCs w:val="28"/>
          <w:lang w:val="uk-UA"/>
        </w:rPr>
        <w:t xml:space="preserve"> [190]</w:t>
      </w:r>
      <w:r w:rsidRPr="002A57EC">
        <w:rPr>
          <w:rFonts w:ascii="Times New Roman" w:hAnsi="Times New Roman"/>
          <w:sz w:val="28"/>
          <w:szCs w:val="28"/>
          <w:lang w:val="uk-UA"/>
        </w:rPr>
        <w:t>, К.</w:t>
      </w:r>
      <w:r w:rsidRPr="002A57EC">
        <w:rPr>
          <w:rFonts w:ascii="Times New Roman" w:hAnsi="Times New Roman"/>
          <w:sz w:val="28"/>
          <w:szCs w:val="28"/>
        </w:rPr>
        <w:t> </w:t>
      </w:r>
      <w:r w:rsidRPr="002A57EC">
        <w:rPr>
          <w:rFonts w:ascii="Times New Roman" w:hAnsi="Times New Roman"/>
          <w:sz w:val="28"/>
          <w:szCs w:val="28"/>
          <w:lang w:val="uk-UA"/>
        </w:rPr>
        <w:t>Беорлеґі</w:t>
      </w:r>
      <w:r>
        <w:rPr>
          <w:rFonts w:ascii="Times New Roman" w:hAnsi="Times New Roman"/>
          <w:sz w:val="28"/>
          <w:szCs w:val="28"/>
          <w:lang w:val="uk-UA"/>
        </w:rPr>
        <w:t xml:space="preserve"> [197]</w:t>
      </w:r>
      <w:r w:rsidRPr="002A57EC">
        <w:rPr>
          <w:rFonts w:ascii="Times New Roman" w:hAnsi="Times New Roman"/>
          <w:sz w:val="28"/>
          <w:szCs w:val="28"/>
          <w:lang w:val="uk-UA"/>
        </w:rPr>
        <w:t>, Х.</w:t>
      </w:r>
      <w:r w:rsidRPr="00EA1D03">
        <w:rPr>
          <w:rFonts w:ascii="Times New Roman" w:hAnsi="Times New Roman"/>
          <w:sz w:val="28"/>
          <w:szCs w:val="28"/>
          <w:lang w:val="pl-PL"/>
        </w:rPr>
        <w:t> </w:t>
      </w:r>
      <w:r w:rsidRPr="002A57EC">
        <w:rPr>
          <w:rFonts w:ascii="Times New Roman" w:hAnsi="Times New Roman"/>
          <w:sz w:val="28"/>
          <w:szCs w:val="28"/>
          <w:lang w:val="uk-UA"/>
        </w:rPr>
        <w:t>Маріас</w:t>
      </w:r>
      <w:r>
        <w:rPr>
          <w:rFonts w:ascii="Times New Roman" w:hAnsi="Times New Roman"/>
          <w:sz w:val="28"/>
          <w:szCs w:val="28"/>
          <w:lang w:val="uk-UA"/>
        </w:rPr>
        <w:t xml:space="preserve"> [322]</w:t>
      </w:r>
      <w:r w:rsidRPr="002A57EC">
        <w:rPr>
          <w:rFonts w:ascii="Times New Roman" w:hAnsi="Times New Roman"/>
          <w:sz w:val="28"/>
          <w:szCs w:val="28"/>
          <w:lang w:val="uk-UA"/>
        </w:rPr>
        <w:t>, Х</w:t>
      </w:r>
      <w:r>
        <w:rPr>
          <w:rFonts w:ascii="Times New Roman" w:hAnsi="Times New Roman"/>
          <w:sz w:val="28"/>
          <w:szCs w:val="28"/>
          <w:lang w:val="uk-UA"/>
        </w:rPr>
        <w:t>. </w:t>
      </w:r>
      <w:r w:rsidRPr="002A57EC">
        <w:rPr>
          <w:rFonts w:ascii="Times New Roman" w:hAnsi="Times New Roman"/>
          <w:sz w:val="28"/>
          <w:szCs w:val="28"/>
          <w:lang w:val="uk-UA"/>
        </w:rPr>
        <w:t>Ферратер Мора</w:t>
      </w:r>
      <w:r>
        <w:rPr>
          <w:lang w:val="uk-UA"/>
        </w:rPr>
        <w:t xml:space="preserve"> </w:t>
      </w:r>
      <w:r>
        <w:rPr>
          <w:rFonts w:ascii="Times New Roman" w:hAnsi="Times New Roman"/>
          <w:sz w:val="28"/>
          <w:szCs w:val="28"/>
          <w:lang w:val="uk-UA"/>
        </w:rPr>
        <w:t>[256]</w:t>
      </w:r>
      <w:r w:rsidRPr="002A57EC">
        <w:rPr>
          <w:rFonts w:ascii="Times New Roman" w:hAnsi="Times New Roman"/>
          <w:sz w:val="28"/>
          <w:szCs w:val="28"/>
          <w:lang w:val="uk-UA"/>
        </w:rPr>
        <w:t>, А.</w:t>
      </w:r>
      <w:r w:rsidRPr="002A57EC">
        <w:rPr>
          <w:rFonts w:ascii="Times New Roman" w:hAnsi="Times New Roman"/>
          <w:sz w:val="28"/>
          <w:szCs w:val="28"/>
        </w:rPr>
        <w:t> </w:t>
      </w:r>
      <w:r w:rsidRPr="002A57EC">
        <w:rPr>
          <w:rFonts w:ascii="Times New Roman" w:hAnsi="Times New Roman"/>
          <w:sz w:val="28"/>
          <w:szCs w:val="28"/>
          <w:lang w:val="uk-UA"/>
        </w:rPr>
        <w:t>Реґаладо Ґарсія</w:t>
      </w:r>
      <w:r>
        <w:rPr>
          <w:rFonts w:ascii="Times New Roman" w:hAnsi="Times New Roman"/>
          <w:sz w:val="28"/>
          <w:szCs w:val="28"/>
          <w:lang w:val="uk-UA"/>
        </w:rPr>
        <w:t xml:space="preserve"> [362]</w:t>
      </w:r>
      <w:r w:rsidRPr="002A57EC">
        <w:rPr>
          <w:rFonts w:ascii="Times New Roman" w:hAnsi="Times New Roman"/>
          <w:sz w:val="28"/>
          <w:szCs w:val="28"/>
          <w:lang w:val="uk-UA"/>
        </w:rPr>
        <w:t>, П.</w:t>
      </w:r>
      <w:r w:rsidRPr="002A57EC">
        <w:rPr>
          <w:rFonts w:ascii="Times New Roman" w:hAnsi="Times New Roman"/>
          <w:sz w:val="28"/>
          <w:szCs w:val="28"/>
        </w:rPr>
        <w:t> </w:t>
      </w:r>
      <w:r w:rsidRPr="002A57EC">
        <w:rPr>
          <w:rFonts w:ascii="Times New Roman" w:hAnsi="Times New Roman"/>
          <w:sz w:val="28"/>
          <w:szCs w:val="28"/>
          <w:lang w:val="uk-UA"/>
        </w:rPr>
        <w:t>Рібас</w:t>
      </w:r>
      <w:r>
        <w:rPr>
          <w:rFonts w:ascii="Times New Roman" w:hAnsi="Times New Roman"/>
          <w:sz w:val="28"/>
          <w:szCs w:val="28"/>
          <w:lang w:val="uk-UA"/>
        </w:rPr>
        <w:t xml:space="preserve"> [364], А. </w:t>
      </w:r>
      <w:r w:rsidRPr="002A57EC">
        <w:rPr>
          <w:rFonts w:ascii="Times New Roman" w:hAnsi="Times New Roman"/>
          <w:sz w:val="28"/>
          <w:szCs w:val="28"/>
          <w:lang w:val="uk-UA"/>
        </w:rPr>
        <w:t>Субісаррета</w:t>
      </w:r>
      <w:r>
        <w:rPr>
          <w:rFonts w:ascii="Times New Roman" w:hAnsi="Times New Roman"/>
          <w:sz w:val="28"/>
          <w:szCs w:val="28"/>
          <w:lang w:val="uk-UA"/>
        </w:rPr>
        <w:t xml:space="preserve"> [433]</w:t>
      </w:r>
      <w:r w:rsidRPr="002A57EC">
        <w:rPr>
          <w:rFonts w:ascii="Times New Roman" w:hAnsi="Times New Roman"/>
          <w:sz w:val="28"/>
          <w:szCs w:val="28"/>
          <w:lang w:val="uk-UA"/>
        </w:rPr>
        <w:t>, Е.</w:t>
      </w:r>
      <w:r>
        <w:rPr>
          <w:rFonts w:ascii="Times New Roman" w:hAnsi="Times New Roman"/>
          <w:sz w:val="28"/>
          <w:szCs w:val="28"/>
          <w:lang w:val="uk-UA"/>
        </w:rPr>
        <w:t> </w:t>
      </w:r>
      <w:r w:rsidRPr="002A57EC">
        <w:rPr>
          <w:rFonts w:ascii="Times New Roman" w:hAnsi="Times New Roman"/>
          <w:sz w:val="28"/>
          <w:szCs w:val="28"/>
          <w:lang w:val="uk-UA"/>
        </w:rPr>
        <w:t>Сальседо</w:t>
      </w:r>
      <w:r>
        <w:rPr>
          <w:rFonts w:ascii="Times New Roman" w:hAnsi="Times New Roman"/>
          <w:sz w:val="28"/>
          <w:szCs w:val="28"/>
          <w:lang w:val="uk-UA"/>
        </w:rPr>
        <w:t xml:space="preserve"> [378], Й. </w:t>
      </w:r>
      <w:r w:rsidRPr="002A57EC">
        <w:rPr>
          <w:rFonts w:ascii="Times New Roman" w:hAnsi="Times New Roman"/>
          <w:sz w:val="28"/>
          <w:szCs w:val="28"/>
          <w:lang w:val="uk-UA"/>
        </w:rPr>
        <w:t>Хуарісті</w:t>
      </w:r>
      <w:r>
        <w:rPr>
          <w:rFonts w:ascii="Times New Roman" w:hAnsi="Times New Roman"/>
          <w:sz w:val="28"/>
          <w:szCs w:val="28"/>
          <w:lang w:val="uk-UA"/>
        </w:rPr>
        <w:t xml:space="preserve"> [295]</w:t>
      </w:r>
      <w:r w:rsidRPr="002A57EC">
        <w:rPr>
          <w:rFonts w:ascii="Times New Roman" w:hAnsi="Times New Roman"/>
          <w:sz w:val="28"/>
          <w:szCs w:val="28"/>
          <w:lang w:val="uk-UA"/>
        </w:rPr>
        <w:t>)</w:t>
      </w:r>
      <w:r>
        <w:rPr>
          <w:rFonts w:ascii="Times New Roman" w:hAnsi="Times New Roman"/>
          <w:sz w:val="28"/>
          <w:szCs w:val="28"/>
          <w:lang w:val="uk-UA"/>
        </w:rPr>
        <w:t xml:space="preserve"> </w:t>
      </w:r>
      <w:r w:rsidRPr="002366E0">
        <w:rPr>
          <w:rFonts w:ascii="Times New Roman" w:hAnsi="Times New Roman"/>
          <w:sz w:val="28"/>
          <w:szCs w:val="28"/>
          <w:lang w:val="uk-UA"/>
        </w:rPr>
        <w:t>та інших, що неминуче спонукає також до формулювання запитання «Щ</w:t>
      </w:r>
      <w:r>
        <w:rPr>
          <w:rFonts w:ascii="Times New Roman" w:hAnsi="Times New Roman"/>
          <w:sz w:val="28"/>
          <w:szCs w:val="28"/>
          <w:lang w:val="uk-UA"/>
        </w:rPr>
        <w:t>о таке особистість й</w:t>
      </w:r>
      <w:r w:rsidRPr="002366E0">
        <w:rPr>
          <w:rFonts w:ascii="Times New Roman" w:hAnsi="Times New Roman"/>
          <w:sz w:val="28"/>
          <w:szCs w:val="28"/>
          <w:lang w:val="uk-UA"/>
        </w:rPr>
        <w:t xml:space="preserve"> окремий індивід для цього інтелектуала?».</w:t>
      </w:r>
      <w:r w:rsidRPr="002A57EC">
        <w:rPr>
          <w:rFonts w:ascii="Times New Roman" w:hAnsi="Times New Roman"/>
          <w:sz w:val="28"/>
          <w:szCs w:val="28"/>
          <w:lang w:val="uk-UA"/>
        </w:rPr>
        <w:t xml:space="preserve"> </w:t>
      </w:r>
    </w:p>
    <w:p w:rsidR="003F582C" w:rsidRPr="00BD2DC2" w:rsidRDefault="003F582C" w:rsidP="003F582C">
      <w:pPr>
        <w:pStyle w:val="a7"/>
        <w:spacing w:after="0" w:line="360" w:lineRule="auto"/>
        <w:ind w:left="0" w:firstLine="708"/>
        <w:jc w:val="both"/>
        <w:rPr>
          <w:rFonts w:ascii="Times New Roman" w:hAnsi="Times New Roman"/>
          <w:sz w:val="28"/>
          <w:szCs w:val="28"/>
          <w:lang w:val="uk-UA"/>
        </w:rPr>
      </w:pPr>
      <w:r w:rsidRPr="002A57EC">
        <w:rPr>
          <w:rFonts w:ascii="Times New Roman" w:hAnsi="Times New Roman"/>
          <w:sz w:val="28"/>
          <w:szCs w:val="28"/>
          <w:lang w:val="uk-UA"/>
        </w:rPr>
        <w:t>Дослідники поділяють творч</w:t>
      </w:r>
      <w:r>
        <w:rPr>
          <w:rFonts w:ascii="Times New Roman" w:hAnsi="Times New Roman"/>
          <w:sz w:val="28"/>
          <w:szCs w:val="28"/>
          <w:lang w:val="uk-UA"/>
        </w:rPr>
        <w:t>і</w:t>
      </w:r>
      <w:r w:rsidRPr="002A57EC">
        <w:rPr>
          <w:rFonts w:ascii="Times New Roman" w:hAnsi="Times New Roman"/>
          <w:sz w:val="28"/>
          <w:szCs w:val="28"/>
          <w:lang w:val="uk-UA"/>
        </w:rPr>
        <w:t>ст</w:t>
      </w:r>
      <w:r>
        <w:rPr>
          <w:rFonts w:ascii="Times New Roman" w:hAnsi="Times New Roman"/>
          <w:sz w:val="28"/>
          <w:szCs w:val="28"/>
          <w:lang w:val="uk-UA"/>
        </w:rPr>
        <w:t>ь</w:t>
      </w:r>
      <w:r w:rsidRPr="002A57EC">
        <w:rPr>
          <w:rFonts w:ascii="Times New Roman" w:hAnsi="Times New Roman"/>
          <w:sz w:val="28"/>
          <w:szCs w:val="28"/>
          <w:lang w:val="uk-UA"/>
        </w:rPr>
        <w:t xml:space="preserve"> М. де Унамуно умовно на </w:t>
      </w:r>
      <w:r w:rsidRPr="007B4050">
        <w:rPr>
          <w:rFonts w:ascii="Times New Roman" w:hAnsi="Times New Roman"/>
          <w:sz w:val="28"/>
          <w:szCs w:val="28"/>
          <w:lang w:val="uk-UA"/>
        </w:rPr>
        <w:t>чотири групи</w:t>
      </w:r>
      <w:r w:rsidRPr="002A57EC">
        <w:rPr>
          <w:rFonts w:ascii="Times New Roman" w:hAnsi="Times New Roman"/>
          <w:sz w:val="28"/>
          <w:szCs w:val="28"/>
          <w:lang w:val="uk-UA"/>
        </w:rPr>
        <w:t xml:space="preserve"> з огляду на</w:t>
      </w:r>
      <w:r w:rsidRPr="00BD2DC2">
        <w:rPr>
          <w:rFonts w:ascii="Times New Roman" w:hAnsi="Times New Roman"/>
          <w:sz w:val="28"/>
          <w:szCs w:val="28"/>
          <w:lang w:val="uk-UA"/>
        </w:rPr>
        <w:t xml:space="preserve"> переважання певної </w:t>
      </w:r>
      <w:r>
        <w:rPr>
          <w:rFonts w:ascii="Times New Roman" w:hAnsi="Times New Roman"/>
          <w:sz w:val="28"/>
          <w:szCs w:val="28"/>
          <w:lang w:val="uk-UA"/>
        </w:rPr>
        <w:t>стрижневої</w:t>
      </w:r>
      <w:r w:rsidRPr="00BD2DC2">
        <w:rPr>
          <w:rFonts w:ascii="Times New Roman" w:hAnsi="Times New Roman"/>
          <w:sz w:val="28"/>
          <w:szCs w:val="28"/>
          <w:lang w:val="uk-UA"/>
        </w:rPr>
        <w:t xml:space="preserve"> теми: 1) до 1897 року </w:t>
      </w:r>
      <w:r>
        <w:rPr>
          <w:rFonts w:ascii="Times New Roman" w:hAnsi="Times New Roman"/>
          <w:sz w:val="28"/>
          <w:szCs w:val="28"/>
          <w:lang w:val="uk-UA"/>
        </w:rPr>
        <w:t xml:space="preserve">– </w:t>
      </w:r>
      <w:r w:rsidRPr="00BD2DC2">
        <w:rPr>
          <w:rFonts w:ascii="Times New Roman" w:hAnsi="Times New Roman"/>
          <w:sz w:val="28"/>
          <w:szCs w:val="28"/>
          <w:lang w:val="uk-UA"/>
        </w:rPr>
        <w:t xml:space="preserve">в центрі </w:t>
      </w:r>
      <w:r>
        <w:rPr>
          <w:rFonts w:ascii="Times New Roman" w:hAnsi="Times New Roman"/>
          <w:sz w:val="28"/>
          <w:szCs w:val="28"/>
          <w:lang w:val="uk-UA"/>
        </w:rPr>
        <w:t>уваги</w:t>
      </w:r>
      <w:r w:rsidRPr="00BD2DC2">
        <w:rPr>
          <w:rFonts w:ascii="Times New Roman" w:hAnsi="Times New Roman"/>
          <w:sz w:val="28"/>
          <w:szCs w:val="28"/>
          <w:lang w:val="uk-UA"/>
        </w:rPr>
        <w:t xml:space="preserve"> автора </w:t>
      </w:r>
      <w:r>
        <w:rPr>
          <w:rFonts w:ascii="Times New Roman" w:hAnsi="Times New Roman"/>
          <w:sz w:val="28"/>
          <w:szCs w:val="28"/>
          <w:lang w:val="uk-UA"/>
        </w:rPr>
        <w:t>була</w:t>
      </w:r>
      <w:r w:rsidRPr="00BD2DC2">
        <w:rPr>
          <w:rFonts w:ascii="Times New Roman" w:hAnsi="Times New Roman"/>
          <w:sz w:val="28"/>
          <w:szCs w:val="28"/>
          <w:lang w:val="uk-UA"/>
        </w:rPr>
        <w:t xml:space="preserve"> Іспанія як держава, теоретичні питання соціології та науково-теоретичного стилю; 2) 1897–1912 роки – </w:t>
      </w:r>
      <w:r>
        <w:rPr>
          <w:rFonts w:ascii="Times New Roman" w:hAnsi="Times New Roman"/>
          <w:sz w:val="28"/>
          <w:szCs w:val="28"/>
          <w:lang w:val="uk-UA"/>
        </w:rPr>
        <w:t xml:space="preserve">у творах переважають </w:t>
      </w:r>
      <w:r w:rsidRPr="00BD2DC2">
        <w:rPr>
          <w:rFonts w:ascii="Times New Roman" w:hAnsi="Times New Roman"/>
          <w:sz w:val="28"/>
          <w:szCs w:val="28"/>
          <w:lang w:val="uk-UA"/>
        </w:rPr>
        <w:t>розум і віра, релігійна стурбован</w:t>
      </w:r>
      <w:r>
        <w:rPr>
          <w:rFonts w:ascii="Times New Roman" w:hAnsi="Times New Roman"/>
          <w:sz w:val="28"/>
          <w:szCs w:val="28"/>
          <w:lang w:val="uk-UA"/>
        </w:rPr>
        <w:t>ість, трагічне відчуття, медієв</w:t>
      </w:r>
      <w:r w:rsidRPr="00BD2DC2">
        <w:rPr>
          <w:rFonts w:ascii="Times New Roman" w:hAnsi="Times New Roman"/>
          <w:sz w:val="28"/>
          <w:szCs w:val="28"/>
          <w:lang w:val="uk-UA"/>
        </w:rPr>
        <w:t xml:space="preserve">ізм супроти модерності, Іспанія супроти Європи, кіхотизм; 3) 1913–1927 роки – зосередження на індивіді, пошуки його самості, акцент на внутрішніх суперечностях і конфліктах, кристалізація поняття аґонії, </w:t>
      </w:r>
      <w:r>
        <w:rPr>
          <w:rFonts w:ascii="Times New Roman" w:hAnsi="Times New Roman"/>
          <w:sz w:val="28"/>
          <w:szCs w:val="28"/>
          <w:lang w:val="uk-UA"/>
        </w:rPr>
        <w:t>написання</w:t>
      </w:r>
      <w:r w:rsidRPr="00BD2DC2">
        <w:rPr>
          <w:rFonts w:ascii="Times New Roman" w:hAnsi="Times New Roman"/>
          <w:sz w:val="28"/>
          <w:szCs w:val="28"/>
          <w:lang w:val="uk-UA"/>
        </w:rPr>
        <w:t xml:space="preserve"> художніх текстів; 4) останні роки життя автора</w:t>
      </w:r>
      <w:r>
        <w:rPr>
          <w:rFonts w:ascii="Times New Roman" w:hAnsi="Times New Roman"/>
          <w:sz w:val="28"/>
          <w:szCs w:val="28"/>
          <w:lang w:val="uk-UA"/>
        </w:rPr>
        <w:t>:</w:t>
      </w:r>
      <w:r w:rsidRPr="00BD2DC2">
        <w:rPr>
          <w:rFonts w:ascii="Times New Roman" w:hAnsi="Times New Roman"/>
          <w:sz w:val="28"/>
          <w:szCs w:val="28"/>
          <w:lang w:val="uk-UA"/>
        </w:rPr>
        <w:t xml:space="preserve"> синтез </w:t>
      </w:r>
      <w:r w:rsidRPr="00BD2DC2">
        <w:rPr>
          <w:rFonts w:ascii="Times New Roman" w:hAnsi="Times New Roman"/>
          <w:sz w:val="28"/>
          <w:szCs w:val="28"/>
          <w:lang w:val="uk-UA"/>
        </w:rPr>
        <w:lastRenderedPageBreak/>
        <w:t>попередніх ідей, спогади і проблема відч</w:t>
      </w:r>
      <w:r>
        <w:rPr>
          <w:rFonts w:ascii="Times New Roman" w:hAnsi="Times New Roman"/>
          <w:sz w:val="28"/>
          <w:szCs w:val="28"/>
          <w:lang w:val="uk-UA"/>
        </w:rPr>
        <w:t>уження республіканської Іспанії</w:t>
      </w:r>
      <w:r w:rsidRPr="00BD2DC2">
        <w:rPr>
          <w:rFonts w:ascii="Times New Roman" w:hAnsi="Times New Roman"/>
          <w:sz w:val="28"/>
          <w:szCs w:val="28"/>
          <w:lang w:val="uk-UA"/>
        </w:rPr>
        <w:t xml:space="preserve"> як передбачення трагедії громадянської війни.</w:t>
      </w:r>
    </w:p>
    <w:p w:rsidR="003F582C" w:rsidRPr="00BD2DC2" w:rsidRDefault="003F582C" w:rsidP="003F582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М. </w:t>
      </w:r>
      <w:r w:rsidRPr="00BD2DC2">
        <w:rPr>
          <w:rFonts w:ascii="Times New Roman" w:hAnsi="Times New Roman"/>
          <w:sz w:val="28"/>
          <w:szCs w:val="28"/>
          <w:lang w:val="uk-UA"/>
        </w:rPr>
        <w:t xml:space="preserve">де Унамуно вивчає </w:t>
      </w:r>
      <w:r>
        <w:rPr>
          <w:rFonts w:ascii="Times New Roman" w:hAnsi="Times New Roman"/>
          <w:sz w:val="28"/>
          <w:szCs w:val="28"/>
          <w:lang w:val="uk-UA"/>
        </w:rPr>
        <w:t>актуальні для св</w:t>
      </w:r>
      <w:r w:rsidRPr="00BD2DC2">
        <w:rPr>
          <w:rFonts w:ascii="Times New Roman" w:hAnsi="Times New Roman"/>
          <w:sz w:val="28"/>
          <w:szCs w:val="28"/>
          <w:lang w:val="uk-UA"/>
        </w:rPr>
        <w:t>ого часу європейські наукові течії та висловлює прихильність до найстрогіш</w:t>
      </w:r>
      <w:r>
        <w:rPr>
          <w:rFonts w:ascii="Times New Roman" w:hAnsi="Times New Roman"/>
          <w:sz w:val="28"/>
          <w:szCs w:val="28"/>
          <w:lang w:val="uk-UA"/>
        </w:rPr>
        <w:t>их методів лінґ</w:t>
      </w:r>
      <w:r w:rsidRPr="00BD2DC2">
        <w:rPr>
          <w:rFonts w:ascii="Times New Roman" w:hAnsi="Times New Roman"/>
          <w:sz w:val="28"/>
          <w:szCs w:val="28"/>
          <w:lang w:val="uk-UA"/>
        </w:rPr>
        <w:t xml:space="preserve">вістики, психології </w:t>
      </w:r>
      <w:r>
        <w:rPr>
          <w:rFonts w:ascii="Times New Roman" w:hAnsi="Times New Roman"/>
          <w:sz w:val="28"/>
          <w:szCs w:val="28"/>
          <w:lang w:val="uk-UA"/>
        </w:rPr>
        <w:t>або</w:t>
      </w:r>
      <w:r w:rsidRPr="00BD2DC2">
        <w:rPr>
          <w:rFonts w:ascii="Times New Roman" w:hAnsi="Times New Roman"/>
          <w:sz w:val="28"/>
          <w:szCs w:val="28"/>
          <w:lang w:val="uk-UA"/>
        </w:rPr>
        <w:t xml:space="preserve"> теології. </w:t>
      </w:r>
      <w:r>
        <w:rPr>
          <w:rFonts w:ascii="Times New Roman" w:hAnsi="Times New Roman"/>
          <w:sz w:val="28"/>
          <w:szCs w:val="28"/>
          <w:lang w:val="uk-UA"/>
        </w:rPr>
        <w:t>Аналізуючи можливості розуму, письменник</w:t>
      </w:r>
      <w:r w:rsidRPr="00BD2DC2">
        <w:rPr>
          <w:rFonts w:ascii="Times New Roman" w:hAnsi="Times New Roman"/>
          <w:sz w:val="28"/>
          <w:szCs w:val="28"/>
          <w:lang w:val="uk-UA"/>
        </w:rPr>
        <w:t xml:space="preserve"> намагається розкрити межі людського мислення, що відповідало доміну</w:t>
      </w:r>
      <w:r>
        <w:rPr>
          <w:rFonts w:ascii="Times New Roman" w:hAnsi="Times New Roman"/>
          <w:sz w:val="28"/>
          <w:szCs w:val="28"/>
          <w:lang w:val="uk-UA"/>
        </w:rPr>
        <w:t>вально</w:t>
      </w:r>
      <w:r w:rsidRPr="00BD2DC2">
        <w:rPr>
          <w:rFonts w:ascii="Times New Roman" w:hAnsi="Times New Roman"/>
          <w:sz w:val="28"/>
          <w:szCs w:val="28"/>
          <w:lang w:val="uk-UA"/>
        </w:rPr>
        <w:t xml:space="preserve">му на той час позитивістському світогляду. Хоча назвати </w:t>
      </w:r>
      <w:r>
        <w:rPr>
          <w:rFonts w:ascii="Times New Roman" w:hAnsi="Times New Roman"/>
          <w:sz w:val="28"/>
          <w:szCs w:val="28"/>
          <w:lang w:val="uk-UA"/>
        </w:rPr>
        <w:t>Міґеля</w:t>
      </w:r>
      <w:r w:rsidRPr="00BD2DC2">
        <w:rPr>
          <w:rFonts w:ascii="Times New Roman" w:hAnsi="Times New Roman"/>
          <w:sz w:val="28"/>
          <w:szCs w:val="28"/>
          <w:lang w:val="uk-UA"/>
        </w:rPr>
        <w:t xml:space="preserve"> де Унамуно чистим раціоналістом </w:t>
      </w:r>
      <w:r>
        <w:rPr>
          <w:rFonts w:ascii="Times New Roman" w:hAnsi="Times New Roman"/>
          <w:sz w:val="28"/>
          <w:szCs w:val="28"/>
          <w:lang w:val="uk-UA"/>
        </w:rPr>
        <w:t>не можна</w:t>
      </w:r>
      <w:r w:rsidRPr="00BD2DC2">
        <w:rPr>
          <w:rFonts w:ascii="Times New Roman" w:hAnsi="Times New Roman"/>
          <w:sz w:val="28"/>
          <w:szCs w:val="28"/>
          <w:lang w:val="uk-UA"/>
        </w:rPr>
        <w:t xml:space="preserve">. Вже у першій </w:t>
      </w:r>
      <w:r>
        <w:rPr>
          <w:rFonts w:ascii="Times New Roman" w:hAnsi="Times New Roman"/>
          <w:sz w:val="28"/>
          <w:szCs w:val="28"/>
          <w:lang w:val="uk-UA"/>
        </w:rPr>
        <w:t xml:space="preserve">своїй </w:t>
      </w:r>
      <w:r w:rsidRPr="00BD2DC2">
        <w:rPr>
          <w:rFonts w:ascii="Times New Roman" w:hAnsi="Times New Roman"/>
          <w:sz w:val="28"/>
          <w:szCs w:val="28"/>
          <w:lang w:val="uk-UA"/>
        </w:rPr>
        <w:t xml:space="preserve">книзі </w:t>
      </w:r>
      <w:r>
        <w:rPr>
          <w:rFonts w:ascii="Times New Roman" w:hAnsi="Times New Roman"/>
          <w:sz w:val="28"/>
          <w:szCs w:val="28"/>
          <w:lang w:val="uk-UA"/>
        </w:rPr>
        <w:t>філософських роздумів</w:t>
      </w:r>
      <w:r w:rsidRPr="00BD2DC2">
        <w:rPr>
          <w:rFonts w:ascii="Times New Roman" w:hAnsi="Times New Roman"/>
          <w:sz w:val="28"/>
          <w:szCs w:val="28"/>
          <w:lang w:val="uk-UA"/>
        </w:rPr>
        <w:t xml:space="preserve"> «З приводу національної чистоти»</w:t>
      </w:r>
      <w:r w:rsidRPr="00BD2DC2">
        <w:rPr>
          <w:rStyle w:val="a6"/>
          <w:rFonts w:ascii="Times New Roman" w:hAnsi="Times New Roman"/>
          <w:sz w:val="28"/>
          <w:szCs w:val="28"/>
          <w:lang w:val="uk-UA"/>
        </w:rPr>
        <w:footnoteReference w:id="1"/>
      </w:r>
      <w:r w:rsidRPr="00BD2DC2">
        <w:rPr>
          <w:rFonts w:ascii="Times New Roman" w:hAnsi="Times New Roman"/>
          <w:sz w:val="28"/>
          <w:szCs w:val="28"/>
          <w:lang w:val="uk-UA"/>
        </w:rPr>
        <w:t xml:space="preserve"> (1895) </w:t>
      </w:r>
      <w:r>
        <w:rPr>
          <w:rFonts w:ascii="Times New Roman" w:hAnsi="Times New Roman"/>
          <w:sz w:val="28"/>
          <w:szCs w:val="28"/>
          <w:lang w:val="uk-UA"/>
        </w:rPr>
        <w:t xml:space="preserve">пише, що </w:t>
      </w:r>
      <w:r w:rsidRPr="00BD2DC2">
        <w:rPr>
          <w:rFonts w:ascii="Times New Roman" w:hAnsi="Times New Roman"/>
          <w:sz w:val="28"/>
          <w:szCs w:val="28"/>
          <w:lang w:val="uk-UA"/>
        </w:rPr>
        <w:t xml:space="preserve">розум </w:t>
      </w:r>
      <w:r>
        <w:rPr>
          <w:rFonts w:ascii="Times New Roman" w:hAnsi="Times New Roman"/>
          <w:sz w:val="28"/>
          <w:szCs w:val="28"/>
          <w:lang w:val="uk-UA"/>
        </w:rPr>
        <w:t>ґ</w:t>
      </w:r>
      <w:r w:rsidRPr="00BD2DC2">
        <w:rPr>
          <w:rFonts w:ascii="Times New Roman" w:hAnsi="Times New Roman"/>
          <w:sz w:val="28"/>
          <w:szCs w:val="28"/>
          <w:lang w:val="uk-UA"/>
        </w:rPr>
        <w:t xml:space="preserve">рунтується на волі, </w:t>
      </w:r>
      <w:r>
        <w:rPr>
          <w:rFonts w:ascii="Times New Roman" w:hAnsi="Times New Roman"/>
          <w:sz w:val="28"/>
          <w:szCs w:val="28"/>
          <w:lang w:val="uk-UA"/>
        </w:rPr>
        <w:t>яка</w:t>
      </w:r>
      <w:r w:rsidRPr="00BD2DC2">
        <w:rPr>
          <w:rFonts w:ascii="Times New Roman" w:hAnsi="Times New Roman"/>
          <w:sz w:val="28"/>
          <w:szCs w:val="28"/>
          <w:lang w:val="uk-UA"/>
        </w:rPr>
        <w:t xml:space="preserve"> є ядром життя індивіда, </w:t>
      </w:r>
      <w:r>
        <w:rPr>
          <w:rFonts w:ascii="Times New Roman" w:hAnsi="Times New Roman"/>
          <w:sz w:val="28"/>
          <w:szCs w:val="28"/>
          <w:lang w:val="uk-UA"/>
        </w:rPr>
        <w:t xml:space="preserve">на його думку, </w:t>
      </w:r>
      <w:r w:rsidRPr="00BD2DC2">
        <w:rPr>
          <w:rFonts w:ascii="Times New Roman" w:hAnsi="Times New Roman"/>
          <w:sz w:val="28"/>
          <w:szCs w:val="28"/>
          <w:lang w:val="uk-UA"/>
        </w:rPr>
        <w:t>метафізика – це</w:t>
      </w:r>
      <w:r>
        <w:rPr>
          <w:rFonts w:ascii="Times New Roman" w:hAnsi="Times New Roman"/>
          <w:sz w:val="28"/>
          <w:szCs w:val="28"/>
          <w:lang w:val="uk-UA"/>
        </w:rPr>
        <w:t xml:space="preserve"> металінґ</w:t>
      </w:r>
      <w:r w:rsidRPr="00BD2DC2">
        <w:rPr>
          <w:rFonts w:ascii="Times New Roman" w:hAnsi="Times New Roman"/>
          <w:sz w:val="28"/>
          <w:szCs w:val="28"/>
          <w:lang w:val="uk-UA"/>
        </w:rPr>
        <w:t>віст</w:t>
      </w:r>
      <w:r>
        <w:rPr>
          <w:rFonts w:ascii="Times New Roman" w:hAnsi="Times New Roman"/>
          <w:sz w:val="28"/>
          <w:szCs w:val="28"/>
          <w:lang w:val="uk-UA"/>
        </w:rPr>
        <w:t>и</w:t>
      </w:r>
      <w:r w:rsidRPr="00BD2DC2">
        <w:rPr>
          <w:rFonts w:ascii="Times New Roman" w:hAnsi="Times New Roman"/>
          <w:sz w:val="28"/>
          <w:szCs w:val="28"/>
          <w:lang w:val="uk-UA"/>
        </w:rPr>
        <w:t>ка або,</w:t>
      </w:r>
      <w:r>
        <w:rPr>
          <w:rFonts w:ascii="Times New Roman" w:hAnsi="Times New Roman"/>
          <w:sz w:val="28"/>
          <w:szCs w:val="28"/>
          <w:lang w:val="uk-UA"/>
        </w:rPr>
        <w:t xml:space="preserve"> інакше кажучи, особисте бачення реальності принципово семіотизоване</w:t>
      </w:r>
      <w:r w:rsidRPr="00BD2DC2">
        <w:rPr>
          <w:rFonts w:ascii="Times New Roman" w:hAnsi="Times New Roman"/>
          <w:sz w:val="28"/>
          <w:szCs w:val="28"/>
          <w:lang w:val="uk-UA"/>
        </w:rPr>
        <w:t>, неможлив</w:t>
      </w:r>
      <w:r>
        <w:rPr>
          <w:rFonts w:ascii="Times New Roman" w:hAnsi="Times New Roman"/>
          <w:sz w:val="28"/>
          <w:szCs w:val="28"/>
          <w:lang w:val="uk-UA"/>
        </w:rPr>
        <w:t>е</w:t>
      </w:r>
      <w:r w:rsidRPr="00BD2DC2">
        <w:rPr>
          <w:rFonts w:ascii="Times New Roman" w:hAnsi="Times New Roman"/>
          <w:sz w:val="28"/>
          <w:szCs w:val="28"/>
          <w:lang w:val="uk-UA"/>
        </w:rPr>
        <w:t xml:space="preserve"> відрізняти</w:t>
      </w:r>
      <w:r w:rsidRPr="0072192B">
        <w:rPr>
          <w:rFonts w:ascii="Times New Roman" w:hAnsi="Times New Roman"/>
          <w:sz w:val="28"/>
          <w:szCs w:val="28"/>
          <w:lang w:val="uk-UA"/>
        </w:rPr>
        <w:t xml:space="preserve"> </w:t>
      </w:r>
      <w:r w:rsidRPr="00BD2DC2">
        <w:rPr>
          <w:rFonts w:ascii="Times New Roman" w:hAnsi="Times New Roman"/>
          <w:sz w:val="28"/>
          <w:szCs w:val="28"/>
          <w:lang w:val="uk-UA"/>
        </w:rPr>
        <w:t>без мови, бо пізнавати – це артикулювати.</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Усі романи </w:t>
      </w:r>
      <w:r>
        <w:rPr>
          <w:rFonts w:ascii="Times New Roman" w:hAnsi="Times New Roman"/>
          <w:sz w:val="28"/>
          <w:szCs w:val="28"/>
          <w:lang w:val="uk-UA"/>
        </w:rPr>
        <w:t>М. </w:t>
      </w:r>
      <w:r w:rsidRPr="00BD2DC2">
        <w:rPr>
          <w:rFonts w:ascii="Times New Roman" w:hAnsi="Times New Roman"/>
          <w:sz w:val="28"/>
          <w:szCs w:val="28"/>
          <w:lang w:val="uk-UA"/>
        </w:rPr>
        <w:t xml:space="preserve">де Унамуно характеризуються </w:t>
      </w:r>
      <w:r w:rsidRPr="00CF456A">
        <w:rPr>
          <w:rFonts w:ascii="Times New Roman" w:hAnsi="Times New Roman"/>
          <w:sz w:val="28"/>
          <w:szCs w:val="28"/>
          <w:lang w:val="uk-UA"/>
        </w:rPr>
        <w:t>глибоким ідеологічним змістом,</w:t>
      </w:r>
      <w:r w:rsidRPr="00BD2DC2">
        <w:rPr>
          <w:rFonts w:ascii="Times New Roman" w:hAnsi="Times New Roman"/>
          <w:sz w:val="28"/>
          <w:szCs w:val="28"/>
          <w:lang w:val="uk-UA"/>
        </w:rPr>
        <w:t xml:space="preserve"> оскільки вони задумані як засіб вираження екзистенційних конфліктів і розвитку</w:t>
      </w:r>
      <w:r>
        <w:rPr>
          <w:rFonts w:ascii="Times New Roman" w:hAnsi="Times New Roman"/>
          <w:sz w:val="28"/>
          <w:szCs w:val="28"/>
          <w:lang w:val="uk-UA"/>
        </w:rPr>
        <w:t xml:space="preserve"> авторських сумнівів, що с</w:t>
      </w:r>
      <w:r w:rsidRPr="00BD2DC2">
        <w:rPr>
          <w:rFonts w:ascii="Times New Roman" w:hAnsi="Times New Roman"/>
          <w:sz w:val="28"/>
          <w:szCs w:val="28"/>
          <w:lang w:val="uk-UA"/>
        </w:rPr>
        <w:t>т</w:t>
      </w:r>
      <w:r>
        <w:rPr>
          <w:rFonts w:ascii="Times New Roman" w:hAnsi="Times New Roman"/>
          <w:sz w:val="28"/>
          <w:szCs w:val="28"/>
          <w:lang w:val="uk-UA"/>
        </w:rPr>
        <w:t>ановлят</w:t>
      </w:r>
      <w:r w:rsidRPr="00BD2DC2">
        <w:rPr>
          <w:rFonts w:ascii="Times New Roman" w:hAnsi="Times New Roman"/>
          <w:sz w:val="28"/>
          <w:szCs w:val="28"/>
          <w:lang w:val="uk-UA"/>
        </w:rPr>
        <w:t>ь основ</w:t>
      </w:r>
      <w:r>
        <w:rPr>
          <w:rFonts w:ascii="Times New Roman" w:hAnsi="Times New Roman"/>
          <w:sz w:val="28"/>
          <w:szCs w:val="28"/>
          <w:lang w:val="uk-UA"/>
        </w:rPr>
        <w:t>у його літературної творчості. Ця</w:t>
      </w:r>
      <w:r w:rsidRPr="00BD2DC2">
        <w:rPr>
          <w:rFonts w:ascii="Times New Roman" w:hAnsi="Times New Roman"/>
          <w:sz w:val="28"/>
          <w:szCs w:val="28"/>
          <w:lang w:val="uk-UA"/>
        </w:rPr>
        <w:t xml:space="preserve"> обс</w:t>
      </w:r>
      <w:r>
        <w:rPr>
          <w:rFonts w:ascii="Times New Roman" w:hAnsi="Times New Roman"/>
          <w:sz w:val="28"/>
          <w:szCs w:val="28"/>
          <w:lang w:val="uk-UA"/>
        </w:rPr>
        <w:t>тавина зумовлює їхні особливості, такі як</w:t>
      </w:r>
      <w:r w:rsidRPr="00BD2DC2">
        <w:rPr>
          <w:rFonts w:ascii="Times New Roman" w:hAnsi="Times New Roman"/>
          <w:sz w:val="28"/>
          <w:szCs w:val="28"/>
          <w:lang w:val="uk-UA"/>
        </w:rPr>
        <w:t xml:space="preserve"> </w:t>
      </w:r>
      <w:r>
        <w:rPr>
          <w:rFonts w:ascii="Times New Roman" w:hAnsi="Times New Roman"/>
          <w:sz w:val="28"/>
          <w:szCs w:val="28"/>
          <w:lang w:val="uk-UA"/>
        </w:rPr>
        <w:t>суб’єктивність, ліричність,</w:t>
      </w:r>
      <w:r w:rsidRPr="00BD2DC2">
        <w:rPr>
          <w:rFonts w:ascii="Times New Roman" w:hAnsi="Times New Roman"/>
          <w:sz w:val="28"/>
          <w:szCs w:val="28"/>
          <w:lang w:val="uk-UA"/>
        </w:rPr>
        <w:t xml:space="preserve"> символізм, де слово (діалоги чи монологи перс</w:t>
      </w:r>
      <w:r>
        <w:rPr>
          <w:rFonts w:ascii="Times New Roman" w:hAnsi="Times New Roman"/>
          <w:sz w:val="28"/>
          <w:szCs w:val="28"/>
          <w:lang w:val="uk-UA"/>
        </w:rPr>
        <w:t>онажів) значно переважає над діє</w:t>
      </w:r>
      <w:r w:rsidRPr="00BD2DC2">
        <w:rPr>
          <w:rFonts w:ascii="Times New Roman" w:hAnsi="Times New Roman"/>
          <w:sz w:val="28"/>
          <w:szCs w:val="28"/>
          <w:lang w:val="uk-UA"/>
        </w:rPr>
        <w:t>ю.</w:t>
      </w:r>
      <w:r>
        <w:rPr>
          <w:rFonts w:ascii="Times New Roman" w:hAnsi="Times New Roman"/>
          <w:sz w:val="28"/>
          <w:szCs w:val="28"/>
          <w:lang w:val="uk-UA"/>
        </w:rPr>
        <w:t xml:space="preserve"> До </w:t>
      </w:r>
      <w:r w:rsidRPr="00BD2DC2">
        <w:rPr>
          <w:rFonts w:ascii="Times New Roman" w:hAnsi="Times New Roman"/>
          <w:sz w:val="28"/>
          <w:szCs w:val="28"/>
          <w:lang w:val="uk-UA"/>
        </w:rPr>
        <w:t>того</w:t>
      </w:r>
      <w:r>
        <w:rPr>
          <w:rFonts w:ascii="Times New Roman" w:hAnsi="Times New Roman"/>
          <w:sz w:val="28"/>
          <w:szCs w:val="28"/>
          <w:lang w:val="uk-UA"/>
        </w:rPr>
        <w:t xml:space="preserve"> ж у деяких романах фіґу</w:t>
      </w:r>
      <w:r w:rsidRPr="00BD2DC2">
        <w:rPr>
          <w:rFonts w:ascii="Times New Roman" w:hAnsi="Times New Roman"/>
          <w:sz w:val="28"/>
          <w:szCs w:val="28"/>
          <w:lang w:val="uk-UA"/>
        </w:rPr>
        <w:t xml:space="preserve">рують ідеї, викладені автором у працях філософського змісту, як-от </w:t>
      </w:r>
      <w:r>
        <w:rPr>
          <w:rFonts w:ascii="Times New Roman" w:hAnsi="Times New Roman"/>
          <w:sz w:val="28"/>
          <w:szCs w:val="28"/>
          <w:lang w:val="uk-UA"/>
        </w:rPr>
        <w:t>у</w:t>
      </w:r>
      <w:r w:rsidRPr="00BD2DC2">
        <w:rPr>
          <w:rFonts w:ascii="Times New Roman" w:hAnsi="Times New Roman"/>
          <w:sz w:val="28"/>
          <w:szCs w:val="28"/>
          <w:lang w:val="uk-UA"/>
        </w:rPr>
        <w:t xml:space="preserve"> «Туман</w:t>
      </w:r>
      <w:r>
        <w:rPr>
          <w:rFonts w:ascii="Times New Roman" w:hAnsi="Times New Roman"/>
          <w:sz w:val="28"/>
          <w:szCs w:val="28"/>
          <w:lang w:val="uk-UA"/>
        </w:rPr>
        <w:t>і</w:t>
      </w:r>
      <w:r w:rsidRPr="00BD2DC2">
        <w:rPr>
          <w:rFonts w:ascii="Times New Roman" w:hAnsi="Times New Roman"/>
          <w:sz w:val="28"/>
          <w:szCs w:val="28"/>
          <w:lang w:val="uk-UA"/>
        </w:rPr>
        <w:t>»</w:t>
      </w:r>
      <w:r>
        <w:rPr>
          <w:rFonts w:ascii="Times New Roman" w:hAnsi="Times New Roman"/>
          <w:sz w:val="28"/>
          <w:szCs w:val="28"/>
          <w:lang w:val="uk-UA"/>
        </w:rPr>
        <w:t>,</w:t>
      </w:r>
      <w:r w:rsidRPr="00BD2DC2">
        <w:rPr>
          <w:rFonts w:ascii="Times New Roman" w:hAnsi="Times New Roman"/>
          <w:sz w:val="28"/>
          <w:szCs w:val="28"/>
          <w:lang w:val="uk-UA"/>
        </w:rPr>
        <w:t xml:space="preserve"> узагальнення через сентиментальні й екзистенційні переживання протаґоніста Ауґусто Переса співзвучні </w:t>
      </w:r>
      <w:r>
        <w:rPr>
          <w:rFonts w:ascii="Times New Roman" w:hAnsi="Times New Roman"/>
          <w:sz w:val="28"/>
          <w:szCs w:val="28"/>
          <w:lang w:val="uk-UA"/>
        </w:rPr>
        <w:t xml:space="preserve">з </w:t>
      </w:r>
      <w:r w:rsidRPr="00BD2DC2">
        <w:rPr>
          <w:rFonts w:ascii="Times New Roman" w:hAnsi="Times New Roman"/>
          <w:sz w:val="28"/>
          <w:szCs w:val="28"/>
          <w:lang w:val="uk-UA"/>
        </w:rPr>
        <w:t>думкам</w:t>
      </w:r>
      <w:r>
        <w:rPr>
          <w:rFonts w:ascii="Times New Roman" w:hAnsi="Times New Roman"/>
          <w:sz w:val="28"/>
          <w:szCs w:val="28"/>
          <w:lang w:val="uk-UA"/>
        </w:rPr>
        <w:t>и</w:t>
      </w:r>
      <w:r w:rsidRPr="00BD2DC2">
        <w:rPr>
          <w:rFonts w:ascii="Times New Roman" w:hAnsi="Times New Roman"/>
          <w:sz w:val="28"/>
          <w:szCs w:val="28"/>
          <w:lang w:val="uk-UA"/>
        </w:rPr>
        <w:t xml:space="preserve"> автора, викладеним</w:t>
      </w:r>
      <w:r>
        <w:rPr>
          <w:rFonts w:ascii="Times New Roman" w:hAnsi="Times New Roman"/>
          <w:sz w:val="28"/>
          <w:szCs w:val="28"/>
          <w:lang w:val="uk-UA"/>
        </w:rPr>
        <w:t>и</w:t>
      </w:r>
      <w:r w:rsidRPr="00BD2DC2">
        <w:rPr>
          <w:rFonts w:ascii="Times New Roman" w:hAnsi="Times New Roman"/>
          <w:sz w:val="28"/>
          <w:szCs w:val="28"/>
          <w:lang w:val="uk-UA"/>
        </w:rPr>
        <w:t xml:space="preserve"> у трактаті «Про трагічне відчуття життя». </w:t>
      </w:r>
      <w:r>
        <w:rPr>
          <w:rFonts w:ascii="Times New Roman" w:hAnsi="Times New Roman"/>
          <w:sz w:val="28"/>
          <w:szCs w:val="28"/>
          <w:lang w:val="uk-UA"/>
        </w:rPr>
        <w:t>Також спостерігаємо</w:t>
      </w:r>
      <w:r w:rsidRPr="00BD2DC2">
        <w:rPr>
          <w:rFonts w:ascii="Times New Roman" w:hAnsi="Times New Roman"/>
          <w:sz w:val="28"/>
          <w:szCs w:val="28"/>
          <w:lang w:val="uk-UA"/>
        </w:rPr>
        <w:t xml:space="preserve"> чітке перетікання ідей із</w:t>
      </w:r>
      <w:r>
        <w:rPr>
          <w:rFonts w:ascii="Times New Roman" w:hAnsi="Times New Roman"/>
          <w:sz w:val="28"/>
          <w:szCs w:val="28"/>
          <w:lang w:val="uk-UA"/>
        </w:rPr>
        <w:t xml:space="preserve"> філософського твору</w:t>
      </w:r>
      <w:r w:rsidRPr="00BD2DC2">
        <w:rPr>
          <w:rFonts w:ascii="Times New Roman" w:hAnsi="Times New Roman"/>
          <w:sz w:val="28"/>
          <w:szCs w:val="28"/>
          <w:lang w:val="uk-UA"/>
        </w:rPr>
        <w:t xml:space="preserve"> «Аґоні</w:t>
      </w:r>
      <w:r>
        <w:rPr>
          <w:rFonts w:ascii="Times New Roman" w:hAnsi="Times New Roman"/>
          <w:sz w:val="28"/>
          <w:szCs w:val="28"/>
          <w:lang w:val="uk-UA"/>
        </w:rPr>
        <w:t>я</w:t>
      </w:r>
      <w:r w:rsidRPr="00BD2DC2">
        <w:rPr>
          <w:rFonts w:ascii="Times New Roman" w:hAnsi="Times New Roman"/>
          <w:sz w:val="28"/>
          <w:szCs w:val="28"/>
          <w:lang w:val="uk-UA"/>
        </w:rPr>
        <w:t xml:space="preserve"> християнства» до </w:t>
      </w:r>
      <w:r>
        <w:rPr>
          <w:rFonts w:ascii="Times New Roman" w:hAnsi="Times New Roman"/>
          <w:sz w:val="28"/>
          <w:szCs w:val="28"/>
          <w:lang w:val="uk-UA"/>
        </w:rPr>
        <w:t>роману «Святий</w:t>
      </w:r>
      <w:r w:rsidRPr="00BD2DC2">
        <w:rPr>
          <w:rFonts w:ascii="Times New Roman" w:hAnsi="Times New Roman"/>
          <w:sz w:val="28"/>
          <w:szCs w:val="28"/>
          <w:lang w:val="uk-UA"/>
        </w:rPr>
        <w:t xml:space="preserve"> Мануел</w:t>
      </w:r>
      <w:r>
        <w:rPr>
          <w:rFonts w:ascii="Times New Roman" w:hAnsi="Times New Roman"/>
          <w:sz w:val="28"/>
          <w:szCs w:val="28"/>
          <w:lang w:val="uk-UA"/>
        </w:rPr>
        <w:t>ь Добрий</w:t>
      </w:r>
      <w:r w:rsidRPr="00BD2DC2">
        <w:rPr>
          <w:rFonts w:ascii="Times New Roman" w:hAnsi="Times New Roman"/>
          <w:sz w:val="28"/>
          <w:szCs w:val="28"/>
          <w:lang w:val="uk-UA"/>
        </w:rPr>
        <w:t xml:space="preserve">, мученик», </w:t>
      </w:r>
      <w:r>
        <w:rPr>
          <w:rFonts w:ascii="Times New Roman" w:hAnsi="Times New Roman"/>
          <w:sz w:val="28"/>
          <w:szCs w:val="28"/>
          <w:lang w:val="uk-UA"/>
        </w:rPr>
        <w:t>особливо</w:t>
      </w:r>
      <w:r w:rsidRPr="00BD2DC2">
        <w:rPr>
          <w:rFonts w:ascii="Times New Roman" w:hAnsi="Times New Roman"/>
          <w:sz w:val="28"/>
          <w:szCs w:val="28"/>
          <w:lang w:val="uk-UA"/>
        </w:rPr>
        <w:t xml:space="preserve"> головної ідеї про те, що життя загалом </w:t>
      </w:r>
      <w:r>
        <w:rPr>
          <w:rFonts w:ascii="Times New Roman" w:hAnsi="Times New Roman"/>
          <w:sz w:val="28"/>
          <w:szCs w:val="28"/>
          <w:lang w:val="uk-UA"/>
        </w:rPr>
        <w:t>і християнське життя</w:t>
      </w:r>
      <w:r w:rsidRPr="00BD2DC2">
        <w:rPr>
          <w:rFonts w:ascii="Times New Roman" w:hAnsi="Times New Roman"/>
          <w:sz w:val="28"/>
          <w:szCs w:val="28"/>
          <w:lang w:val="uk-UA"/>
        </w:rPr>
        <w:t xml:space="preserve"> зокрема сприймається як аґон</w:t>
      </w:r>
      <w:r>
        <w:rPr>
          <w:rFonts w:ascii="Times New Roman" w:hAnsi="Times New Roman"/>
          <w:sz w:val="28"/>
          <w:szCs w:val="28"/>
          <w:lang w:val="uk-UA"/>
        </w:rPr>
        <w:t>ія (в етимологічному значенні</w:t>
      </w:r>
      <w:r w:rsidRPr="00BD2DC2">
        <w:rPr>
          <w:rFonts w:ascii="Times New Roman" w:hAnsi="Times New Roman"/>
          <w:sz w:val="28"/>
          <w:szCs w:val="28"/>
          <w:lang w:val="uk-UA"/>
        </w:rPr>
        <w:t xml:space="preserve"> слова «боротьба»). Ця аґонія найбільше втілена у головному персонажі (</w:t>
      </w:r>
      <w:r>
        <w:rPr>
          <w:rFonts w:ascii="Times New Roman" w:hAnsi="Times New Roman"/>
          <w:sz w:val="28"/>
          <w:szCs w:val="28"/>
          <w:lang w:val="uk-UA"/>
        </w:rPr>
        <w:t>і меншою</w:t>
      </w:r>
      <w:r w:rsidRPr="00BD2DC2">
        <w:rPr>
          <w:rFonts w:ascii="Times New Roman" w:hAnsi="Times New Roman"/>
          <w:sz w:val="28"/>
          <w:szCs w:val="28"/>
          <w:lang w:val="uk-UA"/>
        </w:rPr>
        <w:t xml:space="preserve"> </w:t>
      </w:r>
      <w:r>
        <w:rPr>
          <w:rFonts w:ascii="Times New Roman" w:hAnsi="Times New Roman"/>
          <w:sz w:val="28"/>
          <w:szCs w:val="28"/>
          <w:lang w:val="uk-UA"/>
        </w:rPr>
        <w:t>мірою виражена</w:t>
      </w:r>
      <w:r w:rsidRPr="00BD2DC2">
        <w:rPr>
          <w:rFonts w:ascii="Times New Roman" w:hAnsi="Times New Roman"/>
          <w:sz w:val="28"/>
          <w:szCs w:val="28"/>
          <w:lang w:val="uk-UA"/>
        </w:rPr>
        <w:t xml:space="preserve"> у решті дійових осіб), який внутрішньо переживає важке протистояння між життям і вірою</w:t>
      </w:r>
      <w:r>
        <w:rPr>
          <w:rFonts w:ascii="Times New Roman" w:hAnsi="Times New Roman"/>
          <w:sz w:val="28"/>
          <w:szCs w:val="28"/>
          <w:lang w:val="uk-UA"/>
        </w:rPr>
        <w:t>,</w:t>
      </w:r>
      <w:r w:rsidRPr="00BD2DC2">
        <w:rPr>
          <w:rFonts w:ascii="Times New Roman" w:hAnsi="Times New Roman"/>
          <w:sz w:val="28"/>
          <w:szCs w:val="28"/>
          <w:lang w:val="uk-UA"/>
        </w:rPr>
        <w:t xml:space="preserve"> чи, швидше, життям,</w:t>
      </w:r>
      <w:r>
        <w:rPr>
          <w:rFonts w:ascii="Times New Roman" w:hAnsi="Times New Roman"/>
          <w:sz w:val="28"/>
          <w:szCs w:val="28"/>
          <w:lang w:val="uk-UA"/>
        </w:rPr>
        <w:t xml:space="preserve"> в якому хоче</w:t>
      </w:r>
      <w:r w:rsidRPr="00BD2DC2">
        <w:rPr>
          <w:rFonts w:ascii="Times New Roman" w:hAnsi="Times New Roman"/>
          <w:sz w:val="28"/>
          <w:szCs w:val="28"/>
          <w:lang w:val="uk-UA"/>
        </w:rPr>
        <w:t xml:space="preserve">, але не може вірити. Тому перетворення наративу з </w:t>
      </w:r>
      <w:r w:rsidRPr="007C6F71">
        <w:rPr>
          <w:rFonts w:ascii="Times New Roman" w:hAnsi="Times New Roman"/>
          <w:sz w:val="28"/>
          <w:szCs w:val="28"/>
          <w:lang w:val="uk-UA"/>
        </w:rPr>
        <w:lastRenderedPageBreak/>
        <w:t>реалістичними</w:t>
      </w:r>
      <w:r w:rsidRPr="00BD2DC2">
        <w:rPr>
          <w:rFonts w:ascii="Times New Roman" w:hAnsi="Times New Roman"/>
          <w:sz w:val="28"/>
          <w:szCs w:val="28"/>
          <w:lang w:val="uk-UA"/>
        </w:rPr>
        <w:t xml:space="preserve"> </w:t>
      </w:r>
      <w:r>
        <w:rPr>
          <w:rFonts w:ascii="Times New Roman" w:hAnsi="Times New Roman"/>
          <w:sz w:val="28"/>
          <w:szCs w:val="28"/>
          <w:lang w:val="uk-UA"/>
        </w:rPr>
        <w:t>характеристиками в</w:t>
      </w:r>
      <w:r w:rsidRPr="00BD2DC2">
        <w:rPr>
          <w:rFonts w:ascii="Times New Roman" w:hAnsi="Times New Roman"/>
          <w:sz w:val="28"/>
          <w:szCs w:val="28"/>
          <w:lang w:val="uk-UA"/>
        </w:rPr>
        <w:t xml:space="preserve"> «Мирі у війні» та рухом у бік заглиблення до модерністської конфігурації в «Любов</w:t>
      </w:r>
      <w:r>
        <w:rPr>
          <w:rFonts w:ascii="Times New Roman" w:hAnsi="Times New Roman"/>
          <w:sz w:val="28"/>
          <w:szCs w:val="28"/>
          <w:lang w:val="uk-UA"/>
        </w:rPr>
        <w:t>і</w:t>
      </w:r>
      <w:r w:rsidRPr="00BD2DC2">
        <w:rPr>
          <w:rFonts w:ascii="Times New Roman" w:hAnsi="Times New Roman"/>
          <w:sz w:val="28"/>
          <w:szCs w:val="28"/>
          <w:lang w:val="uk-UA"/>
        </w:rPr>
        <w:t xml:space="preserve"> і педагогі</w:t>
      </w:r>
      <w:r>
        <w:rPr>
          <w:rFonts w:ascii="Times New Roman" w:hAnsi="Times New Roman"/>
          <w:sz w:val="28"/>
          <w:szCs w:val="28"/>
          <w:lang w:val="uk-UA"/>
        </w:rPr>
        <w:t>ці</w:t>
      </w:r>
      <w:r w:rsidRPr="00BD2DC2">
        <w:rPr>
          <w:rFonts w:ascii="Times New Roman" w:hAnsi="Times New Roman"/>
          <w:sz w:val="28"/>
          <w:szCs w:val="28"/>
          <w:lang w:val="uk-UA"/>
        </w:rPr>
        <w:t xml:space="preserve">» і наступних романах – «Туман», «Абель Санчес», «Тітка Тула» – відбувається паралельно з переродженням, якого зазнає </w:t>
      </w:r>
      <w:r>
        <w:rPr>
          <w:rFonts w:ascii="Times New Roman" w:hAnsi="Times New Roman"/>
          <w:sz w:val="28"/>
          <w:szCs w:val="28"/>
          <w:lang w:val="uk-UA"/>
        </w:rPr>
        <w:t>М. </w:t>
      </w:r>
      <w:r w:rsidRPr="00BD2DC2">
        <w:rPr>
          <w:rFonts w:ascii="Times New Roman" w:hAnsi="Times New Roman"/>
          <w:sz w:val="28"/>
          <w:szCs w:val="28"/>
          <w:lang w:val="uk-UA"/>
        </w:rPr>
        <w:t>Унамуно в інших сферах своєї інтелектуальної діяльності (політиці та філософії).</w:t>
      </w:r>
    </w:p>
    <w:p w:rsidR="003F582C" w:rsidRPr="00BD2DC2" w:rsidRDefault="003F582C" w:rsidP="003F582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Отож</w:t>
      </w:r>
      <w:r w:rsidRPr="00BD2DC2">
        <w:rPr>
          <w:rFonts w:ascii="Times New Roman" w:hAnsi="Times New Roman"/>
          <w:sz w:val="28"/>
          <w:szCs w:val="28"/>
          <w:lang w:val="uk-UA"/>
        </w:rPr>
        <w:t xml:space="preserve"> осмислення творчого здобутку че</w:t>
      </w:r>
      <w:r>
        <w:rPr>
          <w:rFonts w:ascii="Times New Roman" w:hAnsi="Times New Roman"/>
          <w:sz w:val="28"/>
          <w:szCs w:val="28"/>
          <w:lang w:val="uk-UA"/>
        </w:rPr>
        <w:t>рез призму теорії ідентичності доцільне не лише з огляду на поширенення</w:t>
      </w:r>
      <w:r w:rsidRPr="00BD2DC2">
        <w:rPr>
          <w:rFonts w:ascii="Times New Roman" w:hAnsi="Times New Roman"/>
          <w:sz w:val="28"/>
          <w:szCs w:val="28"/>
          <w:lang w:val="uk-UA"/>
        </w:rPr>
        <w:t xml:space="preserve"> серед літературознавців</w:t>
      </w:r>
      <w:r>
        <w:rPr>
          <w:rFonts w:ascii="Times New Roman" w:hAnsi="Times New Roman"/>
          <w:sz w:val="28"/>
          <w:szCs w:val="28"/>
          <w:lang w:val="uk-UA"/>
        </w:rPr>
        <w:t xml:space="preserve"> зацікавлення</w:t>
      </w:r>
      <w:r w:rsidRPr="00BD2DC2">
        <w:rPr>
          <w:rFonts w:ascii="Times New Roman" w:hAnsi="Times New Roman"/>
          <w:sz w:val="28"/>
          <w:szCs w:val="28"/>
          <w:lang w:val="uk-UA"/>
        </w:rPr>
        <w:t xml:space="preserve"> ціє</w:t>
      </w:r>
      <w:r>
        <w:rPr>
          <w:rFonts w:ascii="Times New Roman" w:hAnsi="Times New Roman"/>
          <w:sz w:val="28"/>
          <w:szCs w:val="28"/>
          <w:lang w:val="uk-UA"/>
        </w:rPr>
        <w:t>ю</w:t>
      </w:r>
      <w:r w:rsidRPr="00BD2DC2">
        <w:rPr>
          <w:rFonts w:ascii="Times New Roman" w:hAnsi="Times New Roman"/>
          <w:sz w:val="28"/>
          <w:szCs w:val="28"/>
          <w:lang w:val="uk-UA"/>
        </w:rPr>
        <w:t xml:space="preserve"> проблематик</w:t>
      </w:r>
      <w:r>
        <w:rPr>
          <w:rFonts w:ascii="Times New Roman" w:hAnsi="Times New Roman"/>
          <w:sz w:val="28"/>
          <w:szCs w:val="28"/>
          <w:lang w:val="uk-UA"/>
        </w:rPr>
        <w:t>ою</w:t>
      </w:r>
      <w:r w:rsidRPr="00BD2DC2">
        <w:rPr>
          <w:rFonts w:ascii="Times New Roman" w:hAnsi="Times New Roman"/>
          <w:sz w:val="28"/>
          <w:szCs w:val="28"/>
          <w:lang w:val="uk-UA"/>
        </w:rPr>
        <w:t xml:space="preserve">, а й завдяки широкому спектру інтерпретацій, що </w:t>
      </w:r>
      <w:r>
        <w:rPr>
          <w:rFonts w:ascii="Times New Roman" w:hAnsi="Times New Roman"/>
          <w:sz w:val="28"/>
          <w:szCs w:val="28"/>
          <w:lang w:val="uk-UA"/>
        </w:rPr>
        <w:t>дає змогу</w:t>
      </w:r>
      <w:r w:rsidRPr="00BD2DC2">
        <w:rPr>
          <w:rFonts w:ascii="Times New Roman" w:hAnsi="Times New Roman"/>
          <w:sz w:val="28"/>
          <w:szCs w:val="28"/>
          <w:lang w:val="uk-UA"/>
        </w:rPr>
        <w:t xml:space="preserve"> виявити світоглядні домінанти творчості письменника, простежити шляхи її формування та зрозуміти механізми функціонування, а й з огляду на те, що творчість </w:t>
      </w:r>
      <w:r>
        <w:rPr>
          <w:rFonts w:ascii="Times New Roman" w:hAnsi="Times New Roman"/>
          <w:sz w:val="28"/>
          <w:szCs w:val="28"/>
          <w:lang w:val="uk-UA"/>
        </w:rPr>
        <w:t xml:space="preserve">М. де </w:t>
      </w:r>
      <w:r w:rsidRPr="00BD2DC2">
        <w:rPr>
          <w:rFonts w:ascii="Times New Roman" w:hAnsi="Times New Roman"/>
          <w:sz w:val="28"/>
          <w:szCs w:val="28"/>
          <w:lang w:val="uk-UA"/>
        </w:rPr>
        <w:t>Унамуно нерозривно повʼязана з проблемами колективної та індивідуальної ідентичності.</w:t>
      </w:r>
    </w:p>
    <w:p w:rsidR="003F582C" w:rsidRPr="00BD2DC2" w:rsidRDefault="003F582C" w:rsidP="003F582C">
      <w:pPr>
        <w:spacing w:after="0" w:line="360" w:lineRule="auto"/>
        <w:ind w:firstLine="851"/>
        <w:jc w:val="both"/>
        <w:rPr>
          <w:rFonts w:ascii="Times New Roman" w:hAnsi="Times New Roman"/>
          <w:sz w:val="28"/>
          <w:szCs w:val="28"/>
          <w:lang w:val="uk-UA"/>
        </w:rPr>
      </w:pPr>
      <w:r w:rsidRPr="00BD2DC2">
        <w:rPr>
          <w:rFonts w:ascii="Times New Roman" w:hAnsi="Times New Roman"/>
          <w:b/>
          <w:sz w:val="28"/>
          <w:szCs w:val="28"/>
          <w:lang w:val="uk-UA"/>
        </w:rPr>
        <w:t xml:space="preserve">Актуальність </w:t>
      </w:r>
      <w:r w:rsidRPr="00BD2DC2">
        <w:rPr>
          <w:rFonts w:ascii="Times New Roman" w:hAnsi="Times New Roman"/>
          <w:sz w:val="28"/>
          <w:szCs w:val="28"/>
          <w:lang w:val="uk-UA"/>
        </w:rPr>
        <w:t xml:space="preserve">вибору теми дослідження зумовлена підвищеним </w:t>
      </w:r>
      <w:r>
        <w:rPr>
          <w:rFonts w:ascii="Times New Roman" w:hAnsi="Times New Roman"/>
          <w:sz w:val="28"/>
          <w:szCs w:val="28"/>
          <w:lang w:val="uk-UA"/>
        </w:rPr>
        <w:t>зацікавленням</w:t>
      </w:r>
      <w:r w:rsidRPr="00BD2DC2">
        <w:rPr>
          <w:rFonts w:ascii="Times New Roman" w:hAnsi="Times New Roman"/>
          <w:sz w:val="28"/>
          <w:szCs w:val="28"/>
          <w:lang w:val="uk-UA"/>
        </w:rPr>
        <w:t xml:space="preserve"> проблем</w:t>
      </w:r>
      <w:r>
        <w:rPr>
          <w:rFonts w:ascii="Times New Roman" w:hAnsi="Times New Roman"/>
          <w:sz w:val="28"/>
          <w:szCs w:val="28"/>
          <w:lang w:val="uk-UA"/>
        </w:rPr>
        <w:t>ою</w:t>
      </w:r>
      <w:r w:rsidRPr="00BD2DC2">
        <w:rPr>
          <w:rFonts w:ascii="Times New Roman" w:hAnsi="Times New Roman"/>
          <w:sz w:val="28"/>
          <w:szCs w:val="28"/>
          <w:lang w:val="uk-UA"/>
        </w:rPr>
        <w:t xml:space="preserve"> ідентичності в художній літературі і потребою наукового опрацювання, систематизації, комплексного вивчення романів Міґеля де Унамуно, що накреслюють підходи до осмислення проблеми </w:t>
      </w:r>
      <w:r>
        <w:rPr>
          <w:rFonts w:ascii="Times New Roman" w:hAnsi="Times New Roman"/>
          <w:sz w:val="28"/>
          <w:szCs w:val="28"/>
          <w:lang w:val="uk-UA"/>
        </w:rPr>
        <w:t>особистісної ідентично</w:t>
      </w:r>
      <w:r w:rsidRPr="00BD2DC2">
        <w:rPr>
          <w:rFonts w:ascii="Times New Roman" w:hAnsi="Times New Roman"/>
          <w:sz w:val="28"/>
          <w:szCs w:val="28"/>
          <w:lang w:val="uk-UA"/>
        </w:rPr>
        <w:t>сті, стр</w:t>
      </w:r>
      <w:r>
        <w:rPr>
          <w:rFonts w:ascii="Times New Roman" w:hAnsi="Times New Roman"/>
          <w:sz w:val="28"/>
          <w:szCs w:val="28"/>
          <w:lang w:val="uk-UA"/>
        </w:rPr>
        <w:t>и</w:t>
      </w:r>
      <w:r w:rsidRPr="00BD2DC2">
        <w:rPr>
          <w:rFonts w:ascii="Times New Roman" w:hAnsi="Times New Roman"/>
          <w:sz w:val="28"/>
          <w:szCs w:val="28"/>
          <w:lang w:val="uk-UA"/>
        </w:rPr>
        <w:t>жн</w:t>
      </w:r>
      <w:r>
        <w:rPr>
          <w:rFonts w:ascii="Times New Roman" w:hAnsi="Times New Roman"/>
          <w:sz w:val="28"/>
          <w:szCs w:val="28"/>
          <w:lang w:val="uk-UA"/>
        </w:rPr>
        <w:t>е</w:t>
      </w:r>
      <w:r w:rsidRPr="00BD2DC2">
        <w:rPr>
          <w:rFonts w:ascii="Times New Roman" w:hAnsi="Times New Roman"/>
          <w:sz w:val="28"/>
          <w:szCs w:val="28"/>
          <w:lang w:val="uk-UA"/>
        </w:rPr>
        <w:t xml:space="preserve">м якої є концепт аґонічності, </w:t>
      </w:r>
      <w:r>
        <w:rPr>
          <w:rFonts w:ascii="Times New Roman" w:hAnsi="Times New Roman"/>
          <w:sz w:val="28"/>
          <w:szCs w:val="28"/>
          <w:lang w:val="uk-UA"/>
        </w:rPr>
        <w:t>що</w:t>
      </w:r>
      <w:r w:rsidRPr="00BD2DC2">
        <w:rPr>
          <w:rFonts w:ascii="Times New Roman" w:hAnsi="Times New Roman"/>
          <w:sz w:val="28"/>
          <w:szCs w:val="28"/>
          <w:lang w:val="uk-UA"/>
        </w:rPr>
        <w:t xml:space="preserve"> веде до пошуку вічного життя кожної окремої людини.</w:t>
      </w:r>
    </w:p>
    <w:p w:rsidR="003F582C" w:rsidRDefault="003F582C" w:rsidP="003F582C">
      <w:pPr>
        <w:spacing w:after="0" w:line="360" w:lineRule="auto"/>
        <w:ind w:firstLine="851"/>
        <w:jc w:val="both"/>
        <w:rPr>
          <w:rFonts w:ascii="Times New Roman" w:hAnsi="Times New Roman"/>
          <w:color w:val="000000"/>
          <w:sz w:val="28"/>
          <w:szCs w:val="28"/>
          <w:lang w:val="uk-UA"/>
        </w:rPr>
      </w:pPr>
      <w:r w:rsidRPr="00BD2DC2">
        <w:rPr>
          <w:rFonts w:ascii="Times New Roman" w:hAnsi="Times New Roman"/>
          <w:b/>
          <w:sz w:val="28"/>
          <w:szCs w:val="28"/>
          <w:lang w:val="uk-UA"/>
        </w:rPr>
        <w:t>Об’єктом</w:t>
      </w:r>
      <w:r w:rsidRPr="00BD2DC2">
        <w:rPr>
          <w:rFonts w:ascii="Times New Roman" w:hAnsi="Times New Roman"/>
          <w:sz w:val="28"/>
          <w:szCs w:val="28"/>
          <w:lang w:val="uk-UA"/>
        </w:rPr>
        <w:t xml:space="preserve"> дослідження вибрано романи «Мир у війні» (1895), «Любов і педагогіка» (1902), «Туман» (1914), «</w:t>
      </w:r>
      <w:r>
        <w:rPr>
          <w:rFonts w:ascii="Times New Roman" w:hAnsi="Times New Roman"/>
          <w:color w:val="000000"/>
          <w:sz w:val="28"/>
          <w:szCs w:val="28"/>
          <w:lang w:val="uk-UA"/>
        </w:rPr>
        <w:t>Аб</w:t>
      </w:r>
      <w:r w:rsidRPr="00BD2DC2">
        <w:rPr>
          <w:rFonts w:ascii="Times New Roman" w:hAnsi="Times New Roman"/>
          <w:color w:val="000000"/>
          <w:sz w:val="28"/>
          <w:szCs w:val="28"/>
          <w:lang w:val="uk-UA"/>
        </w:rPr>
        <w:t xml:space="preserve">ель Санчес» (1917), «Тітка Тула» (1921), «Святий </w:t>
      </w:r>
      <w:r>
        <w:rPr>
          <w:rFonts w:ascii="Times New Roman" w:hAnsi="Times New Roman"/>
          <w:color w:val="000000"/>
          <w:sz w:val="28"/>
          <w:szCs w:val="28"/>
          <w:lang w:val="uk-UA"/>
        </w:rPr>
        <w:t>Мануель Добрий, мученик» (1933).</w:t>
      </w:r>
      <w:r w:rsidRPr="00BD2DC2">
        <w:rPr>
          <w:rFonts w:ascii="Times New Roman" w:hAnsi="Times New Roman"/>
          <w:color w:val="000000"/>
          <w:sz w:val="28"/>
          <w:szCs w:val="28"/>
          <w:lang w:val="uk-UA"/>
        </w:rPr>
        <w:t xml:space="preserve"> </w:t>
      </w:r>
    </w:p>
    <w:p w:rsidR="003F582C" w:rsidRPr="00BD2DC2" w:rsidRDefault="003F582C" w:rsidP="003F582C">
      <w:pPr>
        <w:spacing w:after="0" w:line="360" w:lineRule="auto"/>
        <w:ind w:firstLine="851"/>
        <w:jc w:val="both"/>
        <w:rPr>
          <w:rFonts w:ascii="Times New Roman" w:hAnsi="Times New Roman"/>
          <w:sz w:val="28"/>
          <w:szCs w:val="28"/>
          <w:lang w:val="uk-UA"/>
        </w:rPr>
      </w:pPr>
      <w:r w:rsidRPr="00BD2DC2">
        <w:rPr>
          <w:rFonts w:ascii="Times New Roman" w:hAnsi="Times New Roman"/>
          <w:b/>
          <w:sz w:val="28"/>
          <w:szCs w:val="28"/>
          <w:lang w:val="uk-UA"/>
        </w:rPr>
        <w:t>Предметом дослідження</w:t>
      </w:r>
      <w:r w:rsidRPr="00BD2DC2">
        <w:rPr>
          <w:rFonts w:ascii="Times New Roman" w:hAnsi="Times New Roman"/>
          <w:sz w:val="28"/>
          <w:szCs w:val="28"/>
          <w:lang w:val="uk-UA"/>
        </w:rPr>
        <w:t xml:space="preserve"> є художні стратегії репрезентації особистісної ідентичності в романній прозі Міґеля де Унамуно</w:t>
      </w:r>
      <w:r>
        <w:rPr>
          <w:rFonts w:ascii="Times New Roman" w:hAnsi="Times New Roman"/>
          <w:sz w:val="28"/>
          <w:szCs w:val="28"/>
          <w:lang w:val="uk-UA"/>
        </w:rPr>
        <w:t xml:space="preserve">, </w:t>
      </w:r>
      <w:r>
        <w:rPr>
          <w:rFonts w:ascii="Times New Roman" w:hAnsi="Times New Roman"/>
          <w:color w:val="000000"/>
          <w:sz w:val="28"/>
          <w:szCs w:val="28"/>
          <w:lang w:val="uk-UA"/>
        </w:rPr>
        <w:t>у якій</w:t>
      </w:r>
      <w:r w:rsidRPr="00BD2DC2">
        <w:rPr>
          <w:rFonts w:ascii="Times New Roman" w:hAnsi="Times New Roman"/>
          <w:sz w:val="28"/>
          <w:szCs w:val="28"/>
          <w:lang w:val="uk-UA"/>
        </w:rPr>
        <w:t xml:space="preserve"> простежуються етапи становлення й усвідомлення особистісної ідентичності, поглиблення кризи ідентичності та шляхи пошуку рівноваги між особистісною та колективною ідентичностями.</w:t>
      </w:r>
    </w:p>
    <w:p w:rsidR="003F582C" w:rsidRPr="00BD2DC2" w:rsidRDefault="003F582C" w:rsidP="003F582C">
      <w:pPr>
        <w:spacing w:after="0" w:line="360" w:lineRule="auto"/>
        <w:ind w:firstLine="851"/>
        <w:jc w:val="both"/>
        <w:rPr>
          <w:rFonts w:ascii="Times New Roman" w:hAnsi="Times New Roman"/>
          <w:sz w:val="28"/>
          <w:szCs w:val="28"/>
          <w:lang w:val="uk-UA"/>
        </w:rPr>
      </w:pPr>
      <w:r w:rsidRPr="00BD2DC2">
        <w:rPr>
          <w:rFonts w:ascii="Times New Roman" w:hAnsi="Times New Roman"/>
          <w:b/>
          <w:sz w:val="28"/>
          <w:szCs w:val="28"/>
          <w:lang w:val="uk-UA"/>
        </w:rPr>
        <w:t>Метою</w:t>
      </w:r>
      <w:r w:rsidRPr="00BD2DC2">
        <w:rPr>
          <w:rFonts w:ascii="Times New Roman" w:hAnsi="Times New Roman"/>
          <w:sz w:val="28"/>
          <w:szCs w:val="28"/>
          <w:lang w:val="uk-UA"/>
        </w:rPr>
        <w:t xml:space="preserve"> дисертаційного дослідження є вивчення особливостей авторського розуміння концепції особистісної ідентичності на основі прозових творів М. де Унамуно, осмислення процесу формування і фу</w:t>
      </w:r>
      <w:r>
        <w:rPr>
          <w:rFonts w:ascii="Times New Roman" w:hAnsi="Times New Roman"/>
          <w:sz w:val="28"/>
          <w:szCs w:val="28"/>
          <w:lang w:val="uk-UA"/>
        </w:rPr>
        <w:t>нкціонування іспанської тожсам</w:t>
      </w:r>
      <w:r w:rsidRPr="00BD2DC2">
        <w:rPr>
          <w:rFonts w:ascii="Times New Roman" w:hAnsi="Times New Roman"/>
          <w:sz w:val="28"/>
          <w:szCs w:val="28"/>
          <w:lang w:val="uk-UA"/>
        </w:rPr>
        <w:t xml:space="preserve">ості, визначення місця та ролі цього явища в житті суспільства, </w:t>
      </w:r>
      <w:r w:rsidRPr="00BD2DC2">
        <w:rPr>
          <w:rFonts w:ascii="Times New Roman" w:hAnsi="Times New Roman"/>
          <w:sz w:val="28"/>
          <w:szCs w:val="28"/>
          <w:lang w:val="uk-UA"/>
        </w:rPr>
        <w:lastRenderedPageBreak/>
        <w:t>встановлення характеру взаємозв’язку між колективною ідентичністю й ідентичністю особи в просторі художнього мовлення.</w:t>
      </w:r>
    </w:p>
    <w:p w:rsidR="003F582C" w:rsidRPr="00BD2DC2" w:rsidRDefault="003F582C" w:rsidP="003F582C">
      <w:pPr>
        <w:spacing w:after="0" w:line="360" w:lineRule="auto"/>
        <w:ind w:firstLine="851"/>
        <w:jc w:val="both"/>
        <w:rPr>
          <w:rFonts w:ascii="Times New Roman" w:hAnsi="Times New Roman"/>
          <w:sz w:val="28"/>
          <w:szCs w:val="28"/>
          <w:lang w:val="uk-UA"/>
        </w:rPr>
      </w:pPr>
      <w:r w:rsidRPr="00BD2DC2">
        <w:rPr>
          <w:rFonts w:ascii="Times New Roman" w:hAnsi="Times New Roman"/>
          <w:sz w:val="28"/>
          <w:szCs w:val="28"/>
          <w:lang w:val="uk-UA"/>
        </w:rPr>
        <w:t xml:space="preserve">Поставлена мета зумовлює виконання таких </w:t>
      </w:r>
      <w:r w:rsidRPr="00BD2DC2">
        <w:rPr>
          <w:rFonts w:ascii="Times New Roman" w:hAnsi="Times New Roman"/>
          <w:b/>
          <w:sz w:val="28"/>
          <w:szCs w:val="28"/>
          <w:lang w:val="uk-UA"/>
        </w:rPr>
        <w:t>завдань</w:t>
      </w:r>
      <w:r w:rsidRPr="00BD2DC2">
        <w:rPr>
          <w:rFonts w:ascii="Times New Roman" w:hAnsi="Times New Roman"/>
          <w:sz w:val="28"/>
          <w:szCs w:val="28"/>
          <w:lang w:val="uk-UA"/>
        </w:rPr>
        <w:t>:</w:t>
      </w:r>
    </w:p>
    <w:p w:rsidR="003F582C" w:rsidRPr="00BD2DC2" w:rsidRDefault="003F582C" w:rsidP="003F582C">
      <w:pPr>
        <w:numPr>
          <w:ilvl w:val="0"/>
          <w:numId w:val="2"/>
        </w:numPr>
        <w:tabs>
          <w:tab w:val="left" w:pos="426"/>
        </w:tabs>
        <w:spacing w:after="0" w:line="360" w:lineRule="auto"/>
        <w:ind w:left="0" w:firstLine="0"/>
        <w:jc w:val="both"/>
        <w:rPr>
          <w:rFonts w:ascii="Times New Roman" w:hAnsi="Times New Roman"/>
          <w:sz w:val="28"/>
          <w:szCs w:val="28"/>
          <w:lang w:val="uk-UA"/>
        </w:rPr>
      </w:pPr>
      <w:r w:rsidRPr="00BD2DC2">
        <w:rPr>
          <w:rFonts w:ascii="Times New Roman" w:hAnsi="Times New Roman"/>
          <w:sz w:val="28"/>
          <w:szCs w:val="28"/>
          <w:lang w:val="uk-UA"/>
        </w:rPr>
        <w:t xml:space="preserve">розкрити головні </w:t>
      </w:r>
      <w:r>
        <w:rPr>
          <w:rFonts w:ascii="Times New Roman" w:hAnsi="Times New Roman"/>
          <w:sz w:val="28"/>
          <w:szCs w:val="28"/>
          <w:lang w:val="uk-UA"/>
        </w:rPr>
        <w:t>аспекти</w:t>
      </w:r>
      <w:r w:rsidRPr="00BD2DC2">
        <w:rPr>
          <w:rFonts w:ascii="Times New Roman" w:hAnsi="Times New Roman"/>
          <w:sz w:val="28"/>
          <w:szCs w:val="28"/>
          <w:lang w:val="uk-UA"/>
        </w:rPr>
        <w:t xml:space="preserve"> розуміння по</w:t>
      </w:r>
      <w:r>
        <w:rPr>
          <w:rFonts w:ascii="Times New Roman" w:hAnsi="Times New Roman"/>
          <w:sz w:val="28"/>
          <w:szCs w:val="28"/>
          <w:lang w:val="uk-UA"/>
        </w:rPr>
        <w:t>няття ідентичності у філософії й</w:t>
      </w:r>
      <w:r w:rsidRPr="00BD2DC2">
        <w:rPr>
          <w:rFonts w:ascii="Times New Roman" w:hAnsi="Times New Roman"/>
          <w:sz w:val="28"/>
          <w:szCs w:val="28"/>
          <w:lang w:val="uk-UA"/>
        </w:rPr>
        <w:t xml:space="preserve"> літературознавстві;</w:t>
      </w:r>
    </w:p>
    <w:p w:rsidR="003F582C" w:rsidRDefault="003F582C" w:rsidP="003F582C">
      <w:pPr>
        <w:numPr>
          <w:ilvl w:val="0"/>
          <w:numId w:val="2"/>
        </w:numPr>
        <w:tabs>
          <w:tab w:val="left" w:pos="426"/>
        </w:tabs>
        <w:spacing w:after="0" w:line="360" w:lineRule="auto"/>
        <w:ind w:left="0" w:firstLine="0"/>
        <w:jc w:val="both"/>
        <w:rPr>
          <w:rFonts w:ascii="Times New Roman" w:hAnsi="Times New Roman"/>
          <w:sz w:val="28"/>
          <w:szCs w:val="28"/>
          <w:lang w:val="uk-UA"/>
        </w:rPr>
      </w:pPr>
      <w:r w:rsidRPr="00BD2DC2">
        <w:rPr>
          <w:rFonts w:ascii="Times New Roman" w:hAnsi="Times New Roman"/>
          <w:sz w:val="28"/>
          <w:szCs w:val="28"/>
          <w:lang w:val="uk-UA"/>
        </w:rPr>
        <w:t>проаналіз</w:t>
      </w:r>
      <w:r>
        <w:rPr>
          <w:rFonts w:ascii="Times New Roman" w:hAnsi="Times New Roman"/>
          <w:sz w:val="28"/>
          <w:szCs w:val="28"/>
          <w:lang w:val="uk-UA"/>
        </w:rPr>
        <w:t>увати і системати</w:t>
      </w:r>
      <w:r w:rsidRPr="00BD2DC2">
        <w:rPr>
          <w:rFonts w:ascii="Times New Roman" w:hAnsi="Times New Roman"/>
          <w:sz w:val="28"/>
          <w:szCs w:val="28"/>
          <w:lang w:val="uk-UA"/>
        </w:rPr>
        <w:t xml:space="preserve">зувати дослідження зарубіжних </w:t>
      </w:r>
      <w:r>
        <w:rPr>
          <w:rFonts w:ascii="Times New Roman" w:hAnsi="Times New Roman"/>
          <w:sz w:val="28"/>
          <w:szCs w:val="28"/>
          <w:lang w:val="uk-UA"/>
        </w:rPr>
        <w:t>й</w:t>
      </w:r>
      <w:r w:rsidRPr="00BD2DC2">
        <w:rPr>
          <w:rFonts w:ascii="Times New Roman" w:hAnsi="Times New Roman"/>
          <w:sz w:val="28"/>
          <w:szCs w:val="28"/>
          <w:lang w:val="uk-UA"/>
        </w:rPr>
        <w:t xml:space="preserve"> українських науковців, присвячених творчості М. </w:t>
      </w:r>
      <w:r>
        <w:rPr>
          <w:rFonts w:ascii="Times New Roman" w:hAnsi="Times New Roman"/>
          <w:sz w:val="28"/>
          <w:szCs w:val="28"/>
          <w:lang w:val="uk-UA"/>
        </w:rPr>
        <w:t>де Унамуно і зокрема</w:t>
      </w:r>
      <w:r w:rsidRPr="00BD2DC2">
        <w:rPr>
          <w:rFonts w:ascii="Times New Roman" w:hAnsi="Times New Roman"/>
          <w:sz w:val="28"/>
          <w:szCs w:val="28"/>
          <w:lang w:val="uk-UA"/>
        </w:rPr>
        <w:t xml:space="preserve"> </w:t>
      </w:r>
      <w:r w:rsidRPr="00BD2DC2">
        <w:rPr>
          <w:rFonts w:ascii="Times New Roman" w:hAnsi="Times New Roman"/>
          <w:color w:val="000000"/>
          <w:sz w:val="28"/>
          <w:szCs w:val="28"/>
          <w:lang w:val="uk-UA"/>
        </w:rPr>
        <w:t>проблематиці ідентичності</w:t>
      </w:r>
      <w:r w:rsidRPr="00BD2DC2">
        <w:rPr>
          <w:rFonts w:ascii="Times New Roman" w:hAnsi="Times New Roman"/>
          <w:sz w:val="28"/>
          <w:szCs w:val="28"/>
          <w:lang w:val="uk-UA"/>
        </w:rPr>
        <w:t xml:space="preserve">; </w:t>
      </w:r>
    </w:p>
    <w:p w:rsidR="003F582C" w:rsidRPr="00BD2DC2" w:rsidRDefault="003F582C" w:rsidP="003F582C">
      <w:pPr>
        <w:numPr>
          <w:ilvl w:val="0"/>
          <w:numId w:val="2"/>
        </w:numPr>
        <w:tabs>
          <w:tab w:val="left" w:pos="426"/>
        </w:tabs>
        <w:spacing w:after="0" w:line="360" w:lineRule="auto"/>
        <w:ind w:left="0" w:firstLine="0"/>
        <w:jc w:val="both"/>
        <w:rPr>
          <w:rFonts w:ascii="Times New Roman" w:hAnsi="Times New Roman"/>
          <w:sz w:val="28"/>
          <w:szCs w:val="28"/>
          <w:lang w:val="uk-UA"/>
        </w:rPr>
      </w:pPr>
      <w:r w:rsidRPr="00BD2DC2">
        <w:rPr>
          <w:rFonts w:ascii="Times New Roman" w:hAnsi="Times New Roman"/>
          <w:sz w:val="28"/>
          <w:szCs w:val="28"/>
          <w:lang w:val="uk-UA"/>
        </w:rPr>
        <w:t>визначити методологічні і теоретичні засади прочитання творчості М. де Унамуно;</w:t>
      </w:r>
    </w:p>
    <w:p w:rsidR="003F582C" w:rsidRPr="00BD2DC2" w:rsidRDefault="003F582C" w:rsidP="003F582C">
      <w:pPr>
        <w:numPr>
          <w:ilvl w:val="0"/>
          <w:numId w:val="2"/>
        </w:numPr>
        <w:tabs>
          <w:tab w:val="left" w:pos="426"/>
        </w:tabs>
        <w:spacing w:after="0" w:line="360" w:lineRule="auto"/>
        <w:ind w:left="0" w:firstLine="0"/>
        <w:jc w:val="both"/>
        <w:rPr>
          <w:rFonts w:ascii="Times New Roman" w:hAnsi="Times New Roman"/>
          <w:sz w:val="28"/>
          <w:szCs w:val="28"/>
          <w:lang w:val="uk-UA"/>
        </w:rPr>
      </w:pPr>
      <w:r w:rsidRPr="00BD2DC2">
        <w:rPr>
          <w:rFonts w:ascii="Times New Roman" w:hAnsi="Times New Roman"/>
          <w:sz w:val="28"/>
          <w:szCs w:val="28"/>
          <w:lang w:val="uk-UA"/>
        </w:rPr>
        <w:t>розглянути специфіку дуалістичної філософії М. де Унамуно, що лежить в основі поняття аґонічної ідентичності;</w:t>
      </w:r>
    </w:p>
    <w:p w:rsidR="003F582C" w:rsidRPr="00BD2DC2" w:rsidRDefault="003F582C" w:rsidP="003F582C">
      <w:pPr>
        <w:numPr>
          <w:ilvl w:val="0"/>
          <w:numId w:val="2"/>
        </w:numPr>
        <w:tabs>
          <w:tab w:val="left" w:pos="426"/>
        </w:tabs>
        <w:spacing w:after="0" w:line="360" w:lineRule="auto"/>
        <w:ind w:left="0" w:firstLine="0"/>
        <w:jc w:val="both"/>
        <w:rPr>
          <w:rFonts w:ascii="Times New Roman" w:hAnsi="Times New Roman"/>
          <w:sz w:val="28"/>
          <w:szCs w:val="28"/>
          <w:lang w:val="uk-UA"/>
        </w:rPr>
      </w:pPr>
      <w:r w:rsidRPr="00BD2DC2">
        <w:rPr>
          <w:rFonts w:ascii="Times New Roman" w:hAnsi="Times New Roman"/>
          <w:sz w:val="28"/>
          <w:szCs w:val="28"/>
          <w:lang w:val="uk-UA"/>
        </w:rPr>
        <w:t>визначити зв’язки між особистісною і колективною ідентичністю, шляхи ідентифікації</w:t>
      </w:r>
      <w:r>
        <w:rPr>
          <w:rFonts w:ascii="Times New Roman" w:hAnsi="Times New Roman"/>
          <w:sz w:val="28"/>
          <w:szCs w:val="28"/>
          <w:lang w:val="uk-UA"/>
        </w:rPr>
        <w:t xml:space="preserve"> індивіда з певним</w:t>
      </w:r>
      <w:r w:rsidRPr="00BD2DC2">
        <w:rPr>
          <w:rFonts w:ascii="Times New Roman" w:hAnsi="Times New Roman"/>
          <w:sz w:val="28"/>
          <w:szCs w:val="28"/>
          <w:lang w:val="uk-UA"/>
        </w:rPr>
        <w:t xml:space="preserve"> колективом </w:t>
      </w:r>
      <w:r>
        <w:rPr>
          <w:rFonts w:ascii="Times New Roman" w:hAnsi="Times New Roman"/>
          <w:sz w:val="28"/>
          <w:szCs w:val="28"/>
          <w:lang w:val="uk-UA"/>
        </w:rPr>
        <w:t xml:space="preserve">і з іншим </w:t>
      </w:r>
      <w:r w:rsidRPr="00BD2DC2">
        <w:rPr>
          <w:rFonts w:ascii="Times New Roman" w:hAnsi="Times New Roman"/>
          <w:sz w:val="28"/>
          <w:szCs w:val="28"/>
          <w:lang w:val="uk-UA"/>
        </w:rPr>
        <w:t>окремим індивідом;</w:t>
      </w:r>
    </w:p>
    <w:p w:rsidR="003F582C" w:rsidRPr="00BD2DC2" w:rsidRDefault="003F582C" w:rsidP="003F582C">
      <w:pPr>
        <w:numPr>
          <w:ilvl w:val="0"/>
          <w:numId w:val="2"/>
        </w:numPr>
        <w:tabs>
          <w:tab w:val="left" w:pos="426"/>
        </w:tabs>
        <w:spacing w:after="0" w:line="360" w:lineRule="auto"/>
        <w:ind w:left="0" w:firstLine="0"/>
        <w:jc w:val="both"/>
        <w:rPr>
          <w:rFonts w:ascii="Times New Roman" w:hAnsi="Times New Roman"/>
          <w:sz w:val="28"/>
          <w:szCs w:val="28"/>
          <w:lang w:val="uk-UA"/>
        </w:rPr>
      </w:pPr>
      <w:r w:rsidRPr="00BD2DC2">
        <w:rPr>
          <w:rFonts w:ascii="Times New Roman" w:hAnsi="Times New Roman"/>
          <w:sz w:val="28"/>
          <w:szCs w:val="28"/>
          <w:lang w:val="uk-UA"/>
        </w:rPr>
        <w:t>дослідити вираження особистісної ідентичності через ґендерну проблематику;</w:t>
      </w:r>
    </w:p>
    <w:p w:rsidR="003F582C" w:rsidRPr="00BD2DC2" w:rsidRDefault="003F582C" w:rsidP="003F582C">
      <w:pPr>
        <w:numPr>
          <w:ilvl w:val="0"/>
          <w:numId w:val="2"/>
        </w:numPr>
        <w:tabs>
          <w:tab w:val="left" w:pos="426"/>
        </w:tabs>
        <w:spacing w:after="0" w:line="360" w:lineRule="auto"/>
        <w:ind w:left="0" w:firstLine="0"/>
        <w:jc w:val="both"/>
        <w:rPr>
          <w:rFonts w:ascii="Times New Roman" w:hAnsi="Times New Roman"/>
          <w:sz w:val="28"/>
          <w:szCs w:val="28"/>
          <w:lang w:val="uk-UA"/>
        </w:rPr>
      </w:pPr>
      <w:r w:rsidRPr="00BD2DC2">
        <w:rPr>
          <w:rFonts w:ascii="Times New Roman" w:hAnsi="Times New Roman"/>
          <w:sz w:val="28"/>
          <w:szCs w:val="28"/>
          <w:lang w:val="uk-UA"/>
        </w:rPr>
        <w:t>виявити взаємозв’язок індивідуальної та колективної ідентичності через проблематику пам’яті;</w:t>
      </w:r>
    </w:p>
    <w:p w:rsidR="003F582C" w:rsidRPr="00BD2DC2" w:rsidRDefault="003F582C" w:rsidP="003F582C">
      <w:pPr>
        <w:numPr>
          <w:ilvl w:val="0"/>
          <w:numId w:val="2"/>
        </w:numPr>
        <w:tabs>
          <w:tab w:val="left" w:pos="426"/>
        </w:tabs>
        <w:spacing w:after="0" w:line="360" w:lineRule="auto"/>
        <w:ind w:left="0" w:firstLine="0"/>
        <w:jc w:val="both"/>
        <w:rPr>
          <w:rFonts w:ascii="Times New Roman" w:hAnsi="Times New Roman"/>
          <w:sz w:val="28"/>
          <w:szCs w:val="28"/>
          <w:lang w:val="uk-UA"/>
        </w:rPr>
      </w:pPr>
      <w:r w:rsidRPr="00BD2DC2">
        <w:rPr>
          <w:rFonts w:ascii="Times New Roman" w:hAnsi="Times New Roman"/>
          <w:sz w:val="28"/>
          <w:szCs w:val="28"/>
          <w:lang w:val="uk-UA"/>
        </w:rPr>
        <w:t>вивчити жанрово-поетологічні стратегії вираження індивідуальної та колективної ідентичності (наративна ідентичність, інтертекстуальність, мовна та просторова репрезентації ідентичності).</w:t>
      </w:r>
    </w:p>
    <w:p w:rsidR="003F582C" w:rsidRPr="00BD2DC2" w:rsidRDefault="003F582C" w:rsidP="003F582C">
      <w:pPr>
        <w:spacing w:after="0" w:line="360" w:lineRule="auto"/>
        <w:ind w:firstLine="709"/>
        <w:jc w:val="both"/>
        <w:rPr>
          <w:rFonts w:ascii="Times New Roman" w:hAnsi="Times New Roman"/>
          <w:color w:val="000000"/>
          <w:sz w:val="28"/>
          <w:szCs w:val="28"/>
          <w:lang w:val="uk-UA"/>
        </w:rPr>
      </w:pPr>
      <w:r w:rsidRPr="00BD2DC2">
        <w:rPr>
          <w:rFonts w:ascii="Times New Roman" w:hAnsi="Times New Roman"/>
          <w:b/>
          <w:sz w:val="28"/>
          <w:szCs w:val="28"/>
          <w:lang w:val="uk-UA"/>
        </w:rPr>
        <w:t xml:space="preserve">Зв’язок з науковими програмами, планами, темами. </w:t>
      </w:r>
      <w:r w:rsidRPr="00BD2DC2">
        <w:rPr>
          <w:rFonts w:ascii="Times New Roman" w:hAnsi="Times New Roman"/>
          <w:sz w:val="28"/>
          <w:szCs w:val="28"/>
          <w:lang w:val="uk-UA"/>
        </w:rPr>
        <w:t xml:space="preserve">Дисертаційне дослідження </w:t>
      </w:r>
      <w:r>
        <w:rPr>
          <w:rFonts w:ascii="Times New Roman" w:hAnsi="Times New Roman"/>
          <w:sz w:val="28"/>
          <w:szCs w:val="28"/>
          <w:lang w:val="uk-UA"/>
        </w:rPr>
        <w:t xml:space="preserve">здійснювалося </w:t>
      </w:r>
      <w:r w:rsidRPr="00BD2DC2">
        <w:rPr>
          <w:rFonts w:ascii="Times New Roman" w:hAnsi="Times New Roman"/>
          <w:sz w:val="28"/>
          <w:szCs w:val="28"/>
          <w:lang w:val="uk-UA"/>
        </w:rPr>
        <w:t>на кафедрі світової літератури Львівського національного університету імені Івана Франка, узгоджен</w:t>
      </w:r>
      <w:r>
        <w:rPr>
          <w:rFonts w:ascii="Times New Roman" w:hAnsi="Times New Roman"/>
          <w:sz w:val="28"/>
          <w:szCs w:val="28"/>
          <w:lang w:val="uk-UA"/>
        </w:rPr>
        <w:t>е</w:t>
      </w:r>
      <w:r w:rsidRPr="00BD2DC2">
        <w:rPr>
          <w:rFonts w:ascii="Times New Roman" w:hAnsi="Times New Roman"/>
          <w:sz w:val="28"/>
          <w:szCs w:val="28"/>
          <w:lang w:val="uk-UA"/>
        </w:rPr>
        <w:t xml:space="preserve"> з її науковими програмами і планами та є складовою </w:t>
      </w:r>
      <w:r>
        <w:rPr>
          <w:rFonts w:ascii="Times New Roman" w:hAnsi="Times New Roman"/>
          <w:sz w:val="28"/>
          <w:szCs w:val="28"/>
          <w:lang w:val="uk-UA"/>
        </w:rPr>
        <w:t xml:space="preserve">частиною </w:t>
      </w:r>
      <w:r w:rsidRPr="00BD2DC2">
        <w:rPr>
          <w:rFonts w:ascii="Times New Roman" w:hAnsi="Times New Roman"/>
          <w:sz w:val="28"/>
          <w:szCs w:val="28"/>
          <w:lang w:val="uk-UA"/>
        </w:rPr>
        <w:t xml:space="preserve">кафедральної теми </w:t>
      </w:r>
      <w:r w:rsidRPr="00BD2DC2">
        <w:rPr>
          <w:rFonts w:ascii="Times New Roman" w:hAnsi="Times New Roman"/>
          <w:color w:val="000000"/>
          <w:sz w:val="28"/>
          <w:szCs w:val="28"/>
          <w:lang w:val="uk-UA"/>
        </w:rPr>
        <w:t>«Світова література в науковому дискурсі ХХІ століття: проблеми, тенденції, перспективи» (державний реєстраційний номер 0117</w:t>
      </w:r>
      <w:r w:rsidRPr="00BD2DC2">
        <w:rPr>
          <w:rFonts w:ascii="Times New Roman" w:hAnsi="Times New Roman"/>
          <w:color w:val="000000"/>
          <w:sz w:val="28"/>
          <w:szCs w:val="28"/>
        </w:rPr>
        <w:t>U</w:t>
      </w:r>
      <w:r w:rsidRPr="00BD2DC2">
        <w:rPr>
          <w:rFonts w:ascii="Times New Roman" w:hAnsi="Times New Roman"/>
          <w:color w:val="000000"/>
          <w:sz w:val="28"/>
          <w:szCs w:val="28"/>
          <w:lang w:val="uk-UA"/>
        </w:rPr>
        <w:t>001393). Тема дисертаційного дослідження затверджена Вченою радою Львівського національного університету імені Івана Франка (протокол № 21/12 від 25 грудня 2013 року) та на засіданні Бюро наукової ради НАН України Інституту літератури імені Т. Г.</w:t>
      </w:r>
      <w:r w:rsidRPr="00BD2DC2">
        <w:rPr>
          <w:rFonts w:ascii="Times New Roman" w:hAnsi="Times New Roman"/>
          <w:color w:val="000000"/>
          <w:sz w:val="28"/>
          <w:szCs w:val="28"/>
        </w:rPr>
        <w:t> </w:t>
      </w:r>
      <w:r w:rsidRPr="00BD2DC2">
        <w:rPr>
          <w:rFonts w:ascii="Times New Roman" w:hAnsi="Times New Roman"/>
          <w:color w:val="000000"/>
          <w:sz w:val="28"/>
          <w:szCs w:val="28"/>
          <w:lang w:val="uk-UA"/>
        </w:rPr>
        <w:t xml:space="preserve">Шевченка з проблеми </w:t>
      </w:r>
      <w:r w:rsidRPr="00BD2DC2">
        <w:rPr>
          <w:rFonts w:ascii="Times New Roman" w:hAnsi="Times New Roman"/>
          <w:color w:val="000000"/>
          <w:sz w:val="28"/>
          <w:szCs w:val="28"/>
          <w:lang w:val="uk-UA"/>
        </w:rPr>
        <w:lastRenderedPageBreak/>
        <w:t>«Класична спадщина та сучасна художня література» (протокол № 3 від 4 листопада 2014 року).</w:t>
      </w:r>
    </w:p>
    <w:p w:rsidR="003F582C" w:rsidRPr="00BD2DC2" w:rsidRDefault="003F582C" w:rsidP="003F582C">
      <w:pPr>
        <w:pStyle w:val="a7"/>
        <w:spacing w:after="0" w:line="360" w:lineRule="auto"/>
        <w:ind w:left="0" w:firstLine="708"/>
        <w:jc w:val="both"/>
        <w:rPr>
          <w:rFonts w:ascii="Times New Roman" w:hAnsi="Times New Roman"/>
          <w:sz w:val="28"/>
          <w:szCs w:val="28"/>
          <w:lang w:val="uk-UA"/>
        </w:rPr>
      </w:pPr>
      <w:r w:rsidRPr="00BD2DC2">
        <w:rPr>
          <w:rFonts w:ascii="Times New Roman" w:hAnsi="Times New Roman"/>
          <w:b/>
          <w:sz w:val="28"/>
          <w:szCs w:val="28"/>
          <w:lang w:val="uk-UA"/>
        </w:rPr>
        <w:t>Наукова новизна</w:t>
      </w:r>
      <w:r>
        <w:rPr>
          <w:rFonts w:ascii="Times New Roman" w:hAnsi="Times New Roman"/>
          <w:sz w:val="28"/>
          <w:szCs w:val="28"/>
          <w:lang w:val="uk-UA"/>
        </w:rPr>
        <w:t xml:space="preserve"> дисертації полягає у</w:t>
      </w:r>
      <w:r w:rsidRPr="00BD2DC2">
        <w:rPr>
          <w:rFonts w:ascii="Times New Roman" w:hAnsi="Times New Roman"/>
          <w:sz w:val="28"/>
          <w:szCs w:val="28"/>
          <w:lang w:val="uk-UA"/>
        </w:rPr>
        <w:t xml:space="preserve"> тому, що романна проза </w:t>
      </w:r>
      <w:r>
        <w:rPr>
          <w:rFonts w:ascii="Times New Roman" w:hAnsi="Times New Roman"/>
          <w:sz w:val="28"/>
          <w:szCs w:val="28"/>
          <w:lang w:val="uk-UA"/>
        </w:rPr>
        <w:t>Міґел</w:t>
      </w:r>
      <w:r w:rsidRPr="00BD2DC2">
        <w:rPr>
          <w:rFonts w:ascii="Times New Roman" w:hAnsi="Times New Roman"/>
          <w:sz w:val="28"/>
          <w:szCs w:val="28"/>
          <w:lang w:val="uk-UA"/>
        </w:rPr>
        <w:t>я де Унамуно вперше комплексно досліджується крізь призму особистісної ідентичності</w:t>
      </w:r>
      <w:r>
        <w:rPr>
          <w:rFonts w:ascii="Times New Roman" w:hAnsi="Times New Roman"/>
          <w:sz w:val="28"/>
          <w:szCs w:val="28"/>
          <w:lang w:val="uk-UA"/>
        </w:rPr>
        <w:t xml:space="preserve"> як складової</w:t>
      </w:r>
      <w:r w:rsidRPr="00BD2DC2">
        <w:rPr>
          <w:rFonts w:ascii="Times New Roman" w:hAnsi="Times New Roman"/>
          <w:sz w:val="28"/>
          <w:szCs w:val="28"/>
          <w:lang w:val="uk-UA"/>
        </w:rPr>
        <w:t xml:space="preserve"> </w:t>
      </w:r>
      <w:r>
        <w:rPr>
          <w:rFonts w:ascii="Times New Roman" w:hAnsi="Times New Roman"/>
          <w:sz w:val="28"/>
          <w:szCs w:val="28"/>
          <w:lang w:val="uk-UA"/>
        </w:rPr>
        <w:t xml:space="preserve">частини </w:t>
      </w:r>
      <w:r w:rsidRPr="00BD2DC2">
        <w:rPr>
          <w:rFonts w:ascii="Times New Roman" w:hAnsi="Times New Roman"/>
          <w:sz w:val="28"/>
          <w:szCs w:val="28"/>
          <w:lang w:val="uk-UA"/>
        </w:rPr>
        <w:t>світоглядної системи</w:t>
      </w:r>
      <w:r>
        <w:rPr>
          <w:rFonts w:ascii="Times New Roman" w:hAnsi="Times New Roman"/>
          <w:sz w:val="28"/>
          <w:szCs w:val="28"/>
          <w:lang w:val="uk-UA"/>
        </w:rPr>
        <w:t xml:space="preserve"> письменника</w:t>
      </w:r>
      <w:r w:rsidRPr="00BD2DC2">
        <w:rPr>
          <w:rFonts w:ascii="Times New Roman" w:hAnsi="Times New Roman"/>
          <w:sz w:val="28"/>
          <w:szCs w:val="28"/>
          <w:lang w:val="uk-UA"/>
        </w:rPr>
        <w:t>. З’ясовується авторське бачення внутрішньої сутності людини – «людини з плоті та крові», що полягає у ствердженні аґонічної ідентичності як ос</w:t>
      </w:r>
      <w:r>
        <w:rPr>
          <w:rFonts w:ascii="Times New Roman" w:hAnsi="Times New Roman"/>
          <w:sz w:val="28"/>
          <w:szCs w:val="28"/>
          <w:lang w:val="uk-UA"/>
        </w:rPr>
        <w:t>нови людської екзистенції. Деяк</w:t>
      </w:r>
      <w:r w:rsidRPr="00BD2DC2">
        <w:rPr>
          <w:rFonts w:ascii="Times New Roman" w:hAnsi="Times New Roman"/>
          <w:sz w:val="28"/>
          <w:szCs w:val="28"/>
          <w:lang w:val="uk-UA"/>
        </w:rPr>
        <w:t>і аспекти цієї наукової проблеми вже висвітлювали у своїх дослідженнях іспанські літературознавці К. Лонґгерст</w:t>
      </w:r>
      <w:r>
        <w:rPr>
          <w:rFonts w:ascii="Times New Roman" w:hAnsi="Times New Roman"/>
          <w:sz w:val="28"/>
          <w:szCs w:val="28"/>
          <w:lang w:val="uk-UA"/>
        </w:rPr>
        <w:t xml:space="preserve"> [314]</w:t>
      </w:r>
      <w:r w:rsidRPr="00BD2DC2">
        <w:rPr>
          <w:rFonts w:ascii="Times New Roman" w:hAnsi="Times New Roman"/>
          <w:sz w:val="28"/>
          <w:szCs w:val="28"/>
          <w:lang w:val="uk-UA"/>
        </w:rPr>
        <w:t>, І. Кріадо</w:t>
      </w:r>
      <w:r>
        <w:rPr>
          <w:rFonts w:ascii="Times New Roman" w:hAnsi="Times New Roman"/>
          <w:sz w:val="28"/>
          <w:szCs w:val="28"/>
          <w:lang w:val="uk-UA"/>
        </w:rPr>
        <w:t xml:space="preserve"> Міґель [229] та І. Параї</w:t>
      </w:r>
      <w:r w:rsidRPr="00BD2DC2">
        <w:rPr>
          <w:rFonts w:ascii="Times New Roman" w:hAnsi="Times New Roman"/>
          <w:sz w:val="28"/>
          <w:szCs w:val="28"/>
          <w:lang w:val="uk-UA"/>
        </w:rPr>
        <w:t>со</w:t>
      </w:r>
      <w:r>
        <w:rPr>
          <w:rFonts w:ascii="Times New Roman" w:hAnsi="Times New Roman"/>
          <w:sz w:val="28"/>
          <w:szCs w:val="28"/>
          <w:lang w:val="uk-UA"/>
        </w:rPr>
        <w:t xml:space="preserve"> [350]</w:t>
      </w:r>
      <w:r w:rsidRPr="00BD2DC2">
        <w:rPr>
          <w:rFonts w:ascii="Times New Roman" w:hAnsi="Times New Roman"/>
          <w:sz w:val="28"/>
          <w:szCs w:val="28"/>
          <w:lang w:val="uk-UA"/>
        </w:rPr>
        <w:t>. У в</w:t>
      </w:r>
      <w:r>
        <w:rPr>
          <w:rFonts w:ascii="Times New Roman" w:hAnsi="Times New Roman"/>
          <w:sz w:val="28"/>
          <w:szCs w:val="28"/>
          <w:lang w:val="uk-UA"/>
        </w:rPr>
        <w:t xml:space="preserve">ітчизняному літературознавстві </w:t>
      </w:r>
      <w:r w:rsidRPr="00BD2DC2">
        <w:rPr>
          <w:rFonts w:ascii="Times New Roman" w:hAnsi="Times New Roman"/>
          <w:sz w:val="28"/>
          <w:szCs w:val="28"/>
          <w:lang w:val="uk-UA"/>
        </w:rPr>
        <w:t xml:space="preserve">творчість Унамуно з </w:t>
      </w:r>
      <w:r>
        <w:rPr>
          <w:rFonts w:ascii="Times New Roman" w:hAnsi="Times New Roman"/>
          <w:sz w:val="28"/>
          <w:szCs w:val="28"/>
          <w:lang w:val="uk-UA"/>
        </w:rPr>
        <w:t>погляду</w:t>
      </w:r>
      <w:r w:rsidRPr="00BD2DC2">
        <w:rPr>
          <w:rFonts w:ascii="Times New Roman" w:hAnsi="Times New Roman"/>
          <w:sz w:val="28"/>
          <w:szCs w:val="28"/>
          <w:lang w:val="uk-UA"/>
        </w:rPr>
        <w:t xml:space="preserve"> конструювання національної ідентичності </w:t>
      </w:r>
      <w:r>
        <w:rPr>
          <w:rFonts w:ascii="Times New Roman" w:hAnsi="Times New Roman"/>
          <w:sz w:val="28"/>
          <w:szCs w:val="28"/>
          <w:lang w:val="uk-UA"/>
        </w:rPr>
        <w:t>досліджував</w:t>
      </w:r>
      <w:r w:rsidRPr="00BD2DC2">
        <w:rPr>
          <w:rFonts w:ascii="Times New Roman" w:hAnsi="Times New Roman"/>
          <w:sz w:val="28"/>
          <w:szCs w:val="28"/>
          <w:lang w:val="uk-UA"/>
        </w:rPr>
        <w:t xml:space="preserve"> О. Пронкевич</w:t>
      </w:r>
      <w:r>
        <w:rPr>
          <w:rFonts w:ascii="Times New Roman" w:hAnsi="Times New Roman"/>
          <w:sz w:val="28"/>
          <w:szCs w:val="28"/>
          <w:lang w:val="uk-UA"/>
        </w:rPr>
        <w:t xml:space="preserve"> [112]</w:t>
      </w:r>
      <w:r w:rsidRPr="00BD2DC2">
        <w:rPr>
          <w:rFonts w:ascii="Times New Roman" w:hAnsi="Times New Roman"/>
          <w:sz w:val="28"/>
          <w:szCs w:val="28"/>
          <w:lang w:val="uk-UA"/>
        </w:rPr>
        <w:t>.</w:t>
      </w:r>
    </w:p>
    <w:p w:rsidR="003F582C" w:rsidRPr="00BD2DC2" w:rsidRDefault="003F582C" w:rsidP="003F582C">
      <w:pPr>
        <w:spacing w:after="0" w:line="360" w:lineRule="auto"/>
        <w:ind w:firstLine="851"/>
        <w:jc w:val="both"/>
        <w:rPr>
          <w:rFonts w:ascii="Times New Roman" w:hAnsi="Times New Roman"/>
          <w:sz w:val="28"/>
          <w:szCs w:val="28"/>
          <w:lang w:val="uk-UA"/>
        </w:rPr>
      </w:pPr>
      <w:r w:rsidRPr="00BD2DC2">
        <w:rPr>
          <w:rFonts w:ascii="Times New Roman" w:hAnsi="Times New Roman"/>
          <w:b/>
          <w:sz w:val="28"/>
          <w:szCs w:val="28"/>
          <w:lang w:val="uk-UA"/>
        </w:rPr>
        <w:t>Методи дослідження</w:t>
      </w:r>
      <w:r w:rsidRPr="00BD2DC2">
        <w:rPr>
          <w:rFonts w:ascii="Times New Roman" w:hAnsi="Times New Roman"/>
          <w:sz w:val="28"/>
          <w:szCs w:val="28"/>
          <w:lang w:val="uk-UA"/>
        </w:rPr>
        <w:t xml:space="preserve">. </w:t>
      </w:r>
      <w:r>
        <w:rPr>
          <w:rFonts w:ascii="Times New Roman" w:hAnsi="Times New Roman"/>
          <w:sz w:val="28"/>
          <w:szCs w:val="28"/>
          <w:lang w:val="uk-UA"/>
        </w:rPr>
        <w:t>У</w:t>
      </w:r>
      <w:r w:rsidRPr="00BD2DC2">
        <w:rPr>
          <w:rFonts w:ascii="Times New Roman" w:hAnsi="Times New Roman"/>
          <w:sz w:val="28"/>
          <w:szCs w:val="28"/>
          <w:lang w:val="uk-UA"/>
        </w:rPr>
        <w:t xml:space="preserve"> дисертації використано</w:t>
      </w:r>
      <w:r>
        <w:rPr>
          <w:rFonts w:ascii="Times New Roman" w:hAnsi="Times New Roman"/>
          <w:sz w:val="28"/>
          <w:szCs w:val="28"/>
          <w:lang w:val="uk-UA"/>
        </w:rPr>
        <w:t xml:space="preserve"> такі о</w:t>
      </w:r>
      <w:r w:rsidRPr="00BD2DC2">
        <w:rPr>
          <w:rFonts w:ascii="Times New Roman" w:hAnsi="Times New Roman"/>
          <w:sz w:val="28"/>
          <w:szCs w:val="28"/>
          <w:lang w:val="uk-UA"/>
        </w:rPr>
        <w:t>сновні методи дослідження для концептуалізаці</w:t>
      </w:r>
      <w:r>
        <w:rPr>
          <w:rFonts w:ascii="Times New Roman" w:hAnsi="Times New Roman"/>
          <w:sz w:val="28"/>
          <w:szCs w:val="28"/>
          <w:lang w:val="uk-UA"/>
        </w:rPr>
        <w:t xml:space="preserve">ї ідентичності у художній прозі: </w:t>
      </w:r>
      <w:r w:rsidRPr="00BD2DC2">
        <w:rPr>
          <w:rFonts w:ascii="Times New Roman" w:hAnsi="Times New Roman"/>
          <w:sz w:val="28"/>
          <w:szCs w:val="28"/>
          <w:lang w:val="uk-UA"/>
        </w:rPr>
        <w:t>психоаналітичний (З. Фройд, К.</w:t>
      </w:r>
      <w:r>
        <w:rPr>
          <w:rFonts w:ascii="Times New Roman" w:hAnsi="Times New Roman"/>
          <w:sz w:val="28"/>
          <w:szCs w:val="28"/>
          <w:lang w:val="uk-UA"/>
        </w:rPr>
        <w:t> </w:t>
      </w:r>
      <w:r w:rsidRPr="00E06C06">
        <w:rPr>
          <w:rFonts w:ascii="Times New Roman" w:hAnsi="Times New Roman"/>
          <w:sz w:val="28"/>
          <w:szCs w:val="28"/>
          <w:lang w:val="uk-UA"/>
        </w:rPr>
        <w:t>Ґ.</w:t>
      </w:r>
      <w:r>
        <w:rPr>
          <w:rFonts w:ascii="Times New Roman" w:hAnsi="Times New Roman"/>
          <w:sz w:val="28"/>
          <w:szCs w:val="28"/>
          <w:lang w:val="uk-UA"/>
        </w:rPr>
        <w:t> </w:t>
      </w:r>
      <w:r w:rsidRPr="00BD2DC2">
        <w:rPr>
          <w:rFonts w:ascii="Times New Roman" w:hAnsi="Times New Roman"/>
          <w:sz w:val="28"/>
          <w:szCs w:val="28"/>
          <w:lang w:val="uk-UA"/>
        </w:rPr>
        <w:t>Юн</w:t>
      </w:r>
      <w:r w:rsidRPr="00E06C06">
        <w:rPr>
          <w:rFonts w:ascii="Times New Roman" w:hAnsi="Times New Roman"/>
          <w:sz w:val="28"/>
          <w:szCs w:val="28"/>
          <w:lang w:val="uk-UA"/>
        </w:rPr>
        <w:t>ґ</w:t>
      </w:r>
      <w:r w:rsidRPr="00BD2DC2">
        <w:rPr>
          <w:rFonts w:ascii="Times New Roman" w:hAnsi="Times New Roman"/>
          <w:sz w:val="28"/>
          <w:szCs w:val="28"/>
          <w:lang w:val="uk-UA"/>
        </w:rPr>
        <w:t xml:space="preserve">, </w:t>
      </w:r>
      <w:r>
        <w:rPr>
          <w:rFonts w:ascii="Times New Roman" w:hAnsi="Times New Roman"/>
          <w:sz w:val="28"/>
          <w:szCs w:val="28"/>
          <w:lang w:val="uk-UA"/>
        </w:rPr>
        <w:t>Ж. </w:t>
      </w:r>
      <w:r w:rsidRPr="00BD2DC2">
        <w:rPr>
          <w:rFonts w:ascii="Times New Roman" w:hAnsi="Times New Roman"/>
          <w:sz w:val="28"/>
          <w:szCs w:val="28"/>
          <w:lang w:val="uk-UA"/>
        </w:rPr>
        <w:t>Лакан), герменевтичний (</w:t>
      </w:r>
      <w:r>
        <w:rPr>
          <w:rFonts w:ascii="Times New Roman" w:hAnsi="Times New Roman"/>
          <w:sz w:val="28"/>
          <w:szCs w:val="28"/>
          <w:lang w:val="uk-UA"/>
        </w:rPr>
        <w:t>М. </w:t>
      </w:r>
      <w:r w:rsidRPr="00E06C06">
        <w:rPr>
          <w:rFonts w:ascii="Times New Roman" w:hAnsi="Times New Roman"/>
          <w:sz w:val="28"/>
          <w:szCs w:val="28"/>
          <w:lang w:val="uk-UA"/>
        </w:rPr>
        <w:t>Гайдеґґер</w:t>
      </w:r>
      <w:r w:rsidRPr="00BD2DC2">
        <w:rPr>
          <w:rFonts w:ascii="Times New Roman" w:hAnsi="Times New Roman"/>
          <w:sz w:val="28"/>
          <w:szCs w:val="28"/>
          <w:lang w:val="uk-UA"/>
        </w:rPr>
        <w:t xml:space="preserve">, </w:t>
      </w:r>
      <w:r>
        <w:rPr>
          <w:rFonts w:ascii="Times New Roman" w:hAnsi="Times New Roman"/>
          <w:sz w:val="28"/>
          <w:szCs w:val="28"/>
          <w:lang w:val="uk-UA"/>
        </w:rPr>
        <w:t>Г. Г. </w:t>
      </w:r>
      <w:r w:rsidRPr="00BD2DC2">
        <w:rPr>
          <w:rFonts w:ascii="Times New Roman" w:hAnsi="Times New Roman"/>
          <w:sz w:val="28"/>
          <w:szCs w:val="28"/>
          <w:lang w:val="uk-UA"/>
        </w:rPr>
        <w:t xml:space="preserve">Гадамер, </w:t>
      </w:r>
      <w:r>
        <w:rPr>
          <w:rFonts w:ascii="Times New Roman" w:hAnsi="Times New Roman"/>
          <w:sz w:val="28"/>
          <w:szCs w:val="28"/>
          <w:lang w:val="uk-UA"/>
        </w:rPr>
        <w:t>В. </w:t>
      </w:r>
      <w:r w:rsidRPr="005C6B4D">
        <w:rPr>
          <w:rFonts w:ascii="Times New Roman" w:hAnsi="Times New Roman"/>
          <w:sz w:val="28"/>
          <w:szCs w:val="28"/>
          <w:lang w:val="uk-UA"/>
        </w:rPr>
        <w:t>Дільтей</w:t>
      </w:r>
      <w:r w:rsidRPr="00BD2DC2">
        <w:rPr>
          <w:rFonts w:ascii="Times New Roman" w:hAnsi="Times New Roman"/>
          <w:sz w:val="28"/>
          <w:szCs w:val="28"/>
          <w:lang w:val="uk-UA"/>
        </w:rPr>
        <w:t xml:space="preserve">, </w:t>
      </w:r>
      <w:r>
        <w:rPr>
          <w:rFonts w:ascii="Times New Roman" w:hAnsi="Times New Roman"/>
          <w:sz w:val="28"/>
          <w:szCs w:val="28"/>
          <w:lang w:val="uk-UA"/>
        </w:rPr>
        <w:t>М. </w:t>
      </w:r>
      <w:r w:rsidRPr="00BD2DC2">
        <w:rPr>
          <w:rFonts w:ascii="Times New Roman" w:hAnsi="Times New Roman"/>
          <w:sz w:val="28"/>
          <w:szCs w:val="28"/>
          <w:lang w:val="uk-UA"/>
        </w:rPr>
        <w:t>Бахтін) і наративний (П. Рікер, Л. Вітґенштайн, М. Еліаде, Ч. Тейлор)</w:t>
      </w:r>
      <w:r>
        <w:rPr>
          <w:rFonts w:ascii="Times New Roman" w:hAnsi="Times New Roman"/>
          <w:sz w:val="28"/>
          <w:szCs w:val="28"/>
          <w:lang w:val="uk-UA"/>
        </w:rPr>
        <w:t>,</w:t>
      </w:r>
      <w:r w:rsidRPr="00BD2DC2">
        <w:rPr>
          <w:rFonts w:ascii="Times New Roman" w:hAnsi="Times New Roman"/>
          <w:sz w:val="28"/>
          <w:szCs w:val="28"/>
          <w:lang w:val="uk-UA"/>
        </w:rPr>
        <w:t xml:space="preserve"> </w:t>
      </w:r>
      <w:r w:rsidRPr="00BD2DC2">
        <w:rPr>
          <w:rFonts w:ascii="Times New Roman" w:hAnsi="Times New Roman"/>
          <w:iCs/>
          <w:sz w:val="28"/>
          <w:szCs w:val="28"/>
          <w:lang w:val="uk-UA"/>
        </w:rPr>
        <w:t>біографічний</w:t>
      </w:r>
      <w:r w:rsidRPr="00BD2DC2">
        <w:rPr>
          <w:rFonts w:ascii="Times New Roman" w:hAnsi="Times New Roman"/>
          <w:sz w:val="28"/>
          <w:szCs w:val="28"/>
          <w:lang w:val="uk-UA"/>
        </w:rPr>
        <w:t xml:space="preserve"> та історико-літературний коментар </w:t>
      </w:r>
      <w:r w:rsidRPr="00BD2DC2">
        <w:rPr>
          <w:rFonts w:ascii="Times New Roman" w:hAnsi="Times New Roman"/>
          <w:color w:val="000000"/>
          <w:sz w:val="28"/>
          <w:szCs w:val="28"/>
          <w:lang w:val="uk-UA"/>
        </w:rPr>
        <w:t>для встановлення основних векторів формування та розвитку філософсько-художньої концепції письменника</w:t>
      </w:r>
      <w:r>
        <w:rPr>
          <w:rFonts w:ascii="Times New Roman" w:hAnsi="Times New Roman"/>
          <w:color w:val="000000"/>
          <w:sz w:val="28"/>
          <w:szCs w:val="28"/>
          <w:lang w:val="uk-UA"/>
        </w:rPr>
        <w:t>.</w:t>
      </w:r>
      <w:r w:rsidRPr="00BD2DC2">
        <w:rPr>
          <w:rFonts w:ascii="Times New Roman" w:hAnsi="Times New Roman"/>
          <w:sz w:val="28"/>
          <w:szCs w:val="28"/>
          <w:lang w:val="uk-UA"/>
        </w:rPr>
        <w:t xml:space="preserve"> Для роботи з художніми текстами застосовано контекстуальний аналіз, методологію інтертекстуального аналізу, елементи міфокритики, техніку уважного читання.</w:t>
      </w:r>
    </w:p>
    <w:p w:rsidR="003F582C" w:rsidRPr="00BD2DC2" w:rsidRDefault="003F582C" w:rsidP="003F582C">
      <w:pPr>
        <w:spacing w:after="0" w:line="360" w:lineRule="auto"/>
        <w:ind w:firstLine="851"/>
        <w:jc w:val="both"/>
        <w:rPr>
          <w:rFonts w:ascii="Times New Roman" w:hAnsi="Times New Roman"/>
          <w:sz w:val="28"/>
          <w:szCs w:val="28"/>
          <w:lang w:val="uk-UA"/>
        </w:rPr>
      </w:pPr>
      <w:r w:rsidRPr="00BD2DC2">
        <w:rPr>
          <w:rFonts w:ascii="Times New Roman" w:hAnsi="Times New Roman"/>
          <w:sz w:val="28"/>
          <w:szCs w:val="28"/>
          <w:lang w:val="uk-UA"/>
        </w:rPr>
        <w:t xml:space="preserve">Теоретико-методологічною основою дослідження є праці </w:t>
      </w:r>
      <w:r>
        <w:rPr>
          <w:rFonts w:ascii="Times New Roman" w:hAnsi="Times New Roman"/>
          <w:sz w:val="28"/>
          <w:szCs w:val="28"/>
          <w:lang w:val="uk-UA"/>
        </w:rPr>
        <w:t xml:space="preserve">таких </w:t>
      </w:r>
      <w:r w:rsidRPr="00BD2DC2">
        <w:rPr>
          <w:rFonts w:ascii="Times New Roman" w:hAnsi="Times New Roman"/>
          <w:sz w:val="28"/>
          <w:szCs w:val="28"/>
          <w:lang w:val="uk-UA"/>
        </w:rPr>
        <w:t>вітчизняних і зарубіжних учених у галузі теорії ідентичності</w:t>
      </w:r>
      <w:r>
        <w:rPr>
          <w:rFonts w:ascii="Times New Roman" w:hAnsi="Times New Roman"/>
          <w:sz w:val="28"/>
          <w:szCs w:val="28"/>
          <w:lang w:val="uk-UA"/>
        </w:rPr>
        <w:t>, як</w:t>
      </w:r>
      <w:r w:rsidRPr="00BD2DC2">
        <w:rPr>
          <w:rFonts w:ascii="Times New Roman" w:hAnsi="Times New Roman"/>
          <w:sz w:val="28"/>
          <w:szCs w:val="28"/>
          <w:lang w:val="uk-UA"/>
        </w:rPr>
        <w:t xml:space="preserve">: </w:t>
      </w:r>
      <w:r w:rsidRPr="008254D6">
        <w:rPr>
          <w:rFonts w:ascii="Times New Roman" w:eastAsia="Arial Unicode MS" w:hAnsi="Times New Roman"/>
          <w:sz w:val="28"/>
          <w:szCs w:val="28"/>
          <w:lang w:val="uk-UA"/>
        </w:rPr>
        <w:t xml:space="preserve">Т. Гаврилів </w:t>
      </w:r>
      <w:r w:rsidRPr="008254D6">
        <w:rPr>
          <w:rFonts w:ascii="Times New Roman" w:hAnsi="Times New Roman"/>
          <w:sz w:val="28"/>
          <w:szCs w:val="28"/>
          <w:lang w:val="uk-UA"/>
        </w:rPr>
        <w:t>[28]</w:t>
      </w:r>
      <w:r w:rsidRPr="008254D6">
        <w:rPr>
          <w:rFonts w:ascii="Times New Roman" w:eastAsia="Arial Unicode MS" w:hAnsi="Times New Roman"/>
          <w:sz w:val="28"/>
          <w:szCs w:val="28"/>
          <w:lang w:val="uk-UA"/>
        </w:rPr>
        <w:t xml:space="preserve">, </w:t>
      </w:r>
      <w:r w:rsidRPr="008254D6">
        <w:rPr>
          <w:rFonts w:ascii="Times New Roman" w:hAnsi="Times New Roman"/>
          <w:sz w:val="28"/>
          <w:szCs w:val="28"/>
          <w:lang w:val="uk-UA"/>
        </w:rPr>
        <w:t>П. </w:t>
      </w:r>
      <w:r w:rsidRPr="008254D6">
        <w:rPr>
          <w:rFonts w:ascii="Times New Roman" w:eastAsia="Arial Unicode MS" w:hAnsi="Times New Roman"/>
          <w:sz w:val="28"/>
          <w:szCs w:val="28"/>
          <w:lang w:val="uk-UA"/>
        </w:rPr>
        <w:t xml:space="preserve">Гнатенко </w:t>
      </w:r>
      <w:r w:rsidRPr="008254D6">
        <w:rPr>
          <w:rFonts w:ascii="Times New Roman" w:hAnsi="Times New Roman"/>
          <w:sz w:val="28"/>
          <w:szCs w:val="28"/>
          <w:lang w:val="uk-UA"/>
        </w:rPr>
        <w:t>[34]</w:t>
      </w:r>
      <w:r w:rsidRPr="008254D6">
        <w:rPr>
          <w:rFonts w:ascii="Times New Roman" w:eastAsia="Arial Unicode MS" w:hAnsi="Times New Roman"/>
          <w:sz w:val="28"/>
          <w:szCs w:val="28"/>
          <w:lang w:val="uk-UA"/>
        </w:rPr>
        <w:t xml:space="preserve">, </w:t>
      </w:r>
      <w:r w:rsidRPr="008254D6">
        <w:rPr>
          <w:rFonts w:ascii="Times New Roman" w:eastAsia="Arial Unicode MS" w:hAnsi="Times New Roman"/>
          <w:color w:val="000000"/>
          <w:sz w:val="28"/>
          <w:szCs w:val="28"/>
          <w:lang w:val="uk-UA"/>
        </w:rPr>
        <w:t>М. </w:t>
      </w:r>
      <w:r w:rsidRPr="008254D6">
        <w:rPr>
          <w:rFonts w:ascii="Times New Roman" w:hAnsi="Times New Roman"/>
          <w:sz w:val="28"/>
          <w:szCs w:val="28"/>
          <w:lang w:val="uk-UA"/>
        </w:rPr>
        <w:t xml:space="preserve">Зубрицька [51], </w:t>
      </w:r>
      <w:r w:rsidRPr="008254D6">
        <w:rPr>
          <w:rFonts w:ascii="Times New Roman" w:eastAsia="Arial Unicode MS" w:hAnsi="Times New Roman"/>
          <w:sz w:val="28"/>
          <w:szCs w:val="28"/>
          <w:lang w:val="uk-UA"/>
        </w:rPr>
        <w:t xml:space="preserve">О. Пронкевич </w:t>
      </w:r>
      <w:r w:rsidRPr="008254D6">
        <w:rPr>
          <w:rFonts w:ascii="Times New Roman" w:hAnsi="Times New Roman"/>
          <w:sz w:val="28"/>
          <w:szCs w:val="28"/>
          <w:lang w:val="uk-UA"/>
        </w:rPr>
        <w:t>[</w:t>
      </w:r>
      <w:r>
        <w:rPr>
          <w:rFonts w:ascii="Times New Roman" w:hAnsi="Times New Roman"/>
          <w:sz w:val="28"/>
          <w:szCs w:val="28"/>
          <w:lang w:val="uk-UA"/>
        </w:rPr>
        <w:t>112</w:t>
      </w:r>
      <w:r w:rsidRPr="008254D6">
        <w:rPr>
          <w:rFonts w:ascii="Times New Roman" w:hAnsi="Times New Roman"/>
          <w:sz w:val="28"/>
          <w:szCs w:val="28"/>
          <w:lang w:val="uk-UA"/>
        </w:rPr>
        <w:t>]</w:t>
      </w:r>
      <w:r w:rsidRPr="008254D6">
        <w:rPr>
          <w:rFonts w:ascii="Times New Roman" w:eastAsia="Arial Unicode MS" w:hAnsi="Times New Roman"/>
          <w:sz w:val="28"/>
          <w:szCs w:val="28"/>
          <w:lang w:val="uk-UA"/>
        </w:rPr>
        <w:t xml:space="preserve">, О. Самчук </w:t>
      </w:r>
      <w:r w:rsidRPr="008254D6">
        <w:rPr>
          <w:rFonts w:ascii="Times New Roman" w:hAnsi="Times New Roman"/>
          <w:sz w:val="28"/>
          <w:szCs w:val="28"/>
          <w:lang w:val="uk-UA"/>
        </w:rPr>
        <w:t>[</w:t>
      </w:r>
      <w:r>
        <w:rPr>
          <w:rFonts w:ascii="Times New Roman" w:hAnsi="Times New Roman"/>
          <w:sz w:val="28"/>
          <w:szCs w:val="28"/>
          <w:lang w:val="uk-UA"/>
        </w:rPr>
        <w:t>130</w:t>
      </w:r>
      <w:r w:rsidRPr="008254D6">
        <w:rPr>
          <w:rFonts w:ascii="Times New Roman" w:hAnsi="Times New Roman"/>
          <w:sz w:val="28"/>
          <w:szCs w:val="28"/>
          <w:lang w:val="uk-UA"/>
        </w:rPr>
        <w:t>]</w:t>
      </w:r>
      <w:r w:rsidRPr="008254D6">
        <w:rPr>
          <w:rFonts w:ascii="Times New Roman" w:eastAsia="Arial Unicode MS" w:hAnsi="Times New Roman"/>
          <w:sz w:val="28"/>
          <w:szCs w:val="28"/>
          <w:lang w:val="uk-UA"/>
        </w:rPr>
        <w:t xml:space="preserve">, </w:t>
      </w:r>
      <w:r w:rsidRPr="008254D6">
        <w:rPr>
          <w:rFonts w:ascii="Times New Roman" w:hAnsi="Times New Roman"/>
          <w:sz w:val="28"/>
          <w:szCs w:val="28"/>
          <w:lang w:val="uk-UA"/>
        </w:rPr>
        <w:t>Л. </w:t>
      </w:r>
      <w:r w:rsidRPr="008254D6">
        <w:rPr>
          <w:rFonts w:ascii="Times New Roman" w:eastAsia="Arial Unicode MS" w:hAnsi="Times New Roman"/>
          <w:color w:val="000000"/>
          <w:sz w:val="28"/>
          <w:szCs w:val="28"/>
          <w:lang w:val="uk-UA"/>
        </w:rPr>
        <w:t xml:space="preserve">Фльорко </w:t>
      </w:r>
      <w:r w:rsidRPr="008254D6">
        <w:rPr>
          <w:rFonts w:ascii="Times New Roman" w:hAnsi="Times New Roman"/>
          <w:sz w:val="28"/>
          <w:szCs w:val="28"/>
          <w:lang w:val="uk-UA"/>
        </w:rPr>
        <w:t>[15</w:t>
      </w:r>
      <w:r>
        <w:rPr>
          <w:rFonts w:ascii="Times New Roman" w:hAnsi="Times New Roman"/>
          <w:sz w:val="28"/>
          <w:szCs w:val="28"/>
          <w:lang w:val="uk-UA"/>
        </w:rPr>
        <w:t>9</w:t>
      </w:r>
      <w:r w:rsidRPr="008254D6">
        <w:rPr>
          <w:rFonts w:ascii="Times New Roman" w:hAnsi="Times New Roman"/>
          <w:sz w:val="28"/>
          <w:szCs w:val="28"/>
          <w:lang w:val="uk-UA"/>
        </w:rPr>
        <w:t>]</w:t>
      </w:r>
      <w:r w:rsidRPr="008254D6">
        <w:rPr>
          <w:rFonts w:ascii="Times New Roman" w:eastAsia="Arial Unicode MS" w:hAnsi="Times New Roman"/>
          <w:sz w:val="28"/>
          <w:szCs w:val="28"/>
          <w:lang w:val="uk-UA"/>
        </w:rPr>
        <w:t xml:space="preserve">, </w:t>
      </w:r>
      <w:r w:rsidRPr="008254D6">
        <w:rPr>
          <w:rFonts w:ascii="Times New Roman" w:hAnsi="Times New Roman"/>
          <w:sz w:val="28"/>
          <w:szCs w:val="28"/>
          <w:lang w:val="uk-UA"/>
        </w:rPr>
        <w:t>Х. Альварес Кастро [18</w:t>
      </w:r>
      <w:r>
        <w:rPr>
          <w:rFonts w:ascii="Times New Roman" w:hAnsi="Times New Roman"/>
          <w:sz w:val="28"/>
          <w:szCs w:val="28"/>
          <w:lang w:val="uk-UA"/>
        </w:rPr>
        <w:t>2</w:t>
      </w:r>
      <w:r w:rsidRPr="008254D6">
        <w:rPr>
          <w:rFonts w:ascii="Times New Roman" w:hAnsi="Times New Roman"/>
          <w:sz w:val="28"/>
          <w:szCs w:val="28"/>
          <w:lang w:val="uk-UA"/>
        </w:rPr>
        <w:t xml:space="preserve">], Б. Андерсон [2], </w:t>
      </w:r>
      <w:r w:rsidRPr="008254D6">
        <w:rPr>
          <w:rFonts w:ascii="Times New Roman" w:eastAsia="Arial Unicode MS" w:hAnsi="Times New Roman"/>
          <w:color w:val="000000"/>
          <w:sz w:val="28"/>
          <w:szCs w:val="28"/>
          <w:lang w:val="uk-UA"/>
        </w:rPr>
        <w:t>Х.</w:t>
      </w:r>
      <w:r>
        <w:rPr>
          <w:rFonts w:ascii="Times New Roman" w:eastAsia="Arial Unicode MS" w:hAnsi="Times New Roman"/>
          <w:color w:val="000000"/>
          <w:sz w:val="28"/>
          <w:szCs w:val="28"/>
          <w:lang w:val="uk-UA"/>
        </w:rPr>
        <w:t> </w:t>
      </w:r>
      <w:r w:rsidRPr="008254D6">
        <w:rPr>
          <w:rFonts w:ascii="Times New Roman" w:eastAsia="Arial Unicode MS" w:hAnsi="Times New Roman"/>
          <w:color w:val="000000"/>
          <w:sz w:val="28"/>
          <w:szCs w:val="28"/>
          <w:lang w:val="uk-UA"/>
        </w:rPr>
        <w:t>М. </w:t>
      </w:r>
      <w:r>
        <w:rPr>
          <w:rFonts w:ascii="Times New Roman" w:eastAsia="Arial Unicode MS" w:hAnsi="Times New Roman"/>
          <w:color w:val="000000"/>
          <w:sz w:val="28"/>
          <w:szCs w:val="28"/>
          <w:lang w:val="uk-UA"/>
        </w:rPr>
        <w:t>Ґаррідо</w:t>
      </w:r>
      <w:r w:rsidRPr="008254D6">
        <w:rPr>
          <w:rFonts w:ascii="Times New Roman" w:eastAsia="Arial Unicode MS" w:hAnsi="Times New Roman"/>
          <w:color w:val="000000"/>
          <w:sz w:val="28"/>
          <w:szCs w:val="28"/>
          <w:lang w:val="uk-UA"/>
        </w:rPr>
        <w:t xml:space="preserve"> Арділа </w:t>
      </w:r>
      <w:r>
        <w:rPr>
          <w:rFonts w:ascii="Times New Roman" w:hAnsi="Times New Roman"/>
          <w:sz w:val="28"/>
          <w:szCs w:val="28"/>
          <w:lang w:val="uk-UA"/>
        </w:rPr>
        <w:t>[270</w:t>
      </w:r>
      <w:r w:rsidRPr="008254D6">
        <w:rPr>
          <w:rFonts w:ascii="Times New Roman" w:hAnsi="Times New Roman"/>
          <w:sz w:val="28"/>
          <w:szCs w:val="28"/>
          <w:lang w:val="uk-UA"/>
        </w:rPr>
        <w:t>]</w:t>
      </w:r>
      <w:r w:rsidRPr="008254D6">
        <w:rPr>
          <w:rFonts w:ascii="Times New Roman" w:eastAsia="Arial Unicode MS" w:hAnsi="Times New Roman"/>
          <w:color w:val="000000"/>
          <w:sz w:val="28"/>
          <w:szCs w:val="28"/>
          <w:lang w:val="uk-UA"/>
        </w:rPr>
        <w:t xml:space="preserve">, </w:t>
      </w:r>
      <w:r w:rsidRPr="008254D6">
        <w:rPr>
          <w:rFonts w:ascii="Times New Roman" w:hAnsi="Times New Roman"/>
          <w:sz w:val="28"/>
          <w:szCs w:val="28"/>
          <w:lang w:val="uk-UA"/>
        </w:rPr>
        <w:t>О. </w:t>
      </w:r>
      <w:r>
        <w:rPr>
          <w:rFonts w:ascii="Times New Roman" w:hAnsi="Times New Roman"/>
          <w:sz w:val="28"/>
          <w:szCs w:val="28"/>
          <w:lang w:val="uk-UA"/>
        </w:rPr>
        <w:t>Ґонсалес</w:t>
      </w:r>
      <w:r w:rsidRPr="008254D6">
        <w:rPr>
          <w:rFonts w:ascii="Times New Roman" w:hAnsi="Times New Roman"/>
          <w:sz w:val="28"/>
          <w:szCs w:val="28"/>
          <w:lang w:val="uk-UA"/>
        </w:rPr>
        <w:t xml:space="preserve"> Паленсія [27</w:t>
      </w:r>
      <w:r>
        <w:rPr>
          <w:rFonts w:ascii="Times New Roman" w:hAnsi="Times New Roman"/>
          <w:sz w:val="28"/>
          <w:szCs w:val="28"/>
          <w:lang w:val="uk-UA"/>
        </w:rPr>
        <w:t>9</w:t>
      </w:r>
      <w:r w:rsidRPr="008254D6">
        <w:rPr>
          <w:rFonts w:ascii="Times New Roman" w:hAnsi="Times New Roman"/>
          <w:sz w:val="28"/>
          <w:szCs w:val="28"/>
          <w:lang w:val="uk-UA"/>
        </w:rPr>
        <w:t xml:space="preserve">], </w:t>
      </w:r>
      <w:r>
        <w:rPr>
          <w:rFonts w:ascii="Times New Roman" w:eastAsia="Arial Unicode MS" w:hAnsi="Times New Roman"/>
          <w:color w:val="000000"/>
          <w:sz w:val="28"/>
          <w:szCs w:val="28"/>
          <w:lang w:val="uk-UA"/>
        </w:rPr>
        <w:t>Л. Ґ</w:t>
      </w:r>
      <w:r w:rsidRPr="008254D6">
        <w:rPr>
          <w:rFonts w:ascii="Times New Roman" w:eastAsia="Arial Unicode MS" w:hAnsi="Times New Roman"/>
          <w:color w:val="000000"/>
          <w:sz w:val="28"/>
          <w:szCs w:val="28"/>
          <w:lang w:val="uk-UA"/>
        </w:rPr>
        <w:t xml:space="preserve">ранхель </w:t>
      </w:r>
      <w:r>
        <w:rPr>
          <w:rFonts w:ascii="Times New Roman" w:hAnsi="Times New Roman"/>
          <w:sz w:val="28"/>
          <w:szCs w:val="28"/>
          <w:lang w:val="uk-UA"/>
        </w:rPr>
        <w:t>[280</w:t>
      </w:r>
      <w:r w:rsidRPr="008254D6">
        <w:rPr>
          <w:rFonts w:ascii="Times New Roman" w:hAnsi="Times New Roman"/>
          <w:sz w:val="28"/>
          <w:szCs w:val="28"/>
          <w:lang w:val="uk-UA"/>
        </w:rPr>
        <w:t>]</w:t>
      </w:r>
      <w:r w:rsidRPr="008254D6">
        <w:rPr>
          <w:rFonts w:ascii="Times New Roman" w:eastAsia="Arial Unicode MS" w:hAnsi="Times New Roman"/>
          <w:color w:val="000000"/>
          <w:sz w:val="28"/>
          <w:szCs w:val="28"/>
          <w:lang w:val="uk-UA"/>
        </w:rPr>
        <w:t xml:space="preserve">, </w:t>
      </w:r>
      <w:r w:rsidRPr="008254D6">
        <w:rPr>
          <w:rFonts w:ascii="Times New Roman" w:hAnsi="Times New Roman"/>
          <w:sz w:val="28"/>
          <w:szCs w:val="28"/>
          <w:lang w:val="uk-UA"/>
        </w:rPr>
        <w:t xml:space="preserve">В. Гьосле [40], Е. Еріксон [44], </w:t>
      </w:r>
      <w:r w:rsidRPr="008254D6">
        <w:rPr>
          <w:rFonts w:ascii="Times New Roman" w:eastAsia="Arial Unicode MS" w:hAnsi="Times New Roman"/>
          <w:color w:val="000000"/>
          <w:sz w:val="28"/>
          <w:szCs w:val="28"/>
          <w:lang w:val="uk-UA"/>
        </w:rPr>
        <w:t xml:space="preserve">П. Кастаньєда Себальос </w:t>
      </w:r>
      <w:r>
        <w:rPr>
          <w:rFonts w:ascii="Times New Roman" w:hAnsi="Times New Roman"/>
          <w:sz w:val="28"/>
          <w:szCs w:val="28"/>
          <w:lang w:val="uk-UA"/>
        </w:rPr>
        <w:t>[215], М. Кастельс [216], Г. Люббе [77</w:t>
      </w:r>
      <w:r w:rsidRPr="008254D6">
        <w:rPr>
          <w:rFonts w:ascii="Times New Roman" w:hAnsi="Times New Roman"/>
          <w:sz w:val="28"/>
          <w:szCs w:val="28"/>
          <w:lang w:val="uk-UA"/>
        </w:rPr>
        <w:t xml:space="preserve">], </w:t>
      </w:r>
      <w:r>
        <w:rPr>
          <w:rFonts w:ascii="Times New Roman" w:eastAsia="Arial Unicode MS" w:hAnsi="Times New Roman"/>
          <w:color w:val="000000"/>
          <w:sz w:val="28"/>
          <w:szCs w:val="28"/>
          <w:lang w:val="uk-UA"/>
        </w:rPr>
        <w:t>А. </w:t>
      </w:r>
      <w:r w:rsidRPr="008254D6">
        <w:rPr>
          <w:rFonts w:ascii="Times New Roman" w:eastAsia="Arial Unicode MS" w:hAnsi="Times New Roman"/>
          <w:color w:val="000000"/>
          <w:sz w:val="28"/>
          <w:szCs w:val="28"/>
          <w:lang w:val="uk-UA"/>
        </w:rPr>
        <w:t xml:space="preserve">Мартінес С’єрра </w:t>
      </w:r>
      <w:r>
        <w:rPr>
          <w:rFonts w:ascii="Times New Roman" w:hAnsi="Times New Roman"/>
          <w:sz w:val="28"/>
          <w:szCs w:val="28"/>
          <w:lang w:val="uk-UA"/>
        </w:rPr>
        <w:t>[323</w:t>
      </w:r>
      <w:r w:rsidRPr="008254D6">
        <w:rPr>
          <w:rFonts w:ascii="Times New Roman" w:hAnsi="Times New Roman"/>
          <w:sz w:val="28"/>
          <w:szCs w:val="28"/>
          <w:lang w:val="uk-UA"/>
        </w:rPr>
        <w:t>]</w:t>
      </w:r>
      <w:r w:rsidRPr="008254D6">
        <w:rPr>
          <w:rFonts w:ascii="Times New Roman" w:eastAsia="Arial Unicode MS" w:hAnsi="Times New Roman"/>
          <w:color w:val="000000"/>
          <w:sz w:val="28"/>
          <w:szCs w:val="28"/>
          <w:lang w:val="uk-UA"/>
        </w:rPr>
        <w:t xml:space="preserve">, </w:t>
      </w:r>
      <w:r>
        <w:rPr>
          <w:rFonts w:ascii="Times New Roman" w:hAnsi="Times New Roman"/>
          <w:sz w:val="28"/>
          <w:szCs w:val="28"/>
          <w:lang w:val="uk-UA"/>
        </w:rPr>
        <w:t>І. Параї</w:t>
      </w:r>
      <w:r w:rsidRPr="008254D6">
        <w:rPr>
          <w:rFonts w:ascii="Times New Roman" w:hAnsi="Times New Roman"/>
          <w:sz w:val="28"/>
          <w:szCs w:val="28"/>
          <w:lang w:val="uk-UA"/>
        </w:rPr>
        <w:t>со [</w:t>
      </w:r>
      <w:r>
        <w:rPr>
          <w:rFonts w:ascii="Times New Roman" w:hAnsi="Times New Roman"/>
          <w:sz w:val="28"/>
          <w:szCs w:val="28"/>
          <w:lang w:val="uk-UA"/>
        </w:rPr>
        <w:t>350</w:t>
      </w:r>
      <w:r w:rsidRPr="008254D6">
        <w:rPr>
          <w:rFonts w:ascii="Times New Roman" w:hAnsi="Times New Roman"/>
          <w:sz w:val="28"/>
          <w:szCs w:val="28"/>
          <w:lang w:val="uk-UA"/>
        </w:rPr>
        <w:t>],</w:t>
      </w:r>
      <w:r w:rsidRPr="008254D6">
        <w:rPr>
          <w:rFonts w:ascii="Times New Roman" w:eastAsia="Arial Unicode MS" w:hAnsi="Times New Roman"/>
          <w:color w:val="000000"/>
          <w:sz w:val="28"/>
          <w:szCs w:val="28"/>
          <w:lang w:val="uk-UA"/>
        </w:rPr>
        <w:t xml:space="preserve"> </w:t>
      </w:r>
      <w:r w:rsidRPr="008254D6">
        <w:rPr>
          <w:rFonts w:ascii="Times New Roman" w:hAnsi="Times New Roman"/>
          <w:sz w:val="28"/>
          <w:szCs w:val="28"/>
          <w:lang w:val="uk-UA"/>
        </w:rPr>
        <w:t>К. Паріс [35</w:t>
      </w:r>
      <w:r>
        <w:rPr>
          <w:rFonts w:ascii="Times New Roman" w:hAnsi="Times New Roman"/>
          <w:sz w:val="28"/>
          <w:szCs w:val="28"/>
          <w:lang w:val="uk-UA"/>
        </w:rPr>
        <w:t>2</w:t>
      </w:r>
      <w:r w:rsidRPr="008254D6">
        <w:rPr>
          <w:rFonts w:ascii="Times New Roman" w:hAnsi="Times New Roman"/>
          <w:sz w:val="28"/>
          <w:szCs w:val="28"/>
          <w:lang w:val="uk-UA"/>
        </w:rPr>
        <w:t xml:space="preserve">], </w:t>
      </w:r>
      <w:r w:rsidRPr="008254D6">
        <w:rPr>
          <w:rFonts w:ascii="Times New Roman" w:eastAsia="Arial Unicode MS" w:hAnsi="Times New Roman"/>
          <w:color w:val="000000"/>
          <w:sz w:val="28"/>
          <w:szCs w:val="28"/>
          <w:lang w:val="uk-UA"/>
        </w:rPr>
        <w:t>Д</w:t>
      </w:r>
      <w:r>
        <w:rPr>
          <w:rFonts w:ascii="Times New Roman" w:eastAsia="Arial Unicode MS" w:hAnsi="Times New Roman"/>
          <w:color w:val="000000"/>
          <w:sz w:val="28"/>
          <w:szCs w:val="28"/>
          <w:lang w:val="uk-UA"/>
        </w:rPr>
        <w:t>ж</w:t>
      </w:r>
      <w:r w:rsidRPr="008254D6">
        <w:rPr>
          <w:rFonts w:ascii="Times New Roman" w:eastAsia="Arial Unicode MS" w:hAnsi="Times New Roman"/>
          <w:color w:val="000000"/>
          <w:sz w:val="28"/>
          <w:szCs w:val="28"/>
          <w:lang w:val="uk-UA"/>
        </w:rPr>
        <w:t xml:space="preserve">. Ріббанс </w:t>
      </w:r>
      <w:r>
        <w:rPr>
          <w:rFonts w:ascii="Times New Roman" w:hAnsi="Times New Roman"/>
          <w:sz w:val="28"/>
          <w:szCs w:val="28"/>
          <w:lang w:val="uk-UA"/>
        </w:rPr>
        <w:t>[367</w:t>
      </w:r>
      <w:r w:rsidRPr="008254D6">
        <w:rPr>
          <w:rFonts w:ascii="Times New Roman" w:hAnsi="Times New Roman"/>
          <w:sz w:val="28"/>
          <w:szCs w:val="28"/>
          <w:lang w:val="uk-UA"/>
        </w:rPr>
        <w:t>]</w:t>
      </w:r>
      <w:r w:rsidRPr="008254D6">
        <w:rPr>
          <w:rFonts w:ascii="Times New Roman" w:eastAsia="Arial Unicode MS" w:hAnsi="Times New Roman"/>
          <w:color w:val="000000"/>
          <w:sz w:val="28"/>
          <w:szCs w:val="28"/>
          <w:lang w:val="uk-UA"/>
        </w:rPr>
        <w:t>,</w:t>
      </w:r>
      <w:r>
        <w:rPr>
          <w:rFonts w:ascii="Times New Roman" w:hAnsi="Times New Roman"/>
          <w:sz w:val="28"/>
          <w:szCs w:val="28"/>
          <w:lang w:val="uk-UA"/>
        </w:rPr>
        <w:t xml:space="preserve"> П. Рікер [119; 120</w:t>
      </w:r>
      <w:r w:rsidRPr="008254D6">
        <w:rPr>
          <w:rFonts w:ascii="Times New Roman" w:hAnsi="Times New Roman"/>
          <w:sz w:val="28"/>
          <w:szCs w:val="28"/>
          <w:lang w:val="uk-UA"/>
        </w:rPr>
        <w:t xml:space="preserve">], </w:t>
      </w:r>
      <w:r>
        <w:rPr>
          <w:rFonts w:ascii="Times New Roman" w:hAnsi="Times New Roman"/>
          <w:sz w:val="28"/>
          <w:szCs w:val="28"/>
          <w:lang w:val="uk-UA"/>
        </w:rPr>
        <w:t>П. Сересо Ґ</w:t>
      </w:r>
      <w:r w:rsidRPr="008254D6">
        <w:rPr>
          <w:rFonts w:ascii="Times New Roman" w:hAnsi="Times New Roman"/>
          <w:sz w:val="28"/>
          <w:szCs w:val="28"/>
          <w:lang w:val="uk-UA"/>
        </w:rPr>
        <w:t>алан [</w:t>
      </w:r>
      <w:r>
        <w:rPr>
          <w:rFonts w:ascii="Times New Roman" w:hAnsi="Times New Roman"/>
          <w:sz w:val="28"/>
          <w:szCs w:val="28"/>
          <w:lang w:val="uk-UA"/>
        </w:rPr>
        <w:t>220</w:t>
      </w:r>
      <w:r w:rsidRPr="008254D6">
        <w:rPr>
          <w:rFonts w:ascii="Times New Roman" w:hAnsi="Times New Roman"/>
          <w:sz w:val="28"/>
          <w:szCs w:val="28"/>
          <w:lang w:val="uk-UA"/>
        </w:rPr>
        <w:t>], Е. </w:t>
      </w:r>
      <w:r w:rsidRPr="008254D6">
        <w:rPr>
          <w:rFonts w:ascii="Times New Roman" w:hAnsi="Times New Roman"/>
          <w:color w:val="000000"/>
          <w:sz w:val="28"/>
          <w:szCs w:val="28"/>
          <w:lang w:val="uk-UA"/>
        </w:rPr>
        <w:t xml:space="preserve">Сміт </w:t>
      </w:r>
      <w:r w:rsidRPr="008254D6">
        <w:rPr>
          <w:rFonts w:ascii="Times New Roman" w:hAnsi="Times New Roman"/>
          <w:sz w:val="28"/>
          <w:szCs w:val="28"/>
          <w:lang w:val="uk-UA"/>
        </w:rPr>
        <w:t>[13</w:t>
      </w:r>
      <w:r>
        <w:rPr>
          <w:rFonts w:ascii="Times New Roman" w:hAnsi="Times New Roman"/>
          <w:sz w:val="28"/>
          <w:szCs w:val="28"/>
          <w:lang w:val="uk-UA"/>
        </w:rPr>
        <w:t>6</w:t>
      </w:r>
      <w:r w:rsidRPr="008254D6">
        <w:rPr>
          <w:rFonts w:ascii="Times New Roman" w:hAnsi="Times New Roman"/>
          <w:sz w:val="28"/>
          <w:szCs w:val="28"/>
          <w:lang w:val="uk-UA"/>
        </w:rPr>
        <w:t>]</w:t>
      </w:r>
      <w:r w:rsidRPr="008254D6">
        <w:rPr>
          <w:rFonts w:ascii="Times New Roman" w:hAnsi="Times New Roman"/>
          <w:color w:val="000000"/>
          <w:sz w:val="28"/>
          <w:szCs w:val="28"/>
          <w:lang w:val="uk-UA"/>
        </w:rPr>
        <w:t xml:space="preserve">, </w:t>
      </w:r>
      <w:r>
        <w:rPr>
          <w:rFonts w:ascii="Times New Roman" w:hAnsi="Times New Roman"/>
          <w:sz w:val="28"/>
          <w:szCs w:val="28"/>
          <w:lang w:val="uk-UA"/>
        </w:rPr>
        <w:t>Р. Фоґ</w:t>
      </w:r>
      <w:r w:rsidRPr="008254D6">
        <w:rPr>
          <w:rFonts w:ascii="Times New Roman" w:hAnsi="Times New Roman"/>
          <w:sz w:val="28"/>
          <w:szCs w:val="28"/>
          <w:lang w:val="uk-UA"/>
        </w:rPr>
        <w:t>ельсон [25</w:t>
      </w:r>
      <w:r>
        <w:rPr>
          <w:rFonts w:ascii="Times New Roman" w:hAnsi="Times New Roman"/>
          <w:sz w:val="28"/>
          <w:szCs w:val="28"/>
          <w:lang w:val="uk-UA"/>
        </w:rPr>
        <w:t>8</w:t>
      </w:r>
      <w:r w:rsidRPr="008254D6">
        <w:rPr>
          <w:rFonts w:ascii="Times New Roman" w:hAnsi="Times New Roman"/>
          <w:sz w:val="28"/>
          <w:szCs w:val="28"/>
          <w:lang w:val="uk-UA"/>
        </w:rPr>
        <w:t xml:space="preserve">], </w:t>
      </w:r>
      <w:r>
        <w:rPr>
          <w:rFonts w:ascii="Times New Roman" w:hAnsi="Times New Roman"/>
          <w:sz w:val="28"/>
          <w:szCs w:val="28"/>
          <w:lang w:val="uk-UA"/>
        </w:rPr>
        <w:t>Г. Юркев</w:t>
      </w:r>
      <w:r w:rsidRPr="00872CD7">
        <w:rPr>
          <w:rFonts w:ascii="Times New Roman" w:hAnsi="Times New Roman"/>
          <w:sz w:val="28"/>
          <w:szCs w:val="28"/>
          <w:lang w:val="uk-UA"/>
        </w:rPr>
        <w:t>и</w:t>
      </w:r>
      <w:r w:rsidRPr="008254D6">
        <w:rPr>
          <w:rFonts w:ascii="Times New Roman" w:hAnsi="Times New Roman"/>
          <w:sz w:val="28"/>
          <w:szCs w:val="28"/>
          <w:lang w:val="uk-UA"/>
        </w:rPr>
        <w:t>ч [29</w:t>
      </w:r>
      <w:r>
        <w:rPr>
          <w:rFonts w:ascii="Times New Roman" w:hAnsi="Times New Roman"/>
          <w:sz w:val="28"/>
          <w:szCs w:val="28"/>
          <w:lang w:val="uk-UA"/>
        </w:rPr>
        <w:t>7</w:t>
      </w:r>
      <w:r w:rsidRPr="0084016B">
        <w:rPr>
          <w:rFonts w:ascii="Times New Roman" w:hAnsi="Times New Roman"/>
          <w:sz w:val="28"/>
          <w:szCs w:val="28"/>
          <w:lang w:val="uk-UA"/>
        </w:rPr>
        <w:t>]</w:t>
      </w:r>
      <w:r>
        <w:rPr>
          <w:rFonts w:ascii="Times New Roman" w:hAnsi="Times New Roman"/>
          <w:sz w:val="28"/>
          <w:szCs w:val="28"/>
          <w:lang w:val="uk-UA"/>
        </w:rPr>
        <w:t xml:space="preserve">, М. Шаткін </w:t>
      </w:r>
      <w:r w:rsidRPr="008254D6">
        <w:rPr>
          <w:rFonts w:ascii="Times New Roman" w:hAnsi="Times New Roman"/>
          <w:sz w:val="28"/>
          <w:szCs w:val="28"/>
          <w:lang w:val="uk-UA"/>
        </w:rPr>
        <w:t>[</w:t>
      </w:r>
      <w:r>
        <w:rPr>
          <w:rFonts w:ascii="Times New Roman" w:hAnsi="Times New Roman"/>
          <w:sz w:val="28"/>
          <w:szCs w:val="28"/>
          <w:lang w:val="uk-UA"/>
        </w:rPr>
        <w:t>170</w:t>
      </w:r>
      <w:r w:rsidRPr="008254D6">
        <w:rPr>
          <w:rFonts w:ascii="Times New Roman" w:hAnsi="Times New Roman"/>
          <w:sz w:val="28"/>
          <w:szCs w:val="28"/>
          <w:lang w:val="uk-UA"/>
        </w:rPr>
        <w:t>]</w:t>
      </w:r>
      <w:r w:rsidRPr="0084016B">
        <w:rPr>
          <w:rFonts w:ascii="Times New Roman" w:eastAsia="Arial Unicode MS" w:hAnsi="Times New Roman"/>
          <w:color w:val="000000"/>
          <w:sz w:val="28"/>
          <w:szCs w:val="28"/>
          <w:lang w:val="uk-UA"/>
        </w:rPr>
        <w:t xml:space="preserve">. </w:t>
      </w:r>
      <w:r>
        <w:rPr>
          <w:rFonts w:ascii="Times New Roman" w:eastAsia="Arial Unicode MS" w:hAnsi="Times New Roman"/>
          <w:color w:val="000000"/>
          <w:sz w:val="28"/>
          <w:szCs w:val="28"/>
          <w:lang w:val="uk-UA"/>
        </w:rPr>
        <w:t>Ж</w:t>
      </w:r>
      <w:r w:rsidRPr="0084016B">
        <w:rPr>
          <w:rFonts w:ascii="Times New Roman" w:hAnsi="Times New Roman"/>
          <w:sz w:val="28"/>
          <w:szCs w:val="28"/>
          <w:lang w:val="uk-UA"/>
        </w:rPr>
        <w:t>анрово-поетологічно</w:t>
      </w:r>
      <w:r>
        <w:rPr>
          <w:rFonts w:ascii="Times New Roman" w:hAnsi="Times New Roman"/>
          <w:sz w:val="28"/>
          <w:szCs w:val="28"/>
          <w:lang w:val="uk-UA"/>
        </w:rPr>
        <w:t>му</w:t>
      </w:r>
      <w:r w:rsidRPr="0084016B">
        <w:rPr>
          <w:rFonts w:ascii="Times New Roman" w:hAnsi="Times New Roman"/>
          <w:sz w:val="28"/>
          <w:szCs w:val="28"/>
          <w:lang w:val="uk-UA"/>
        </w:rPr>
        <w:t xml:space="preserve"> вираженн</w:t>
      </w:r>
      <w:r>
        <w:rPr>
          <w:rFonts w:ascii="Times New Roman" w:hAnsi="Times New Roman"/>
          <w:sz w:val="28"/>
          <w:szCs w:val="28"/>
          <w:lang w:val="uk-UA"/>
        </w:rPr>
        <w:t>ю</w:t>
      </w:r>
      <w:r w:rsidRPr="0084016B">
        <w:rPr>
          <w:rFonts w:ascii="Times New Roman" w:hAnsi="Times New Roman"/>
          <w:sz w:val="28"/>
          <w:szCs w:val="28"/>
          <w:lang w:val="uk-UA"/>
        </w:rPr>
        <w:t xml:space="preserve"> ідентичності </w:t>
      </w:r>
      <w:r>
        <w:rPr>
          <w:rFonts w:ascii="Times New Roman" w:hAnsi="Times New Roman"/>
          <w:sz w:val="28"/>
          <w:szCs w:val="28"/>
          <w:lang w:val="uk-UA"/>
        </w:rPr>
        <w:t>присвячені</w:t>
      </w:r>
      <w:r w:rsidRPr="0084016B">
        <w:rPr>
          <w:rFonts w:ascii="Times New Roman" w:hAnsi="Times New Roman"/>
          <w:sz w:val="28"/>
          <w:szCs w:val="28"/>
          <w:lang w:val="uk-UA"/>
        </w:rPr>
        <w:t xml:space="preserve"> праці А. Асмман [4], </w:t>
      </w:r>
      <w:r w:rsidRPr="0084016B">
        <w:rPr>
          <w:rFonts w:ascii="Times New Roman" w:hAnsi="Times New Roman"/>
          <w:bCs/>
          <w:sz w:val="28"/>
          <w:szCs w:val="28"/>
          <w:lang w:val="uk-UA"/>
        </w:rPr>
        <w:t>Г. Башляр</w:t>
      </w:r>
      <w:r>
        <w:rPr>
          <w:rFonts w:ascii="Times New Roman" w:hAnsi="Times New Roman"/>
          <w:bCs/>
          <w:sz w:val="28"/>
          <w:szCs w:val="28"/>
          <w:lang w:val="uk-UA"/>
        </w:rPr>
        <w:t xml:space="preserve">а </w:t>
      </w:r>
      <w:r w:rsidRPr="0084016B">
        <w:rPr>
          <w:rFonts w:ascii="Times New Roman" w:hAnsi="Times New Roman"/>
          <w:sz w:val="28"/>
          <w:szCs w:val="28"/>
          <w:lang w:val="uk-UA"/>
        </w:rPr>
        <w:t>[12]</w:t>
      </w:r>
      <w:r w:rsidRPr="0084016B">
        <w:rPr>
          <w:rFonts w:ascii="Times New Roman" w:hAnsi="Times New Roman"/>
          <w:bCs/>
          <w:sz w:val="28"/>
          <w:szCs w:val="28"/>
          <w:lang w:val="uk-UA"/>
        </w:rPr>
        <w:t xml:space="preserve">, К. Богданова </w:t>
      </w:r>
      <w:r w:rsidRPr="0084016B">
        <w:rPr>
          <w:rFonts w:ascii="Times New Roman" w:hAnsi="Times New Roman"/>
          <w:sz w:val="28"/>
          <w:szCs w:val="28"/>
          <w:lang w:val="uk-UA"/>
        </w:rPr>
        <w:t>[19]</w:t>
      </w:r>
      <w:r w:rsidRPr="0084016B">
        <w:rPr>
          <w:rFonts w:ascii="Times New Roman" w:hAnsi="Times New Roman"/>
          <w:bCs/>
          <w:sz w:val="28"/>
          <w:szCs w:val="28"/>
          <w:lang w:val="uk-UA"/>
        </w:rPr>
        <w:t xml:space="preserve">, </w:t>
      </w:r>
      <w:r w:rsidRPr="0084016B">
        <w:rPr>
          <w:rFonts w:ascii="Times New Roman" w:eastAsia="Arial Unicode MS" w:hAnsi="Times New Roman"/>
          <w:sz w:val="28"/>
          <w:szCs w:val="28"/>
          <w:lang w:val="uk-UA"/>
        </w:rPr>
        <w:t>В. </w:t>
      </w:r>
      <w:r w:rsidRPr="0084016B">
        <w:rPr>
          <w:rFonts w:ascii="Times New Roman" w:hAnsi="Times New Roman"/>
          <w:bCs/>
          <w:sz w:val="28"/>
          <w:szCs w:val="28"/>
          <w:lang w:val="uk-UA"/>
        </w:rPr>
        <w:t xml:space="preserve">Дуркалевич </w:t>
      </w:r>
      <w:r w:rsidRPr="0084016B">
        <w:rPr>
          <w:rFonts w:ascii="Times New Roman" w:hAnsi="Times New Roman"/>
          <w:sz w:val="28"/>
          <w:szCs w:val="28"/>
          <w:lang w:val="uk-UA"/>
        </w:rPr>
        <w:t>[42]</w:t>
      </w:r>
      <w:r w:rsidRPr="0084016B">
        <w:rPr>
          <w:rFonts w:ascii="Times New Roman" w:hAnsi="Times New Roman"/>
          <w:bCs/>
          <w:sz w:val="28"/>
          <w:szCs w:val="28"/>
          <w:lang w:val="uk-UA"/>
        </w:rPr>
        <w:t xml:space="preserve">, Н. Копистянської </w:t>
      </w:r>
      <w:r w:rsidRPr="0084016B">
        <w:rPr>
          <w:rFonts w:ascii="Times New Roman" w:hAnsi="Times New Roman"/>
          <w:sz w:val="28"/>
          <w:szCs w:val="28"/>
          <w:lang w:val="uk-UA"/>
        </w:rPr>
        <w:t>[</w:t>
      </w:r>
      <w:r>
        <w:rPr>
          <w:rFonts w:ascii="Times New Roman" w:hAnsi="Times New Roman"/>
          <w:sz w:val="28"/>
          <w:szCs w:val="28"/>
          <w:lang w:val="uk-UA"/>
        </w:rPr>
        <w:t>62</w:t>
      </w:r>
      <w:r w:rsidRPr="0084016B">
        <w:rPr>
          <w:rFonts w:ascii="Times New Roman" w:hAnsi="Times New Roman"/>
          <w:sz w:val="28"/>
          <w:szCs w:val="28"/>
          <w:lang w:val="uk-UA"/>
        </w:rPr>
        <w:t>]</w:t>
      </w:r>
      <w:r w:rsidRPr="0084016B">
        <w:rPr>
          <w:rFonts w:ascii="Times New Roman" w:hAnsi="Times New Roman"/>
          <w:bCs/>
          <w:sz w:val="28"/>
          <w:szCs w:val="28"/>
          <w:lang w:val="uk-UA"/>
        </w:rPr>
        <w:t xml:space="preserve">, </w:t>
      </w:r>
      <w:r w:rsidRPr="0084016B">
        <w:rPr>
          <w:rFonts w:ascii="Times New Roman" w:hAnsi="Times New Roman"/>
          <w:bCs/>
          <w:sz w:val="28"/>
          <w:szCs w:val="28"/>
          <w:lang w:val="uk-UA"/>
        </w:rPr>
        <w:lastRenderedPageBreak/>
        <w:t xml:space="preserve">Ю. Лотмана </w:t>
      </w:r>
      <w:r w:rsidRPr="0084016B">
        <w:rPr>
          <w:rFonts w:ascii="Times New Roman" w:hAnsi="Times New Roman"/>
          <w:sz w:val="28"/>
          <w:szCs w:val="28"/>
          <w:lang w:val="uk-UA"/>
        </w:rPr>
        <w:t>[</w:t>
      </w:r>
      <w:r>
        <w:rPr>
          <w:rFonts w:ascii="Times New Roman" w:hAnsi="Times New Roman"/>
          <w:sz w:val="28"/>
          <w:szCs w:val="28"/>
          <w:lang w:val="uk-UA"/>
        </w:rPr>
        <w:t>75; 76</w:t>
      </w:r>
      <w:r w:rsidRPr="0084016B">
        <w:rPr>
          <w:rFonts w:ascii="Times New Roman" w:hAnsi="Times New Roman"/>
          <w:sz w:val="28"/>
          <w:szCs w:val="28"/>
          <w:lang w:val="uk-UA"/>
        </w:rPr>
        <w:t>]</w:t>
      </w:r>
      <w:r>
        <w:rPr>
          <w:rFonts w:ascii="Times New Roman" w:hAnsi="Times New Roman"/>
          <w:bCs/>
          <w:sz w:val="28"/>
          <w:szCs w:val="28"/>
          <w:lang w:val="uk-UA"/>
        </w:rPr>
        <w:t>, Й. Мелґ</w:t>
      </w:r>
      <w:r w:rsidRPr="0084016B">
        <w:rPr>
          <w:rFonts w:ascii="Times New Roman" w:hAnsi="Times New Roman"/>
          <w:bCs/>
          <w:sz w:val="28"/>
          <w:szCs w:val="28"/>
          <w:lang w:val="uk-UA"/>
        </w:rPr>
        <w:t xml:space="preserve">ар </w:t>
      </w:r>
      <w:r w:rsidRPr="0084016B">
        <w:rPr>
          <w:rFonts w:ascii="Times New Roman" w:hAnsi="Times New Roman"/>
          <w:sz w:val="28"/>
          <w:szCs w:val="28"/>
          <w:lang w:val="uk-UA"/>
        </w:rPr>
        <w:t>[</w:t>
      </w:r>
      <w:r>
        <w:rPr>
          <w:rFonts w:ascii="Times New Roman" w:hAnsi="Times New Roman"/>
          <w:sz w:val="28"/>
          <w:szCs w:val="28"/>
          <w:lang w:val="uk-UA"/>
        </w:rPr>
        <w:t>333</w:t>
      </w:r>
      <w:r w:rsidRPr="0084016B">
        <w:rPr>
          <w:rFonts w:ascii="Times New Roman" w:hAnsi="Times New Roman"/>
          <w:sz w:val="28"/>
          <w:szCs w:val="28"/>
          <w:lang w:val="uk-UA"/>
        </w:rPr>
        <w:t>]</w:t>
      </w:r>
      <w:r w:rsidRPr="0084016B">
        <w:rPr>
          <w:rFonts w:ascii="Times New Roman" w:hAnsi="Times New Roman"/>
          <w:bCs/>
          <w:sz w:val="28"/>
          <w:szCs w:val="28"/>
          <w:lang w:val="uk-UA"/>
        </w:rPr>
        <w:t xml:space="preserve">, Г. Навахаса </w:t>
      </w:r>
      <w:r w:rsidRPr="0084016B">
        <w:rPr>
          <w:rFonts w:ascii="Times New Roman" w:hAnsi="Times New Roman"/>
          <w:sz w:val="28"/>
          <w:szCs w:val="28"/>
          <w:lang w:val="uk-UA"/>
        </w:rPr>
        <w:t>[</w:t>
      </w:r>
      <w:r>
        <w:rPr>
          <w:rFonts w:ascii="Times New Roman" w:hAnsi="Times New Roman"/>
          <w:sz w:val="28"/>
          <w:szCs w:val="28"/>
          <w:lang w:val="uk-UA"/>
        </w:rPr>
        <w:t>337; 338</w:t>
      </w:r>
      <w:r w:rsidRPr="0084016B">
        <w:rPr>
          <w:rFonts w:ascii="Times New Roman" w:hAnsi="Times New Roman"/>
          <w:sz w:val="28"/>
          <w:szCs w:val="28"/>
          <w:lang w:val="uk-UA"/>
        </w:rPr>
        <w:t>]</w:t>
      </w:r>
      <w:r w:rsidRPr="0084016B">
        <w:rPr>
          <w:rFonts w:ascii="Times New Roman" w:hAnsi="Times New Roman"/>
          <w:bCs/>
          <w:sz w:val="28"/>
          <w:szCs w:val="28"/>
          <w:lang w:val="uk-UA"/>
        </w:rPr>
        <w:t xml:space="preserve">, М. Палермо </w:t>
      </w:r>
      <w:r w:rsidRPr="0084016B">
        <w:rPr>
          <w:rFonts w:ascii="Times New Roman" w:hAnsi="Times New Roman"/>
          <w:sz w:val="28"/>
          <w:szCs w:val="28"/>
          <w:lang w:val="uk-UA"/>
        </w:rPr>
        <w:t>[</w:t>
      </w:r>
      <w:r>
        <w:rPr>
          <w:rFonts w:ascii="Times New Roman" w:hAnsi="Times New Roman"/>
          <w:sz w:val="28"/>
          <w:szCs w:val="28"/>
          <w:lang w:val="uk-UA"/>
        </w:rPr>
        <w:t>347</w:t>
      </w:r>
      <w:r w:rsidRPr="0084016B">
        <w:rPr>
          <w:rFonts w:ascii="Times New Roman" w:hAnsi="Times New Roman"/>
          <w:sz w:val="28"/>
          <w:szCs w:val="28"/>
          <w:lang w:val="uk-UA"/>
        </w:rPr>
        <w:t>]</w:t>
      </w:r>
      <w:r w:rsidRPr="0084016B">
        <w:rPr>
          <w:rFonts w:ascii="Times New Roman" w:hAnsi="Times New Roman"/>
          <w:bCs/>
          <w:sz w:val="28"/>
          <w:szCs w:val="28"/>
          <w:lang w:val="uk-UA"/>
        </w:rPr>
        <w:t xml:space="preserve">, А. Пардо </w:t>
      </w:r>
      <w:r w:rsidRPr="0084016B">
        <w:rPr>
          <w:rFonts w:ascii="Times New Roman" w:hAnsi="Times New Roman"/>
          <w:sz w:val="28"/>
          <w:szCs w:val="28"/>
          <w:lang w:val="uk-UA"/>
        </w:rPr>
        <w:t>[</w:t>
      </w:r>
      <w:r>
        <w:rPr>
          <w:rFonts w:ascii="Times New Roman" w:hAnsi="Times New Roman"/>
          <w:sz w:val="28"/>
          <w:szCs w:val="28"/>
          <w:lang w:val="uk-UA"/>
        </w:rPr>
        <w:t>349</w:t>
      </w:r>
      <w:r w:rsidRPr="0084016B">
        <w:rPr>
          <w:rFonts w:ascii="Times New Roman" w:hAnsi="Times New Roman"/>
          <w:sz w:val="28"/>
          <w:szCs w:val="28"/>
          <w:lang w:val="uk-UA"/>
        </w:rPr>
        <w:t>]</w:t>
      </w:r>
      <w:r>
        <w:rPr>
          <w:rFonts w:ascii="Times New Roman" w:hAnsi="Times New Roman"/>
          <w:bCs/>
          <w:sz w:val="28"/>
          <w:szCs w:val="28"/>
          <w:lang w:val="uk-UA"/>
        </w:rPr>
        <w:t>, І. Параї</w:t>
      </w:r>
      <w:r w:rsidRPr="0084016B">
        <w:rPr>
          <w:rFonts w:ascii="Times New Roman" w:hAnsi="Times New Roman"/>
          <w:bCs/>
          <w:sz w:val="28"/>
          <w:szCs w:val="28"/>
          <w:lang w:val="uk-UA"/>
        </w:rPr>
        <w:t xml:space="preserve">со </w:t>
      </w:r>
      <w:r w:rsidRPr="0084016B">
        <w:rPr>
          <w:rFonts w:ascii="Times New Roman" w:hAnsi="Times New Roman"/>
          <w:sz w:val="28"/>
          <w:szCs w:val="28"/>
          <w:lang w:val="uk-UA"/>
        </w:rPr>
        <w:t>[35</w:t>
      </w:r>
      <w:r>
        <w:rPr>
          <w:rFonts w:ascii="Times New Roman" w:hAnsi="Times New Roman"/>
          <w:sz w:val="28"/>
          <w:szCs w:val="28"/>
          <w:lang w:val="uk-UA"/>
        </w:rPr>
        <w:t>1</w:t>
      </w:r>
      <w:r w:rsidRPr="0084016B">
        <w:rPr>
          <w:rFonts w:ascii="Times New Roman" w:hAnsi="Times New Roman"/>
          <w:sz w:val="28"/>
          <w:szCs w:val="28"/>
          <w:lang w:val="uk-UA"/>
        </w:rPr>
        <w:t>]</w:t>
      </w:r>
      <w:r w:rsidRPr="0084016B">
        <w:rPr>
          <w:rFonts w:ascii="Times New Roman" w:hAnsi="Times New Roman"/>
          <w:bCs/>
          <w:sz w:val="28"/>
          <w:szCs w:val="28"/>
          <w:lang w:val="uk-UA"/>
        </w:rPr>
        <w:t xml:space="preserve">, </w:t>
      </w:r>
      <w:r w:rsidRPr="0084016B">
        <w:rPr>
          <w:rFonts w:ascii="Times New Roman" w:hAnsi="Times New Roman"/>
          <w:sz w:val="28"/>
          <w:szCs w:val="28"/>
          <w:lang w:val="uk-UA"/>
        </w:rPr>
        <w:t>О. Пухонської [</w:t>
      </w:r>
      <w:r>
        <w:rPr>
          <w:rFonts w:ascii="Times New Roman" w:hAnsi="Times New Roman"/>
          <w:sz w:val="28"/>
          <w:szCs w:val="28"/>
          <w:lang w:val="uk-UA"/>
        </w:rPr>
        <w:t>116</w:t>
      </w:r>
      <w:r w:rsidRPr="0084016B">
        <w:rPr>
          <w:rFonts w:ascii="Times New Roman" w:hAnsi="Times New Roman"/>
          <w:sz w:val="28"/>
          <w:szCs w:val="28"/>
          <w:lang w:val="uk-UA"/>
        </w:rPr>
        <w:t xml:space="preserve">], </w:t>
      </w:r>
      <w:r w:rsidRPr="0084016B">
        <w:rPr>
          <w:rFonts w:ascii="Times New Roman" w:hAnsi="Times New Roman"/>
          <w:bCs/>
          <w:sz w:val="28"/>
          <w:szCs w:val="28"/>
          <w:lang w:val="uk-UA"/>
        </w:rPr>
        <w:t xml:space="preserve">О. Самчук </w:t>
      </w:r>
      <w:r w:rsidRPr="0084016B">
        <w:rPr>
          <w:rFonts w:ascii="Times New Roman" w:hAnsi="Times New Roman"/>
          <w:sz w:val="28"/>
          <w:szCs w:val="28"/>
          <w:lang w:val="uk-UA"/>
        </w:rPr>
        <w:t>[</w:t>
      </w:r>
      <w:r>
        <w:rPr>
          <w:rFonts w:ascii="Times New Roman" w:hAnsi="Times New Roman"/>
          <w:sz w:val="28"/>
          <w:szCs w:val="28"/>
          <w:lang w:val="uk-UA"/>
        </w:rPr>
        <w:t>130</w:t>
      </w:r>
      <w:r w:rsidRPr="0084016B">
        <w:rPr>
          <w:rFonts w:ascii="Times New Roman" w:hAnsi="Times New Roman"/>
          <w:sz w:val="28"/>
          <w:szCs w:val="28"/>
          <w:lang w:val="uk-UA"/>
        </w:rPr>
        <w:t>]</w:t>
      </w:r>
      <w:r w:rsidRPr="0084016B">
        <w:rPr>
          <w:rFonts w:ascii="Times New Roman" w:hAnsi="Times New Roman"/>
          <w:bCs/>
          <w:sz w:val="28"/>
          <w:szCs w:val="28"/>
          <w:lang w:val="uk-UA"/>
        </w:rPr>
        <w:t xml:space="preserve">, </w:t>
      </w:r>
      <w:r w:rsidRPr="0084016B">
        <w:rPr>
          <w:rFonts w:ascii="Times New Roman" w:hAnsi="Times New Roman"/>
          <w:sz w:val="28"/>
          <w:szCs w:val="28"/>
          <w:lang w:val="uk-UA"/>
        </w:rPr>
        <w:t>О. Сливинського [13</w:t>
      </w:r>
      <w:r>
        <w:rPr>
          <w:rFonts w:ascii="Times New Roman" w:hAnsi="Times New Roman"/>
          <w:sz w:val="28"/>
          <w:szCs w:val="28"/>
          <w:lang w:val="uk-UA"/>
        </w:rPr>
        <w:t>3</w:t>
      </w:r>
      <w:r w:rsidRPr="0084016B">
        <w:rPr>
          <w:rFonts w:ascii="Times New Roman" w:hAnsi="Times New Roman"/>
          <w:sz w:val="28"/>
          <w:szCs w:val="28"/>
          <w:lang w:val="uk-UA"/>
        </w:rPr>
        <w:t xml:space="preserve">], </w:t>
      </w:r>
      <w:r w:rsidRPr="0084016B">
        <w:rPr>
          <w:rFonts w:ascii="Times New Roman" w:hAnsi="Times New Roman"/>
          <w:bCs/>
          <w:sz w:val="28"/>
          <w:szCs w:val="28"/>
          <w:lang w:val="uk-UA"/>
        </w:rPr>
        <w:t>Е.</w:t>
      </w:r>
      <w:r w:rsidRPr="0084016B">
        <w:rPr>
          <w:rFonts w:ascii="Times New Roman" w:hAnsi="Times New Roman"/>
          <w:bCs/>
          <w:sz w:val="28"/>
          <w:szCs w:val="28"/>
          <w:lang w:val="es-ES_tradnl"/>
        </w:rPr>
        <w:t> </w:t>
      </w:r>
      <w:r w:rsidRPr="0084016B">
        <w:rPr>
          <w:rFonts w:ascii="Times New Roman" w:hAnsi="Times New Roman"/>
          <w:bCs/>
          <w:sz w:val="28"/>
          <w:szCs w:val="28"/>
          <w:lang w:val="uk-UA"/>
        </w:rPr>
        <w:t xml:space="preserve">Трубіної </w:t>
      </w:r>
      <w:r>
        <w:rPr>
          <w:rFonts w:ascii="Times New Roman" w:hAnsi="Times New Roman"/>
          <w:sz w:val="28"/>
          <w:szCs w:val="28"/>
          <w:lang w:val="uk-UA"/>
        </w:rPr>
        <w:t>[148</w:t>
      </w:r>
      <w:r w:rsidRPr="0084016B">
        <w:rPr>
          <w:rFonts w:ascii="Times New Roman" w:hAnsi="Times New Roman"/>
          <w:sz w:val="28"/>
          <w:szCs w:val="28"/>
          <w:lang w:val="uk-UA"/>
        </w:rPr>
        <w:t>]</w:t>
      </w:r>
      <w:r>
        <w:rPr>
          <w:rFonts w:ascii="Times New Roman" w:hAnsi="Times New Roman"/>
          <w:sz w:val="28"/>
          <w:szCs w:val="28"/>
          <w:lang w:val="uk-UA"/>
        </w:rPr>
        <w:t>, які взяті за основу</w:t>
      </w:r>
      <w:r w:rsidRPr="0084016B">
        <w:rPr>
          <w:rFonts w:ascii="Times New Roman" w:hAnsi="Times New Roman"/>
          <w:bCs/>
          <w:sz w:val="28"/>
          <w:szCs w:val="28"/>
          <w:lang w:val="uk-UA"/>
        </w:rPr>
        <w:t xml:space="preserve">. </w:t>
      </w:r>
      <w:r w:rsidRPr="0084016B">
        <w:rPr>
          <w:rFonts w:ascii="Times New Roman" w:hAnsi="Times New Roman"/>
          <w:sz w:val="28"/>
          <w:szCs w:val="28"/>
          <w:lang w:val="uk-UA"/>
        </w:rPr>
        <w:t>Також використані філософськ</w:t>
      </w:r>
      <w:r w:rsidRPr="00BD2DC2">
        <w:rPr>
          <w:rFonts w:ascii="Times New Roman" w:hAnsi="Times New Roman"/>
          <w:sz w:val="28"/>
          <w:szCs w:val="28"/>
          <w:lang w:val="uk-UA"/>
        </w:rPr>
        <w:t>і праці М. де Унамуно «Аґонія християнства»</w:t>
      </w:r>
      <w:r w:rsidRPr="00374595">
        <w:rPr>
          <w:rFonts w:ascii="Times New Roman" w:hAnsi="Times New Roman"/>
          <w:sz w:val="28"/>
          <w:szCs w:val="28"/>
          <w:lang w:val="uk-UA"/>
        </w:rPr>
        <w:t xml:space="preserve"> </w:t>
      </w:r>
      <w:r w:rsidRPr="008254D6">
        <w:rPr>
          <w:rFonts w:ascii="Times New Roman" w:hAnsi="Times New Roman"/>
          <w:sz w:val="28"/>
          <w:szCs w:val="28"/>
          <w:lang w:val="uk-UA"/>
        </w:rPr>
        <w:t>[</w:t>
      </w:r>
      <w:r>
        <w:rPr>
          <w:rFonts w:ascii="Times New Roman" w:hAnsi="Times New Roman"/>
          <w:sz w:val="28"/>
          <w:szCs w:val="28"/>
          <w:lang w:val="uk-UA"/>
        </w:rPr>
        <w:t>154</w:t>
      </w:r>
      <w:r w:rsidRPr="008254D6">
        <w:rPr>
          <w:rFonts w:ascii="Times New Roman" w:hAnsi="Times New Roman"/>
          <w:sz w:val="28"/>
          <w:szCs w:val="28"/>
          <w:lang w:val="uk-UA"/>
        </w:rPr>
        <w:t>]</w:t>
      </w:r>
      <w:r>
        <w:rPr>
          <w:rFonts w:ascii="Times New Roman" w:hAnsi="Times New Roman"/>
          <w:sz w:val="28"/>
          <w:szCs w:val="28"/>
          <w:lang w:val="uk-UA"/>
        </w:rPr>
        <w:t xml:space="preserve">, </w:t>
      </w:r>
      <w:r w:rsidRPr="00BD2DC2">
        <w:rPr>
          <w:rFonts w:ascii="Times New Roman" w:hAnsi="Times New Roman"/>
          <w:sz w:val="28"/>
          <w:szCs w:val="28"/>
          <w:lang w:val="uk-UA"/>
        </w:rPr>
        <w:t>«Життя Дон Кіхота і Санчо Панси»</w:t>
      </w:r>
      <w:r w:rsidRPr="00374595">
        <w:rPr>
          <w:rFonts w:ascii="Times New Roman" w:hAnsi="Times New Roman"/>
          <w:sz w:val="28"/>
          <w:szCs w:val="28"/>
          <w:lang w:val="uk-UA"/>
        </w:rPr>
        <w:t xml:space="preserve"> </w:t>
      </w:r>
      <w:r>
        <w:rPr>
          <w:rFonts w:ascii="Times New Roman" w:hAnsi="Times New Roman"/>
          <w:sz w:val="28"/>
          <w:szCs w:val="28"/>
          <w:lang w:val="uk-UA"/>
        </w:rPr>
        <w:t>[220</w:t>
      </w:r>
      <w:r w:rsidRPr="008254D6">
        <w:rPr>
          <w:rFonts w:ascii="Times New Roman" w:hAnsi="Times New Roman"/>
          <w:sz w:val="28"/>
          <w:szCs w:val="28"/>
          <w:lang w:val="uk-UA"/>
        </w:rPr>
        <w:t>]</w:t>
      </w:r>
      <w:r w:rsidRPr="00BD2DC2">
        <w:rPr>
          <w:rFonts w:ascii="Times New Roman" w:hAnsi="Times New Roman"/>
          <w:sz w:val="28"/>
          <w:szCs w:val="28"/>
          <w:lang w:val="uk-UA"/>
        </w:rPr>
        <w:t>, «Про трагічне відчуття життя»</w:t>
      </w:r>
      <w:r w:rsidRPr="00374595">
        <w:rPr>
          <w:rFonts w:ascii="Times New Roman" w:hAnsi="Times New Roman"/>
          <w:sz w:val="28"/>
          <w:szCs w:val="28"/>
          <w:lang w:val="uk-UA"/>
        </w:rPr>
        <w:t xml:space="preserve"> </w:t>
      </w:r>
      <w:r w:rsidRPr="008254D6">
        <w:rPr>
          <w:rFonts w:ascii="Times New Roman" w:hAnsi="Times New Roman"/>
          <w:sz w:val="28"/>
          <w:szCs w:val="28"/>
          <w:lang w:val="uk-UA"/>
        </w:rPr>
        <w:t>[</w:t>
      </w:r>
      <w:r>
        <w:rPr>
          <w:rFonts w:ascii="Times New Roman" w:hAnsi="Times New Roman"/>
          <w:sz w:val="28"/>
          <w:szCs w:val="28"/>
          <w:lang w:val="uk-UA"/>
        </w:rPr>
        <w:t>404</w:t>
      </w:r>
      <w:r w:rsidRPr="008254D6">
        <w:rPr>
          <w:rFonts w:ascii="Times New Roman" w:hAnsi="Times New Roman"/>
          <w:sz w:val="28"/>
          <w:szCs w:val="28"/>
          <w:lang w:val="uk-UA"/>
        </w:rPr>
        <w:t>]</w:t>
      </w:r>
      <w:r w:rsidRPr="00BD2DC2">
        <w:rPr>
          <w:rFonts w:ascii="Times New Roman" w:hAnsi="Times New Roman"/>
          <w:sz w:val="28"/>
          <w:szCs w:val="28"/>
          <w:lang w:val="uk-UA"/>
        </w:rPr>
        <w:t xml:space="preserve">, </w:t>
      </w:r>
      <w:r>
        <w:rPr>
          <w:rFonts w:ascii="Times New Roman" w:hAnsi="Times New Roman"/>
          <w:sz w:val="28"/>
          <w:szCs w:val="28"/>
          <w:lang w:val="uk-UA"/>
        </w:rPr>
        <w:t>біографічна новела «Як твориться роман»</w:t>
      </w:r>
      <w:r w:rsidRPr="00374595">
        <w:rPr>
          <w:rFonts w:ascii="Times New Roman" w:hAnsi="Times New Roman"/>
          <w:sz w:val="28"/>
          <w:szCs w:val="28"/>
          <w:lang w:val="uk-UA"/>
        </w:rPr>
        <w:t xml:space="preserve"> </w:t>
      </w:r>
      <w:r w:rsidRPr="008254D6">
        <w:rPr>
          <w:rFonts w:ascii="Times New Roman" w:hAnsi="Times New Roman"/>
          <w:sz w:val="28"/>
          <w:szCs w:val="28"/>
          <w:lang w:val="uk-UA"/>
        </w:rPr>
        <w:t>[</w:t>
      </w:r>
      <w:r>
        <w:rPr>
          <w:rFonts w:ascii="Times New Roman" w:hAnsi="Times New Roman"/>
          <w:sz w:val="28"/>
          <w:szCs w:val="28"/>
          <w:lang w:val="uk-UA"/>
        </w:rPr>
        <w:t>403</w:t>
      </w:r>
      <w:r w:rsidRPr="008254D6">
        <w:rPr>
          <w:rFonts w:ascii="Times New Roman" w:hAnsi="Times New Roman"/>
          <w:sz w:val="28"/>
          <w:szCs w:val="28"/>
          <w:lang w:val="uk-UA"/>
        </w:rPr>
        <w:t>]</w:t>
      </w:r>
      <w:r>
        <w:rPr>
          <w:rFonts w:ascii="Times New Roman" w:hAnsi="Times New Roman"/>
          <w:sz w:val="28"/>
          <w:szCs w:val="28"/>
          <w:lang w:val="uk-UA"/>
        </w:rPr>
        <w:t xml:space="preserve">, </w:t>
      </w:r>
      <w:r w:rsidRPr="00BD2DC2">
        <w:rPr>
          <w:rFonts w:ascii="Times New Roman" w:hAnsi="Times New Roman"/>
          <w:sz w:val="28"/>
          <w:szCs w:val="28"/>
          <w:lang w:val="uk-UA"/>
        </w:rPr>
        <w:t>публіцистика, листування та щоденники</w:t>
      </w:r>
      <w:r>
        <w:rPr>
          <w:rFonts w:ascii="Times New Roman" w:hAnsi="Times New Roman"/>
          <w:sz w:val="28"/>
          <w:szCs w:val="28"/>
          <w:lang w:val="uk-UA"/>
        </w:rPr>
        <w:t xml:space="preserve"> письменника</w:t>
      </w:r>
      <w:r w:rsidRPr="00BD2DC2">
        <w:rPr>
          <w:rFonts w:ascii="Times New Roman" w:hAnsi="Times New Roman"/>
          <w:sz w:val="28"/>
          <w:szCs w:val="28"/>
          <w:lang w:val="uk-UA"/>
        </w:rPr>
        <w:t>.</w:t>
      </w:r>
    </w:p>
    <w:p w:rsidR="003F582C" w:rsidRPr="00BD2DC2" w:rsidRDefault="003F582C" w:rsidP="003F582C">
      <w:pPr>
        <w:pStyle w:val="a8"/>
        <w:spacing w:after="0" w:line="360" w:lineRule="auto"/>
        <w:ind w:firstLine="720"/>
        <w:jc w:val="both"/>
        <w:rPr>
          <w:rFonts w:ascii="Times New Roman" w:hAnsi="Times New Roman"/>
          <w:color w:val="000000"/>
          <w:sz w:val="28"/>
          <w:szCs w:val="28"/>
        </w:rPr>
      </w:pPr>
      <w:r w:rsidRPr="00BD2DC2">
        <w:rPr>
          <w:rFonts w:ascii="Times New Roman" w:hAnsi="Times New Roman"/>
          <w:b/>
          <w:sz w:val="28"/>
          <w:szCs w:val="28"/>
        </w:rPr>
        <w:t xml:space="preserve">Особистий внесок дисертантки. </w:t>
      </w:r>
      <w:r w:rsidRPr="00BD2DC2">
        <w:rPr>
          <w:rFonts w:ascii="Times New Roman" w:hAnsi="Times New Roman"/>
          <w:color w:val="000000"/>
          <w:sz w:val="28"/>
          <w:szCs w:val="28"/>
        </w:rPr>
        <w:t>Робота та всі наукові статті за темою дисертації написані самостійно. Цитовані романи «Святий Мануель Добрий, мученик» та «Любов і педагогіка» перекладені українською мовою здобувачем і</w:t>
      </w:r>
      <w:r>
        <w:rPr>
          <w:rFonts w:ascii="Times New Roman" w:hAnsi="Times New Roman"/>
          <w:color w:val="000000"/>
          <w:sz w:val="28"/>
          <w:szCs w:val="28"/>
        </w:rPr>
        <w:t xml:space="preserve"> видані у 2012 і 2016 роках</w:t>
      </w:r>
      <w:r w:rsidRPr="00BD2DC2">
        <w:rPr>
          <w:rFonts w:ascii="Times New Roman" w:hAnsi="Times New Roman"/>
          <w:color w:val="000000"/>
          <w:sz w:val="28"/>
          <w:szCs w:val="28"/>
        </w:rPr>
        <w:t xml:space="preserve"> львівським </w:t>
      </w:r>
      <w:r>
        <w:rPr>
          <w:rFonts w:ascii="Times New Roman" w:hAnsi="Times New Roman"/>
          <w:color w:val="000000"/>
          <w:sz w:val="28"/>
          <w:szCs w:val="28"/>
        </w:rPr>
        <w:t>видавництвом «Аст</w:t>
      </w:r>
      <w:r w:rsidRPr="00BD2DC2">
        <w:rPr>
          <w:rFonts w:ascii="Times New Roman" w:hAnsi="Times New Roman"/>
          <w:color w:val="000000"/>
          <w:sz w:val="28"/>
          <w:szCs w:val="28"/>
        </w:rPr>
        <w:t>ролябія».</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b/>
          <w:color w:val="000000"/>
          <w:sz w:val="28"/>
          <w:szCs w:val="28"/>
          <w:lang w:val="uk-UA"/>
        </w:rPr>
        <w:t>Практичне та теоретичне з</w:t>
      </w:r>
      <w:r>
        <w:rPr>
          <w:rFonts w:ascii="Times New Roman" w:hAnsi="Times New Roman"/>
          <w:b/>
          <w:color w:val="000000"/>
          <w:sz w:val="28"/>
          <w:szCs w:val="28"/>
          <w:lang w:val="uk-UA"/>
        </w:rPr>
        <w:t>н</w:t>
      </w:r>
      <w:r w:rsidRPr="00BD2DC2">
        <w:rPr>
          <w:rFonts w:ascii="Times New Roman" w:hAnsi="Times New Roman"/>
          <w:b/>
          <w:color w:val="000000"/>
          <w:sz w:val="28"/>
          <w:szCs w:val="28"/>
          <w:lang w:val="uk-UA"/>
        </w:rPr>
        <w:t>а</w:t>
      </w:r>
      <w:r>
        <w:rPr>
          <w:rFonts w:ascii="Times New Roman" w:hAnsi="Times New Roman"/>
          <w:b/>
          <w:color w:val="000000"/>
          <w:sz w:val="28"/>
          <w:szCs w:val="28"/>
          <w:lang w:val="uk-UA"/>
        </w:rPr>
        <w:t>че</w:t>
      </w:r>
      <w:r w:rsidRPr="00BD2DC2">
        <w:rPr>
          <w:rFonts w:ascii="Times New Roman" w:hAnsi="Times New Roman"/>
          <w:b/>
          <w:color w:val="000000"/>
          <w:sz w:val="28"/>
          <w:szCs w:val="28"/>
          <w:lang w:val="uk-UA"/>
        </w:rPr>
        <w:t xml:space="preserve">ння </w:t>
      </w:r>
      <w:r w:rsidRPr="00BD2DC2">
        <w:rPr>
          <w:rFonts w:ascii="Times New Roman" w:hAnsi="Times New Roman"/>
          <w:color w:val="000000"/>
          <w:sz w:val="28"/>
          <w:szCs w:val="28"/>
          <w:lang w:val="uk-UA"/>
        </w:rPr>
        <w:t xml:space="preserve">дисертації полягає у можливості використання її здобутків </w:t>
      </w:r>
      <w:r>
        <w:rPr>
          <w:rFonts w:ascii="Times New Roman" w:hAnsi="Times New Roman"/>
          <w:color w:val="000000"/>
          <w:sz w:val="28"/>
          <w:szCs w:val="28"/>
          <w:lang w:val="uk-UA"/>
        </w:rPr>
        <w:t xml:space="preserve">під час </w:t>
      </w:r>
      <w:r w:rsidRPr="00BD2DC2">
        <w:rPr>
          <w:rFonts w:ascii="Times New Roman" w:hAnsi="Times New Roman"/>
          <w:color w:val="000000"/>
          <w:sz w:val="28"/>
          <w:szCs w:val="28"/>
          <w:lang w:val="uk-UA"/>
        </w:rPr>
        <w:t>підготов</w:t>
      </w:r>
      <w:r>
        <w:rPr>
          <w:rFonts w:ascii="Times New Roman" w:hAnsi="Times New Roman"/>
          <w:color w:val="000000"/>
          <w:sz w:val="28"/>
          <w:szCs w:val="28"/>
          <w:lang w:val="uk-UA"/>
        </w:rPr>
        <w:t xml:space="preserve">ки </w:t>
      </w:r>
      <w:r w:rsidRPr="00BD2DC2">
        <w:rPr>
          <w:rFonts w:ascii="Times New Roman" w:hAnsi="Times New Roman"/>
          <w:color w:val="000000"/>
          <w:sz w:val="28"/>
          <w:szCs w:val="28"/>
          <w:lang w:val="uk-UA"/>
        </w:rPr>
        <w:t>курсів з історії іспанської літератури, спецкурсів і семінарів, присвячених проблемам національних літератур ХХ століття, специфіці літературного процесу в іспаномовному просторі, проблематиці ідентичності в сучасній літературі.</w:t>
      </w:r>
    </w:p>
    <w:p w:rsidR="003F582C" w:rsidRPr="00EB23BC" w:rsidRDefault="003F582C" w:rsidP="003F582C">
      <w:pPr>
        <w:pStyle w:val="a8"/>
        <w:spacing w:after="0" w:line="360" w:lineRule="auto"/>
        <w:ind w:firstLine="720"/>
        <w:jc w:val="both"/>
        <w:rPr>
          <w:rFonts w:ascii="Times New Roman" w:hAnsi="Times New Roman"/>
          <w:b/>
          <w:sz w:val="28"/>
          <w:szCs w:val="28"/>
          <w:lang w:val="uk-UA"/>
        </w:rPr>
      </w:pPr>
      <w:r w:rsidRPr="006856EB">
        <w:rPr>
          <w:rFonts w:ascii="Times New Roman" w:hAnsi="Times New Roman"/>
          <w:b/>
          <w:color w:val="000000"/>
          <w:sz w:val="28"/>
          <w:szCs w:val="28"/>
          <w:lang w:val="uk-UA"/>
        </w:rPr>
        <w:t xml:space="preserve">Апробація матеріалів дисертації. </w:t>
      </w:r>
      <w:r w:rsidRPr="006856EB">
        <w:rPr>
          <w:rFonts w:ascii="Times New Roman" w:hAnsi="Times New Roman"/>
          <w:color w:val="000000"/>
          <w:sz w:val="28"/>
          <w:szCs w:val="28"/>
          <w:lang w:val="uk-UA"/>
        </w:rPr>
        <w:t xml:space="preserve">Текст дисертації обговорений на засіданні кафедри світової літератури Львівського національного університету імені Івана Франка </w:t>
      </w:r>
      <w:r w:rsidRPr="006856EB">
        <w:rPr>
          <w:rFonts w:ascii="Times New Roman" w:hAnsi="Times New Roman"/>
          <w:sz w:val="28"/>
          <w:szCs w:val="28"/>
          <w:lang w:val="uk-UA"/>
        </w:rPr>
        <w:t xml:space="preserve">(протокол </w:t>
      </w:r>
      <w:r w:rsidRPr="00BD2DC2">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Pr>
          <w:rFonts w:ascii="Times New Roman" w:hAnsi="Times New Roman"/>
          <w:sz w:val="28"/>
          <w:szCs w:val="28"/>
          <w:lang w:val="uk-UA"/>
        </w:rPr>
        <w:t>3 від 19 листопада 2018 року</w:t>
      </w:r>
      <w:r w:rsidRPr="006856EB">
        <w:rPr>
          <w:rFonts w:ascii="Times New Roman" w:hAnsi="Times New Roman"/>
          <w:sz w:val="28"/>
          <w:szCs w:val="28"/>
          <w:lang w:val="uk-UA"/>
        </w:rPr>
        <w:t>)</w:t>
      </w:r>
      <w:r>
        <w:rPr>
          <w:rFonts w:ascii="Times New Roman" w:hAnsi="Times New Roman"/>
          <w:sz w:val="28"/>
          <w:szCs w:val="28"/>
          <w:lang w:val="uk-UA"/>
        </w:rPr>
        <w:t>.</w:t>
      </w:r>
    </w:p>
    <w:p w:rsidR="003F582C" w:rsidRPr="00BD2DC2" w:rsidRDefault="003F582C" w:rsidP="003F582C">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Основні положення цьо</w:t>
      </w:r>
      <w:r w:rsidRPr="00BD2DC2">
        <w:rPr>
          <w:rFonts w:ascii="Times New Roman" w:hAnsi="Times New Roman"/>
          <w:color w:val="000000"/>
          <w:sz w:val="28"/>
          <w:szCs w:val="28"/>
          <w:lang w:val="uk-UA"/>
        </w:rPr>
        <w:t>го дослідження</w:t>
      </w:r>
      <w:r w:rsidRPr="00BD2DC2">
        <w:rPr>
          <w:rFonts w:ascii="Times New Roman" w:hAnsi="Times New Roman"/>
          <w:b/>
          <w:color w:val="000000"/>
          <w:sz w:val="28"/>
          <w:szCs w:val="28"/>
          <w:lang w:val="uk-UA"/>
        </w:rPr>
        <w:t xml:space="preserve"> </w:t>
      </w:r>
      <w:r w:rsidRPr="00BD2DC2">
        <w:rPr>
          <w:rFonts w:ascii="Times New Roman" w:hAnsi="Times New Roman"/>
          <w:color w:val="000000"/>
          <w:sz w:val="28"/>
          <w:szCs w:val="28"/>
          <w:lang w:val="uk-UA"/>
        </w:rPr>
        <w:t xml:space="preserve">викладені у </w:t>
      </w:r>
      <w:r>
        <w:rPr>
          <w:rFonts w:ascii="Times New Roman" w:hAnsi="Times New Roman"/>
          <w:color w:val="000000"/>
          <w:sz w:val="28"/>
          <w:szCs w:val="28"/>
          <w:lang w:val="uk-UA"/>
        </w:rPr>
        <w:t>18</w:t>
      </w:r>
      <w:r w:rsidRPr="00BD2DC2">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публікаціях (8 фахових, 1 закордонна, 9 додаткових) </w:t>
      </w:r>
      <w:r w:rsidRPr="00BD2DC2">
        <w:rPr>
          <w:rFonts w:ascii="Times New Roman" w:hAnsi="Times New Roman"/>
          <w:color w:val="000000"/>
          <w:sz w:val="28"/>
          <w:szCs w:val="28"/>
          <w:lang w:val="uk-UA"/>
        </w:rPr>
        <w:t xml:space="preserve">і </w:t>
      </w:r>
      <w:r w:rsidRPr="00EB725A">
        <w:rPr>
          <w:rFonts w:ascii="Times New Roman" w:hAnsi="Times New Roman"/>
          <w:color w:val="000000"/>
          <w:sz w:val="28"/>
          <w:szCs w:val="28"/>
          <w:lang w:val="uk-UA"/>
        </w:rPr>
        <w:t>5</w:t>
      </w:r>
      <w:r w:rsidRPr="00BD2DC2">
        <w:rPr>
          <w:rFonts w:ascii="Times New Roman" w:hAnsi="Times New Roman"/>
          <w:color w:val="000000"/>
          <w:sz w:val="28"/>
          <w:szCs w:val="28"/>
          <w:lang w:val="uk-UA"/>
        </w:rPr>
        <w:t xml:space="preserve"> тезах доповідей та апробовані на наукових конференціях різних рівнів: міжнародних наукових конференціях: ХІ</w:t>
      </w:r>
      <w:r>
        <w:rPr>
          <w:rFonts w:ascii="Times New Roman" w:hAnsi="Times New Roman"/>
          <w:color w:val="000000"/>
          <w:sz w:val="28"/>
          <w:szCs w:val="28"/>
          <w:lang w:val="uk-UA"/>
        </w:rPr>
        <w:t>І</w:t>
      </w:r>
      <w:r w:rsidRPr="00BD2DC2">
        <w:rPr>
          <w:rFonts w:ascii="Times New Roman" w:hAnsi="Times New Roman"/>
          <w:color w:val="000000"/>
          <w:sz w:val="28"/>
          <w:szCs w:val="28"/>
          <w:lang w:val="uk-UA"/>
        </w:rPr>
        <w:t xml:space="preserve"> Міжнародна конференція молодих учених (Інститут літератури ім. Т.</w:t>
      </w:r>
      <w:r w:rsidRPr="00BD2DC2">
        <w:rPr>
          <w:rFonts w:ascii="Times New Roman" w:hAnsi="Times New Roman"/>
          <w:color w:val="000000"/>
          <w:sz w:val="28"/>
          <w:szCs w:val="28"/>
        </w:rPr>
        <w:t> </w:t>
      </w:r>
      <w:r w:rsidRPr="00BD2DC2">
        <w:rPr>
          <w:rFonts w:ascii="Times New Roman" w:hAnsi="Times New Roman"/>
          <w:color w:val="000000"/>
          <w:sz w:val="28"/>
          <w:szCs w:val="28"/>
          <w:lang w:val="uk-UA"/>
        </w:rPr>
        <w:t>Г.</w:t>
      </w:r>
      <w:r w:rsidRPr="00BD2DC2">
        <w:rPr>
          <w:rFonts w:ascii="Times New Roman" w:hAnsi="Times New Roman"/>
          <w:color w:val="000000"/>
          <w:sz w:val="28"/>
          <w:szCs w:val="28"/>
        </w:rPr>
        <w:t> </w:t>
      </w:r>
      <w:r w:rsidRPr="00BD2DC2">
        <w:rPr>
          <w:rFonts w:ascii="Times New Roman" w:hAnsi="Times New Roman"/>
          <w:color w:val="000000"/>
          <w:sz w:val="28"/>
          <w:szCs w:val="28"/>
          <w:lang w:val="uk-UA"/>
        </w:rPr>
        <w:t>Шевченка НАН Украї</w:t>
      </w:r>
      <w:r>
        <w:rPr>
          <w:rFonts w:ascii="Times New Roman" w:hAnsi="Times New Roman"/>
          <w:color w:val="000000"/>
          <w:sz w:val="28"/>
          <w:szCs w:val="28"/>
          <w:lang w:val="uk-UA"/>
        </w:rPr>
        <w:t>ни, 2013</w:t>
      </w:r>
      <w:r w:rsidRPr="00BD2DC2">
        <w:rPr>
          <w:rFonts w:ascii="Times New Roman" w:hAnsi="Times New Roman"/>
          <w:color w:val="000000"/>
          <w:sz w:val="28"/>
          <w:szCs w:val="28"/>
          <w:lang w:val="uk-UA"/>
        </w:rPr>
        <w:t xml:space="preserve">), </w:t>
      </w:r>
      <w:r w:rsidRPr="00BD2DC2">
        <w:rPr>
          <w:rFonts w:ascii="Times New Roman" w:hAnsi="Times New Roman"/>
          <w:color w:val="000000"/>
          <w:sz w:val="28"/>
          <w:szCs w:val="28"/>
        </w:rPr>
        <w:t>VI</w:t>
      </w:r>
      <w:r w:rsidRPr="00BD2DC2">
        <w:rPr>
          <w:rFonts w:ascii="Times New Roman" w:hAnsi="Times New Roman"/>
          <w:color w:val="000000"/>
          <w:sz w:val="28"/>
          <w:szCs w:val="28"/>
          <w:lang w:val="uk-UA"/>
        </w:rPr>
        <w:t xml:space="preserve">І, </w:t>
      </w:r>
      <w:r w:rsidRPr="00BD2DC2">
        <w:rPr>
          <w:rFonts w:ascii="Times New Roman" w:hAnsi="Times New Roman"/>
          <w:color w:val="000000"/>
          <w:sz w:val="28"/>
          <w:szCs w:val="28"/>
        </w:rPr>
        <w:t>VI</w:t>
      </w:r>
      <w:r w:rsidRPr="00BD2DC2">
        <w:rPr>
          <w:rFonts w:ascii="Times New Roman" w:hAnsi="Times New Roman"/>
          <w:color w:val="000000"/>
          <w:sz w:val="28"/>
          <w:szCs w:val="28"/>
          <w:lang w:val="uk-UA"/>
        </w:rPr>
        <w:t xml:space="preserve">ІІ, </w:t>
      </w:r>
      <w:r>
        <w:rPr>
          <w:rFonts w:ascii="Times New Roman" w:hAnsi="Times New Roman"/>
          <w:color w:val="000000"/>
          <w:sz w:val="28"/>
          <w:szCs w:val="28"/>
          <w:lang w:val="uk-UA"/>
        </w:rPr>
        <w:t>І</w:t>
      </w:r>
      <w:r w:rsidRPr="00BD2DC2">
        <w:rPr>
          <w:rFonts w:ascii="Times New Roman" w:hAnsi="Times New Roman"/>
          <w:color w:val="000000"/>
          <w:sz w:val="28"/>
          <w:szCs w:val="28"/>
          <w:lang w:val="uk-UA"/>
        </w:rPr>
        <w:t xml:space="preserve">Х, </w:t>
      </w:r>
      <w:r w:rsidRPr="00BD2DC2">
        <w:rPr>
          <w:rFonts w:ascii="Times New Roman" w:hAnsi="Times New Roman"/>
          <w:color w:val="000000"/>
          <w:sz w:val="28"/>
          <w:szCs w:val="28"/>
        </w:rPr>
        <w:t>X</w:t>
      </w:r>
      <w:r w:rsidRPr="00BD2DC2">
        <w:rPr>
          <w:rFonts w:ascii="Times New Roman" w:hAnsi="Times New Roman"/>
          <w:color w:val="000000"/>
          <w:sz w:val="28"/>
          <w:szCs w:val="28"/>
          <w:lang w:val="uk-UA"/>
        </w:rPr>
        <w:t xml:space="preserve"> Міжнародні Чичерінські читання (2009, 2011, 2015, 2017), «Місцеві та периферійні ідентичності в літературі», Миколаїв, </w:t>
      </w:r>
      <w:r w:rsidRPr="00545485">
        <w:rPr>
          <w:rFonts w:ascii="Times New Roman" w:hAnsi="Times New Roman"/>
          <w:color w:val="000000"/>
          <w:sz w:val="28"/>
          <w:szCs w:val="28"/>
          <w:lang w:val="uk-UA"/>
        </w:rPr>
        <w:t>Чорноморський національний університет</w:t>
      </w:r>
      <w:r w:rsidRPr="00BD2DC2">
        <w:rPr>
          <w:rFonts w:ascii="Times New Roman" w:hAnsi="Times New Roman"/>
          <w:color w:val="000000"/>
          <w:sz w:val="28"/>
          <w:szCs w:val="28"/>
          <w:lang w:val="uk-UA"/>
        </w:rPr>
        <w:t xml:space="preserve"> ім. Петра Могили (2011), </w:t>
      </w:r>
      <w:r>
        <w:rPr>
          <w:rFonts w:ascii="Times New Roman" w:hAnsi="Times New Roman"/>
          <w:color w:val="000000"/>
          <w:sz w:val="28"/>
          <w:szCs w:val="28"/>
          <w:lang w:val="uk-UA"/>
        </w:rPr>
        <w:t>IV Міжнародний симпозіум і</w:t>
      </w:r>
      <w:r w:rsidRPr="00BD2DC2">
        <w:rPr>
          <w:rFonts w:ascii="Times New Roman" w:hAnsi="Times New Roman"/>
          <w:color w:val="000000"/>
          <w:sz w:val="28"/>
          <w:szCs w:val="28"/>
          <w:lang w:val="uk-UA"/>
        </w:rPr>
        <w:t>спаністів «Зустріч 2012» (Вроцлав, 2012), «Проблеми культурної ідентичності в ситуації сучасного діалогу культур» (Острог, 2016), І, ІІ І</w:t>
      </w:r>
      <w:r>
        <w:rPr>
          <w:rFonts w:ascii="Times New Roman" w:hAnsi="Times New Roman"/>
          <w:color w:val="000000"/>
          <w:sz w:val="28"/>
          <w:szCs w:val="28"/>
          <w:lang w:val="uk-UA"/>
        </w:rPr>
        <w:t>спано-український конґ</w:t>
      </w:r>
      <w:r w:rsidRPr="00BD2DC2">
        <w:rPr>
          <w:rFonts w:ascii="Times New Roman" w:hAnsi="Times New Roman"/>
          <w:color w:val="000000"/>
          <w:sz w:val="28"/>
          <w:szCs w:val="28"/>
          <w:lang w:val="uk-UA"/>
        </w:rPr>
        <w:t>рес (Київ, 2017; Кадіс, 2018), щорічн</w:t>
      </w:r>
      <w:r>
        <w:rPr>
          <w:rFonts w:ascii="Times New Roman" w:hAnsi="Times New Roman"/>
          <w:color w:val="000000"/>
          <w:sz w:val="28"/>
          <w:szCs w:val="28"/>
          <w:lang w:val="uk-UA"/>
        </w:rPr>
        <w:t>і Конґ</w:t>
      </w:r>
      <w:r w:rsidRPr="00BD2DC2">
        <w:rPr>
          <w:rFonts w:ascii="Times New Roman" w:hAnsi="Times New Roman"/>
          <w:color w:val="000000"/>
          <w:sz w:val="28"/>
          <w:szCs w:val="28"/>
          <w:lang w:val="uk-UA"/>
        </w:rPr>
        <w:t>реси Асоціації іспаністів України (Київ, 2009; Севастополь, 2012; Львів, 2013; Дніпропетровськ, 2014; Миколаїв, 2015; Кам’янець-Подільський, 2016; Одеса, 2017; Остріг, 2018</w:t>
      </w:r>
      <w:r>
        <w:rPr>
          <w:rFonts w:ascii="Times New Roman" w:hAnsi="Times New Roman"/>
          <w:color w:val="000000"/>
          <w:sz w:val="28"/>
          <w:szCs w:val="28"/>
          <w:lang w:val="uk-UA"/>
        </w:rPr>
        <w:t>);</w:t>
      </w:r>
      <w:r w:rsidRPr="00BD2DC2">
        <w:rPr>
          <w:rFonts w:ascii="Times New Roman" w:hAnsi="Times New Roman"/>
          <w:color w:val="000000"/>
          <w:sz w:val="28"/>
          <w:szCs w:val="28"/>
          <w:lang w:val="uk-UA"/>
        </w:rPr>
        <w:t xml:space="preserve"> </w:t>
      </w:r>
      <w:r w:rsidRPr="00BD2DC2">
        <w:rPr>
          <w:rFonts w:ascii="Times New Roman" w:hAnsi="Times New Roman"/>
          <w:color w:val="000000"/>
          <w:sz w:val="28"/>
          <w:szCs w:val="28"/>
          <w:lang w:val="uk-UA"/>
        </w:rPr>
        <w:lastRenderedPageBreak/>
        <w:t xml:space="preserve">звітних наукових конференціях професорсько-викладацького складу факультету іноземних мов Львівського національного університету імені Івана Франка за </w:t>
      </w:r>
      <w:r>
        <w:rPr>
          <w:rFonts w:ascii="Times New Roman" w:hAnsi="Times New Roman"/>
          <w:color w:val="000000"/>
          <w:sz w:val="28"/>
          <w:szCs w:val="28"/>
          <w:lang w:val="uk-UA"/>
        </w:rPr>
        <w:t>2008–2017 роки</w:t>
      </w:r>
      <w:r w:rsidRPr="00BD2DC2">
        <w:rPr>
          <w:rFonts w:ascii="Times New Roman" w:hAnsi="Times New Roman"/>
          <w:color w:val="000000"/>
          <w:sz w:val="28"/>
          <w:szCs w:val="28"/>
          <w:lang w:val="uk-UA"/>
        </w:rPr>
        <w:t>.</w:t>
      </w:r>
    </w:p>
    <w:p w:rsidR="003F582C" w:rsidRPr="00BD2DC2" w:rsidRDefault="003F582C" w:rsidP="003F582C">
      <w:pPr>
        <w:pStyle w:val="a8"/>
        <w:spacing w:after="0" w:line="360" w:lineRule="auto"/>
        <w:ind w:firstLine="720"/>
        <w:jc w:val="both"/>
        <w:rPr>
          <w:rFonts w:ascii="Times New Roman" w:hAnsi="Times New Roman"/>
          <w:color w:val="000000"/>
          <w:sz w:val="28"/>
          <w:szCs w:val="28"/>
        </w:rPr>
      </w:pPr>
      <w:r w:rsidRPr="00BD2DC2">
        <w:rPr>
          <w:rFonts w:ascii="Times New Roman" w:hAnsi="Times New Roman"/>
          <w:b/>
          <w:sz w:val="28"/>
          <w:szCs w:val="28"/>
        </w:rPr>
        <w:t>Структура роботи</w:t>
      </w:r>
      <w:r w:rsidRPr="00BD2DC2">
        <w:rPr>
          <w:rFonts w:ascii="Times New Roman" w:hAnsi="Times New Roman"/>
          <w:sz w:val="28"/>
          <w:szCs w:val="28"/>
        </w:rPr>
        <w:t xml:space="preserve"> зумовлена поставленою метою та завданнями. Робота складається з</w:t>
      </w:r>
      <w:r w:rsidRPr="00BD2DC2">
        <w:rPr>
          <w:rFonts w:ascii="Times New Roman" w:hAnsi="Times New Roman"/>
          <w:sz w:val="28"/>
          <w:szCs w:val="28"/>
          <w:lang w:val="uk-UA"/>
        </w:rPr>
        <w:t>і</w:t>
      </w:r>
      <w:r w:rsidRPr="00BD2DC2">
        <w:rPr>
          <w:rFonts w:ascii="Times New Roman" w:hAnsi="Times New Roman"/>
          <w:sz w:val="28"/>
          <w:szCs w:val="28"/>
        </w:rPr>
        <w:t xml:space="preserve"> вступу, трьох розділів, висновків і списку використаних джерел (4</w:t>
      </w:r>
      <w:r>
        <w:rPr>
          <w:rFonts w:ascii="Times New Roman" w:hAnsi="Times New Roman"/>
          <w:sz w:val="28"/>
          <w:szCs w:val="28"/>
        </w:rPr>
        <w:t>33</w:t>
      </w:r>
      <w:r w:rsidRPr="00BD2DC2">
        <w:rPr>
          <w:rFonts w:ascii="Times New Roman" w:hAnsi="Times New Roman"/>
          <w:sz w:val="28"/>
          <w:szCs w:val="28"/>
        </w:rPr>
        <w:t xml:space="preserve"> позиці</w:t>
      </w:r>
      <w:r>
        <w:rPr>
          <w:rFonts w:ascii="Times New Roman" w:hAnsi="Times New Roman"/>
          <w:sz w:val="28"/>
          <w:szCs w:val="28"/>
          <w:lang w:val="uk-UA"/>
        </w:rPr>
        <w:t>ї</w:t>
      </w:r>
      <w:r w:rsidRPr="00BD2DC2">
        <w:rPr>
          <w:rFonts w:ascii="Times New Roman" w:hAnsi="Times New Roman"/>
          <w:sz w:val="28"/>
          <w:szCs w:val="28"/>
        </w:rPr>
        <w:t xml:space="preserve">). Загальний обсяг дисертації </w:t>
      </w:r>
      <w:r w:rsidRPr="00DC0512">
        <w:rPr>
          <w:rFonts w:ascii="Times New Roman" w:hAnsi="Times New Roman"/>
          <w:sz w:val="28"/>
          <w:szCs w:val="28"/>
        </w:rPr>
        <w:t>2</w:t>
      </w:r>
      <w:r w:rsidRPr="00DC0512">
        <w:rPr>
          <w:rFonts w:ascii="Times New Roman" w:hAnsi="Times New Roman"/>
          <w:sz w:val="28"/>
          <w:szCs w:val="28"/>
          <w:lang w:val="uk-UA"/>
        </w:rPr>
        <w:t>47</w:t>
      </w:r>
      <w:r w:rsidRPr="00DC0512">
        <w:rPr>
          <w:rFonts w:ascii="Times New Roman" w:hAnsi="Times New Roman"/>
          <w:sz w:val="28"/>
          <w:szCs w:val="28"/>
        </w:rPr>
        <w:t xml:space="preserve"> сторінок, з яких – 1</w:t>
      </w:r>
      <w:r w:rsidRPr="00DC0512">
        <w:rPr>
          <w:rFonts w:ascii="Times New Roman" w:hAnsi="Times New Roman"/>
          <w:sz w:val="28"/>
          <w:szCs w:val="28"/>
          <w:lang w:val="uk-UA"/>
        </w:rPr>
        <w:t>92</w:t>
      </w:r>
      <w:r>
        <w:rPr>
          <w:rFonts w:ascii="Times New Roman" w:hAnsi="Times New Roman"/>
          <w:sz w:val="28"/>
          <w:szCs w:val="28"/>
        </w:rPr>
        <w:t xml:space="preserve"> сторін</w:t>
      </w:r>
      <w:r>
        <w:rPr>
          <w:rFonts w:ascii="Times New Roman" w:hAnsi="Times New Roman"/>
          <w:sz w:val="28"/>
          <w:szCs w:val="28"/>
          <w:lang w:val="uk-UA"/>
        </w:rPr>
        <w:t>ки</w:t>
      </w:r>
      <w:r w:rsidRPr="00BD2DC2">
        <w:rPr>
          <w:rFonts w:ascii="Times New Roman" w:hAnsi="Times New Roman"/>
          <w:sz w:val="28"/>
          <w:szCs w:val="28"/>
        </w:rPr>
        <w:t xml:space="preserve"> основного тексту.</w:t>
      </w:r>
    </w:p>
    <w:p w:rsidR="003F582C" w:rsidRPr="00BD2DC2" w:rsidRDefault="003F582C" w:rsidP="003F582C">
      <w:pPr>
        <w:spacing w:after="0" w:line="360" w:lineRule="auto"/>
        <w:jc w:val="center"/>
        <w:rPr>
          <w:rFonts w:ascii="Times New Roman" w:hAnsi="Times New Roman"/>
          <w:b/>
          <w:color w:val="000000"/>
          <w:sz w:val="28"/>
          <w:szCs w:val="28"/>
          <w:lang w:val="uk-UA"/>
        </w:rPr>
      </w:pPr>
      <w:r w:rsidRPr="00BD2DC2">
        <w:rPr>
          <w:rFonts w:ascii="Times New Roman" w:hAnsi="Times New Roman"/>
          <w:b/>
          <w:color w:val="000000"/>
          <w:sz w:val="28"/>
          <w:szCs w:val="28"/>
          <w:lang w:val="uk-UA"/>
        </w:rPr>
        <w:br w:type="page"/>
      </w:r>
      <w:r w:rsidRPr="00BD2DC2">
        <w:rPr>
          <w:rFonts w:ascii="Times New Roman" w:hAnsi="Times New Roman"/>
          <w:b/>
          <w:color w:val="000000"/>
          <w:sz w:val="28"/>
          <w:szCs w:val="28"/>
          <w:lang w:val="uk-UA"/>
        </w:rPr>
        <w:lastRenderedPageBreak/>
        <w:t>РОЗДІЛ I</w:t>
      </w:r>
    </w:p>
    <w:p w:rsidR="003F582C" w:rsidRPr="00BD2DC2" w:rsidRDefault="003F582C" w:rsidP="003F582C">
      <w:pPr>
        <w:spacing w:after="0" w:line="360" w:lineRule="auto"/>
        <w:jc w:val="center"/>
        <w:rPr>
          <w:rFonts w:ascii="Times New Roman" w:hAnsi="Times New Roman"/>
          <w:b/>
          <w:color w:val="000000"/>
          <w:sz w:val="28"/>
          <w:szCs w:val="28"/>
          <w:lang w:val="uk-UA"/>
        </w:rPr>
      </w:pPr>
    </w:p>
    <w:p w:rsidR="003F582C" w:rsidRPr="00BD2DC2" w:rsidRDefault="003F582C" w:rsidP="003F582C">
      <w:pPr>
        <w:tabs>
          <w:tab w:val="left" w:pos="-1800"/>
        </w:tabs>
        <w:spacing w:after="0" w:line="360" w:lineRule="auto"/>
        <w:jc w:val="center"/>
        <w:rPr>
          <w:rFonts w:ascii="Times New Roman" w:hAnsi="Times New Roman"/>
          <w:b/>
          <w:color w:val="000000"/>
          <w:sz w:val="28"/>
          <w:szCs w:val="28"/>
          <w:lang w:val="uk-UA"/>
        </w:rPr>
      </w:pPr>
      <w:r w:rsidRPr="00BD2DC2">
        <w:rPr>
          <w:rFonts w:ascii="Times New Roman" w:hAnsi="Times New Roman"/>
          <w:b/>
          <w:color w:val="000000"/>
          <w:sz w:val="28"/>
          <w:szCs w:val="28"/>
          <w:lang w:val="uk-UA"/>
        </w:rPr>
        <w:t>КРИЗА ІДЕНТИЧНОСТІ У ТВОРЧОСТІ МІҐЕЛЯ ДЕ УНАМУНО ЯК ФІЛОСОФСЬКА І ЛІТЕРАТУРОЗНАВЧА ПРОБЛЕМА</w:t>
      </w:r>
    </w:p>
    <w:p w:rsidR="003F582C" w:rsidRPr="00BD2DC2" w:rsidRDefault="003F582C" w:rsidP="003F582C">
      <w:pPr>
        <w:pStyle w:val="a7"/>
        <w:widowControl w:val="0"/>
        <w:suppressAutoHyphens/>
        <w:spacing w:after="0" w:line="360" w:lineRule="auto"/>
        <w:ind w:left="0"/>
        <w:jc w:val="both"/>
        <w:rPr>
          <w:rFonts w:ascii="Times New Roman" w:hAnsi="Times New Roman"/>
          <w:color w:val="000000"/>
          <w:sz w:val="28"/>
          <w:szCs w:val="28"/>
          <w:lang w:val="uk-UA"/>
        </w:rPr>
      </w:pPr>
    </w:p>
    <w:p w:rsidR="003F582C" w:rsidRPr="00995F19" w:rsidRDefault="003F582C" w:rsidP="003F582C">
      <w:pPr>
        <w:widowControl w:val="0"/>
        <w:suppressAutoHyphens/>
        <w:spacing w:after="0" w:line="360" w:lineRule="auto"/>
        <w:ind w:left="708"/>
        <w:rPr>
          <w:rFonts w:ascii="Times New Roman" w:hAnsi="Times New Roman"/>
          <w:b/>
          <w:color w:val="000000"/>
          <w:sz w:val="28"/>
          <w:szCs w:val="28"/>
          <w:lang w:val="uk-UA"/>
        </w:rPr>
      </w:pPr>
      <w:r>
        <w:rPr>
          <w:rFonts w:ascii="Times New Roman" w:hAnsi="Times New Roman"/>
          <w:b/>
          <w:color w:val="000000"/>
          <w:sz w:val="28"/>
          <w:szCs w:val="28"/>
          <w:lang w:val="uk-UA"/>
        </w:rPr>
        <w:t xml:space="preserve">1.1. </w:t>
      </w:r>
      <w:r w:rsidRPr="00995F19">
        <w:rPr>
          <w:rFonts w:ascii="Times New Roman" w:hAnsi="Times New Roman"/>
          <w:b/>
          <w:color w:val="000000"/>
          <w:sz w:val="28"/>
          <w:szCs w:val="28"/>
          <w:lang w:val="uk-UA"/>
        </w:rPr>
        <w:t>Філософські засади вивчення ідентичності в літературознавстві</w:t>
      </w:r>
    </w:p>
    <w:p w:rsidR="003F582C" w:rsidRPr="008E2CBA" w:rsidRDefault="003F582C" w:rsidP="003F582C">
      <w:pPr>
        <w:pStyle w:val="a7"/>
        <w:widowControl w:val="0"/>
        <w:suppressAutoHyphens/>
        <w:spacing w:after="0" w:line="360" w:lineRule="auto"/>
        <w:ind w:left="1428"/>
        <w:rPr>
          <w:rFonts w:ascii="Times New Roman" w:hAnsi="Times New Roman"/>
          <w:b/>
          <w:color w:val="000000"/>
          <w:sz w:val="28"/>
          <w:szCs w:val="28"/>
          <w:lang w:val="uk-UA"/>
        </w:rPr>
      </w:pP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Зростання </w:t>
      </w:r>
      <w:r>
        <w:rPr>
          <w:rFonts w:ascii="Times New Roman" w:hAnsi="Times New Roman"/>
          <w:sz w:val="28"/>
          <w:szCs w:val="28"/>
          <w:lang w:val="uk-UA"/>
        </w:rPr>
        <w:t>зацікавлення</w:t>
      </w:r>
      <w:r w:rsidRPr="00BD2DC2">
        <w:rPr>
          <w:rFonts w:ascii="Times New Roman" w:hAnsi="Times New Roman"/>
          <w:sz w:val="28"/>
          <w:szCs w:val="28"/>
          <w:lang w:val="uk-UA"/>
        </w:rPr>
        <w:t xml:space="preserve"> проблем</w:t>
      </w:r>
      <w:r>
        <w:rPr>
          <w:rFonts w:ascii="Times New Roman" w:hAnsi="Times New Roman"/>
          <w:sz w:val="28"/>
          <w:szCs w:val="28"/>
          <w:lang w:val="uk-UA"/>
        </w:rPr>
        <w:t>ою</w:t>
      </w:r>
      <w:r w:rsidRPr="00BD2DC2">
        <w:rPr>
          <w:rFonts w:ascii="Times New Roman" w:hAnsi="Times New Roman"/>
          <w:sz w:val="28"/>
          <w:szCs w:val="28"/>
          <w:lang w:val="uk-UA"/>
        </w:rPr>
        <w:t xml:space="preserve"> ідентичності зумовлене складністю і водночас універсальністю самого поняття ідентичності, що перебуває в центрі уваги сучасних психологів, лінґвістів, соціолінґвістів, істориків, соціологів і антропологів. Адже під впливом різноманітних чинників людина змінюється, а разом із нею змінюються та збагачуються дослідження з питань авторської ідентичності в художньому творі, відтворення ідентичності образу літературного героя, особливості автобіографічного наративу тощо. Дослідження теорії ідентичності </w:t>
      </w:r>
      <w:r>
        <w:rPr>
          <w:rFonts w:ascii="Times New Roman" w:hAnsi="Times New Roman"/>
          <w:sz w:val="28"/>
          <w:szCs w:val="28"/>
          <w:lang w:val="uk-UA"/>
        </w:rPr>
        <w:t>з</w:t>
      </w:r>
      <w:r w:rsidRPr="00BD2DC2">
        <w:rPr>
          <w:rFonts w:ascii="Times New Roman" w:hAnsi="Times New Roman"/>
          <w:sz w:val="28"/>
          <w:szCs w:val="28"/>
          <w:lang w:val="uk-UA"/>
        </w:rPr>
        <w:t xml:space="preserve"> різних </w:t>
      </w:r>
      <w:r>
        <w:rPr>
          <w:rFonts w:ascii="Times New Roman" w:hAnsi="Times New Roman"/>
          <w:sz w:val="28"/>
          <w:szCs w:val="28"/>
          <w:lang w:val="uk-UA"/>
        </w:rPr>
        <w:t>поглядів</w:t>
      </w:r>
      <w:r w:rsidRPr="00BD2DC2">
        <w:rPr>
          <w:rFonts w:ascii="Times New Roman" w:hAnsi="Times New Roman"/>
          <w:sz w:val="28"/>
          <w:szCs w:val="28"/>
          <w:lang w:val="uk-UA"/>
        </w:rPr>
        <w:t xml:space="preserve"> дає змогу виявити світоглядні домінанти творчості письменника, простежити шлях формування і зрозуміти механізми </w:t>
      </w:r>
      <w:r>
        <w:rPr>
          <w:rFonts w:ascii="Times New Roman" w:hAnsi="Times New Roman"/>
          <w:sz w:val="28"/>
          <w:szCs w:val="28"/>
          <w:lang w:val="uk-UA"/>
        </w:rPr>
        <w:t xml:space="preserve">її </w:t>
      </w:r>
      <w:r w:rsidRPr="00BD2DC2">
        <w:rPr>
          <w:rFonts w:ascii="Times New Roman" w:hAnsi="Times New Roman"/>
          <w:sz w:val="28"/>
          <w:szCs w:val="28"/>
          <w:lang w:val="uk-UA"/>
        </w:rPr>
        <w:t>функціонування.</w:t>
      </w:r>
    </w:p>
    <w:p w:rsidR="003F582C" w:rsidRPr="00BD2DC2" w:rsidRDefault="003F582C" w:rsidP="003F582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w:t>
      </w:r>
      <w:r w:rsidRPr="00BD2DC2">
        <w:rPr>
          <w:rFonts w:ascii="Times New Roman" w:hAnsi="Times New Roman"/>
          <w:sz w:val="28"/>
          <w:szCs w:val="28"/>
          <w:lang w:val="uk-UA"/>
        </w:rPr>
        <w:t>оняття ідентичності пройшло великий шлях осмислення й інтерпретації</w:t>
      </w:r>
      <w:r>
        <w:rPr>
          <w:rFonts w:ascii="Times New Roman" w:hAnsi="Times New Roman"/>
          <w:sz w:val="28"/>
          <w:szCs w:val="28"/>
          <w:lang w:val="uk-UA"/>
        </w:rPr>
        <w:t xml:space="preserve"> авторами</w:t>
      </w:r>
      <w:r w:rsidRPr="00BD2DC2">
        <w:rPr>
          <w:rFonts w:ascii="Times New Roman" w:hAnsi="Times New Roman"/>
          <w:sz w:val="28"/>
          <w:szCs w:val="28"/>
          <w:lang w:val="uk-UA"/>
        </w:rPr>
        <w:t>. Первинним завданням ідентичності є пошук відповіді на запитання щодо сутності людського буття, що детермінує Я й оберігає його від постійних загроз втратити власну самобутність. Огляд можливих відповідей вважаємо за доцільне розпочати з діалектичного методу, який домінував у XIX столітті. Згідно з аргументами його теоретиків, першим із яких був Г. Геґель, індивід не був автономною одиницею, він підпорядковувався і, відповідно, перебував у стані конфронтації, опираючись небуттю. З</w:t>
      </w:r>
      <w:r>
        <w:rPr>
          <w:rFonts w:ascii="Times New Roman" w:hAnsi="Times New Roman"/>
          <w:sz w:val="28"/>
          <w:szCs w:val="28"/>
          <w:lang w:val="uk-UA"/>
        </w:rPr>
        <w:t xml:space="preserve"> конфлікту протилежностей буття–</w:t>
      </w:r>
      <w:r w:rsidRPr="00BD2DC2">
        <w:rPr>
          <w:rFonts w:ascii="Times New Roman" w:hAnsi="Times New Roman"/>
          <w:sz w:val="28"/>
          <w:szCs w:val="28"/>
          <w:lang w:val="uk-UA"/>
        </w:rPr>
        <w:t xml:space="preserve">небуття виникло напруження, а з нього – життя. Звідси </w:t>
      </w:r>
      <w:r w:rsidRPr="00361F3A">
        <w:rPr>
          <w:rFonts w:ascii="Times New Roman" w:hAnsi="Times New Roman"/>
          <w:sz w:val="28"/>
          <w:szCs w:val="28"/>
          <w:lang w:val="uk-UA"/>
        </w:rPr>
        <w:t xml:space="preserve">випливає </w:t>
      </w:r>
      <w:r>
        <w:rPr>
          <w:rFonts w:ascii="Times New Roman" w:hAnsi="Times New Roman"/>
          <w:sz w:val="28"/>
          <w:szCs w:val="28"/>
          <w:lang w:val="uk-UA"/>
        </w:rPr>
        <w:t>так</w:t>
      </w:r>
      <w:r w:rsidRPr="00361F3A">
        <w:rPr>
          <w:rFonts w:ascii="Times New Roman" w:hAnsi="Times New Roman"/>
          <w:sz w:val="28"/>
          <w:szCs w:val="28"/>
          <w:lang w:val="uk-UA"/>
        </w:rPr>
        <w:t>е діалектичне визначення: все, що існує</w:t>
      </w:r>
      <w:r>
        <w:rPr>
          <w:rFonts w:ascii="Times New Roman" w:hAnsi="Times New Roman"/>
          <w:sz w:val="28"/>
          <w:szCs w:val="28"/>
          <w:lang w:val="uk-UA"/>
        </w:rPr>
        <w:t>,</w:t>
      </w:r>
      <w:r w:rsidRPr="00361F3A">
        <w:rPr>
          <w:rFonts w:ascii="Times New Roman" w:hAnsi="Times New Roman"/>
          <w:sz w:val="28"/>
          <w:szCs w:val="28"/>
          <w:lang w:val="uk-UA"/>
        </w:rPr>
        <w:t xml:space="preserve"> є існуванням в боротьбі/аґонії [41</w:t>
      </w:r>
      <w:r>
        <w:rPr>
          <w:rFonts w:ascii="Times New Roman" w:hAnsi="Times New Roman"/>
          <w:sz w:val="28"/>
          <w:szCs w:val="28"/>
          <w:lang w:val="uk-UA"/>
        </w:rPr>
        <w:t>6</w:t>
      </w:r>
      <w:r w:rsidRPr="00361F3A">
        <w:rPr>
          <w:rFonts w:ascii="Times New Roman" w:hAnsi="Times New Roman"/>
          <w:sz w:val="28"/>
          <w:szCs w:val="28"/>
          <w:lang w:val="uk-UA"/>
        </w:rPr>
        <w:t>, c. 35–</w:t>
      </w:r>
      <w:r>
        <w:rPr>
          <w:rFonts w:ascii="Times New Roman" w:hAnsi="Times New Roman"/>
          <w:sz w:val="28"/>
          <w:szCs w:val="28"/>
          <w:lang w:val="uk-UA"/>
        </w:rPr>
        <w:t>51</w:t>
      </w:r>
      <w:r w:rsidRPr="00361F3A">
        <w:rPr>
          <w:rFonts w:ascii="Times New Roman" w:hAnsi="Times New Roman"/>
          <w:sz w:val="28"/>
          <w:szCs w:val="28"/>
          <w:lang w:val="uk-UA"/>
        </w:rPr>
        <w:t>].</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Атрибутами визначення </w:t>
      </w:r>
      <w:r>
        <w:rPr>
          <w:rFonts w:ascii="Times New Roman" w:hAnsi="Times New Roman"/>
          <w:sz w:val="28"/>
          <w:szCs w:val="28"/>
          <w:lang w:val="uk-UA"/>
        </w:rPr>
        <w:t xml:space="preserve">ролі </w:t>
      </w:r>
      <w:r w:rsidRPr="00BD2DC2">
        <w:rPr>
          <w:rFonts w:ascii="Times New Roman" w:hAnsi="Times New Roman"/>
          <w:sz w:val="28"/>
          <w:szCs w:val="28"/>
          <w:lang w:val="uk-UA"/>
        </w:rPr>
        <w:t xml:space="preserve">індивіда у боротьбі є динамізм і спокій: бути живим означає відчувати рух, бути мертвим – перебувати у постійному спокої. Ознакою руху вважалося буття </w:t>
      </w:r>
      <w:r>
        <w:rPr>
          <w:rFonts w:ascii="Times New Roman" w:hAnsi="Times New Roman"/>
          <w:sz w:val="28"/>
          <w:szCs w:val="28"/>
          <w:lang w:val="uk-UA"/>
        </w:rPr>
        <w:t>у світі, що давало змогу</w:t>
      </w:r>
      <w:r w:rsidRPr="00BD2DC2">
        <w:rPr>
          <w:rFonts w:ascii="Times New Roman" w:hAnsi="Times New Roman"/>
          <w:sz w:val="28"/>
          <w:szCs w:val="28"/>
          <w:lang w:val="uk-UA"/>
        </w:rPr>
        <w:t xml:space="preserve"> так визначати перспективу </w:t>
      </w:r>
      <w:r w:rsidRPr="00BD2DC2">
        <w:rPr>
          <w:rFonts w:ascii="Times New Roman" w:hAnsi="Times New Roman"/>
          <w:sz w:val="28"/>
          <w:szCs w:val="28"/>
          <w:lang w:val="uk-UA"/>
        </w:rPr>
        <w:lastRenderedPageBreak/>
        <w:t>Я: якщо Я існує, то воно має існувати у певному середовищі, а інтеґрація в середовище потребує констатації власної суб’єктивності, самості, що також залежить від оточення Я</w:t>
      </w:r>
      <w:r>
        <w:rPr>
          <w:rFonts w:ascii="Times New Roman" w:hAnsi="Times New Roman"/>
          <w:sz w:val="28"/>
          <w:szCs w:val="28"/>
          <w:lang w:val="uk-UA"/>
        </w:rPr>
        <w:t>. Отже</w:t>
      </w:r>
      <w:r w:rsidRPr="00BD2DC2">
        <w:rPr>
          <w:rFonts w:ascii="Times New Roman" w:hAnsi="Times New Roman"/>
          <w:sz w:val="28"/>
          <w:szCs w:val="28"/>
          <w:lang w:val="uk-UA"/>
        </w:rPr>
        <w:t>, людина як істота в боротьбі сприймає себе як свідчення сутності руху,</w:t>
      </w:r>
      <w:r>
        <w:rPr>
          <w:rFonts w:ascii="Times New Roman" w:hAnsi="Times New Roman"/>
          <w:sz w:val="28"/>
          <w:szCs w:val="28"/>
          <w:lang w:val="uk-UA"/>
        </w:rPr>
        <w:t xml:space="preserve"> змінної реальності. Це </w:t>
      </w:r>
      <w:r w:rsidRPr="00BD2DC2">
        <w:rPr>
          <w:rFonts w:ascii="Times New Roman" w:hAnsi="Times New Roman"/>
          <w:sz w:val="28"/>
          <w:szCs w:val="28"/>
          <w:lang w:val="uk-UA"/>
        </w:rPr>
        <w:t>свідчит</w:t>
      </w:r>
      <w:r>
        <w:rPr>
          <w:rFonts w:ascii="Times New Roman" w:hAnsi="Times New Roman"/>
          <w:sz w:val="28"/>
          <w:szCs w:val="28"/>
          <w:lang w:val="uk-UA"/>
        </w:rPr>
        <w:t>ь</w:t>
      </w:r>
      <w:r w:rsidRPr="00BD2DC2">
        <w:rPr>
          <w:rFonts w:ascii="Times New Roman" w:hAnsi="Times New Roman"/>
          <w:sz w:val="28"/>
          <w:szCs w:val="28"/>
          <w:lang w:val="uk-UA"/>
        </w:rPr>
        <w:t>, що вона живе, бо завдяки силі діалектики відчуває жит</w:t>
      </w:r>
      <w:r>
        <w:rPr>
          <w:rFonts w:ascii="Times New Roman" w:hAnsi="Times New Roman"/>
          <w:sz w:val="28"/>
          <w:szCs w:val="28"/>
          <w:lang w:val="uk-UA"/>
        </w:rPr>
        <w:t>тя [279</w:t>
      </w:r>
      <w:r w:rsidRPr="00BD2DC2">
        <w:rPr>
          <w:rFonts w:ascii="Times New Roman" w:hAnsi="Times New Roman"/>
          <w:sz w:val="28"/>
          <w:szCs w:val="28"/>
          <w:lang w:val="uk-UA"/>
        </w:rPr>
        <w:t>, c. 469].</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Ще одне, важливе для нас трактування, запропонував данський мислитель Сорен К’єркеґор, який заклав основи екзистенційного розуміння ідентичності. У праці «Страх і тремтіння» він пише про небезпеку втрати Я через безвідповідальний вибір життєвої історії [цит. за</w:t>
      </w:r>
      <w:r>
        <w:rPr>
          <w:rFonts w:ascii="Times New Roman" w:hAnsi="Times New Roman"/>
          <w:sz w:val="28"/>
          <w:szCs w:val="28"/>
          <w:lang w:val="uk-UA"/>
        </w:rPr>
        <w:t>: 99</w:t>
      </w:r>
      <w:r w:rsidRPr="00BD2DC2">
        <w:rPr>
          <w:rFonts w:ascii="Times New Roman" w:hAnsi="Times New Roman"/>
          <w:sz w:val="28"/>
          <w:szCs w:val="28"/>
          <w:lang w:val="uk-UA"/>
        </w:rPr>
        <w:t>, с. 478]. Щоб пояснити цю загрозу, К’єркеґор визначив три стадії життєвого шляху – естетичну, етичну і релігійну, на підставі яких відбувається становлення Я кожної людини. Перша стадія відповідає образу Дона Жуана і передбачає сприйняття людиною зовнішнього світу через занурення в насолоду естетизованої реальності. Однак повторюваність насолоди викликає нудьгу, яка переростає в кризу особистості, її відчай</w:t>
      </w:r>
      <w:r w:rsidRPr="00BD2DC2">
        <w:rPr>
          <w:rStyle w:val="a6"/>
          <w:rFonts w:ascii="Times New Roman" w:hAnsi="Times New Roman"/>
          <w:sz w:val="28"/>
          <w:szCs w:val="28"/>
          <w:lang w:val="uk-UA"/>
        </w:rPr>
        <w:footnoteReference w:id="2"/>
      </w:r>
      <w:r w:rsidRPr="00BD2DC2">
        <w:rPr>
          <w:rFonts w:ascii="Times New Roman" w:hAnsi="Times New Roman"/>
          <w:sz w:val="28"/>
          <w:szCs w:val="28"/>
          <w:lang w:val="uk-UA"/>
        </w:rPr>
        <w:t xml:space="preserve">. Зі свого боку, відчай призводить до страху, що змушує людину відмовитися від усього несправжнього і шукати істину. Отже, індивід досягає другої стадії – етичної. Тепер він змушений самостійно обирати між добром і злом та, керуючись принципами моралі й обов’язку, долучитися до першого. Але в цьому випадку неповноцінність людини виражається </w:t>
      </w:r>
      <w:r>
        <w:rPr>
          <w:rFonts w:ascii="Times New Roman" w:hAnsi="Times New Roman"/>
          <w:sz w:val="28"/>
          <w:szCs w:val="28"/>
          <w:lang w:val="uk-UA"/>
        </w:rPr>
        <w:t>її неспроможні</w:t>
      </w:r>
      <w:r w:rsidRPr="00BD2DC2">
        <w:rPr>
          <w:rFonts w:ascii="Times New Roman" w:hAnsi="Times New Roman"/>
          <w:sz w:val="28"/>
          <w:szCs w:val="28"/>
          <w:lang w:val="uk-UA"/>
        </w:rPr>
        <w:t>ст</w:t>
      </w:r>
      <w:r>
        <w:rPr>
          <w:rFonts w:ascii="Times New Roman" w:hAnsi="Times New Roman"/>
          <w:sz w:val="28"/>
          <w:szCs w:val="28"/>
          <w:lang w:val="uk-UA"/>
        </w:rPr>
        <w:t>ю</w:t>
      </w:r>
      <w:r w:rsidRPr="00BD2DC2">
        <w:rPr>
          <w:rFonts w:ascii="Times New Roman" w:hAnsi="Times New Roman"/>
          <w:sz w:val="28"/>
          <w:szCs w:val="28"/>
          <w:lang w:val="uk-UA"/>
        </w:rPr>
        <w:t xml:space="preserve"> стійко триматися зробленого вибору. Це породжує невпевненість і завдає страждань. Врешті, осягнувши гріховну сутність і, відповідно, онтологічну обмеженість, людина переходить до релігійної стадії, на якій віднаходить свою індивідуальну</w:t>
      </w:r>
      <w:r>
        <w:rPr>
          <w:rFonts w:ascii="Times New Roman" w:hAnsi="Times New Roman"/>
          <w:sz w:val="28"/>
          <w:szCs w:val="28"/>
          <w:lang w:val="uk-UA"/>
        </w:rPr>
        <w:t xml:space="preserve"> особливість у Богові [57</w:t>
      </w:r>
      <w:r w:rsidRPr="00BD2DC2">
        <w:rPr>
          <w:rFonts w:ascii="Times New Roman" w:hAnsi="Times New Roman"/>
          <w:sz w:val="28"/>
          <w:szCs w:val="28"/>
          <w:lang w:val="uk-UA"/>
        </w:rPr>
        <w:t>, с. 207].</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Закладені К’єркеґором постулати розвинулися в першій третині XX ст. у філософську течію екзистенціалізму, що пропонувала власні розв’язки проблеми кризи людини в епоху модерну. </w:t>
      </w:r>
      <w:r>
        <w:rPr>
          <w:rFonts w:ascii="Times New Roman" w:hAnsi="Times New Roman"/>
          <w:sz w:val="28"/>
          <w:szCs w:val="28"/>
          <w:lang w:val="uk-UA"/>
        </w:rPr>
        <w:t>Найповніше цю проблему висвітлив</w:t>
      </w:r>
      <w:r w:rsidRPr="00BD2DC2">
        <w:rPr>
          <w:rFonts w:ascii="Times New Roman" w:hAnsi="Times New Roman"/>
          <w:sz w:val="28"/>
          <w:szCs w:val="28"/>
          <w:lang w:val="uk-UA"/>
        </w:rPr>
        <w:t xml:space="preserve"> французький письменник і мислитель Альбер Камю в есе «Міф про Сізіфа». Простежуючи сенс людського буття, він усвідомлював обмеженість розуму, неспроможного осягнути </w:t>
      </w:r>
      <w:r w:rsidRPr="00BD2DC2">
        <w:rPr>
          <w:rFonts w:ascii="Times New Roman" w:hAnsi="Times New Roman"/>
          <w:sz w:val="28"/>
          <w:szCs w:val="28"/>
          <w:lang w:val="uk-UA"/>
        </w:rPr>
        <w:lastRenderedPageBreak/>
        <w:t xml:space="preserve">місце людини у світобудові, що призводить до відчуття абсурдності існування. Узявши цей «метафізичний стан» за </w:t>
      </w:r>
      <w:r>
        <w:rPr>
          <w:rFonts w:ascii="Times New Roman" w:hAnsi="Times New Roman"/>
          <w:sz w:val="28"/>
          <w:szCs w:val="28"/>
          <w:lang w:val="uk-UA"/>
        </w:rPr>
        <w:t>основу</w:t>
      </w:r>
      <w:r w:rsidRPr="00BD2DC2">
        <w:rPr>
          <w:rFonts w:ascii="Times New Roman" w:hAnsi="Times New Roman"/>
          <w:sz w:val="28"/>
          <w:szCs w:val="28"/>
          <w:lang w:val="uk-UA"/>
        </w:rPr>
        <w:t>, А. Камю шукає виходу з нього і пропонує два категоричні сценарії: фізичне самогубство, тобто знищення того, хто волає про сенс життя, або філософське самогубство, тобто стрибок через стіну абсурду в ілюзію, що наповнює вакуум прийнятним для людини змістом. Однак, розглянувши обидва варіанти, він не приймає жодного з них, звернувшись</w:t>
      </w:r>
      <w:r>
        <w:rPr>
          <w:rFonts w:ascii="Times New Roman" w:hAnsi="Times New Roman"/>
          <w:sz w:val="28"/>
          <w:szCs w:val="28"/>
          <w:lang w:val="uk-UA"/>
        </w:rPr>
        <w:t xml:space="preserve"> </w:t>
      </w:r>
      <w:r w:rsidRPr="00BD2DC2">
        <w:rPr>
          <w:rFonts w:ascii="Times New Roman" w:hAnsi="Times New Roman"/>
          <w:sz w:val="28"/>
          <w:szCs w:val="28"/>
          <w:lang w:val="uk-UA"/>
        </w:rPr>
        <w:t>до грецької міфології, де мисляча людина, на переконання автора, приречена, як і міфічний Сізіф, на вічне протистояння абсурд</w:t>
      </w:r>
      <w:r>
        <w:rPr>
          <w:rFonts w:ascii="Times New Roman" w:hAnsi="Times New Roman"/>
          <w:sz w:val="28"/>
          <w:szCs w:val="28"/>
          <w:lang w:val="uk-UA"/>
        </w:rPr>
        <w:t>ові</w:t>
      </w:r>
      <w:r w:rsidRPr="00BD2DC2">
        <w:rPr>
          <w:rFonts w:ascii="Times New Roman" w:hAnsi="Times New Roman"/>
          <w:sz w:val="28"/>
          <w:szCs w:val="28"/>
          <w:lang w:val="uk-UA"/>
        </w:rPr>
        <w:t xml:space="preserve"> і на боротьбу за власне самоствердження. Очевидна недосяжність перемоги не лише відкриває весь трагізм існування людини, але й є її єдиною опорою і джерелом сили, що до</w:t>
      </w:r>
      <w:r>
        <w:rPr>
          <w:rFonts w:ascii="Times New Roman" w:hAnsi="Times New Roman"/>
          <w:sz w:val="28"/>
          <w:szCs w:val="28"/>
          <w:lang w:val="uk-UA"/>
        </w:rPr>
        <w:t>зволяє кидати виклик богам [55</w:t>
      </w:r>
      <w:r w:rsidRPr="00BD2DC2">
        <w:rPr>
          <w:rFonts w:ascii="Times New Roman" w:hAnsi="Times New Roman"/>
          <w:sz w:val="28"/>
          <w:szCs w:val="28"/>
          <w:lang w:val="uk-UA"/>
        </w:rPr>
        <w:t>, с. 72–162].</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Діалогічний метод конструюванн</w:t>
      </w:r>
      <w:r>
        <w:rPr>
          <w:rFonts w:ascii="Times New Roman" w:hAnsi="Times New Roman"/>
          <w:sz w:val="28"/>
          <w:szCs w:val="28"/>
          <w:lang w:val="uk-UA"/>
        </w:rPr>
        <w:t xml:space="preserve">я ідентичності використовують </w:t>
      </w:r>
      <w:r w:rsidRPr="00BD2DC2">
        <w:rPr>
          <w:rFonts w:ascii="Times New Roman" w:hAnsi="Times New Roman"/>
          <w:sz w:val="28"/>
          <w:szCs w:val="28"/>
          <w:lang w:val="uk-UA"/>
        </w:rPr>
        <w:t xml:space="preserve">сучасні </w:t>
      </w:r>
      <w:r>
        <w:rPr>
          <w:rFonts w:ascii="Times New Roman" w:hAnsi="Times New Roman"/>
          <w:sz w:val="28"/>
          <w:szCs w:val="28"/>
          <w:lang w:val="uk-UA"/>
        </w:rPr>
        <w:t>філософи</w:t>
      </w:r>
      <w:r w:rsidRPr="00BD2DC2">
        <w:rPr>
          <w:rFonts w:ascii="Times New Roman" w:hAnsi="Times New Roman"/>
          <w:sz w:val="28"/>
          <w:szCs w:val="28"/>
          <w:lang w:val="uk-UA"/>
        </w:rPr>
        <w:t>, наприклад, Мартін Бубер у теорії про формування особистості в процесі співвідношення Я–Ти, що є необхідною передумовою діалогу, в</w:t>
      </w:r>
      <w:r>
        <w:rPr>
          <w:rFonts w:ascii="Times New Roman" w:hAnsi="Times New Roman"/>
          <w:sz w:val="28"/>
          <w:szCs w:val="28"/>
          <w:lang w:val="uk-UA"/>
        </w:rPr>
        <w:t xml:space="preserve"> якому І</w:t>
      </w:r>
      <w:r w:rsidRPr="00BD2DC2">
        <w:rPr>
          <w:rFonts w:ascii="Times New Roman" w:hAnsi="Times New Roman"/>
          <w:sz w:val="28"/>
          <w:szCs w:val="28"/>
          <w:lang w:val="uk-UA"/>
        </w:rPr>
        <w:t xml:space="preserve">нший сприймається як суб’єкт, </w:t>
      </w:r>
      <w:r>
        <w:rPr>
          <w:rFonts w:ascii="Times New Roman" w:hAnsi="Times New Roman"/>
          <w:sz w:val="28"/>
          <w:szCs w:val="28"/>
          <w:lang w:val="uk-UA"/>
        </w:rPr>
        <w:t xml:space="preserve">що </w:t>
      </w:r>
      <w:r w:rsidRPr="00BD2DC2">
        <w:rPr>
          <w:rFonts w:ascii="Times New Roman" w:hAnsi="Times New Roman"/>
          <w:sz w:val="28"/>
          <w:szCs w:val="28"/>
          <w:lang w:val="uk-UA"/>
        </w:rPr>
        <w:t>рівний Я. Зі свого боку, співвідношення Я–Воно – це монолог, суб’єктно-об’єктне відношення пізнання і використання, що не допускає існування Іншого як цілісної й унікальної особистості, а лише абстрагує, редукує і категоризує його. У другому випадку лише частина людської істоти – раціональна, емоційна, інтуїтивна або чуттєва – бере участь у процесі відносин, тоді як у стосунки Я–Ти залучено всього індивіда [</w:t>
      </w:r>
      <w:r>
        <w:rPr>
          <w:rFonts w:ascii="Times New Roman" w:hAnsi="Times New Roman"/>
          <w:sz w:val="28"/>
          <w:szCs w:val="28"/>
          <w:lang w:val="uk-UA"/>
        </w:rPr>
        <w:t>21</w:t>
      </w:r>
      <w:r w:rsidRPr="00BD2DC2">
        <w:rPr>
          <w:rFonts w:ascii="Times New Roman" w:hAnsi="Times New Roman"/>
          <w:sz w:val="28"/>
          <w:szCs w:val="28"/>
          <w:lang w:val="uk-UA"/>
        </w:rPr>
        <w:t>, с</w:t>
      </w:r>
      <w:r>
        <w:rPr>
          <w:rFonts w:ascii="Times New Roman" w:hAnsi="Times New Roman"/>
          <w:sz w:val="28"/>
          <w:szCs w:val="28"/>
          <w:lang w:val="uk-UA"/>
        </w:rPr>
        <w:t>. </w:t>
      </w:r>
      <w:r w:rsidRPr="00BD2DC2">
        <w:rPr>
          <w:rFonts w:ascii="Times New Roman" w:hAnsi="Times New Roman"/>
          <w:sz w:val="28"/>
          <w:szCs w:val="28"/>
          <w:lang w:val="uk-UA"/>
        </w:rPr>
        <w:t>62</w:t>
      </w:r>
      <w:r>
        <w:rPr>
          <w:rFonts w:ascii="Times New Roman" w:hAnsi="Times New Roman"/>
          <w:sz w:val="28"/>
          <w:szCs w:val="28"/>
          <w:lang w:val="uk-UA"/>
        </w:rPr>
        <w:t xml:space="preserve">, </w:t>
      </w:r>
      <w:r w:rsidRPr="00BD2DC2">
        <w:rPr>
          <w:rFonts w:ascii="Times New Roman" w:hAnsi="Times New Roman"/>
          <w:sz w:val="28"/>
          <w:szCs w:val="28"/>
          <w:lang w:val="uk-UA"/>
        </w:rPr>
        <w:t>110]. Згідно з М. Бубером, Інший може постати в різних іпостасях: як сторонній, чужий, носій загрози; як партнер по комунікації, обов’язкова ланка діалогу і самоідентифікації; як Інший у мені.</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До цього додається принцип діалогу культур і зокрема твердження М. Бахтіна про те, що індивідуальна свідомість сконструйована подібно до ідеології певного колективу і певної культури. Так культура постає продовженням одиничної свідомості або особистості. І навпаки, за словами </w:t>
      </w:r>
      <w:r>
        <w:rPr>
          <w:rFonts w:ascii="Times New Roman" w:hAnsi="Times New Roman"/>
          <w:sz w:val="28"/>
          <w:szCs w:val="28"/>
          <w:lang w:val="uk-UA"/>
        </w:rPr>
        <w:t>М. </w:t>
      </w:r>
      <w:r w:rsidRPr="00BD2DC2">
        <w:rPr>
          <w:rFonts w:ascii="Times New Roman" w:hAnsi="Times New Roman"/>
          <w:sz w:val="28"/>
          <w:szCs w:val="28"/>
          <w:lang w:val="uk-UA"/>
        </w:rPr>
        <w:t xml:space="preserve">Бахтіна, індивідуальна свідомість є культурою, яку загнано всередину особи і там сконденсовано </w:t>
      </w:r>
      <w:r>
        <w:rPr>
          <w:rFonts w:ascii="Times New Roman" w:hAnsi="Times New Roman"/>
          <w:sz w:val="28"/>
          <w:szCs w:val="28"/>
          <w:lang w:val="uk-UA"/>
        </w:rPr>
        <w:t>[74, с. </w:t>
      </w:r>
      <w:r w:rsidRPr="00BD2DC2">
        <w:rPr>
          <w:rFonts w:ascii="Times New Roman" w:hAnsi="Times New Roman"/>
          <w:sz w:val="28"/>
          <w:szCs w:val="28"/>
          <w:lang w:val="uk-UA"/>
        </w:rPr>
        <w:t>184]. Ця індивідуальна свідомість чи внутрішній світ людини має значення, коли її можна зоб’єктивізувати</w:t>
      </w:r>
      <w:r>
        <w:rPr>
          <w:rFonts w:ascii="Times New Roman" w:hAnsi="Times New Roman"/>
          <w:sz w:val="28"/>
          <w:szCs w:val="28"/>
          <w:lang w:val="uk-UA"/>
        </w:rPr>
        <w:t xml:space="preserve"> й</w:t>
      </w:r>
      <w:r w:rsidRPr="00BD2DC2">
        <w:rPr>
          <w:rFonts w:ascii="Times New Roman" w:hAnsi="Times New Roman"/>
          <w:sz w:val="28"/>
          <w:szCs w:val="28"/>
          <w:lang w:val="uk-UA"/>
        </w:rPr>
        <w:t xml:space="preserve"> удоступнити Іншому, коли вона має подієвий і драматичний характер і реалізовується на межі власної та чужої </w:t>
      </w:r>
      <w:r w:rsidRPr="00BD2DC2">
        <w:rPr>
          <w:rFonts w:ascii="Times New Roman" w:hAnsi="Times New Roman"/>
          <w:sz w:val="28"/>
          <w:szCs w:val="28"/>
          <w:lang w:val="uk-UA"/>
        </w:rPr>
        <w:lastRenderedPageBreak/>
        <w:t xml:space="preserve">свідомості </w:t>
      </w:r>
      <w:r>
        <w:rPr>
          <w:rFonts w:ascii="Times New Roman" w:hAnsi="Times New Roman"/>
          <w:sz w:val="28"/>
          <w:szCs w:val="28"/>
          <w:lang w:val="uk-UA"/>
        </w:rPr>
        <w:t xml:space="preserve">[74, с. 183]. Головним </w:t>
      </w:r>
      <w:r w:rsidRPr="00BD2DC2">
        <w:rPr>
          <w:rFonts w:ascii="Times New Roman" w:hAnsi="Times New Roman"/>
          <w:sz w:val="28"/>
          <w:szCs w:val="28"/>
          <w:lang w:val="uk-UA"/>
        </w:rPr>
        <w:t xml:space="preserve">є визначення людини як активної, що через діалогічну активність, яка вважається максимально творчою, </w:t>
      </w:r>
      <w:r>
        <w:rPr>
          <w:rFonts w:ascii="Times New Roman" w:hAnsi="Times New Roman"/>
          <w:sz w:val="28"/>
          <w:szCs w:val="28"/>
          <w:lang w:val="uk-UA"/>
        </w:rPr>
        <w:t>розкрива</w:t>
      </w:r>
      <w:r w:rsidRPr="00BD2DC2">
        <w:rPr>
          <w:rFonts w:ascii="Times New Roman" w:hAnsi="Times New Roman"/>
          <w:sz w:val="28"/>
          <w:szCs w:val="28"/>
          <w:lang w:val="uk-UA"/>
        </w:rPr>
        <w:t>є її сутність, адже діалог є найдосконалішим способом пізнання дійсності.</w:t>
      </w:r>
    </w:p>
    <w:p w:rsidR="003F582C" w:rsidRPr="00BD2DC2" w:rsidRDefault="003F582C" w:rsidP="003F582C">
      <w:pPr>
        <w:spacing w:after="0" w:line="360" w:lineRule="auto"/>
        <w:ind w:firstLine="709"/>
        <w:jc w:val="both"/>
        <w:rPr>
          <w:rStyle w:val="afe"/>
          <w:rFonts w:ascii="Times New Roman" w:hAnsi="Times New Roman"/>
          <w:sz w:val="28"/>
          <w:szCs w:val="28"/>
          <w:lang w:val="uk-UA"/>
        </w:rPr>
      </w:pPr>
      <w:r w:rsidRPr="00BD2DC2">
        <w:rPr>
          <w:rFonts w:ascii="Times New Roman" w:hAnsi="Times New Roman"/>
          <w:sz w:val="28"/>
          <w:szCs w:val="28"/>
          <w:lang w:val="uk-UA"/>
        </w:rPr>
        <w:t xml:space="preserve">Основу сучасного розуміння поняття ідентичності заклав американський теоретик </w:t>
      </w:r>
      <w:r>
        <w:rPr>
          <w:rFonts w:ascii="Times New Roman" w:hAnsi="Times New Roman"/>
          <w:sz w:val="28"/>
          <w:szCs w:val="28"/>
          <w:lang w:val="uk-UA"/>
        </w:rPr>
        <w:t xml:space="preserve">психології </w:t>
      </w:r>
      <w:r w:rsidRPr="00BD2DC2">
        <w:rPr>
          <w:rFonts w:ascii="Times New Roman" w:hAnsi="Times New Roman"/>
          <w:sz w:val="28"/>
          <w:szCs w:val="28"/>
          <w:lang w:val="uk-UA"/>
        </w:rPr>
        <w:t>Ерік Ері</w:t>
      </w:r>
      <w:r>
        <w:rPr>
          <w:rFonts w:ascii="Times New Roman" w:hAnsi="Times New Roman"/>
          <w:sz w:val="28"/>
          <w:szCs w:val="28"/>
          <w:lang w:val="uk-UA"/>
        </w:rPr>
        <w:t>ксон. Він трактує</w:t>
      </w:r>
      <w:r w:rsidRPr="00BD2DC2">
        <w:rPr>
          <w:rFonts w:ascii="Times New Roman" w:hAnsi="Times New Roman"/>
          <w:sz w:val="28"/>
          <w:szCs w:val="28"/>
          <w:lang w:val="uk-UA"/>
        </w:rPr>
        <w:t xml:space="preserve"> ідентичність </w:t>
      </w:r>
      <w:r>
        <w:rPr>
          <w:rFonts w:ascii="Times New Roman" w:hAnsi="Times New Roman"/>
          <w:sz w:val="28"/>
          <w:szCs w:val="28"/>
          <w:lang w:val="uk-UA"/>
        </w:rPr>
        <w:t>як</w:t>
      </w:r>
      <w:r w:rsidRPr="00BD2DC2">
        <w:rPr>
          <w:rFonts w:ascii="Times New Roman" w:hAnsi="Times New Roman"/>
          <w:iCs/>
          <w:spacing w:val="-4"/>
          <w:sz w:val="28"/>
          <w:szCs w:val="28"/>
          <w:lang w:val="uk-UA"/>
        </w:rPr>
        <w:t xml:space="preserve"> стійкий образ Я, усвідомлення певних особистісних якостей та індивідуально-типологічних особливостей, рис характеру, способів поведінки</w:t>
      </w:r>
      <w:r w:rsidRPr="00BD2DC2">
        <w:rPr>
          <w:rFonts w:ascii="Times New Roman" w:hAnsi="Times New Roman"/>
          <w:spacing w:val="-4"/>
          <w:sz w:val="28"/>
          <w:szCs w:val="28"/>
          <w:lang w:val="uk-UA"/>
        </w:rPr>
        <w:t xml:space="preserve"> [</w:t>
      </w:r>
      <w:r>
        <w:rPr>
          <w:rFonts w:ascii="Times New Roman" w:hAnsi="Times New Roman"/>
          <w:sz w:val="28"/>
          <w:szCs w:val="28"/>
          <w:lang w:val="uk-UA"/>
        </w:rPr>
        <w:t>34</w:t>
      </w:r>
      <w:r w:rsidRPr="00BD2DC2">
        <w:rPr>
          <w:rFonts w:ascii="Times New Roman" w:hAnsi="Times New Roman"/>
          <w:sz w:val="28"/>
          <w:szCs w:val="28"/>
          <w:lang w:val="uk-UA"/>
        </w:rPr>
        <w:t>, с. 9–10</w:t>
      </w:r>
      <w:r w:rsidRPr="00BD2DC2">
        <w:rPr>
          <w:rFonts w:ascii="Times New Roman" w:hAnsi="Times New Roman"/>
          <w:spacing w:val="-4"/>
          <w:sz w:val="28"/>
          <w:szCs w:val="28"/>
          <w:lang w:val="uk-UA"/>
        </w:rPr>
        <w:t>].</w:t>
      </w:r>
      <w:r w:rsidRPr="00BD2DC2">
        <w:rPr>
          <w:rStyle w:val="afe"/>
          <w:rFonts w:ascii="Times New Roman" w:hAnsi="Times New Roman"/>
          <w:spacing w:val="-4"/>
          <w:sz w:val="28"/>
          <w:szCs w:val="28"/>
          <w:vertAlign w:val="baseline"/>
          <w:lang w:val="uk-UA"/>
        </w:rPr>
        <w:t xml:space="preserve"> Дослідник враховує індивідуальний і соціальний виміри ідентичності, особлив</w:t>
      </w:r>
      <w:r>
        <w:rPr>
          <w:rStyle w:val="afe"/>
          <w:rFonts w:ascii="Times New Roman" w:hAnsi="Times New Roman"/>
          <w:spacing w:val="-4"/>
          <w:sz w:val="28"/>
          <w:szCs w:val="28"/>
          <w:vertAlign w:val="baseline"/>
          <w:lang w:val="uk-UA"/>
        </w:rPr>
        <w:t>о наголошує на формуванні</w:t>
      </w:r>
      <w:r w:rsidRPr="00BD2DC2">
        <w:rPr>
          <w:rStyle w:val="afe"/>
          <w:rFonts w:ascii="Times New Roman" w:hAnsi="Times New Roman"/>
          <w:spacing w:val="-4"/>
          <w:sz w:val="28"/>
          <w:szCs w:val="28"/>
          <w:vertAlign w:val="baseline"/>
          <w:lang w:val="uk-UA"/>
        </w:rPr>
        <w:t xml:space="preserve"> Я-суб’єкта у межах суспільних конст</w:t>
      </w:r>
      <w:r>
        <w:rPr>
          <w:rStyle w:val="afe"/>
          <w:rFonts w:ascii="Times New Roman" w:hAnsi="Times New Roman"/>
          <w:spacing w:val="-4"/>
          <w:sz w:val="28"/>
          <w:szCs w:val="28"/>
          <w:vertAlign w:val="baseline"/>
          <w:lang w:val="uk-UA"/>
        </w:rPr>
        <w:t>руктів. Він</w:t>
      </w:r>
      <w:r w:rsidRPr="00BD2DC2">
        <w:rPr>
          <w:rStyle w:val="afe"/>
          <w:rFonts w:ascii="Times New Roman" w:hAnsi="Times New Roman"/>
          <w:spacing w:val="-4"/>
          <w:sz w:val="28"/>
          <w:szCs w:val="28"/>
          <w:vertAlign w:val="baseline"/>
          <w:lang w:val="uk-UA"/>
        </w:rPr>
        <w:t xml:space="preserve"> пропонує два напрями розвитку теорії ідентичності – психоаналітичний і соціологічний. З</w:t>
      </w:r>
      <w:r w:rsidRPr="00BD2DC2">
        <w:rPr>
          <w:rFonts w:ascii="Times New Roman" w:hAnsi="Times New Roman"/>
          <w:sz w:val="28"/>
          <w:szCs w:val="28"/>
          <w:lang w:val="uk-UA"/>
        </w:rPr>
        <w:t xml:space="preserve">а Еріксоном, постаючи перед вибором, особистість стикається з кризою ідентичності, подолання якої веде до формування нової ідентифікації. Однак подолання кризи не завжди призводить до позитивних наслідків. Неправильне подолання кризи може спричинити набуття «негативної ідентичності», </w:t>
      </w:r>
      <w:r w:rsidRPr="00BD2DC2">
        <w:rPr>
          <w:rFonts w:ascii="Times New Roman" w:hAnsi="Times New Roman"/>
          <w:color w:val="000000"/>
          <w:sz w:val="28"/>
          <w:szCs w:val="28"/>
          <w:lang w:val="uk-UA"/>
        </w:rPr>
        <w:t>тобто сукупності тих ідентифікацій і фрагментів ідентичності, які людина була вимушена придушувати в собі, відкидати чи вважати неприйнятними для себе, позаяк референтна група навчила її сприймати цю іншу ідентичність, відмінну від групи, як фатальне «інше-буття» у ґендерних ролях, расі, соціальному класі чи релігії [</w:t>
      </w:r>
      <w:r>
        <w:rPr>
          <w:rFonts w:ascii="Times New Roman" w:hAnsi="Times New Roman"/>
          <w:color w:val="000000"/>
          <w:sz w:val="28"/>
          <w:szCs w:val="28"/>
          <w:lang w:val="uk-UA"/>
        </w:rPr>
        <w:t>44</w:t>
      </w:r>
      <w:r w:rsidRPr="00BD2DC2">
        <w:rPr>
          <w:rFonts w:ascii="Times New Roman" w:hAnsi="Times New Roman"/>
          <w:color w:val="000000"/>
          <w:sz w:val="28"/>
          <w:szCs w:val="28"/>
          <w:lang w:val="uk-UA"/>
        </w:rPr>
        <w:t>].</w:t>
      </w:r>
    </w:p>
    <w:p w:rsidR="003F582C" w:rsidRPr="00BD2DC2" w:rsidRDefault="003F582C" w:rsidP="003F582C">
      <w:pPr>
        <w:tabs>
          <w:tab w:val="left" w:pos="-1980"/>
        </w:tabs>
        <w:spacing w:after="0" w:line="360" w:lineRule="auto"/>
        <w:ind w:firstLine="851"/>
        <w:jc w:val="both"/>
        <w:rPr>
          <w:rFonts w:ascii="Times New Roman" w:hAnsi="Times New Roman"/>
          <w:sz w:val="28"/>
          <w:szCs w:val="28"/>
          <w:lang w:val="uk-UA"/>
        </w:rPr>
      </w:pPr>
      <w:r w:rsidRPr="00BD2DC2">
        <w:rPr>
          <w:rFonts w:ascii="Times New Roman" w:hAnsi="Times New Roman"/>
          <w:sz w:val="28"/>
          <w:szCs w:val="28"/>
          <w:lang w:val="uk-UA"/>
        </w:rPr>
        <w:t xml:space="preserve">Для нашого дослідження </w:t>
      </w:r>
      <w:r>
        <w:rPr>
          <w:rFonts w:ascii="Times New Roman" w:hAnsi="Times New Roman"/>
          <w:sz w:val="28"/>
          <w:szCs w:val="28"/>
          <w:lang w:val="uk-UA"/>
        </w:rPr>
        <w:t>важливі</w:t>
      </w:r>
      <w:r w:rsidRPr="00BD2DC2">
        <w:rPr>
          <w:rFonts w:ascii="Times New Roman" w:hAnsi="Times New Roman"/>
          <w:sz w:val="28"/>
          <w:szCs w:val="28"/>
          <w:lang w:val="uk-UA"/>
        </w:rPr>
        <w:t xml:space="preserve"> також погляди американського теоретика ідентичності, антрополога Раймонда Фоґельсона</w:t>
      </w:r>
      <w:r>
        <w:rPr>
          <w:rFonts w:ascii="Times New Roman" w:hAnsi="Times New Roman"/>
          <w:sz w:val="28"/>
          <w:szCs w:val="28"/>
          <w:lang w:val="uk-UA"/>
        </w:rPr>
        <w:t xml:space="preserve"> [258</w:t>
      </w:r>
      <w:r w:rsidRPr="008D78F8">
        <w:rPr>
          <w:rFonts w:ascii="Times New Roman" w:hAnsi="Times New Roman"/>
          <w:sz w:val="28"/>
          <w:szCs w:val="28"/>
          <w:lang w:val="uk-UA"/>
        </w:rPr>
        <w:t>].</w:t>
      </w:r>
      <w:r w:rsidRPr="00BD2DC2">
        <w:rPr>
          <w:rFonts w:ascii="Times New Roman" w:hAnsi="Times New Roman"/>
          <w:sz w:val="28"/>
          <w:szCs w:val="28"/>
          <w:lang w:val="uk-UA"/>
        </w:rPr>
        <w:t xml:space="preserve"> Він розробив</w:t>
      </w:r>
      <w:r>
        <w:rPr>
          <w:rFonts w:ascii="Times New Roman" w:hAnsi="Times New Roman"/>
          <w:sz w:val="28"/>
          <w:szCs w:val="28"/>
          <w:lang w:val="uk-UA"/>
        </w:rPr>
        <w:t xml:space="preserve"> так звану модель </w:t>
      </w:r>
      <w:r w:rsidRPr="00BD2DC2">
        <w:rPr>
          <w:rFonts w:ascii="Times New Roman" w:hAnsi="Times New Roman"/>
          <w:sz w:val="28"/>
          <w:szCs w:val="28"/>
          <w:lang w:val="uk-UA"/>
        </w:rPr>
        <w:t>боротьби ідентичностей, в якій виділив чотири компоненти: реальн</w:t>
      </w:r>
      <w:r>
        <w:rPr>
          <w:rFonts w:ascii="Times New Roman" w:hAnsi="Times New Roman"/>
          <w:sz w:val="28"/>
          <w:szCs w:val="28"/>
          <w:lang w:val="uk-UA"/>
        </w:rPr>
        <w:t>ий</w:t>
      </w:r>
      <w:r w:rsidRPr="00BD2DC2">
        <w:rPr>
          <w:rFonts w:ascii="Times New Roman" w:hAnsi="Times New Roman"/>
          <w:sz w:val="28"/>
          <w:szCs w:val="28"/>
          <w:lang w:val="uk-UA"/>
        </w:rPr>
        <w:t xml:space="preserve"> (самозвітування про себе, яким Я бачить самого себе), ідеальн</w:t>
      </w:r>
      <w:r>
        <w:rPr>
          <w:rFonts w:ascii="Times New Roman" w:hAnsi="Times New Roman"/>
          <w:sz w:val="28"/>
          <w:szCs w:val="28"/>
          <w:lang w:val="uk-UA"/>
        </w:rPr>
        <w:t>ий</w:t>
      </w:r>
      <w:r w:rsidRPr="00BD2DC2">
        <w:rPr>
          <w:rFonts w:ascii="Times New Roman" w:hAnsi="Times New Roman"/>
          <w:sz w:val="28"/>
          <w:szCs w:val="28"/>
          <w:lang w:val="uk-UA"/>
        </w:rPr>
        <w:t xml:space="preserve"> (позитивна ідентичність, якої прагне особистість і якою вона </w:t>
      </w:r>
      <w:r>
        <w:rPr>
          <w:rFonts w:ascii="Times New Roman" w:hAnsi="Times New Roman"/>
          <w:sz w:val="28"/>
          <w:szCs w:val="28"/>
          <w:lang w:val="uk-UA"/>
        </w:rPr>
        <w:t>бачить себе в ідеалі), негативний</w:t>
      </w:r>
      <w:r w:rsidRPr="00BD2DC2">
        <w:rPr>
          <w:rFonts w:ascii="Times New Roman" w:hAnsi="Times New Roman"/>
          <w:sz w:val="28"/>
          <w:szCs w:val="28"/>
          <w:lang w:val="uk-UA"/>
        </w:rPr>
        <w:t xml:space="preserve"> (сукупність образів, в яких індивід намагається відмежуватися, ідентичність, що в</w:t>
      </w:r>
      <w:r>
        <w:rPr>
          <w:rFonts w:ascii="Times New Roman" w:hAnsi="Times New Roman"/>
          <w:sz w:val="28"/>
          <w:szCs w:val="28"/>
          <w:lang w:val="uk-UA"/>
        </w:rPr>
        <w:t>икликає страх) і репрезентативний</w:t>
      </w:r>
      <w:r w:rsidRPr="00BD2DC2">
        <w:rPr>
          <w:rFonts w:ascii="Times New Roman" w:hAnsi="Times New Roman"/>
          <w:sz w:val="28"/>
          <w:szCs w:val="28"/>
          <w:lang w:val="uk-UA"/>
        </w:rPr>
        <w:t xml:space="preserve"> (набір образів, які особа виявляє чи транслює оточенню, щоб вплинути на його оцінку свого Я) [</w:t>
      </w:r>
      <w:r>
        <w:rPr>
          <w:rStyle w:val="FontStyle87"/>
          <w:sz w:val="28"/>
          <w:szCs w:val="28"/>
          <w:lang w:val="uk-UA"/>
        </w:rPr>
        <w:t>258</w:t>
      </w:r>
      <w:r>
        <w:rPr>
          <w:rFonts w:ascii="Times New Roman" w:hAnsi="Times New Roman"/>
          <w:sz w:val="28"/>
          <w:szCs w:val="28"/>
          <w:lang w:val="uk-UA"/>
        </w:rPr>
        <w:t>]. Тож мовиться про</w:t>
      </w:r>
      <w:r w:rsidRPr="00BD2DC2">
        <w:rPr>
          <w:rFonts w:ascii="Times New Roman" w:hAnsi="Times New Roman"/>
          <w:sz w:val="28"/>
          <w:szCs w:val="28"/>
          <w:lang w:val="uk-UA"/>
        </w:rPr>
        <w:t xml:space="preserve"> складний процес взаємодії різних ідентичностей, з якими живе особистість, балансуючи між покладеними на нею ролями, створеним образом і тим, чого прагне Я. На думку </w:t>
      </w:r>
      <w:r>
        <w:rPr>
          <w:rFonts w:ascii="Times New Roman" w:hAnsi="Times New Roman"/>
          <w:sz w:val="28"/>
          <w:szCs w:val="28"/>
          <w:lang w:val="uk-UA"/>
        </w:rPr>
        <w:t>Р. </w:t>
      </w:r>
      <w:r w:rsidRPr="00BD2DC2">
        <w:rPr>
          <w:rFonts w:ascii="Times New Roman" w:hAnsi="Times New Roman"/>
          <w:sz w:val="28"/>
          <w:szCs w:val="28"/>
          <w:lang w:val="uk-UA"/>
        </w:rPr>
        <w:t xml:space="preserve">Фоґельсона, людина прагне наблизити «реальну ідентичність» до «ідеальної» та </w:t>
      </w:r>
      <w:r w:rsidRPr="00BD2DC2">
        <w:rPr>
          <w:rFonts w:ascii="Times New Roman" w:hAnsi="Times New Roman"/>
          <w:sz w:val="28"/>
          <w:szCs w:val="28"/>
          <w:lang w:val="uk-UA"/>
        </w:rPr>
        <w:lastRenderedPageBreak/>
        <w:t>максимально збільшити дистанцію між «реальною» та «не</w:t>
      </w:r>
      <w:r>
        <w:rPr>
          <w:rFonts w:ascii="Times New Roman" w:hAnsi="Times New Roman"/>
          <w:sz w:val="28"/>
          <w:szCs w:val="28"/>
          <w:lang w:val="uk-UA"/>
        </w:rPr>
        <w:t>гативною» ідентичностями [цит. за: 52, c. </w:t>
      </w:r>
      <w:r w:rsidRPr="00BD2DC2">
        <w:rPr>
          <w:rFonts w:ascii="Times New Roman" w:hAnsi="Times New Roman"/>
          <w:sz w:val="28"/>
          <w:szCs w:val="28"/>
          <w:lang w:val="uk-UA"/>
        </w:rPr>
        <w:t>9].</w:t>
      </w:r>
    </w:p>
    <w:p w:rsidR="003F582C" w:rsidRPr="00BD2DC2" w:rsidRDefault="003F582C" w:rsidP="003F582C">
      <w:pPr>
        <w:spacing w:after="0" w:line="360" w:lineRule="auto"/>
        <w:ind w:firstLine="709"/>
        <w:jc w:val="both"/>
        <w:rPr>
          <w:rStyle w:val="afe"/>
          <w:rFonts w:ascii="Times New Roman" w:hAnsi="Times New Roman"/>
          <w:spacing w:val="-4"/>
          <w:sz w:val="28"/>
          <w:szCs w:val="28"/>
          <w:vertAlign w:val="baseline"/>
          <w:lang w:val="uk-UA"/>
        </w:rPr>
      </w:pPr>
      <w:r w:rsidRPr="00BD2DC2">
        <w:rPr>
          <w:rStyle w:val="afe"/>
          <w:rFonts w:ascii="Times New Roman" w:hAnsi="Times New Roman"/>
          <w:spacing w:val="-4"/>
          <w:sz w:val="28"/>
          <w:szCs w:val="28"/>
          <w:vertAlign w:val="baseline"/>
          <w:lang w:val="uk-UA"/>
        </w:rPr>
        <w:t>Психоаналітичне розуміння формування ідентичності спирається на взаємини Я з Іншим, які сформульовані у теорії пізнання Жака Лакана [</w:t>
      </w:r>
      <w:r>
        <w:rPr>
          <w:rStyle w:val="afe"/>
          <w:rFonts w:ascii="Times New Roman" w:hAnsi="Times New Roman"/>
          <w:spacing w:val="-4"/>
          <w:sz w:val="28"/>
          <w:szCs w:val="28"/>
          <w:vertAlign w:val="baseline"/>
          <w:lang w:val="uk-UA"/>
        </w:rPr>
        <w:t>70; 71</w:t>
      </w:r>
      <w:r w:rsidRPr="00BD2DC2">
        <w:rPr>
          <w:rStyle w:val="afe"/>
          <w:rFonts w:ascii="Times New Roman" w:hAnsi="Times New Roman"/>
          <w:spacing w:val="-4"/>
          <w:sz w:val="28"/>
          <w:szCs w:val="28"/>
          <w:vertAlign w:val="baseline"/>
          <w:lang w:val="uk-UA"/>
        </w:rPr>
        <w:t>]. У цьому випадку ідентичність/тотожність Я можлива лише у спів</w:t>
      </w:r>
      <w:r>
        <w:rPr>
          <w:rStyle w:val="afe"/>
          <w:rFonts w:ascii="Times New Roman" w:hAnsi="Times New Roman"/>
          <w:spacing w:val="-4"/>
          <w:sz w:val="28"/>
          <w:szCs w:val="28"/>
          <w:vertAlign w:val="baseline"/>
          <w:lang w:val="uk-UA"/>
        </w:rPr>
        <w:t>відношенні чи у конфронтації з Іншим. Основн</w:t>
      </w:r>
      <w:r w:rsidRPr="00BD2DC2">
        <w:rPr>
          <w:rStyle w:val="afe"/>
          <w:rFonts w:ascii="Times New Roman" w:hAnsi="Times New Roman"/>
          <w:spacing w:val="-4"/>
          <w:sz w:val="28"/>
          <w:szCs w:val="28"/>
          <w:vertAlign w:val="baseline"/>
          <w:lang w:val="uk-UA"/>
        </w:rPr>
        <w:t>им етапом пізнання свого Я є</w:t>
      </w:r>
      <w:r>
        <w:rPr>
          <w:rStyle w:val="afe"/>
          <w:rFonts w:ascii="Times New Roman" w:hAnsi="Times New Roman"/>
          <w:spacing w:val="-4"/>
          <w:sz w:val="28"/>
          <w:szCs w:val="28"/>
          <w:vertAlign w:val="baseline"/>
          <w:lang w:val="uk-UA"/>
        </w:rPr>
        <w:t xml:space="preserve"> так звана дзеркальна стадія, в якій</w:t>
      </w:r>
      <w:r w:rsidRPr="00BD2DC2">
        <w:rPr>
          <w:rStyle w:val="afe"/>
          <w:rFonts w:ascii="Times New Roman" w:hAnsi="Times New Roman"/>
          <w:spacing w:val="-4"/>
          <w:sz w:val="28"/>
          <w:szCs w:val="28"/>
          <w:vertAlign w:val="baseline"/>
          <w:lang w:val="uk-UA"/>
        </w:rPr>
        <w:t xml:space="preserve"> суб’єкт, пізнаючи своє відображення в інших, пізнає самого себе.</w:t>
      </w:r>
    </w:p>
    <w:p w:rsidR="003F582C" w:rsidRPr="00BD2DC2" w:rsidRDefault="003F582C" w:rsidP="003F582C">
      <w:pPr>
        <w:spacing w:after="0" w:line="360" w:lineRule="auto"/>
        <w:ind w:firstLine="709"/>
        <w:jc w:val="both"/>
        <w:rPr>
          <w:rStyle w:val="afe"/>
          <w:rFonts w:ascii="Times New Roman" w:hAnsi="Times New Roman"/>
          <w:spacing w:val="-4"/>
          <w:sz w:val="28"/>
          <w:szCs w:val="28"/>
          <w:vertAlign w:val="baseline"/>
          <w:lang w:val="uk-UA"/>
        </w:rPr>
      </w:pPr>
      <w:r w:rsidRPr="00BD2DC2">
        <w:rPr>
          <w:rStyle w:val="afe"/>
          <w:rFonts w:ascii="Times New Roman" w:hAnsi="Times New Roman"/>
          <w:spacing w:val="-4"/>
          <w:sz w:val="28"/>
          <w:szCs w:val="28"/>
          <w:vertAlign w:val="baseline"/>
          <w:lang w:val="uk-UA"/>
        </w:rPr>
        <w:t>До цих теорій належать головні концепти</w:t>
      </w:r>
      <w:r>
        <w:rPr>
          <w:rStyle w:val="afe"/>
          <w:rFonts w:ascii="Times New Roman" w:hAnsi="Times New Roman"/>
          <w:spacing w:val="-4"/>
          <w:sz w:val="28"/>
          <w:szCs w:val="28"/>
          <w:vertAlign w:val="baseline"/>
          <w:lang w:val="uk-UA"/>
        </w:rPr>
        <w:t xml:space="preserve"> –</w:t>
      </w:r>
      <w:r w:rsidRPr="00BD2DC2">
        <w:rPr>
          <w:rStyle w:val="afe"/>
          <w:rFonts w:ascii="Times New Roman" w:hAnsi="Times New Roman"/>
          <w:spacing w:val="-4"/>
          <w:sz w:val="28"/>
          <w:szCs w:val="28"/>
          <w:vertAlign w:val="baseline"/>
          <w:lang w:val="uk-UA"/>
        </w:rPr>
        <w:t xml:space="preserve"> «ідентифікації» та «кризи ідентичності». Під ідентифікацією розуміємо психологічний механізм, що дає змогу уподібнюватися до іншого образу. Ідентифікація реалізується на основі емоційно</w:t>
      </w:r>
      <w:r>
        <w:rPr>
          <w:rStyle w:val="afe"/>
          <w:rFonts w:ascii="Times New Roman" w:hAnsi="Times New Roman"/>
          <w:spacing w:val="-4"/>
          <w:sz w:val="28"/>
          <w:szCs w:val="28"/>
          <w:vertAlign w:val="baseline"/>
          <w:lang w:val="uk-UA"/>
        </w:rPr>
        <w:t>го зв’язку з іншою особою і ви</w:t>
      </w:r>
      <w:r w:rsidRPr="00BD2DC2">
        <w:rPr>
          <w:rStyle w:val="afe"/>
          <w:rFonts w:ascii="Times New Roman" w:hAnsi="Times New Roman"/>
          <w:spacing w:val="-4"/>
          <w:sz w:val="28"/>
          <w:szCs w:val="28"/>
          <w:vertAlign w:val="baseline"/>
          <w:lang w:val="uk-UA"/>
        </w:rPr>
        <w:t xml:space="preserve">вляється у бажанні бути схожим на того, </w:t>
      </w:r>
      <w:r>
        <w:rPr>
          <w:rStyle w:val="afe"/>
          <w:rFonts w:ascii="Times New Roman" w:hAnsi="Times New Roman"/>
          <w:spacing w:val="-4"/>
          <w:sz w:val="28"/>
          <w:szCs w:val="28"/>
          <w:vertAlign w:val="baseline"/>
          <w:lang w:val="uk-UA"/>
        </w:rPr>
        <w:t>кого вважає</w:t>
      </w:r>
      <w:r w:rsidRPr="00BD2DC2">
        <w:rPr>
          <w:rStyle w:val="afe"/>
          <w:rFonts w:ascii="Times New Roman" w:hAnsi="Times New Roman"/>
          <w:spacing w:val="-4"/>
          <w:sz w:val="28"/>
          <w:szCs w:val="28"/>
          <w:vertAlign w:val="baseline"/>
          <w:lang w:val="uk-UA"/>
        </w:rPr>
        <w:t xml:space="preserve"> ідеалом. Завдяки ідентифікації Я пізнає себе глибше, повніше</w:t>
      </w:r>
      <w:r>
        <w:rPr>
          <w:rStyle w:val="afe"/>
          <w:rFonts w:ascii="Times New Roman" w:hAnsi="Times New Roman"/>
          <w:spacing w:val="-4"/>
          <w:sz w:val="28"/>
          <w:szCs w:val="28"/>
          <w:vertAlign w:val="baseline"/>
          <w:lang w:val="uk-UA"/>
        </w:rPr>
        <w:t>,</w:t>
      </w:r>
      <w:r w:rsidRPr="00BD2DC2">
        <w:rPr>
          <w:rStyle w:val="afe"/>
          <w:rFonts w:ascii="Times New Roman" w:hAnsi="Times New Roman"/>
          <w:spacing w:val="-4"/>
          <w:sz w:val="28"/>
          <w:szCs w:val="28"/>
          <w:vertAlign w:val="baseline"/>
          <w:lang w:val="uk-UA"/>
        </w:rPr>
        <w:t xml:space="preserve"> і створює внутрішнє стійке уявлення про себе. Отож ідентифікація – це процес реалі</w:t>
      </w:r>
      <w:r>
        <w:rPr>
          <w:rStyle w:val="afe"/>
          <w:rFonts w:ascii="Times New Roman" w:hAnsi="Times New Roman"/>
          <w:spacing w:val="-4"/>
          <w:sz w:val="28"/>
          <w:szCs w:val="28"/>
          <w:vertAlign w:val="baseline"/>
          <w:lang w:val="uk-UA"/>
        </w:rPr>
        <w:t>зації ідентичності. Т</w:t>
      </w:r>
      <w:r w:rsidRPr="00BD2DC2">
        <w:rPr>
          <w:rStyle w:val="afe"/>
          <w:rFonts w:ascii="Times New Roman" w:hAnsi="Times New Roman"/>
          <w:spacing w:val="-4"/>
          <w:sz w:val="28"/>
          <w:szCs w:val="28"/>
          <w:vertAlign w:val="baseline"/>
          <w:lang w:val="uk-UA"/>
        </w:rPr>
        <w:t>акож ідентифікація з певними суспільними утвореннями, з конкретними соціальними ролями чи з особистісними орієнтаціями (як-от, літературні герої, історичні особи, певні культурні чи соціальні типи)</w:t>
      </w:r>
      <w:r>
        <w:rPr>
          <w:rStyle w:val="afe"/>
          <w:rFonts w:ascii="Times New Roman" w:hAnsi="Times New Roman"/>
          <w:spacing w:val="-4"/>
          <w:sz w:val="28"/>
          <w:szCs w:val="28"/>
          <w:vertAlign w:val="baseline"/>
          <w:lang w:val="uk-UA"/>
        </w:rPr>
        <w:t xml:space="preserve"> </w:t>
      </w:r>
      <w:r w:rsidRPr="00BD2DC2">
        <w:rPr>
          <w:rStyle w:val="afe"/>
          <w:rFonts w:ascii="Times New Roman" w:hAnsi="Times New Roman"/>
          <w:spacing w:val="-4"/>
          <w:sz w:val="28"/>
          <w:szCs w:val="28"/>
          <w:vertAlign w:val="baseline"/>
          <w:lang w:val="uk-UA"/>
        </w:rPr>
        <w:t xml:space="preserve">виражається в процесі соціалізації. </w:t>
      </w:r>
      <w:r>
        <w:rPr>
          <w:rStyle w:val="afe"/>
          <w:rFonts w:ascii="Times New Roman" w:hAnsi="Times New Roman"/>
          <w:spacing w:val="-4"/>
          <w:sz w:val="28"/>
          <w:szCs w:val="28"/>
          <w:vertAlign w:val="baseline"/>
          <w:lang w:val="uk-UA"/>
        </w:rPr>
        <w:t xml:space="preserve">А </w:t>
      </w:r>
      <w:r w:rsidRPr="00BD2DC2">
        <w:rPr>
          <w:rStyle w:val="afe"/>
          <w:rFonts w:ascii="Times New Roman" w:hAnsi="Times New Roman"/>
          <w:spacing w:val="-4"/>
          <w:sz w:val="28"/>
          <w:szCs w:val="28"/>
          <w:vertAlign w:val="baseline"/>
          <w:lang w:val="uk-UA"/>
        </w:rPr>
        <w:t>«</w:t>
      </w:r>
      <w:r>
        <w:rPr>
          <w:rStyle w:val="afe"/>
          <w:rFonts w:ascii="Times New Roman" w:hAnsi="Times New Roman"/>
          <w:spacing w:val="-4"/>
          <w:sz w:val="28"/>
          <w:szCs w:val="28"/>
          <w:vertAlign w:val="baseline"/>
          <w:lang w:val="uk-UA"/>
        </w:rPr>
        <w:t>к</w:t>
      </w:r>
      <w:r w:rsidRPr="00BD2DC2">
        <w:rPr>
          <w:rStyle w:val="afe"/>
          <w:rFonts w:ascii="Times New Roman" w:hAnsi="Times New Roman"/>
          <w:spacing w:val="-4"/>
          <w:sz w:val="28"/>
          <w:szCs w:val="28"/>
          <w:vertAlign w:val="baseline"/>
          <w:lang w:val="uk-UA"/>
        </w:rPr>
        <w:t>риза ідентичності» наявна у період змін, яку Еріксон визначає як «критичний період підсиленої вразливост</w:t>
      </w:r>
      <w:r>
        <w:rPr>
          <w:rStyle w:val="afe"/>
          <w:rFonts w:ascii="Times New Roman" w:hAnsi="Times New Roman"/>
          <w:spacing w:val="-4"/>
          <w:sz w:val="28"/>
          <w:szCs w:val="28"/>
          <w:vertAlign w:val="baseline"/>
          <w:lang w:val="uk-UA"/>
        </w:rPr>
        <w:t>і» [44</w:t>
      </w:r>
      <w:r w:rsidRPr="00BD2DC2">
        <w:rPr>
          <w:rStyle w:val="afe"/>
          <w:rFonts w:ascii="Times New Roman" w:hAnsi="Times New Roman"/>
          <w:spacing w:val="-4"/>
          <w:sz w:val="28"/>
          <w:szCs w:val="28"/>
          <w:vertAlign w:val="baseline"/>
          <w:lang w:val="uk-UA"/>
        </w:rPr>
        <w:t>, с. 105].</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Вітторіо Гьосле, зосереджуючись на кризі ідентичності та шляхах її подолання, називає цей етап найважливішим моментом розвинутої ідентичності. Криза полягає у запереченні Я своєї самості. Зізнання самому собі у подальшій неможливості ідентифікувати себе зі своєю самістю – головний крок до визначення кризи ідентичності. Її причини проглядаються у різних факторах ідентичності: нездатність людини ідентифікувати себе зі своїм тілом, втрата пам’яті, відмова визнати тимчасову природу самості, свою смертність, зокрема, неправильний описовий і нормативний образи власної самості</w:t>
      </w:r>
      <w:r>
        <w:rPr>
          <w:rFonts w:ascii="Times New Roman" w:hAnsi="Times New Roman"/>
          <w:sz w:val="28"/>
          <w:szCs w:val="28"/>
          <w:lang w:val="uk-UA"/>
        </w:rPr>
        <w:t>, переконання в тому, що</w:t>
      </w:r>
      <w:r w:rsidRPr="00BD2DC2">
        <w:rPr>
          <w:rFonts w:ascii="Times New Roman" w:hAnsi="Times New Roman"/>
          <w:sz w:val="28"/>
          <w:szCs w:val="28"/>
          <w:lang w:val="uk-UA"/>
        </w:rPr>
        <w:t xml:space="preserve"> немає жодних моральних норм, дисгармонія між </w:t>
      </w:r>
      <w:r>
        <w:rPr>
          <w:rFonts w:ascii="Times New Roman" w:hAnsi="Times New Roman"/>
          <w:sz w:val="28"/>
          <w:szCs w:val="28"/>
          <w:lang w:val="uk-UA"/>
        </w:rPr>
        <w:t xml:space="preserve">внутрішнім </w:t>
      </w:r>
      <w:r w:rsidRPr="00BD2DC2">
        <w:rPr>
          <w:rFonts w:ascii="Times New Roman" w:hAnsi="Times New Roman"/>
          <w:sz w:val="28"/>
          <w:szCs w:val="28"/>
          <w:lang w:val="uk-UA"/>
        </w:rPr>
        <w:t>Я і соціальним Я. Коли один або більше факторів розладнані, тоді ймовірна криза, глибина якої залежить від кількості порушених факторів, а різні фактори ведуть до різних типів криз</w:t>
      </w:r>
      <w:r>
        <w:rPr>
          <w:rFonts w:ascii="Times New Roman" w:hAnsi="Times New Roman"/>
          <w:sz w:val="28"/>
          <w:szCs w:val="28"/>
          <w:lang w:val="uk-UA"/>
        </w:rPr>
        <w:t xml:space="preserve"> [164</w:t>
      </w:r>
      <w:r w:rsidRPr="00BD2DC2">
        <w:rPr>
          <w:rFonts w:ascii="Times New Roman" w:hAnsi="Times New Roman"/>
          <w:sz w:val="28"/>
          <w:szCs w:val="28"/>
          <w:lang w:val="uk-UA"/>
        </w:rPr>
        <w:t>, с. 113].</w:t>
      </w:r>
    </w:p>
    <w:p w:rsidR="003F582C" w:rsidRPr="00BD2DC2" w:rsidRDefault="003F582C" w:rsidP="003F582C">
      <w:pPr>
        <w:spacing w:after="0" w:line="360" w:lineRule="auto"/>
        <w:ind w:firstLine="851"/>
        <w:jc w:val="both"/>
        <w:rPr>
          <w:rFonts w:ascii="Times New Roman" w:hAnsi="Times New Roman"/>
          <w:sz w:val="28"/>
          <w:szCs w:val="28"/>
          <w:lang w:val="uk-UA"/>
        </w:rPr>
      </w:pPr>
      <w:r w:rsidRPr="00BD2DC2">
        <w:rPr>
          <w:rFonts w:ascii="Times New Roman" w:hAnsi="Times New Roman"/>
          <w:sz w:val="28"/>
          <w:szCs w:val="28"/>
          <w:lang w:val="uk-UA"/>
        </w:rPr>
        <w:lastRenderedPageBreak/>
        <w:t xml:space="preserve">В умовах </w:t>
      </w:r>
      <w:r>
        <w:rPr>
          <w:rFonts w:ascii="Times New Roman" w:hAnsi="Times New Roman"/>
          <w:sz w:val="28"/>
          <w:szCs w:val="28"/>
          <w:lang w:val="uk-UA"/>
        </w:rPr>
        <w:t>наявної</w:t>
      </w:r>
      <w:r w:rsidRPr="00BD2DC2">
        <w:rPr>
          <w:rFonts w:ascii="Times New Roman" w:hAnsi="Times New Roman"/>
          <w:sz w:val="28"/>
          <w:szCs w:val="28"/>
          <w:lang w:val="uk-UA"/>
        </w:rPr>
        <w:t xml:space="preserve"> кризи суб’єкта правильним виходом для набуття вдалої ідентичності та збереження її цілісності вважається наратив. Згідно з Ханною Арен</w:t>
      </w:r>
      <w:r>
        <w:rPr>
          <w:rFonts w:ascii="Times New Roman" w:hAnsi="Times New Roman"/>
          <w:sz w:val="28"/>
          <w:szCs w:val="28"/>
          <w:lang w:val="uk-UA"/>
        </w:rPr>
        <w:t>дт, індивідуалізація людського Я –</w:t>
      </w:r>
      <w:r w:rsidRPr="00BD2DC2">
        <w:rPr>
          <w:rFonts w:ascii="Times New Roman" w:hAnsi="Times New Roman"/>
          <w:sz w:val="28"/>
          <w:szCs w:val="28"/>
          <w:lang w:val="uk-UA"/>
        </w:rPr>
        <w:t xml:space="preserve"> процес, </w:t>
      </w:r>
      <w:r>
        <w:rPr>
          <w:rFonts w:ascii="Times New Roman" w:hAnsi="Times New Roman"/>
          <w:sz w:val="28"/>
          <w:szCs w:val="28"/>
          <w:lang w:val="uk-UA"/>
        </w:rPr>
        <w:t>під час</w:t>
      </w:r>
      <w:r w:rsidRPr="00BD2DC2">
        <w:rPr>
          <w:rFonts w:ascii="Times New Roman" w:hAnsi="Times New Roman"/>
          <w:sz w:val="28"/>
          <w:szCs w:val="28"/>
          <w:lang w:val="uk-UA"/>
        </w:rPr>
        <w:t xml:space="preserve"> якого це Я здатне виконувати дію і водночас висловлювати суб’єктивність з допомогою мовлення. Мовлення та діяльність слугують викривальними елементами Я, </w:t>
      </w:r>
      <w:r>
        <w:rPr>
          <w:rFonts w:ascii="Times New Roman" w:hAnsi="Times New Roman"/>
          <w:sz w:val="28"/>
          <w:szCs w:val="28"/>
          <w:lang w:val="uk-UA"/>
        </w:rPr>
        <w:t>окільки</w:t>
      </w:r>
      <w:r w:rsidRPr="00BD2DC2">
        <w:rPr>
          <w:rFonts w:ascii="Times New Roman" w:hAnsi="Times New Roman"/>
          <w:sz w:val="28"/>
          <w:szCs w:val="28"/>
          <w:lang w:val="uk-UA"/>
        </w:rPr>
        <w:t xml:space="preserve"> показують, ким воно є насправді. Відповідь на запитання «Ким є цей суб’єкт?» можна знайти, проаналізувавши всі вчинки людини та все, що вона говорить. Але ці якості Я можуть приховуватися мовчанням або пасивністю, відкриватися оточенню і водночас залишатися у таємниці для самого суб’єкта, який продукує </w:t>
      </w:r>
      <w:r>
        <w:rPr>
          <w:rFonts w:ascii="Times New Roman" w:hAnsi="Times New Roman"/>
          <w:sz w:val="28"/>
          <w:szCs w:val="28"/>
          <w:lang w:val="uk-UA"/>
        </w:rPr>
        <w:t>цю</w:t>
      </w:r>
      <w:r w:rsidRPr="00BD2DC2">
        <w:rPr>
          <w:rFonts w:ascii="Times New Roman" w:hAnsi="Times New Roman"/>
          <w:sz w:val="28"/>
          <w:szCs w:val="28"/>
          <w:lang w:val="uk-UA"/>
        </w:rPr>
        <w:t xml:space="preserve"> ідентичні</w:t>
      </w:r>
      <w:r>
        <w:rPr>
          <w:rFonts w:ascii="Times New Roman" w:hAnsi="Times New Roman"/>
          <w:sz w:val="28"/>
          <w:szCs w:val="28"/>
          <w:lang w:val="uk-UA"/>
        </w:rPr>
        <w:t>сть [144</w:t>
      </w:r>
      <w:r w:rsidRPr="00BD2DC2">
        <w:rPr>
          <w:rFonts w:ascii="Times New Roman" w:hAnsi="Times New Roman"/>
          <w:sz w:val="28"/>
          <w:szCs w:val="28"/>
          <w:lang w:val="uk-UA"/>
        </w:rPr>
        <w:t>]. Поль Рікер, аналізуючи концепцію наративної ідентичності, відштовхується від факту ная</w:t>
      </w:r>
      <w:r>
        <w:rPr>
          <w:rFonts w:ascii="Times New Roman" w:hAnsi="Times New Roman"/>
          <w:sz w:val="28"/>
          <w:szCs w:val="28"/>
          <w:lang w:val="uk-UA"/>
        </w:rPr>
        <w:t>вності семантичної двозначності</w:t>
      </w:r>
      <w:r w:rsidRPr="00BD2DC2">
        <w:rPr>
          <w:rFonts w:ascii="Times New Roman" w:hAnsi="Times New Roman"/>
          <w:sz w:val="28"/>
          <w:szCs w:val="28"/>
          <w:lang w:val="uk-UA"/>
        </w:rPr>
        <w:t xml:space="preserve"> слова «ідентичність» – «idem» й «ipse». Головним завданням автор вважає «встановлення зв’язків між сталістю і змінюваністю», потребу постійного ототожнення задля осяг</w:t>
      </w:r>
      <w:r>
        <w:rPr>
          <w:rFonts w:ascii="Times New Roman" w:hAnsi="Times New Roman"/>
          <w:sz w:val="28"/>
          <w:szCs w:val="28"/>
          <w:lang w:val="uk-UA"/>
        </w:rPr>
        <w:t>нення особистої історії життя з</w:t>
      </w:r>
      <w:r w:rsidRPr="00BD2DC2">
        <w:rPr>
          <w:rFonts w:ascii="Times New Roman" w:hAnsi="Times New Roman"/>
          <w:sz w:val="28"/>
          <w:szCs w:val="28"/>
          <w:lang w:val="uk-UA"/>
        </w:rPr>
        <w:t xml:space="preserve"> допомогою наративного методу. Іншими словами, «проблематика особистої ідентичності може бути належно артикульованою лише в темпоральному вимірі людського існування», оскільки саме час виступає «фактором несхожості, відхилення, відмінності», а тому загрожує </w:t>
      </w:r>
      <w:r>
        <w:rPr>
          <w:rFonts w:ascii="Times New Roman" w:hAnsi="Times New Roman"/>
          <w:sz w:val="28"/>
          <w:szCs w:val="28"/>
          <w:lang w:val="uk-UA"/>
        </w:rPr>
        <w:t>ідентичності [119</w:t>
      </w:r>
      <w:r w:rsidRPr="00BD2DC2">
        <w:rPr>
          <w:rFonts w:ascii="Times New Roman" w:hAnsi="Times New Roman"/>
          <w:sz w:val="28"/>
          <w:szCs w:val="28"/>
          <w:lang w:val="uk-UA"/>
        </w:rPr>
        <w:t xml:space="preserve">, с. 141]. Люди використовують у своїх діях дві моделі перманентності в часі, які можна визначити з допомогою полярних термінів: «характер» і «промова». </w:t>
      </w:r>
      <w:r>
        <w:rPr>
          <w:rFonts w:ascii="Times New Roman" w:hAnsi="Times New Roman"/>
          <w:sz w:val="28"/>
          <w:szCs w:val="28"/>
          <w:lang w:val="uk-UA"/>
        </w:rPr>
        <w:t>П. </w:t>
      </w:r>
      <w:r w:rsidRPr="00BD2DC2">
        <w:rPr>
          <w:rFonts w:ascii="Times New Roman" w:hAnsi="Times New Roman"/>
          <w:sz w:val="28"/>
          <w:szCs w:val="28"/>
          <w:lang w:val="uk-UA"/>
        </w:rPr>
        <w:t>Рікер розуміє характер як сукупність стійких орієнтацій, за якими можна впізнати особу. Інша модель перманентності в часі – це «с</w:t>
      </w:r>
      <w:r>
        <w:rPr>
          <w:rFonts w:ascii="Times New Roman" w:hAnsi="Times New Roman"/>
          <w:sz w:val="28"/>
          <w:szCs w:val="28"/>
          <w:lang w:val="uk-UA"/>
        </w:rPr>
        <w:t>амість самодотримання», модель</w:t>
      </w:r>
      <w:r w:rsidRPr="00BD2DC2">
        <w:rPr>
          <w:rFonts w:ascii="Times New Roman" w:hAnsi="Times New Roman"/>
          <w:sz w:val="28"/>
          <w:szCs w:val="28"/>
          <w:lang w:val="uk-UA"/>
        </w:rPr>
        <w:t xml:space="preserve"> слова,</w:t>
      </w:r>
      <w:r>
        <w:rPr>
          <w:rFonts w:ascii="Times New Roman" w:hAnsi="Times New Roman"/>
          <w:sz w:val="28"/>
          <w:szCs w:val="28"/>
          <w:lang w:val="uk-UA"/>
        </w:rPr>
        <w:t xml:space="preserve"> дотриманого в його вірності ць</w:t>
      </w:r>
      <w:r w:rsidRPr="00BD2DC2">
        <w:rPr>
          <w:rFonts w:ascii="Times New Roman" w:hAnsi="Times New Roman"/>
          <w:sz w:val="28"/>
          <w:szCs w:val="28"/>
          <w:lang w:val="uk-UA"/>
        </w:rPr>
        <w:t>ому слову.</w:t>
      </w:r>
    </w:p>
    <w:p w:rsidR="003F582C" w:rsidRPr="00BD2DC2" w:rsidRDefault="003F582C" w:rsidP="003F582C">
      <w:pPr>
        <w:spacing w:after="0" w:line="360" w:lineRule="auto"/>
        <w:ind w:firstLine="851"/>
        <w:jc w:val="both"/>
        <w:rPr>
          <w:rFonts w:ascii="Times New Roman" w:hAnsi="Times New Roman"/>
          <w:sz w:val="28"/>
          <w:szCs w:val="28"/>
          <w:lang w:val="uk-UA"/>
        </w:rPr>
      </w:pPr>
      <w:r w:rsidRPr="00BD2DC2">
        <w:rPr>
          <w:rFonts w:ascii="Times New Roman" w:hAnsi="Times New Roman"/>
          <w:sz w:val="28"/>
          <w:szCs w:val="28"/>
          <w:lang w:val="uk-UA"/>
        </w:rPr>
        <w:t xml:space="preserve">Саме концепт наративної ідентичності, за </w:t>
      </w:r>
      <w:r>
        <w:rPr>
          <w:rFonts w:ascii="Times New Roman" w:hAnsi="Times New Roman"/>
          <w:sz w:val="28"/>
          <w:szCs w:val="28"/>
          <w:lang w:val="uk-UA"/>
        </w:rPr>
        <w:t>П. </w:t>
      </w:r>
      <w:r w:rsidRPr="00BD2DC2">
        <w:rPr>
          <w:rFonts w:ascii="Times New Roman" w:hAnsi="Times New Roman"/>
          <w:sz w:val="28"/>
          <w:szCs w:val="28"/>
          <w:lang w:val="uk-UA"/>
        </w:rPr>
        <w:t xml:space="preserve">Рікером, дає змогу поєднати стійкість характеру і самодотримання в обіцянці: «Наративізуючи характер, оповідь </w:t>
      </w:r>
      <w:r>
        <w:rPr>
          <w:rFonts w:ascii="Times New Roman" w:hAnsi="Times New Roman"/>
          <w:sz w:val="28"/>
          <w:szCs w:val="28"/>
          <w:lang w:val="uk-UA"/>
        </w:rPr>
        <w:t>на</w:t>
      </w:r>
      <w:r w:rsidRPr="00BD2DC2">
        <w:rPr>
          <w:rFonts w:ascii="Times New Roman" w:hAnsi="Times New Roman"/>
          <w:sz w:val="28"/>
          <w:szCs w:val="28"/>
          <w:lang w:val="uk-UA"/>
        </w:rPr>
        <w:t>дає йому руху, який перед тим завмер у надбаних орієнтаціях характеру й осадових відкладеннях ідентифікацій. Наративна ідентичність з’єднує два кінці ланцюга: перманентність в часі характеру і перма</w:t>
      </w:r>
      <w:r>
        <w:rPr>
          <w:rFonts w:ascii="Times New Roman" w:hAnsi="Times New Roman"/>
          <w:sz w:val="28"/>
          <w:szCs w:val="28"/>
          <w:lang w:val="uk-UA"/>
        </w:rPr>
        <w:t>нентність самодотримання» [119</w:t>
      </w:r>
      <w:r w:rsidRPr="00BD2DC2">
        <w:rPr>
          <w:rFonts w:ascii="Times New Roman" w:hAnsi="Times New Roman"/>
          <w:sz w:val="28"/>
          <w:szCs w:val="28"/>
          <w:lang w:val="uk-UA"/>
        </w:rPr>
        <w:t xml:space="preserve">, с. 198–199]. Наративістична перспектива пропонує також власне розуміння категорії індивідуального міфу. У психологічному дискурсі міф – це особливий тип </w:t>
      </w:r>
      <w:r w:rsidRPr="00BD2DC2">
        <w:rPr>
          <w:rFonts w:ascii="Times New Roman" w:hAnsi="Times New Roman"/>
          <w:sz w:val="28"/>
          <w:szCs w:val="28"/>
          <w:lang w:val="uk-UA"/>
        </w:rPr>
        <w:lastRenderedPageBreak/>
        <w:t>історії, який окреслює ідентичність, актуалізує систему цінностей і виражає персональну правду. Індивідуальний міф функціонує як когнітивна структура, що містить певні інтерпретативні й оцінні схеми, завдяки яким відбувається взаємодія суб’єкта зі світом, самим собою й значущими іншими. Наративістична перспектива у власний спосіб порушує проблему присутності/п</w:t>
      </w:r>
      <w:r>
        <w:rPr>
          <w:rFonts w:ascii="Times New Roman" w:hAnsi="Times New Roman"/>
          <w:sz w:val="28"/>
          <w:szCs w:val="28"/>
          <w:lang w:val="uk-UA"/>
        </w:rPr>
        <w:t xml:space="preserve">роблему голосу. Питати і </w:t>
      </w:r>
      <w:r w:rsidRPr="00BD2DC2">
        <w:rPr>
          <w:rFonts w:ascii="Times New Roman" w:hAnsi="Times New Roman"/>
          <w:sz w:val="28"/>
          <w:szCs w:val="28"/>
          <w:lang w:val="uk-UA"/>
        </w:rPr>
        <w:t>відповід</w:t>
      </w:r>
      <w:r>
        <w:rPr>
          <w:rFonts w:ascii="Times New Roman" w:hAnsi="Times New Roman"/>
          <w:sz w:val="28"/>
          <w:szCs w:val="28"/>
          <w:lang w:val="uk-UA"/>
        </w:rPr>
        <w:t>ати</w:t>
      </w:r>
      <w:r w:rsidRPr="00BD2DC2">
        <w:rPr>
          <w:rFonts w:ascii="Times New Roman" w:hAnsi="Times New Roman"/>
          <w:sz w:val="28"/>
          <w:szCs w:val="28"/>
          <w:lang w:val="uk-UA"/>
        </w:rPr>
        <w:t xml:space="preserve"> на запитання «Ким я є?» означає бути учасником культури шляхом</w:t>
      </w:r>
      <w:r>
        <w:rPr>
          <w:rFonts w:ascii="Times New Roman" w:hAnsi="Times New Roman"/>
          <w:sz w:val="28"/>
          <w:szCs w:val="28"/>
          <w:lang w:val="uk-UA"/>
        </w:rPr>
        <w:t xml:space="preserve"> розповіді про себе [42</w:t>
      </w:r>
      <w:r w:rsidRPr="00BD2DC2">
        <w:rPr>
          <w:rFonts w:ascii="Times New Roman" w:hAnsi="Times New Roman"/>
          <w:sz w:val="28"/>
          <w:szCs w:val="28"/>
          <w:lang w:val="uk-UA"/>
        </w:rPr>
        <w:t xml:space="preserve">, </w:t>
      </w:r>
      <w:r>
        <w:rPr>
          <w:rFonts w:ascii="Times New Roman" w:hAnsi="Times New Roman"/>
          <w:sz w:val="28"/>
          <w:szCs w:val="28"/>
          <w:lang w:val="uk-UA"/>
        </w:rPr>
        <w:t>с. </w:t>
      </w:r>
      <w:r w:rsidRPr="00BD2DC2">
        <w:rPr>
          <w:rFonts w:ascii="Times New Roman" w:hAnsi="Times New Roman"/>
          <w:sz w:val="28"/>
          <w:szCs w:val="28"/>
          <w:lang w:val="uk-UA"/>
        </w:rPr>
        <w:t>8]</w:t>
      </w:r>
      <w:r>
        <w:rPr>
          <w:rFonts w:ascii="Times New Roman" w:hAnsi="Times New Roman"/>
          <w:sz w:val="28"/>
          <w:szCs w:val="28"/>
          <w:lang w:val="uk-UA"/>
        </w:rPr>
        <w:t>.</w:t>
      </w:r>
    </w:p>
    <w:p w:rsidR="003F582C" w:rsidRPr="00BD2DC2" w:rsidRDefault="003F582C" w:rsidP="003F582C">
      <w:pPr>
        <w:spacing w:after="0" w:line="360" w:lineRule="auto"/>
        <w:ind w:firstLine="709"/>
        <w:jc w:val="both"/>
        <w:rPr>
          <w:rFonts w:ascii="Times New Roman" w:hAnsi="Times New Roman"/>
          <w:color w:val="000000"/>
          <w:sz w:val="28"/>
          <w:szCs w:val="28"/>
          <w:lang w:val="uk-UA"/>
        </w:rPr>
      </w:pPr>
      <w:r w:rsidRPr="00BD2DC2">
        <w:rPr>
          <w:rFonts w:ascii="Times New Roman" w:hAnsi="Times New Roman"/>
          <w:sz w:val="28"/>
          <w:szCs w:val="28"/>
          <w:lang w:val="uk-UA"/>
        </w:rPr>
        <w:t>Із розвитком суспільства та культури змінилося й трактування ідентичності. Якщо у період модерну центральною проблемою був пошук цілісності власного Я, то у період постмодернізму, з посиленням глобалізаційних процесів, важливості набуває питання окремішності Я, його неподібності до інших. Перспективною, з цього погляду,</w:t>
      </w:r>
      <w:r>
        <w:rPr>
          <w:rFonts w:ascii="Times New Roman" w:hAnsi="Times New Roman"/>
          <w:sz w:val="28"/>
          <w:szCs w:val="28"/>
          <w:lang w:val="uk-UA"/>
        </w:rPr>
        <w:t xml:space="preserve"> </w:t>
      </w:r>
      <w:r w:rsidRPr="00BD2DC2">
        <w:rPr>
          <w:rFonts w:ascii="Times New Roman" w:hAnsi="Times New Roman"/>
          <w:sz w:val="28"/>
          <w:szCs w:val="28"/>
          <w:lang w:val="uk-UA"/>
        </w:rPr>
        <w:t xml:space="preserve">є теорія Мануеля Кастельса, який досліджує ідентичність у її поєднанні з розвитком глобалізаційних процесів, зосереджуючись на колективних аспектах конструкта ідентичності. Він не дискутує щодо співвідношення індивідуального та соціального в ідентичності, а наголошує на тому, що нові джерела значення стають релевантними лише в межах культурної комунікації, тобто за посередництва соціальних інститутів. </w:t>
      </w:r>
      <w:r>
        <w:rPr>
          <w:rFonts w:ascii="Times New Roman" w:hAnsi="Times New Roman"/>
          <w:sz w:val="28"/>
          <w:szCs w:val="28"/>
          <w:lang w:val="uk-UA"/>
        </w:rPr>
        <w:t>Спираючись на</w:t>
      </w:r>
      <w:r w:rsidRPr="00BD2DC2">
        <w:rPr>
          <w:rFonts w:ascii="Times New Roman" w:hAnsi="Times New Roman"/>
          <w:sz w:val="28"/>
          <w:szCs w:val="28"/>
          <w:lang w:val="uk-UA"/>
        </w:rPr>
        <w:t xml:space="preserve"> переконання, що ідентичність і конструювання нових значень у культурі й суспільстві залежать від домінантних суспільних процесів, </w:t>
      </w:r>
      <w:r>
        <w:rPr>
          <w:rFonts w:ascii="Times New Roman" w:hAnsi="Times New Roman"/>
          <w:sz w:val="28"/>
          <w:szCs w:val="28"/>
          <w:lang w:val="uk-UA"/>
        </w:rPr>
        <w:t>М. </w:t>
      </w:r>
      <w:r w:rsidRPr="00BD2DC2">
        <w:rPr>
          <w:rFonts w:ascii="Times New Roman" w:hAnsi="Times New Roman"/>
          <w:sz w:val="28"/>
          <w:szCs w:val="28"/>
          <w:lang w:val="uk-UA"/>
        </w:rPr>
        <w:t xml:space="preserve">Кастельс формулює три ідеальні типи ідентичності: </w:t>
      </w:r>
      <w:r w:rsidRPr="00BD2DC2">
        <w:rPr>
          <w:rFonts w:ascii="Times New Roman" w:hAnsi="Times New Roman"/>
          <w:iCs/>
          <w:sz w:val="28"/>
          <w:szCs w:val="28"/>
          <w:lang w:val="uk-UA"/>
        </w:rPr>
        <w:t>легітимізована ідентичність, ідентичність спротиву та ідентичність проекту [</w:t>
      </w:r>
      <w:r>
        <w:rPr>
          <w:rFonts w:ascii="Times New Roman" w:hAnsi="Times New Roman"/>
          <w:sz w:val="28"/>
          <w:szCs w:val="28"/>
          <w:lang w:val="uk-UA"/>
        </w:rPr>
        <w:t>216</w:t>
      </w:r>
      <w:r w:rsidRPr="00BD2DC2">
        <w:rPr>
          <w:rFonts w:ascii="Times New Roman" w:hAnsi="Times New Roman"/>
          <w:iCs/>
          <w:sz w:val="28"/>
          <w:szCs w:val="28"/>
          <w:lang w:val="uk-UA"/>
        </w:rPr>
        <w:t>]</w:t>
      </w:r>
      <w:r w:rsidRPr="00BD2DC2">
        <w:rPr>
          <w:rFonts w:ascii="Times New Roman" w:hAnsi="Times New Roman"/>
          <w:i/>
          <w:iCs/>
          <w:sz w:val="28"/>
          <w:szCs w:val="28"/>
          <w:lang w:val="uk-UA"/>
        </w:rPr>
        <w:t xml:space="preserve">. </w:t>
      </w:r>
      <w:r w:rsidRPr="00BD2DC2">
        <w:rPr>
          <w:rFonts w:ascii="Times New Roman" w:hAnsi="Times New Roman"/>
          <w:sz w:val="28"/>
          <w:szCs w:val="28"/>
          <w:lang w:val="uk-UA"/>
        </w:rPr>
        <w:t xml:space="preserve">Легітимізовану ідентичність конструює громадянське суспільство – </w:t>
      </w:r>
      <w:r w:rsidRPr="00BD2DC2">
        <w:rPr>
          <w:rFonts w:ascii="Times New Roman" w:hAnsi="Times New Roman"/>
          <w:color w:val="000000"/>
          <w:sz w:val="28"/>
          <w:szCs w:val="28"/>
          <w:lang w:val="uk-UA"/>
        </w:rPr>
        <w:t xml:space="preserve">організації й інституції, структуровані й організовані актори, які продукують ідентичність. Ідентичність спротиву творять соціальні рухи, що виявляють протилежні чи суперечні фактори щодо усталених соціальних інститутів. Цю ідентичність можна порівняти з негативною ідентичністю </w:t>
      </w:r>
      <w:r>
        <w:rPr>
          <w:rFonts w:ascii="Times New Roman" w:hAnsi="Times New Roman"/>
          <w:color w:val="000000"/>
          <w:sz w:val="28"/>
          <w:szCs w:val="28"/>
          <w:lang w:val="uk-UA"/>
        </w:rPr>
        <w:t>Е. </w:t>
      </w:r>
      <w:r w:rsidRPr="00BD2DC2">
        <w:rPr>
          <w:rFonts w:ascii="Times New Roman" w:hAnsi="Times New Roman"/>
          <w:color w:val="000000"/>
          <w:sz w:val="28"/>
          <w:szCs w:val="28"/>
          <w:lang w:val="uk-UA"/>
        </w:rPr>
        <w:t xml:space="preserve">Еріксона, проте у </w:t>
      </w:r>
      <w:r>
        <w:rPr>
          <w:rFonts w:ascii="Times New Roman" w:hAnsi="Times New Roman"/>
          <w:color w:val="000000"/>
          <w:sz w:val="28"/>
          <w:szCs w:val="28"/>
          <w:lang w:val="uk-UA"/>
        </w:rPr>
        <w:t>М. </w:t>
      </w:r>
      <w:r w:rsidRPr="00BD2DC2">
        <w:rPr>
          <w:rFonts w:ascii="Times New Roman" w:hAnsi="Times New Roman"/>
          <w:color w:val="000000"/>
          <w:sz w:val="28"/>
          <w:szCs w:val="28"/>
          <w:lang w:val="uk-UA"/>
        </w:rPr>
        <w:t xml:space="preserve">Кастельса вона передбачає позитивний характер, оскільки за сприятливих обставин передує формуванню ідентичності того проекту, що може вплинути на зміну суспільних структур. </w:t>
      </w:r>
      <w:r>
        <w:rPr>
          <w:rFonts w:ascii="Times New Roman" w:hAnsi="Times New Roman"/>
          <w:color w:val="000000"/>
          <w:sz w:val="28"/>
          <w:szCs w:val="28"/>
          <w:lang w:val="uk-UA"/>
        </w:rPr>
        <w:t>С</w:t>
      </w:r>
      <w:r w:rsidRPr="00BD2DC2">
        <w:rPr>
          <w:rFonts w:ascii="Times New Roman" w:hAnsi="Times New Roman"/>
          <w:color w:val="000000"/>
          <w:sz w:val="28"/>
          <w:szCs w:val="28"/>
          <w:lang w:val="uk-UA"/>
        </w:rPr>
        <w:t>во</w:t>
      </w:r>
      <w:r>
        <w:rPr>
          <w:rFonts w:ascii="Times New Roman" w:hAnsi="Times New Roman"/>
          <w:color w:val="000000"/>
          <w:sz w:val="28"/>
          <w:szCs w:val="28"/>
          <w:lang w:val="uk-UA"/>
        </w:rPr>
        <w:t>єю</w:t>
      </w:r>
      <w:r w:rsidRPr="00BD2DC2">
        <w:rPr>
          <w:rFonts w:ascii="Times New Roman" w:hAnsi="Times New Roman"/>
          <w:color w:val="000000"/>
          <w:sz w:val="28"/>
          <w:szCs w:val="28"/>
          <w:lang w:val="uk-UA"/>
        </w:rPr>
        <w:t xml:space="preserve"> черг</w:t>
      </w:r>
      <w:r>
        <w:rPr>
          <w:rFonts w:ascii="Times New Roman" w:hAnsi="Times New Roman"/>
          <w:color w:val="000000"/>
          <w:sz w:val="28"/>
          <w:szCs w:val="28"/>
          <w:lang w:val="uk-UA"/>
        </w:rPr>
        <w:t>ою</w:t>
      </w:r>
      <w:r w:rsidRPr="00BD2DC2">
        <w:rPr>
          <w:rFonts w:ascii="Times New Roman" w:hAnsi="Times New Roman"/>
          <w:color w:val="000000"/>
          <w:sz w:val="28"/>
          <w:szCs w:val="28"/>
          <w:lang w:val="uk-UA"/>
        </w:rPr>
        <w:t xml:space="preserve"> ідентичність проекту покликана змінювати</w:t>
      </w:r>
      <w:r>
        <w:rPr>
          <w:rFonts w:ascii="Times New Roman" w:hAnsi="Times New Roman"/>
          <w:color w:val="000000"/>
          <w:sz w:val="28"/>
          <w:szCs w:val="28"/>
          <w:lang w:val="uk-UA"/>
        </w:rPr>
        <w:t xml:space="preserve"> «мейнстрімне» суспільство так</w:t>
      </w:r>
      <w:r w:rsidRPr="00BD2DC2">
        <w:rPr>
          <w:rFonts w:ascii="Times New Roman" w:hAnsi="Times New Roman"/>
          <w:color w:val="000000"/>
          <w:sz w:val="28"/>
          <w:szCs w:val="28"/>
          <w:lang w:val="uk-UA"/>
        </w:rPr>
        <w:t xml:space="preserve">, аби </w:t>
      </w:r>
      <w:r>
        <w:rPr>
          <w:rFonts w:ascii="Times New Roman" w:hAnsi="Times New Roman"/>
          <w:color w:val="000000"/>
          <w:sz w:val="28"/>
          <w:szCs w:val="28"/>
          <w:lang w:val="uk-UA"/>
        </w:rPr>
        <w:t>зайняти</w:t>
      </w:r>
      <w:r w:rsidRPr="00BD2DC2">
        <w:rPr>
          <w:rFonts w:ascii="Times New Roman" w:hAnsi="Times New Roman"/>
          <w:color w:val="000000"/>
          <w:sz w:val="28"/>
          <w:szCs w:val="28"/>
          <w:lang w:val="uk-UA"/>
        </w:rPr>
        <w:t xml:space="preserve"> у ньому </w:t>
      </w:r>
      <w:r>
        <w:rPr>
          <w:rFonts w:ascii="Times New Roman" w:hAnsi="Times New Roman"/>
          <w:color w:val="000000"/>
          <w:sz w:val="28"/>
          <w:szCs w:val="28"/>
          <w:lang w:val="uk-UA"/>
        </w:rPr>
        <w:t>свою нішу</w:t>
      </w:r>
      <w:r w:rsidRPr="00BD2DC2">
        <w:rPr>
          <w:rFonts w:ascii="Times New Roman" w:hAnsi="Times New Roman"/>
          <w:color w:val="000000"/>
          <w:sz w:val="28"/>
          <w:szCs w:val="28"/>
          <w:lang w:val="uk-UA"/>
        </w:rPr>
        <w:t>.</w:t>
      </w:r>
    </w:p>
    <w:p w:rsidR="003F582C" w:rsidRPr="00BD2DC2" w:rsidRDefault="003F582C" w:rsidP="003F582C">
      <w:pPr>
        <w:spacing w:after="0" w:line="360" w:lineRule="auto"/>
        <w:ind w:firstLine="709"/>
        <w:jc w:val="both"/>
        <w:rPr>
          <w:rFonts w:ascii="Times New Roman" w:hAnsi="Times New Roman"/>
          <w:color w:val="000000"/>
          <w:sz w:val="28"/>
          <w:szCs w:val="28"/>
          <w:lang w:val="uk-UA"/>
        </w:rPr>
      </w:pPr>
      <w:r w:rsidRPr="00BD2DC2">
        <w:rPr>
          <w:rFonts w:ascii="Times New Roman" w:hAnsi="Times New Roman"/>
          <w:color w:val="000000"/>
          <w:sz w:val="28"/>
          <w:szCs w:val="28"/>
          <w:lang w:val="uk-UA"/>
        </w:rPr>
        <w:lastRenderedPageBreak/>
        <w:t>Хоча теорія М. Кастельса про ідеальні типи ідентичності стосується передусім соціальних аспектів ідентичності, її також можна спроектувати на вивчення особистісних аспектів. Адже збереження власної окремішності та неподібності до інших може призвести до створення альтернативної Я-ідентичності спротиву, що відхиляється від намічених певною групою чи спільнотою моделей.</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У теорії М. Кастельса важливе значення надається місцю конструювання ідентичності як певній локалізації діяльності, що визначається логікою фізичного простору. Воно передбачає ціннісний простір, де цінності є</w:t>
      </w:r>
      <w:r>
        <w:rPr>
          <w:rFonts w:ascii="Times New Roman" w:hAnsi="Times New Roman"/>
          <w:sz w:val="28"/>
          <w:szCs w:val="28"/>
          <w:lang w:val="uk-UA"/>
        </w:rPr>
        <w:t xml:space="preserve"> результатом історії [216</w:t>
      </w:r>
      <w:r w:rsidRPr="00BD2DC2">
        <w:rPr>
          <w:rFonts w:ascii="Times New Roman" w:hAnsi="Times New Roman"/>
          <w:sz w:val="28"/>
          <w:szCs w:val="28"/>
          <w:lang w:val="uk-UA"/>
        </w:rPr>
        <w:t>, с. </w:t>
      </w:r>
      <w:r>
        <w:rPr>
          <w:rFonts w:ascii="Times New Roman" w:hAnsi="Times New Roman"/>
          <w:sz w:val="28"/>
          <w:szCs w:val="28"/>
          <w:lang w:val="uk-UA"/>
        </w:rPr>
        <w:t>300</w:t>
      </w:r>
      <w:r w:rsidRPr="00BD2DC2">
        <w:rPr>
          <w:rFonts w:ascii="Times New Roman" w:hAnsi="Times New Roman"/>
          <w:sz w:val="28"/>
          <w:szCs w:val="28"/>
          <w:lang w:val="uk-UA"/>
        </w:rPr>
        <w:t>]. Зі свого боку поняття просторової локалізації тісно пов’язане з поняттям ідентичності. Персонаж зростається з навколишнім предметним світом, який виявляє його індивідуальність і соціальний стан. У цьому контексті вагомого значення набуває поетологічна концепція простору Ґастона Башляра</w:t>
      </w:r>
      <w:r>
        <w:rPr>
          <w:rFonts w:ascii="Times New Roman" w:hAnsi="Times New Roman"/>
          <w:sz w:val="28"/>
          <w:szCs w:val="28"/>
          <w:lang w:val="uk-UA"/>
        </w:rPr>
        <w:t xml:space="preserve"> [12]</w:t>
      </w:r>
      <w:r w:rsidRPr="00BD2DC2">
        <w:rPr>
          <w:rFonts w:ascii="Times New Roman" w:hAnsi="Times New Roman"/>
          <w:sz w:val="28"/>
          <w:szCs w:val="28"/>
          <w:lang w:val="uk-UA"/>
        </w:rPr>
        <w:t xml:space="preserve">, </w:t>
      </w:r>
      <w:r>
        <w:rPr>
          <w:rFonts w:ascii="Times New Roman" w:hAnsi="Times New Roman"/>
          <w:sz w:val="28"/>
          <w:szCs w:val="28"/>
          <w:lang w:val="uk-UA"/>
        </w:rPr>
        <w:t>відповідно до якої</w:t>
      </w:r>
      <w:r w:rsidRPr="00BD2DC2">
        <w:rPr>
          <w:rFonts w:ascii="Times New Roman" w:hAnsi="Times New Roman"/>
          <w:sz w:val="28"/>
          <w:szCs w:val="28"/>
          <w:lang w:val="uk-UA"/>
        </w:rPr>
        <w:t xml:space="preserve"> простір та індивід взаємно визначають або моделюють один одного. Простір важливий для становлення особистісної ідентичності, </w:t>
      </w:r>
      <w:r>
        <w:rPr>
          <w:rFonts w:ascii="Times New Roman" w:hAnsi="Times New Roman"/>
          <w:sz w:val="28"/>
          <w:szCs w:val="28"/>
          <w:lang w:val="uk-UA"/>
        </w:rPr>
        <w:t>оскільки</w:t>
      </w:r>
      <w:r w:rsidRPr="00BD2DC2">
        <w:rPr>
          <w:rFonts w:ascii="Times New Roman" w:hAnsi="Times New Roman"/>
          <w:sz w:val="28"/>
          <w:szCs w:val="28"/>
          <w:lang w:val="uk-UA"/>
        </w:rPr>
        <w:t xml:space="preserve"> формує </w:t>
      </w:r>
      <w:r>
        <w:rPr>
          <w:rFonts w:ascii="Times New Roman" w:hAnsi="Times New Roman"/>
          <w:sz w:val="28"/>
          <w:szCs w:val="28"/>
          <w:lang w:val="uk-UA"/>
        </w:rPr>
        <w:t xml:space="preserve">світогляд </w:t>
      </w:r>
      <w:r w:rsidRPr="00BD2DC2">
        <w:rPr>
          <w:rFonts w:ascii="Times New Roman" w:hAnsi="Times New Roman"/>
          <w:sz w:val="28"/>
          <w:szCs w:val="28"/>
          <w:lang w:val="uk-UA"/>
        </w:rPr>
        <w:t xml:space="preserve">індивіда згідно </w:t>
      </w:r>
      <w:r>
        <w:rPr>
          <w:rFonts w:ascii="Times New Roman" w:hAnsi="Times New Roman"/>
          <w:sz w:val="28"/>
          <w:szCs w:val="28"/>
          <w:lang w:val="uk-UA"/>
        </w:rPr>
        <w:t>відповідно до</w:t>
      </w:r>
      <w:r w:rsidRPr="00BD2DC2">
        <w:rPr>
          <w:rFonts w:ascii="Times New Roman" w:hAnsi="Times New Roman"/>
          <w:sz w:val="28"/>
          <w:szCs w:val="28"/>
          <w:lang w:val="uk-UA"/>
        </w:rPr>
        <w:t xml:space="preserve"> певно</w:t>
      </w:r>
      <w:r>
        <w:rPr>
          <w:rFonts w:ascii="Times New Roman" w:hAnsi="Times New Roman"/>
          <w:sz w:val="28"/>
          <w:szCs w:val="28"/>
          <w:lang w:val="uk-UA"/>
        </w:rPr>
        <w:t>ї</w:t>
      </w:r>
      <w:r w:rsidRPr="00BD2DC2">
        <w:rPr>
          <w:rFonts w:ascii="Times New Roman" w:hAnsi="Times New Roman"/>
          <w:sz w:val="28"/>
          <w:szCs w:val="28"/>
          <w:lang w:val="uk-UA"/>
        </w:rPr>
        <w:t xml:space="preserve"> соціально</w:t>
      </w:r>
      <w:r>
        <w:rPr>
          <w:rFonts w:ascii="Times New Roman" w:hAnsi="Times New Roman"/>
          <w:sz w:val="28"/>
          <w:szCs w:val="28"/>
          <w:lang w:val="uk-UA"/>
        </w:rPr>
        <w:t>ї</w:t>
      </w:r>
      <w:r w:rsidRPr="00BD2DC2">
        <w:rPr>
          <w:rFonts w:ascii="Times New Roman" w:hAnsi="Times New Roman"/>
          <w:sz w:val="28"/>
          <w:szCs w:val="28"/>
          <w:lang w:val="uk-UA"/>
        </w:rPr>
        <w:t xml:space="preserve"> ієрархі</w:t>
      </w:r>
      <w:r>
        <w:rPr>
          <w:rFonts w:ascii="Times New Roman" w:hAnsi="Times New Roman"/>
          <w:sz w:val="28"/>
          <w:szCs w:val="28"/>
          <w:lang w:val="uk-UA"/>
        </w:rPr>
        <w:t>ї</w:t>
      </w:r>
      <w:r w:rsidRPr="00BD2DC2">
        <w:rPr>
          <w:rFonts w:ascii="Times New Roman" w:hAnsi="Times New Roman"/>
          <w:sz w:val="28"/>
          <w:szCs w:val="28"/>
          <w:lang w:val="uk-UA"/>
        </w:rPr>
        <w:t xml:space="preserve">. </w:t>
      </w:r>
      <w:r>
        <w:rPr>
          <w:rFonts w:ascii="Times New Roman" w:hAnsi="Times New Roman"/>
          <w:sz w:val="28"/>
          <w:szCs w:val="28"/>
          <w:lang w:val="uk-UA"/>
        </w:rPr>
        <w:t>Тут</w:t>
      </w:r>
      <w:r w:rsidRPr="00BD2DC2">
        <w:rPr>
          <w:rFonts w:ascii="Times New Roman" w:hAnsi="Times New Roman"/>
          <w:sz w:val="28"/>
          <w:szCs w:val="28"/>
          <w:lang w:val="uk-UA"/>
        </w:rPr>
        <w:t xml:space="preserve"> варто згадати дослідження французького соціолога П’єра Бурдьє, який ствердив, що «в ієрархічно організованому суспільстві не існує простору, який би не був ієрархізованим і не виражав би ієрархії та </w:t>
      </w:r>
      <w:r>
        <w:rPr>
          <w:rFonts w:ascii="Times New Roman" w:hAnsi="Times New Roman"/>
          <w:sz w:val="28"/>
          <w:szCs w:val="28"/>
          <w:lang w:val="uk-UA"/>
        </w:rPr>
        <w:t>соціальної дистанції...», тож</w:t>
      </w:r>
      <w:r w:rsidRPr="00BD2DC2">
        <w:rPr>
          <w:rFonts w:ascii="Times New Roman" w:hAnsi="Times New Roman"/>
          <w:sz w:val="28"/>
          <w:szCs w:val="28"/>
          <w:lang w:val="uk-UA"/>
        </w:rPr>
        <w:t xml:space="preserve"> «привнесення в тіло структур соціального порядку</w:t>
      </w:r>
      <w:r>
        <w:rPr>
          <w:rFonts w:ascii="Times New Roman" w:hAnsi="Times New Roman"/>
          <w:sz w:val="28"/>
          <w:szCs w:val="28"/>
          <w:lang w:val="uk-UA"/>
        </w:rPr>
        <w:t xml:space="preserve"> здійснюється значною мірою з</w:t>
      </w:r>
      <w:r w:rsidRPr="00BD2DC2">
        <w:rPr>
          <w:rFonts w:ascii="Times New Roman" w:hAnsi="Times New Roman"/>
          <w:sz w:val="28"/>
          <w:szCs w:val="28"/>
          <w:lang w:val="uk-UA"/>
        </w:rPr>
        <w:t xml:space="preserve"> допомогою переміщення і руху тіла, пози і положення тіла, які ці соціальні структури, конвертовані в просторові структури, організ</w:t>
      </w:r>
      <w:r>
        <w:rPr>
          <w:rFonts w:ascii="Times New Roman" w:hAnsi="Times New Roman"/>
          <w:sz w:val="28"/>
          <w:szCs w:val="28"/>
          <w:lang w:val="uk-UA"/>
        </w:rPr>
        <w:t>ов</w:t>
      </w:r>
      <w:r w:rsidRPr="00BD2DC2">
        <w:rPr>
          <w:rFonts w:ascii="Times New Roman" w:hAnsi="Times New Roman"/>
          <w:sz w:val="28"/>
          <w:szCs w:val="28"/>
          <w:lang w:val="uk-UA"/>
        </w:rPr>
        <w:t xml:space="preserve">ують і соціально кваліфікують як піднесення або спад, вхід (включення) або вихід (виключення), наближення або віддалення щодо центрального й поціновуваного місця», як «вогнища культурних цінностей», запропонованого Морісом </w:t>
      </w:r>
      <w:r w:rsidRPr="00E912D3">
        <w:rPr>
          <w:rFonts w:ascii="Times New Roman" w:hAnsi="Times New Roman"/>
          <w:sz w:val="28"/>
          <w:szCs w:val="28"/>
          <w:lang w:val="uk-UA"/>
        </w:rPr>
        <w:t>Альбваксом [</w:t>
      </w:r>
      <w:r>
        <w:rPr>
          <w:rFonts w:ascii="Times New Roman" w:hAnsi="Times New Roman"/>
          <w:sz w:val="28"/>
          <w:szCs w:val="28"/>
          <w:lang w:val="uk-UA"/>
        </w:rPr>
        <w:t>22</w:t>
      </w:r>
      <w:r w:rsidRPr="00E912D3">
        <w:rPr>
          <w:rFonts w:ascii="Times New Roman" w:hAnsi="Times New Roman"/>
          <w:sz w:val="28"/>
          <w:szCs w:val="28"/>
          <w:lang w:val="uk-UA"/>
        </w:rPr>
        <w:t>].</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iCs/>
          <w:sz w:val="28"/>
          <w:szCs w:val="28"/>
          <w:lang w:val="uk-UA"/>
        </w:rPr>
        <w:t>Підкреслюючи, що ідентичність є винаходом модерну, Зиґмунт Бауман визначає, що індивід звертається до поняття ідентичності у час невпевненості щодо вибору типів поведінки, які були б зрозумілими для оточення. Ідентичність є способом подолання н</w:t>
      </w:r>
      <w:r>
        <w:rPr>
          <w:rFonts w:ascii="Times New Roman" w:hAnsi="Times New Roman"/>
          <w:iCs/>
          <w:sz w:val="28"/>
          <w:szCs w:val="28"/>
          <w:lang w:val="uk-UA"/>
        </w:rPr>
        <w:t>евпевненості або, інакше кажучи</w:t>
      </w:r>
      <w:r w:rsidRPr="00BD2DC2">
        <w:rPr>
          <w:rFonts w:ascii="Times New Roman" w:hAnsi="Times New Roman"/>
          <w:iCs/>
          <w:sz w:val="28"/>
          <w:szCs w:val="28"/>
          <w:lang w:val="uk-UA"/>
        </w:rPr>
        <w:t xml:space="preserve">, критичною проекцією того, що варто знайти, тобто компонентом свідомості. За словами </w:t>
      </w:r>
      <w:r>
        <w:rPr>
          <w:rFonts w:ascii="Times New Roman" w:hAnsi="Times New Roman"/>
          <w:iCs/>
          <w:sz w:val="28"/>
          <w:szCs w:val="28"/>
          <w:lang w:val="uk-UA"/>
        </w:rPr>
        <w:t>З. </w:t>
      </w:r>
      <w:r w:rsidRPr="00BD2DC2">
        <w:rPr>
          <w:rFonts w:ascii="Times New Roman" w:hAnsi="Times New Roman"/>
          <w:iCs/>
          <w:sz w:val="28"/>
          <w:szCs w:val="28"/>
          <w:lang w:val="uk-UA"/>
        </w:rPr>
        <w:t xml:space="preserve">Баумана, </w:t>
      </w:r>
      <w:r w:rsidRPr="00BD2DC2">
        <w:rPr>
          <w:rFonts w:ascii="Times New Roman" w:hAnsi="Times New Roman"/>
          <w:iCs/>
          <w:sz w:val="28"/>
          <w:szCs w:val="28"/>
          <w:lang w:val="uk-UA"/>
        </w:rPr>
        <w:lastRenderedPageBreak/>
        <w:t>життя набуває рис «паломництва», де для «паломників» істина завжди в іншому місці</w:t>
      </w:r>
      <w:r>
        <w:rPr>
          <w:rFonts w:ascii="Times New Roman" w:hAnsi="Times New Roman"/>
          <w:iCs/>
          <w:sz w:val="28"/>
          <w:szCs w:val="28"/>
          <w:lang w:val="uk-UA"/>
        </w:rPr>
        <w:t>,</w:t>
      </w:r>
      <w:r w:rsidRPr="00BD2DC2">
        <w:rPr>
          <w:rFonts w:ascii="Times New Roman" w:hAnsi="Times New Roman"/>
          <w:iCs/>
          <w:sz w:val="28"/>
          <w:szCs w:val="28"/>
          <w:lang w:val="uk-UA"/>
        </w:rPr>
        <w:t xml:space="preserve"> перебуває на певній відстані, на певному часовому проміжку. Бути «паломником» означає не лише «йти», а «йти до чогось». Напрям руху до фінальної межі «паломників» складається з неперервних епізодів. Це «паломництво» і є конструюванням ідентичності, за якого світ, яким прямує «паломник», набуває значення через нього самого [</w:t>
      </w:r>
      <w:r>
        <w:rPr>
          <w:rFonts w:ascii="Times New Roman" w:hAnsi="Times New Roman"/>
          <w:iCs/>
          <w:sz w:val="28"/>
          <w:szCs w:val="28"/>
          <w:lang w:val="uk-UA"/>
        </w:rPr>
        <w:t>8</w:t>
      </w:r>
      <w:r w:rsidRPr="00BD2DC2">
        <w:rPr>
          <w:rFonts w:ascii="Times New Roman" w:hAnsi="Times New Roman"/>
          <w:iCs/>
          <w:sz w:val="28"/>
          <w:szCs w:val="28"/>
          <w:lang w:val="uk-UA"/>
        </w:rPr>
        <w:t xml:space="preserve">]. Модерний «паломник» спирається на стійкість світу, що </w:t>
      </w:r>
      <w:r>
        <w:rPr>
          <w:rFonts w:ascii="Times New Roman" w:hAnsi="Times New Roman"/>
          <w:iCs/>
          <w:sz w:val="28"/>
          <w:szCs w:val="28"/>
          <w:lang w:val="uk-UA"/>
        </w:rPr>
        <w:t>набуває</w:t>
      </w:r>
      <w:r w:rsidRPr="00BD2DC2">
        <w:rPr>
          <w:rFonts w:ascii="Times New Roman" w:hAnsi="Times New Roman"/>
          <w:iCs/>
          <w:sz w:val="28"/>
          <w:szCs w:val="28"/>
          <w:lang w:val="uk-UA"/>
        </w:rPr>
        <w:t xml:space="preserve"> рис лінійності, кумулятивності та гнучкості, </w:t>
      </w:r>
      <w:r>
        <w:rPr>
          <w:rFonts w:ascii="Times New Roman" w:hAnsi="Times New Roman"/>
          <w:iCs/>
          <w:sz w:val="28"/>
          <w:szCs w:val="28"/>
          <w:lang w:val="uk-UA"/>
        </w:rPr>
        <w:t>і</w:t>
      </w:r>
      <w:r w:rsidRPr="00BD2DC2">
        <w:rPr>
          <w:rFonts w:ascii="Times New Roman" w:hAnsi="Times New Roman"/>
          <w:iCs/>
          <w:sz w:val="28"/>
          <w:szCs w:val="28"/>
          <w:lang w:val="uk-UA"/>
        </w:rPr>
        <w:t xml:space="preserve"> дає змогу сформулювати ідентичність на власний розсуд, але систематично. Тому в добу модерну головне не побудова ідентичності, а можливість її збереження, що окреслює таку ідентичність як стійку. Цю модерну стійку ідентичність у добу п</w:t>
      </w:r>
      <w:r>
        <w:rPr>
          <w:rFonts w:ascii="Times New Roman" w:hAnsi="Times New Roman"/>
          <w:iCs/>
          <w:sz w:val="28"/>
          <w:szCs w:val="28"/>
          <w:lang w:val="uk-UA"/>
        </w:rPr>
        <w:t xml:space="preserve">остмодерну заміщає </w:t>
      </w:r>
      <w:r w:rsidRPr="00BD2DC2">
        <w:rPr>
          <w:rFonts w:ascii="Times New Roman" w:hAnsi="Times New Roman"/>
          <w:iCs/>
          <w:sz w:val="28"/>
          <w:szCs w:val="28"/>
          <w:lang w:val="uk-UA"/>
        </w:rPr>
        <w:t xml:space="preserve">плинна, в якій також головне не побудова ідентичності, а уникнення способу фіксації, що досягається дробленням на епізоди шляху конституювання ідентичності, їхнім відмежуванням для досягнення автономності та самодостатності. Запропоновані Бауманом типи стратегій побудови ідентичності – «гравець», «волоцюга», «турист» і «фланер» – містять ознаки епізодичності, неконкретності маршруту, неприв’язаності та гнучкості, що визначають плинну ідентичність, для якої неважливі збереження довговічності та цілісності/стійкості індивіда. </w:t>
      </w:r>
      <w:r w:rsidRPr="00BD2DC2">
        <w:rPr>
          <w:rFonts w:ascii="Times New Roman" w:hAnsi="Times New Roman"/>
          <w:sz w:val="28"/>
          <w:szCs w:val="28"/>
          <w:lang w:val="uk-UA"/>
        </w:rPr>
        <w:t>У модернізмі ідентичність тяжіє до цілісності, а в постмодернізмі множинність або гібридність є головними характеристиками ідентичності. Та</w:t>
      </w:r>
      <w:r>
        <w:rPr>
          <w:rFonts w:ascii="Times New Roman" w:hAnsi="Times New Roman"/>
          <w:sz w:val="28"/>
          <w:szCs w:val="28"/>
          <w:lang w:val="uk-UA"/>
        </w:rPr>
        <w:t>,</w:t>
      </w:r>
      <w:r w:rsidRPr="00BD2DC2">
        <w:rPr>
          <w:rFonts w:ascii="Times New Roman" w:hAnsi="Times New Roman"/>
          <w:sz w:val="28"/>
          <w:szCs w:val="28"/>
          <w:lang w:val="uk-UA"/>
        </w:rPr>
        <w:t xml:space="preserve"> попри зовнішню цілісність</w:t>
      </w:r>
      <w:r>
        <w:rPr>
          <w:rFonts w:ascii="Times New Roman" w:hAnsi="Times New Roman"/>
          <w:sz w:val="28"/>
          <w:szCs w:val="28"/>
          <w:lang w:val="uk-UA"/>
        </w:rPr>
        <w:t>,</w:t>
      </w:r>
      <w:r w:rsidRPr="00BD2DC2">
        <w:rPr>
          <w:rFonts w:ascii="Times New Roman" w:hAnsi="Times New Roman"/>
          <w:sz w:val="28"/>
          <w:szCs w:val="28"/>
          <w:lang w:val="uk-UA"/>
        </w:rPr>
        <w:t xml:space="preserve"> потрібна внутрішня динаміка, яка призводить до руху індивіда у його пошуку власної самості.</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 xml:space="preserve">Наслідком переходу від модерну до постмодерну у філософії та культурі ХХ століття є метафора «смерті суб’єкта», тобто суб’єкта класичного мислення. Питання про «смерть суб’єкта» було поставлене в </w:t>
      </w:r>
      <w:r>
        <w:rPr>
          <w:rFonts w:ascii="Times New Roman" w:hAnsi="Times New Roman"/>
          <w:sz w:val="28"/>
          <w:szCs w:val="28"/>
          <w:lang w:val="uk-UA"/>
        </w:rPr>
        <w:t>структуралізмі (К. Леві-Строс),</w:t>
      </w:r>
      <w:r w:rsidRPr="00BD2DC2">
        <w:rPr>
          <w:rFonts w:ascii="Times New Roman" w:hAnsi="Times New Roman"/>
          <w:sz w:val="28"/>
          <w:szCs w:val="28"/>
          <w:lang w:val="uk-UA"/>
        </w:rPr>
        <w:t xml:space="preserve"> всебічно артикульоване у постструктуралізмі (Р. Барт, М. Фуко, Ж. Дерріда) </w:t>
      </w:r>
      <w:r>
        <w:rPr>
          <w:rFonts w:ascii="Times New Roman" w:hAnsi="Times New Roman"/>
          <w:sz w:val="28"/>
          <w:szCs w:val="28"/>
          <w:lang w:val="uk-UA"/>
        </w:rPr>
        <w:t>та</w:t>
      </w:r>
      <w:r w:rsidRPr="00BD2DC2">
        <w:rPr>
          <w:rFonts w:ascii="Times New Roman" w:hAnsi="Times New Roman"/>
          <w:sz w:val="28"/>
          <w:szCs w:val="28"/>
          <w:lang w:val="uk-UA"/>
        </w:rPr>
        <w:t xml:space="preserve"> постмодернізмі (Ж.-Ф. Ліотар, Ж. Бодріяр). Водночас у процесі руху від постструктуралізму до постмодернізму (особливо у творчості М. Фуко) зростало зацікавлення відродженням суб’єкта, але у нових фор</w:t>
      </w:r>
      <w:r>
        <w:rPr>
          <w:rFonts w:ascii="Times New Roman" w:hAnsi="Times New Roman"/>
          <w:sz w:val="28"/>
          <w:szCs w:val="28"/>
          <w:lang w:val="uk-UA"/>
        </w:rPr>
        <w:t>мах</w:t>
      </w:r>
      <w:r w:rsidRPr="00BD2DC2">
        <w:rPr>
          <w:rFonts w:ascii="Times New Roman" w:hAnsi="Times New Roman"/>
          <w:sz w:val="28"/>
          <w:szCs w:val="28"/>
          <w:lang w:val="uk-UA"/>
        </w:rPr>
        <w:t xml:space="preserve">. Криза суб’єкта передбачає також кризу автора («автор помер» </w:t>
      </w:r>
      <w:r>
        <w:rPr>
          <w:rFonts w:ascii="Times New Roman" w:hAnsi="Times New Roman"/>
          <w:sz w:val="28"/>
          <w:szCs w:val="28"/>
          <w:lang w:val="uk-UA"/>
        </w:rPr>
        <w:t xml:space="preserve">– </w:t>
      </w:r>
      <w:r w:rsidRPr="00BD2DC2">
        <w:rPr>
          <w:rFonts w:ascii="Times New Roman" w:hAnsi="Times New Roman"/>
          <w:sz w:val="28"/>
          <w:szCs w:val="28"/>
          <w:lang w:val="uk-UA"/>
        </w:rPr>
        <w:t xml:space="preserve">М. Фуко), зосереджуючись на тексті як самостійній одиниці та його рецепції. Згідно з М. Фуко, суб’єктивність </w:t>
      </w:r>
      <w:r w:rsidRPr="00BD2DC2">
        <w:rPr>
          <w:rFonts w:ascii="Times New Roman" w:hAnsi="Times New Roman"/>
          <w:sz w:val="28"/>
          <w:szCs w:val="28"/>
          <w:lang w:val="uk-UA"/>
        </w:rPr>
        <w:lastRenderedPageBreak/>
        <w:t>або самість людини все частіше розглядають не як онтологічну субстанцію, а як результат взаємодії певних владних відносин у суспільстві, тобто як специфічну самоінтерпретацію особистості під час суспільних практик її підко</w:t>
      </w:r>
      <w:r>
        <w:rPr>
          <w:rFonts w:ascii="Times New Roman" w:hAnsi="Times New Roman"/>
          <w:sz w:val="28"/>
          <w:szCs w:val="28"/>
          <w:lang w:val="uk-UA"/>
        </w:rPr>
        <w:t>рення та вивільнення [162,</w:t>
      </w:r>
      <w:r w:rsidRPr="00BD2DC2">
        <w:rPr>
          <w:rFonts w:ascii="Times New Roman" w:hAnsi="Times New Roman"/>
          <w:sz w:val="28"/>
          <w:szCs w:val="28"/>
          <w:lang w:val="uk-UA"/>
        </w:rPr>
        <w:t xml:space="preserve"> с. 97–98].</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Перший тип Я</w:t>
      </w:r>
      <w:r>
        <w:rPr>
          <w:rFonts w:ascii="Times New Roman" w:hAnsi="Times New Roman"/>
          <w:sz w:val="28"/>
          <w:szCs w:val="28"/>
          <w:lang w:val="uk-UA"/>
        </w:rPr>
        <w:t xml:space="preserve"> Мішель </w:t>
      </w:r>
      <w:r w:rsidRPr="00BD2DC2">
        <w:rPr>
          <w:rFonts w:ascii="Times New Roman" w:hAnsi="Times New Roman"/>
          <w:sz w:val="28"/>
          <w:szCs w:val="28"/>
          <w:lang w:val="uk-UA"/>
        </w:rPr>
        <w:t>Фуко визначає як «піклування про себе», що трактувалося не як відкриття істин у собі, а як засвоєння загальноприйнятих правил поведінки, тобто Я (Self) розуміється як чистий аркуш, своєрідна форма, відкрита для заповнення (це так званий античний тип суб’єктивності). Другий тип суб’єктивності, названий «герменевтичним Я»</w:t>
      </w:r>
      <w:r>
        <w:rPr>
          <w:rFonts w:ascii="Times New Roman" w:hAnsi="Times New Roman"/>
          <w:sz w:val="28"/>
          <w:szCs w:val="28"/>
          <w:lang w:val="uk-UA"/>
        </w:rPr>
        <w:t>,</w:t>
      </w:r>
      <w:r w:rsidRPr="00BD2DC2">
        <w:rPr>
          <w:rFonts w:ascii="Times New Roman" w:hAnsi="Times New Roman"/>
          <w:sz w:val="28"/>
          <w:szCs w:val="28"/>
          <w:lang w:val="uk-UA"/>
        </w:rPr>
        <w:t xml:space="preserve"> виникає із християнською доктриною, що означає наявність у кожному Я чогось, чого індивід сам не знає, але н</w:t>
      </w:r>
      <w:r>
        <w:rPr>
          <w:rFonts w:ascii="Times New Roman" w:hAnsi="Times New Roman"/>
          <w:sz w:val="28"/>
          <w:szCs w:val="28"/>
          <w:lang w:val="uk-UA"/>
        </w:rPr>
        <w:t>амагається осягнути [171</w:t>
      </w:r>
      <w:r w:rsidRPr="00BD2DC2">
        <w:rPr>
          <w:rFonts w:ascii="Times New Roman" w:hAnsi="Times New Roman"/>
          <w:sz w:val="28"/>
          <w:szCs w:val="28"/>
          <w:lang w:val="uk-UA"/>
        </w:rPr>
        <w:t>, с. 116].</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Спроба фіксації, відображення й подолання кризи суб’єкта, що полягає у прагненні віднайти цілісність власної ідентичності, неперервності у часі та просторі, осягнення свого герменевтичного Я, відбувається саме через художню літературу. Адже письменник є носієм і виразником індивідуального світобачення, яке конструюється в процесі пошуку власної ідентичності (національної, релігійної, ґендерної), тобто у процесі самоідентифікації. Отже, авторське Я стає своєрідним втіленням колективної свідомості, сформованої під впливом соціально-економічних та історико-культурних відносин. Тому для його розуміння продуктивними видаються психоаналітичні підходи, архетипна критика, категорії екзистенційного пошуку. Через архетипи, що за К.</w:t>
      </w:r>
      <w:r>
        <w:rPr>
          <w:rFonts w:ascii="Times New Roman" w:hAnsi="Times New Roman"/>
          <w:sz w:val="28"/>
          <w:szCs w:val="28"/>
          <w:lang w:val="uk-UA"/>
        </w:rPr>
        <w:t> </w:t>
      </w:r>
      <w:r w:rsidRPr="00BD2DC2">
        <w:rPr>
          <w:rFonts w:ascii="Times New Roman" w:hAnsi="Times New Roman"/>
          <w:sz w:val="28"/>
          <w:szCs w:val="28"/>
          <w:lang w:val="uk-UA"/>
        </w:rPr>
        <w:t xml:space="preserve">Ґ. Юнґом є символічними виразниками колективного несвідомого, горизонт індивідуального розширюється до колективного, спільного для всього людства. </w:t>
      </w:r>
      <w:r>
        <w:rPr>
          <w:rFonts w:ascii="Times New Roman" w:hAnsi="Times New Roman"/>
          <w:sz w:val="28"/>
          <w:szCs w:val="28"/>
          <w:lang w:val="uk-UA"/>
        </w:rPr>
        <w:t>Цей в</w:t>
      </w:r>
      <w:r w:rsidRPr="00BD2DC2">
        <w:rPr>
          <w:rFonts w:ascii="Times New Roman" w:hAnsi="Times New Roman"/>
          <w:sz w:val="28"/>
          <w:szCs w:val="28"/>
          <w:lang w:val="uk-UA"/>
        </w:rPr>
        <w:t xml:space="preserve">чений </w:t>
      </w:r>
      <w:r>
        <w:rPr>
          <w:rFonts w:ascii="Times New Roman" w:hAnsi="Times New Roman"/>
          <w:sz w:val="28"/>
          <w:szCs w:val="28"/>
          <w:lang w:val="uk-UA"/>
        </w:rPr>
        <w:t>мов</w:t>
      </w:r>
      <w:r w:rsidRPr="00BD2DC2">
        <w:rPr>
          <w:rFonts w:ascii="Times New Roman" w:hAnsi="Times New Roman"/>
          <w:sz w:val="28"/>
          <w:szCs w:val="28"/>
          <w:lang w:val="uk-UA"/>
        </w:rPr>
        <w:t>ить про два пласти несвідомого: особистісне, яке закінчується ранніми дитячими спогадами, і колективне несвідоме, що охоплює період, який передує дитинству. Якщо регресія психічної енергії виходить за межі періоду раннього дитинства, то пробуджуються міфологічні образи – архетипи, існування яких можна пояснити через спільність історичного, індивідуального й колективного досв</w:t>
      </w:r>
      <w:r>
        <w:rPr>
          <w:rFonts w:ascii="Times New Roman" w:hAnsi="Times New Roman"/>
          <w:sz w:val="28"/>
          <w:szCs w:val="28"/>
          <w:lang w:val="uk-UA"/>
        </w:rPr>
        <w:t>іду людини [173</w:t>
      </w:r>
      <w:r w:rsidRPr="00BD2DC2">
        <w:rPr>
          <w:rFonts w:ascii="Times New Roman" w:hAnsi="Times New Roman"/>
          <w:sz w:val="28"/>
          <w:szCs w:val="28"/>
          <w:lang w:val="uk-UA"/>
        </w:rPr>
        <w:t>, с. 193]. Започаткован</w:t>
      </w:r>
      <w:r>
        <w:rPr>
          <w:rFonts w:ascii="Times New Roman" w:hAnsi="Times New Roman"/>
          <w:sz w:val="28"/>
          <w:szCs w:val="28"/>
          <w:lang w:val="uk-UA"/>
        </w:rPr>
        <w:t>у</w:t>
      </w:r>
      <w:r w:rsidRPr="00BD2DC2">
        <w:rPr>
          <w:rFonts w:ascii="Times New Roman" w:hAnsi="Times New Roman"/>
          <w:sz w:val="28"/>
          <w:szCs w:val="28"/>
          <w:lang w:val="uk-UA"/>
        </w:rPr>
        <w:t xml:space="preserve"> у межах психоаналізу юнґ</w:t>
      </w:r>
      <w:r>
        <w:rPr>
          <w:rFonts w:ascii="Times New Roman" w:hAnsi="Times New Roman"/>
          <w:sz w:val="28"/>
          <w:szCs w:val="28"/>
          <w:lang w:val="uk-UA"/>
        </w:rPr>
        <w:t>івську теорію архетипів можна</w:t>
      </w:r>
      <w:r w:rsidRPr="00BD2DC2">
        <w:rPr>
          <w:rFonts w:ascii="Times New Roman" w:hAnsi="Times New Roman"/>
          <w:sz w:val="28"/>
          <w:szCs w:val="28"/>
          <w:lang w:val="uk-UA"/>
        </w:rPr>
        <w:t xml:space="preserve"> застосовувати для самоідентифікації як процесу пошуку особистої ідентичності. У </w:t>
      </w:r>
      <w:r w:rsidRPr="00BD2DC2">
        <w:rPr>
          <w:rFonts w:ascii="Times New Roman" w:hAnsi="Times New Roman"/>
          <w:sz w:val="28"/>
          <w:szCs w:val="28"/>
          <w:lang w:val="uk-UA"/>
        </w:rPr>
        <w:lastRenderedPageBreak/>
        <w:t xml:space="preserve">цьому випадку відбувається рух від колективного до індивідуального, тому що архетипи проявляються не лише у сновидіннях і психозах, а й у мистецтві, релігії та літературній творчості </w:t>
      </w:r>
      <w:r>
        <w:rPr>
          <w:rFonts w:ascii="Times New Roman" w:hAnsi="Times New Roman"/>
          <w:sz w:val="28"/>
          <w:szCs w:val="28"/>
          <w:lang w:val="uk-UA"/>
        </w:rPr>
        <w:t>[172</w:t>
      </w:r>
      <w:r w:rsidRPr="00BD2DC2">
        <w:rPr>
          <w:rFonts w:ascii="Times New Roman" w:hAnsi="Times New Roman"/>
          <w:sz w:val="28"/>
          <w:szCs w:val="28"/>
          <w:lang w:val="uk-UA"/>
        </w:rPr>
        <w:t xml:space="preserve">, с. 133–134]. Подібно й апріорне знання, що містить архетип, </w:t>
      </w:r>
      <w:r>
        <w:rPr>
          <w:rFonts w:ascii="Times New Roman" w:hAnsi="Times New Roman"/>
          <w:sz w:val="28"/>
          <w:szCs w:val="28"/>
          <w:lang w:val="uk-UA"/>
        </w:rPr>
        <w:t>дає підстави</w:t>
      </w:r>
      <w:r w:rsidRPr="00BD2DC2">
        <w:rPr>
          <w:rFonts w:ascii="Times New Roman" w:hAnsi="Times New Roman"/>
          <w:sz w:val="28"/>
          <w:szCs w:val="28"/>
          <w:lang w:val="uk-UA"/>
        </w:rPr>
        <w:t xml:space="preserve"> говорити про нього, як про репрезентацію колективного несвідомого і пам’яті людства, а тому і про його зв’язок із пам’яттю культури загалом </w:t>
      </w:r>
      <w:r>
        <w:rPr>
          <w:rFonts w:ascii="Times New Roman" w:hAnsi="Times New Roman"/>
          <w:sz w:val="28"/>
          <w:szCs w:val="28"/>
          <w:lang w:val="uk-UA"/>
        </w:rPr>
        <w:t>та</w:t>
      </w:r>
      <w:r w:rsidRPr="00BD2DC2">
        <w:rPr>
          <w:rFonts w:ascii="Times New Roman" w:hAnsi="Times New Roman"/>
          <w:sz w:val="28"/>
          <w:szCs w:val="28"/>
          <w:lang w:val="uk-UA"/>
        </w:rPr>
        <w:t xml:space="preserve"> літератури зокрема.</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Парадигму «архетип – колективне несвідоме – пам’ять культури» окреслив К. Ґ. Юнґ</w:t>
      </w:r>
      <w:r>
        <w:rPr>
          <w:rFonts w:ascii="Times New Roman" w:hAnsi="Times New Roman"/>
          <w:sz w:val="28"/>
          <w:szCs w:val="28"/>
          <w:lang w:val="uk-UA"/>
        </w:rPr>
        <w:t xml:space="preserve"> </w:t>
      </w:r>
      <w:r w:rsidRPr="00FB04B5">
        <w:rPr>
          <w:rFonts w:ascii="Times New Roman" w:hAnsi="Times New Roman"/>
          <w:sz w:val="28"/>
          <w:szCs w:val="28"/>
          <w:lang w:val="uk-UA"/>
        </w:rPr>
        <w:t>[</w:t>
      </w:r>
      <w:r>
        <w:rPr>
          <w:rFonts w:ascii="Times New Roman" w:hAnsi="Times New Roman"/>
          <w:sz w:val="28"/>
          <w:szCs w:val="28"/>
          <w:lang w:val="uk-UA"/>
        </w:rPr>
        <w:t>173; 174</w:t>
      </w:r>
      <w:r w:rsidRPr="00FB04B5">
        <w:rPr>
          <w:rFonts w:ascii="Times New Roman" w:hAnsi="Times New Roman"/>
          <w:sz w:val="28"/>
          <w:szCs w:val="28"/>
          <w:lang w:val="uk-UA"/>
        </w:rPr>
        <w:t>], розвинули М. Бахтін [10] і Н. Фрай [</w:t>
      </w:r>
      <w:r>
        <w:rPr>
          <w:rFonts w:ascii="Times New Roman" w:hAnsi="Times New Roman"/>
          <w:sz w:val="28"/>
          <w:szCs w:val="28"/>
          <w:lang w:val="uk-UA"/>
        </w:rPr>
        <w:t>160</w:t>
      </w:r>
      <w:r w:rsidRPr="00FB04B5">
        <w:rPr>
          <w:rFonts w:ascii="Times New Roman" w:hAnsi="Times New Roman"/>
          <w:sz w:val="28"/>
          <w:szCs w:val="28"/>
          <w:lang w:val="uk-UA"/>
        </w:rPr>
        <w:t>]</w:t>
      </w:r>
      <w:r>
        <w:rPr>
          <w:rFonts w:ascii="Times New Roman" w:hAnsi="Times New Roman"/>
          <w:sz w:val="28"/>
          <w:szCs w:val="28"/>
          <w:lang w:val="uk-UA"/>
        </w:rPr>
        <w:t>. С</w:t>
      </w:r>
      <w:r w:rsidRPr="00BD2DC2">
        <w:rPr>
          <w:rFonts w:ascii="Times New Roman" w:hAnsi="Times New Roman"/>
          <w:sz w:val="28"/>
          <w:szCs w:val="28"/>
          <w:lang w:val="uk-UA"/>
        </w:rPr>
        <w:t>прийняття архетипу як винятково порожньої форми чи своєрідного «охоронця» пам’яті літератури, в якій згорнуті сталі образи, доступні ко</w:t>
      </w:r>
      <w:r>
        <w:rPr>
          <w:rFonts w:ascii="Times New Roman" w:hAnsi="Times New Roman"/>
          <w:sz w:val="28"/>
          <w:szCs w:val="28"/>
          <w:lang w:val="uk-UA"/>
        </w:rPr>
        <w:t>жному індивіду на підставі окрем</w:t>
      </w:r>
      <w:r w:rsidRPr="00BD2DC2">
        <w:rPr>
          <w:rFonts w:ascii="Times New Roman" w:hAnsi="Times New Roman"/>
          <w:sz w:val="28"/>
          <w:szCs w:val="28"/>
          <w:lang w:val="uk-UA"/>
        </w:rPr>
        <w:t>ого досвіду, що слугує аргументом на користь нестатичності архетипу</w:t>
      </w:r>
      <w:r>
        <w:rPr>
          <w:rFonts w:ascii="Times New Roman" w:hAnsi="Times New Roman"/>
          <w:sz w:val="28"/>
          <w:szCs w:val="28"/>
          <w:lang w:val="uk-UA"/>
        </w:rPr>
        <w:t>.</w:t>
      </w:r>
      <w:r w:rsidRPr="00BD2DC2">
        <w:rPr>
          <w:rFonts w:ascii="Times New Roman" w:hAnsi="Times New Roman"/>
          <w:sz w:val="28"/>
          <w:szCs w:val="28"/>
          <w:lang w:val="uk-UA"/>
        </w:rPr>
        <w:t xml:space="preserve"> </w:t>
      </w:r>
      <w:r>
        <w:rPr>
          <w:rFonts w:ascii="Times New Roman" w:hAnsi="Times New Roman"/>
          <w:sz w:val="28"/>
          <w:szCs w:val="28"/>
          <w:lang w:val="uk-UA"/>
        </w:rPr>
        <w:t>Й</w:t>
      </w:r>
      <w:r w:rsidRPr="00BD2DC2">
        <w:rPr>
          <w:rFonts w:ascii="Times New Roman" w:hAnsi="Times New Roman"/>
          <w:sz w:val="28"/>
          <w:szCs w:val="28"/>
          <w:lang w:val="uk-UA"/>
        </w:rPr>
        <w:t>ого тлум</w:t>
      </w:r>
      <w:r>
        <w:rPr>
          <w:rFonts w:ascii="Times New Roman" w:hAnsi="Times New Roman"/>
          <w:sz w:val="28"/>
          <w:szCs w:val="28"/>
          <w:lang w:val="uk-UA"/>
        </w:rPr>
        <w:t>ачення як охоронця пам’яті ви</w:t>
      </w:r>
      <w:r w:rsidRPr="00BD2DC2">
        <w:rPr>
          <w:rFonts w:ascii="Times New Roman" w:hAnsi="Times New Roman"/>
          <w:sz w:val="28"/>
          <w:szCs w:val="28"/>
          <w:lang w:val="uk-UA"/>
        </w:rPr>
        <w:t>дає</w:t>
      </w:r>
      <w:r>
        <w:rPr>
          <w:rFonts w:ascii="Times New Roman" w:hAnsi="Times New Roman"/>
          <w:sz w:val="28"/>
          <w:szCs w:val="28"/>
          <w:lang w:val="uk-UA"/>
        </w:rPr>
        <w:t>ться</w:t>
      </w:r>
      <w:r w:rsidRPr="00BD2DC2">
        <w:rPr>
          <w:rFonts w:ascii="Times New Roman" w:hAnsi="Times New Roman"/>
          <w:sz w:val="28"/>
          <w:szCs w:val="28"/>
          <w:lang w:val="uk-UA"/>
        </w:rPr>
        <w:t xml:space="preserve"> доцільним з</w:t>
      </w:r>
      <w:r>
        <w:rPr>
          <w:rFonts w:ascii="Times New Roman" w:hAnsi="Times New Roman"/>
          <w:sz w:val="28"/>
          <w:szCs w:val="28"/>
          <w:lang w:val="uk-UA"/>
        </w:rPr>
        <w:t xml:space="preserve"> огляду</w:t>
      </w:r>
      <w:r w:rsidRPr="00BD2DC2">
        <w:rPr>
          <w:rFonts w:ascii="Times New Roman" w:hAnsi="Times New Roman"/>
          <w:sz w:val="28"/>
          <w:szCs w:val="28"/>
          <w:lang w:val="uk-UA"/>
        </w:rPr>
        <w:t xml:space="preserve"> на можливість віднайти власну самість через ідентифікацію з певними архетипами. Так, Марія-Луїза фон Франц для означення внутрішньої трансформації виводить поняття процесу індивідуації. Сенс і мета цього процесу – «реалізація первинної, закладеної в ембріональному зародку особистості в усіх її аспектах, тобто відновлення й розвиток первинної й потенційної</w:t>
      </w:r>
      <w:r>
        <w:rPr>
          <w:rFonts w:ascii="Times New Roman" w:hAnsi="Times New Roman"/>
          <w:sz w:val="28"/>
          <w:szCs w:val="28"/>
          <w:lang w:val="uk-UA"/>
        </w:rPr>
        <w:t xml:space="preserve"> цілісності» [161</w:t>
      </w:r>
      <w:r w:rsidRPr="00BD2DC2">
        <w:rPr>
          <w:rFonts w:ascii="Times New Roman" w:hAnsi="Times New Roman"/>
          <w:sz w:val="28"/>
          <w:szCs w:val="28"/>
          <w:lang w:val="uk-UA"/>
        </w:rPr>
        <w:t xml:space="preserve">]. </w:t>
      </w:r>
      <w:r>
        <w:rPr>
          <w:rFonts w:ascii="Times New Roman" w:hAnsi="Times New Roman"/>
          <w:sz w:val="28"/>
          <w:szCs w:val="28"/>
          <w:lang w:val="uk-UA"/>
        </w:rPr>
        <w:t>П</w:t>
      </w:r>
      <w:r w:rsidRPr="00BD2DC2">
        <w:rPr>
          <w:rFonts w:ascii="Times New Roman" w:hAnsi="Times New Roman"/>
          <w:sz w:val="28"/>
          <w:szCs w:val="28"/>
          <w:lang w:val="uk-UA"/>
        </w:rPr>
        <w:t>ід індивідуацією</w:t>
      </w:r>
      <w:r>
        <w:rPr>
          <w:rFonts w:ascii="Times New Roman" w:hAnsi="Times New Roman"/>
          <w:sz w:val="28"/>
          <w:szCs w:val="28"/>
          <w:lang w:val="uk-UA"/>
        </w:rPr>
        <w:t>,</w:t>
      </w:r>
      <w:r w:rsidRPr="0034380B">
        <w:rPr>
          <w:rFonts w:ascii="Times New Roman" w:hAnsi="Times New Roman"/>
          <w:sz w:val="28"/>
          <w:szCs w:val="28"/>
          <w:lang w:val="uk-UA"/>
        </w:rPr>
        <w:t xml:space="preserve"> </w:t>
      </w:r>
      <w:r>
        <w:rPr>
          <w:rFonts w:ascii="Times New Roman" w:hAnsi="Times New Roman"/>
          <w:sz w:val="28"/>
          <w:szCs w:val="28"/>
          <w:lang w:val="uk-UA"/>
        </w:rPr>
        <w:t>о</w:t>
      </w:r>
      <w:r w:rsidRPr="00BD2DC2">
        <w:rPr>
          <w:rFonts w:ascii="Times New Roman" w:hAnsi="Times New Roman"/>
          <w:sz w:val="28"/>
          <w:szCs w:val="28"/>
          <w:lang w:val="uk-UA"/>
        </w:rPr>
        <w:t>тже, розуміємо творення психологічної індивідуальності, тобто окремішньої одиниці, що доповнює зовнішній процес соціалізації внутрішнім пристосуванням до самого себе. Реалізація цього процесу пов’язана з болісними переживаннями, які прирівнюються до в</w:t>
      </w:r>
      <w:r>
        <w:rPr>
          <w:rFonts w:ascii="Times New Roman" w:hAnsi="Times New Roman"/>
          <w:sz w:val="28"/>
          <w:szCs w:val="28"/>
          <w:lang w:val="uk-UA"/>
        </w:rPr>
        <w:t>нутрішньої кризи. Інакше кажучи</w:t>
      </w:r>
      <w:r w:rsidRPr="00BD2DC2">
        <w:rPr>
          <w:rFonts w:ascii="Times New Roman" w:hAnsi="Times New Roman"/>
          <w:sz w:val="28"/>
          <w:szCs w:val="28"/>
          <w:lang w:val="uk-UA"/>
        </w:rPr>
        <w:t>, відбуваєтьс</w:t>
      </w:r>
      <w:r>
        <w:rPr>
          <w:rFonts w:ascii="Times New Roman" w:hAnsi="Times New Roman"/>
          <w:sz w:val="28"/>
          <w:szCs w:val="28"/>
          <w:lang w:val="uk-UA"/>
        </w:rPr>
        <w:t>я розкриття власної сутності, під час</w:t>
      </w:r>
      <w:r w:rsidRPr="00BD2DC2">
        <w:rPr>
          <w:rFonts w:ascii="Times New Roman" w:hAnsi="Times New Roman"/>
          <w:sz w:val="28"/>
          <w:szCs w:val="28"/>
          <w:lang w:val="uk-UA"/>
        </w:rPr>
        <w:t xml:space="preserve"> якого людина свідомо обирає власний шлях розвитку.</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 xml:space="preserve">Обранню власного шляху передують два обов’язкові елементи: примус волі та несвідомий автоматичний рух. Перший випадок зумовлює </w:t>
      </w:r>
      <w:r>
        <w:rPr>
          <w:rFonts w:ascii="Times New Roman" w:hAnsi="Times New Roman"/>
          <w:sz w:val="28"/>
          <w:szCs w:val="28"/>
          <w:lang w:val="uk-UA"/>
        </w:rPr>
        <w:t>брак</w:t>
      </w:r>
      <w:r w:rsidRPr="00BD2DC2">
        <w:rPr>
          <w:rFonts w:ascii="Times New Roman" w:hAnsi="Times New Roman"/>
          <w:sz w:val="28"/>
          <w:szCs w:val="28"/>
          <w:lang w:val="uk-UA"/>
        </w:rPr>
        <w:t xml:space="preserve"> потреби, а другий – брак свідомого рішення. З цього приводу К.</w:t>
      </w:r>
      <w:r>
        <w:rPr>
          <w:rFonts w:ascii="Times New Roman" w:hAnsi="Times New Roman"/>
          <w:sz w:val="28"/>
          <w:szCs w:val="28"/>
          <w:lang w:val="uk-UA"/>
        </w:rPr>
        <w:t> </w:t>
      </w:r>
      <w:r w:rsidRPr="00BD2DC2">
        <w:rPr>
          <w:rFonts w:ascii="Times New Roman" w:hAnsi="Times New Roman"/>
          <w:sz w:val="28"/>
          <w:szCs w:val="28"/>
          <w:lang w:val="uk-UA"/>
        </w:rPr>
        <w:t>Ґ. Юнґ також застерігає, що розвиток особистості – це складний, неторований шлях, який обирають лише деякі представники людства. Гідними є</w:t>
      </w:r>
      <w:r>
        <w:rPr>
          <w:rFonts w:ascii="Times New Roman" w:hAnsi="Times New Roman"/>
          <w:sz w:val="28"/>
          <w:szCs w:val="28"/>
          <w:lang w:val="uk-UA"/>
        </w:rPr>
        <w:t xml:space="preserve"> ті, хто відповідає «так» голосові</w:t>
      </w:r>
      <w:r w:rsidRPr="00BD2DC2">
        <w:rPr>
          <w:rFonts w:ascii="Times New Roman" w:hAnsi="Times New Roman"/>
          <w:sz w:val="28"/>
          <w:szCs w:val="28"/>
          <w:lang w:val="uk-UA"/>
        </w:rPr>
        <w:t xml:space="preserve"> «внутрішнь</w:t>
      </w:r>
      <w:r>
        <w:rPr>
          <w:rFonts w:ascii="Times New Roman" w:hAnsi="Times New Roman"/>
          <w:sz w:val="28"/>
          <w:szCs w:val="28"/>
          <w:lang w:val="uk-UA"/>
        </w:rPr>
        <w:t>ого призначення» (первісне значення слову</w:t>
      </w:r>
      <w:r w:rsidRPr="00BD2DC2">
        <w:rPr>
          <w:rFonts w:ascii="Times New Roman" w:hAnsi="Times New Roman"/>
          <w:sz w:val="28"/>
          <w:szCs w:val="28"/>
          <w:lang w:val="uk-UA"/>
        </w:rPr>
        <w:t xml:space="preserve"> «мати призначення» – бу</w:t>
      </w:r>
      <w:r>
        <w:rPr>
          <w:rFonts w:ascii="Times New Roman" w:hAnsi="Times New Roman"/>
          <w:sz w:val="28"/>
          <w:szCs w:val="28"/>
          <w:lang w:val="uk-UA"/>
        </w:rPr>
        <w:t>ти викликаним певним голосом). В</w:t>
      </w:r>
      <w:r w:rsidRPr="00BD2DC2">
        <w:rPr>
          <w:rFonts w:ascii="Times New Roman" w:hAnsi="Times New Roman"/>
          <w:sz w:val="28"/>
          <w:szCs w:val="28"/>
          <w:lang w:val="uk-UA"/>
        </w:rPr>
        <w:t xml:space="preserve">сі інші, хто не знайшов у собі сили прийняти виклик, зникають у несвідомому, розчиняючись у загалі. Звичайно, повна реалізація цілісності є </w:t>
      </w:r>
      <w:r w:rsidRPr="00BD2DC2">
        <w:rPr>
          <w:rFonts w:ascii="Times New Roman" w:hAnsi="Times New Roman"/>
          <w:sz w:val="28"/>
          <w:szCs w:val="28"/>
          <w:lang w:val="uk-UA"/>
        </w:rPr>
        <w:lastRenderedPageBreak/>
        <w:t xml:space="preserve">неосяжним ідеалом, але це не означає, що треба облишити спроби, адже «ідеали – це вказівники шляху, а не мети» </w:t>
      </w:r>
      <w:r>
        <w:rPr>
          <w:rFonts w:ascii="Times New Roman" w:hAnsi="Times New Roman"/>
          <w:sz w:val="28"/>
          <w:szCs w:val="28"/>
          <w:lang w:val="uk-UA"/>
        </w:rPr>
        <w:t>[172</w:t>
      </w:r>
      <w:r w:rsidRPr="00BD2DC2">
        <w:rPr>
          <w:rFonts w:ascii="Times New Roman" w:hAnsi="Times New Roman"/>
          <w:sz w:val="28"/>
          <w:szCs w:val="28"/>
          <w:lang w:val="uk-UA"/>
        </w:rPr>
        <w:t>].</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Вираження цієї теорії К.</w:t>
      </w:r>
      <w:r>
        <w:rPr>
          <w:rFonts w:ascii="Times New Roman" w:hAnsi="Times New Roman"/>
          <w:sz w:val="28"/>
          <w:szCs w:val="28"/>
          <w:lang w:val="uk-UA"/>
        </w:rPr>
        <w:t> </w:t>
      </w:r>
      <w:r w:rsidRPr="00BD2DC2">
        <w:rPr>
          <w:rFonts w:ascii="Times New Roman" w:hAnsi="Times New Roman"/>
          <w:sz w:val="28"/>
          <w:szCs w:val="28"/>
          <w:lang w:val="uk-UA"/>
        </w:rPr>
        <w:t>Ґ. Юнґа в художній літературі знаходимо у представленні конфлікту між очікуваннями оточення та бажаннями особистості, між суспільними нормами і мораллю та людською волею. Тому к</w:t>
      </w:r>
      <w:r w:rsidRPr="00BD2DC2">
        <w:rPr>
          <w:rFonts w:ascii="Times New Roman" w:eastAsia="TimesNewRomanPSMT" w:hAnsi="Times New Roman"/>
          <w:sz w:val="28"/>
          <w:szCs w:val="28"/>
          <w:lang w:val="uk-UA"/>
        </w:rPr>
        <w:t>онструювання ідентичності через адаптацію індивіда до суспільно-культурних канонів відбувається в межах «процесуальної ситуативності». Індивід переосмислює ті риси своєї особистості, які раніше витіснялися як невідповідні вимогам зовнішнього світу. Тому</w:t>
      </w:r>
      <w:r>
        <w:rPr>
          <w:rFonts w:ascii="Times New Roman" w:eastAsia="TimesNewRomanPSMT" w:hAnsi="Times New Roman"/>
          <w:sz w:val="28"/>
          <w:szCs w:val="28"/>
          <w:lang w:val="uk-UA"/>
        </w:rPr>
        <w:t xml:space="preserve"> він до</w:t>
      </w:r>
      <w:r w:rsidRPr="00BD2DC2">
        <w:rPr>
          <w:rFonts w:ascii="Times New Roman" w:eastAsia="TimesNewRomanPSMT" w:hAnsi="Times New Roman"/>
          <w:sz w:val="28"/>
          <w:szCs w:val="28"/>
          <w:lang w:val="uk-UA"/>
        </w:rPr>
        <w:t>ходить до усвідомлення мозаїчної структури власної ідентичності у довготривалій перспективі та її цілісності на певному етапі.</w:t>
      </w:r>
    </w:p>
    <w:p w:rsidR="003F582C" w:rsidRPr="00BD2DC2" w:rsidRDefault="003F582C" w:rsidP="003F582C">
      <w:pPr>
        <w:spacing w:after="0" w:line="360" w:lineRule="auto"/>
        <w:ind w:firstLine="709"/>
        <w:jc w:val="both"/>
        <w:rPr>
          <w:rFonts w:ascii="Times New Roman" w:hAnsi="Times New Roman"/>
          <w:sz w:val="28"/>
          <w:szCs w:val="28"/>
          <w:shd w:val="clear" w:color="auto" w:fill="FFFFFF"/>
          <w:lang w:val="uk-UA"/>
        </w:rPr>
      </w:pPr>
      <w:r w:rsidRPr="00BD2DC2">
        <w:rPr>
          <w:rStyle w:val="afe"/>
          <w:rFonts w:ascii="Times New Roman" w:hAnsi="Times New Roman"/>
          <w:spacing w:val="-4"/>
          <w:sz w:val="28"/>
          <w:szCs w:val="28"/>
          <w:vertAlign w:val="baseline"/>
          <w:lang w:val="uk-UA"/>
        </w:rPr>
        <w:t>Для вивчення проблеми ідентичності в художній літературі продуктивні також ідеї Е. Еріксона щодо необхідних елементів вдалого конструювання Я. Це, по-перше,</w:t>
      </w:r>
      <w:r w:rsidRPr="00BD2DC2">
        <w:rPr>
          <w:rStyle w:val="afe"/>
          <w:rFonts w:ascii="Times New Roman" w:hAnsi="Times New Roman"/>
          <w:spacing w:val="-4"/>
          <w:sz w:val="28"/>
          <w:szCs w:val="28"/>
          <w:lang w:val="uk-UA"/>
        </w:rPr>
        <w:t xml:space="preserve"> </w:t>
      </w:r>
      <w:r w:rsidRPr="00BD2DC2">
        <w:rPr>
          <w:rFonts w:ascii="Times New Roman" w:hAnsi="Times New Roman"/>
          <w:sz w:val="28"/>
          <w:szCs w:val="28"/>
          <w:shd w:val="clear" w:color="auto" w:fill="FFFFFF"/>
          <w:lang w:val="uk-UA"/>
        </w:rPr>
        <w:t>відчуття ідентичності, потрактоване як відчуття особистісної тотожності й історичної неперервності особистості. По-друге, свідоме відчуття ідентичності, оперте, з одного боку, на осмисленні неперервності свого існування в часі та просторі, а, з другого, на сприйнятті того факту, що інші визнають мою тотожність і неперервність. Та, по-третє, посилене з віком, у процесі дорослішання, відчуття ідентичності, за якого людина відчуває неперервність усього: від пережитого в дитинстві до очікуваного в майбутньому, від бажання бути кимось до тривоги щодо сприйняття цього рішення оточенням [</w:t>
      </w:r>
      <w:r>
        <w:rPr>
          <w:rFonts w:ascii="Times New Roman" w:hAnsi="Times New Roman"/>
          <w:sz w:val="28"/>
          <w:szCs w:val="28"/>
          <w:lang w:val="uk-UA"/>
        </w:rPr>
        <w:t>44</w:t>
      </w:r>
      <w:r w:rsidRPr="00BD2DC2">
        <w:rPr>
          <w:rFonts w:ascii="Times New Roman" w:hAnsi="Times New Roman"/>
          <w:sz w:val="28"/>
          <w:szCs w:val="28"/>
          <w:shd w:val="clear" w:color="auto" w:fill="FFFFFF"/>
          <w:lang w:val="uk-UA"/>
        </w:rPr>
        <w:t>].</w:t>
      </w:r>
    </w:p>
    <w:p w:rsidR="003F582C" w:rsidRPr="00BD2DC2" w:rsidRDefault="003F582C" w:rsidP="003F582C">
      <w:pPr>
        <w:pStyle w:val="Default"/>
        <w:spacing w:line="360" w:lineRule="auto"/>
        <w:ind w:firstLine="708"/>
        <w:jc w:val="both"/>
        <w:rPr>
          <w:color w:val="auto"/>
          <w:sz w:val="28"/>
          <w:szCs w:val="28"/>
          <w:lang w:val="uk-UA"/>
        </w:rPr>
      </w:pPr>
      <w:r w:rsidRPr="00BD2DC2">
        <w:rPr>
          <w:color w:val="auto"/>
          <w:sz w:val="28"/>
          <w:szCs w:val="28"/>
          <w:lang w:val="uk-UA"/>
        </w:rPr>
        <w:t xml:space="preserve">У контексті </w:t>
      </w:r>
      <w:r w:rsidRPr="00BD2DC2">
        <w:rPr>
          <w:color w:val="auto"/>
          <w:sz w:val="28"/>
          <w:szCs w:val="28"/>
          <w:shd w:val="clear" w:color="auto" w:fill="FFFFFF"/>
          <w:lang w:val="uk-UA"/>
        </w:rPr>
        <w:t>відчуття особистісної тотожності</w:t>
      </w:r>
      <w:r w:rsidRPr="00BD2DC2">
        <w:rPr>
          <w:color w:val="auto"/>
          <w:sz w:val="28"/>
          <w:szCs w:val="28"/>
          <w:lang w:val="uk-UA"/>
        </w:rPr>
        <w:t xml:space="preserve"> нового звучання набуває реалізація жінки як особистості, зокрема </w:t>
      </w:r>
      <w:r>
        <w:rPr>
          <w:color w:val="auto"/>
          <w:sz w:val="28"/>
          <w:szCs w:val="28"/>
          <w:lang w:val="uk-UA"/>
        </w:rPr>
        <w:t xml:space="preserve">її </w:t>
      </w:r>
      <w:r w:rsidRPr="00BD2DC2">
        <w:rPr>
          <w:color w:val="auto"/>
          <w:sz w:val="28"/>
          <w:szCs w:val="28"/>
          <w:lang w:val="uk-UA"/>
        </w:rPr>
        <w:t xml:space="preserve">поєднання чи заперечення універсальних прагнень зі специфічними обов’язками дружини і матері. </w:t>
      </w:r>
      <w:r>
        <w:rPr>
          <w:color w:val="auto"/>
          <w:sz w:val="28"/>
          <w:szCs w:val="28"/>
          <w:lang w:val="uk-UA"/>
        </w:rPr>
        <w:t>А</w:t>
      </w:r>
      <w:r w:rsidRPr="00BD2DC2">
        <w:rPr>
          <w:color w:val="auto"/>
          <w:sz w:val="28"/>
          <w:szCs w:val="28"/>
          <w:lang w:val="uk-UA"/>
        </w:rPr>
        <w:t xml:space="preserve">мериканська дослідниця ґендерних проблем Джудіт Батлер резюмує, що стать завжди була винятковим продуктом культури, вона відкидає наявність «предискурсивного» Я в структурі ідентичності, що передує акту «сигніфікації». Під «ґендерним перформативом» </w:t>
      </w:r>
      <w:r>
        <w:rPr>
          <w:color w:val="auto"/>
          <w:sz w:val="28"/>
          <w:szCs w:val="28"/>
          <w:lang w:val="uk-UA"/>
        </w:rPr>
        <w:t>вчена</w:t>
      </w:r>
      <w:r w:rsidRPr="00BD2DC2">
        <w:rPr>
          <w:color w:val="auto"/>
          <w:sz w:val="28"/>
          <w:szCs w:val="28"/>
          <w:lang w:val="uk-UA"/>
        </w:rPr>
        <w:t xml:space="preserve"> розуміє повсякденне відтворення норм </w:t>
      </w:r>
      <w:r>
        <w:rPr>
          <w:color w:val="auto"/>
          <w:sz w:val="28"/>
          <w:szCs w:val="28"/>
          <w:lang w:val="uk-UA"/>
        </w:rPr>
        <w:t xml:space="preserve">поведінки </w:t>
      </w:r>
      <w:r w:rsidRPr="00BD2DC2">
        <w:rPr>
          <w:color w:val="auto"/>
          <w:sz w:val="28"/>
          <w:szCs w:val="28"/>
          <w:lang w:val="uk-UA"/>
        </w:rPr>
        <w:t xml:space="preserve">тієї </w:t>
      </w:r>
      <w:r>
        <w:rPr>
          <w:color w:val="auto"/>
          <w:sz w:val="28"/>
          <w:szCs w:val="28"/>
          <w:lang w:val="uk-UA"/>
        </w:rPr>
        <w:t>самої</w:t>
      </w:r>
      <w:r w:rsidRPr="00BD2DC2">
        <w:rPr>
          <w:color w:val="auto"/>
          <w:sz w:val="28"/>
          <w:szCs w:val="28"/>
          <w:lang w:val="uk-UA"/>
        </w:rPr>
        <w:t xml:space="preserve"> ролі (кардинально відмінної від ролі протилежної статі) [</w:t>
      </w:r>
      <w:r>
        <w:rPr>
          <w:color w:val="auto"/>
          <w:sz w:val="28"/>
          <w:szCs w:val="28"/>
          <w:lang w:val="uk-UA"/>
        </w:rPr>
        <w:t>6</w:t>
      </w:r>
      <w:r w:rsidRPr="00BD2DC2">
        <w:rPr>
          <w:color w:val="auto"/>
          <w:sz w:val="28"/>
          <w:szCs w:val="28"/>
          <w:lang w:val="uk-UA"/>
        </w:rPr>
        <w:t xml:space="preserve">, с. 300]. </w:t>
      </w:r>
      <w:r w:rsidRPr="00BD2DC2">
        <w:rPr>
          <w:sz w:val="28"/>
          <w:szCs w:val="28"/>
          <w:lang w:val="uk-UA"/>
        </w:rPr>
        <w:t xml:space="preserve">Попри різноманітну методологічну базу теорії ґендеру, обмежимося </w:t>
      </w:r>
      <w:r>
        <w:rPr>
          <w:sz w:val="28"/>
          <w:szCs w:val="28"/>
          <w:lang w:val="uk-UA"/>
        </w:rPr>
        <w:t>напрацюваннями</w:t>
      </w:r>
      <w:r w:rsidRPr="00BD2DC2">
        <w:rPr>
          <w:sz w:val="28"/>
          <w:szCs w:val="28"/>
          <w:lang w:val="uk-UA"/>
        </w:rPr>
        <w:t xml:space="preserve"> соціально-психологічного підходу, який передбачає вивчення </w:t>
      </w:r>
      <w:r w:rsidRPr="00BD2DC2">
        <w:rPr>
          <w:sz w:val="28"/>
          <w:szCs w:val="28"/>
          <w:lang w:val="uk-UA"/>
        </w:rPr>
        <w:lastRenderedPageBreak/>
        <w:t xml:space="preserve">соціально конструйованих жіночих і чоловічих ролей, взаємин та ідентичності, статевих особливостей, психологічних характеристик тощо. Поняття ґендеру як статі людини визначається щонайменше двома рівнями означування, які тісно пов’язані з поняттям ідентичності – соціальним і особистісним. Це </w:t>
      </w:r>
      <w:r>
        <w:rPr>
          <w:sz w:val="28"/>
          <w:szCs w:val="28"/>
          <w:lang w:val="uk-UA"/>
        </w:rPr>
        <w:t xml:space="preserve">дає підставу </w:t>
      </w:r>
      <w:r w:rsidRPr="00BD2DC2">
        <w:rPr>
          <w:sz w:val="28"/>
          <w:szCs w:val="28"/>
          <w:lang w:val="uk-UA"/>
        </w:rPr>
        <w:t xml:space="preserve">стверджувати, що ідентичність володіє і соціальною, й індивідуальною природою, </w:t>
      </w:r>
      <w:r>
        <w:rPr>
          <w:sz w:val="28"/>
          <w:szCs w:val="28"/>
          <w:lang w:val="uk-UA"/>
        </w:rPr>
        <w:t>яка</w:t>
      </w:r>
      <w:r w:rsidRPr="00BD2DC2">
        <w:rPr>
          <w:sz w:val="28"/>
          <w:szCs w:val="28"/>
          <w:lang w:val="uk-UA"/>
        </w:rPr>
        <w:t xml:space="preserve"> відповідає уявленню індивіда про себ</w:t>
      </w:r>
      <w:r>
        <w:rPr>
          <w:sz w:val="28"/>
          <w:szCs w:val="28"/>
          <w:lang w:val="uk-UA"/>
        </w:rPr>
        <w:t>е як про унікальну особистість і</w:t>
      </w:r>
      <w:r w:rsidRPr="00BD2DC2">
        <w:rPr>
          <w:sz w:val="28"/>
          <w:szCs w:val="28"/>
          <w:lang w:val="uk-UA"/>
        </w:rPr>
        <w:t xml:space="preserve"> є носієм неповторного поєднання певних якостей. Водночас ґендерна ідентичність конструюється особистістю відповідно до заданих суспільством шаблонів ґендерних ролей і стереотипів поведінки, специфічних для представників певної статі у певній історичній або </w:t>
      </w:r>
      <w:r w:rsidRPr="00BD2DC2">
        <w:rPr>
          <w:color w:val="auto"/>
          <w:sz w:val="28"/>
          <w:szCs w:val="28"/>
          <w:lang w:val="uk-UA"/>
        </w:rPr>
        <w:t xml:space="preserve">соціокультурній ситуації </w:t>
      </w:r>
      <w:r>
        <w:rPr>
          <w:color w:val="auto"/>
          <w:sz w:val="28"/>
          <w:szCs w:val="28"/>
          <w:lang w:val="uk-UA"/>
        </w:rPr>
        <w:t>[124</w:t>
      </w:r>
      <w:r w:rsidRPr="00BD2DC2">
        <w:rPr>
          <w:color w:val="auto"/>
          <w:sz w:val="28"/>
          <w:szCs w:val="28"/>
          <w:lang w:val="uk-UA"/>
        </w:rPr>
        <w:t>, с. 20].</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 xml:space="preserve">Теорії ідентичності так чи інакше </w:t>
      </w:r>
      <w:r>
        <w:rPr>
          <w:rFonts w:ascii="Times New Roman" w:hAnsi="Times New Roman"/>
          <w:sz w:val="28"/>
          <w:szCs w:val="28"/>
          <w:lang w:val="uk-UA"/>
        </w:rPr>
        <w:t>апел</w:t>
      </w:r>
      <w:r w:rsidRPr="00BD2DC2">
        <w:rPr>
          <w:rFonts w:ascii="Times New Roman" w:hAnsi="Times New Roman"/>
          <w:sz w:val="28"/>
          <w:szCs w:val="28"/>
          <w:lang w:val="uk-UA"/>
        </w:rPr>
        <w:t>ю</w:t>
      </w:r>
      <w:r>
        <w:rPr>
          <w:rFonts w:ascii="Times New Roman" w:hAnsi="Times New Roman"/>
          <w:sz w:val="28"/>
          <w:szCs w:val="28"/>
          <w:lang w:val="uk-UA"/>
        </w:rPr>
        <w:t>ю</w:t>
      </w:r>
      <w:r w:rsidRPr="00BD2DC2">
        <w:rPr>
          <w:rFonts w:ascii="Times New Roman" w:hAnsi="Times New Roman"/>
          <w:sz w:val="28"/>
          <w:szCs w:val="28"/>
          <w:lang w:val="uk-UA"/>
        </w:rPr>
        <w:t xml:space="preserve">ть </w:t>
      </w:r>
      <w:r>
        <w:rPr>
          <w:rFonts w:ascii="Times New Roman" w:hAnsi="Times New Roman"/>
          <w:sz w:val="28"/>
          <w:szCs w:val="28"/>
          <w:lang w:val="uk-UA"/>
        </w:rPr>
        <w:t>до</w:t>
      </w:r>
      <w:r w:rsidRPr="00BD2DC2">
        <w:rPr>
          <w:rFonts w:ascii="Times New Roman" w:hAnsi="Times New Roman"/>
          <w:sz w:val="28"/>
          <w:szCs w:val="28"/>
          <w:lang w:val="uk-UA"/>
        </w:rPr>
        <w:t xml:space="preserve"> особливост</w:t>
      </w:r>
      <w:r>
        <w:rPr>
          <w:rFonts w:ascii="Times New Roman" w:hAnsi="Times New Roman"/>
          <w:sz w:val="28"/>
          <w:szCs w:val="28"/>
          <w:lang w:val="uk-UA"/>
        </w:rPr>
        <w:t>ей</w:t>
      </w:r>
      <w:r w:rsidRPr="00BD2DC2">
        <w:rPr>
          <w:rFonts w:ascii="Times New Roman" w:hAnsi="Times New Roman"/>
          <w:sz w:val="28"/>
          <w:szCs w:val="28"/>
          <w:lang w:val="uk-UA"/>
        </w:rPr>
        <w:t xml:space="preserve"> чоловічої та жіночої психології. У нашому дослідженні звертаємося до трактування жіночої та чоловічої природи в аналітичній психології К. Ґ. Юнґа, що долає опозицію чоловічої та жіночої статей, прийняту в класичному психоаналізі. Запропонована </w:t>
      </w:r>
      <w:r>
        <w:rPr>
          <w:rFonts w:ascii="Times New Roman" w:hAnsi="Times New Roman"/>
          <w:sz w:val="28"/>
          <w:szCs w:val="28"/>
          <w:lang w:val="uk-UA"/>
        </w:rPr>
        <w:t>психологом</w:t>
      </w:r>
      <w:r w:rsidRPr="00BD2DC2">
        <w:rPr>
          <w:rFonts w:ascii="Times New Roman" w:hAnsi="Times New Roman"/>
          <w:sz w:val="28"/>
          <w:szCs w:val="28"/>
          <w:lang w:val="uk-UA"/>
        </w:rPr>
        <w:t xml:space="preserve"> теорія індивідуації передбачає розширення свідомості особистості через визнання фемінності та маскулінності як набору якостей, притаманних обом статям за різних комбінацій. Завдяки цьому індивід свідомо визнає і приймає прояви власної тіньової сторони, вступаючи у конфлікт через відмову від приховування іншого боку своєї сутності. Таку ситуацію Ерік Берн називає «життєвим сценарієм» і вважає її визначальною у формуванні ґендерної ідентичності. У своїй теорії трансакційного аналізу він стверджує, що </w:t>
      </w:r>
      <w:r>
        <w:rPr>
          <w:rFonts w:ascii="Times New Roman" w:hAnsi="Times New Roman"/>
          <w:sz w:val="28"/>
          <w:szCs w:val="28"/>
          <w:lang w:val="uk-UA"/>
        </w:rPr>
        <w:t>впродовж</w:t>
      </w:r>
      <w:r w:rsidRPr="00BD2DC2">
        <w:rPr>
          <w:rFonts w:ascii="Times New Roman" w:hAnsi="Times New Roman"/>
          <w:sz w:val="28"/>
          <w:szCs w:val="28"/>
          <w:lang w:val="uk-UA"/>
        </w:rPr>
        <w:t xml:space="preserve"> життя людина є об’єктом статево-рольового програмування, піддаючись сценарним заборонам і директивам, які схвалюють одні види діяльності та засуджують інші</w:t>
      </w:r>
      <w:r w:rsidRPr="00BD2DC2">
        <w:rPr>
          <w:rStyle w:val="a6"/>
          <w:rFonts w:ascii="Times New Roman" w:hAnsi="Times New Roman"/>
          <w:sz w:val="28"/>
          <w:szCs w:val="28"/>
          <w:lang w:val="uk-UA"/>
        </w:rPr>
        <w:footnoteReference w:id="3"/>
      </w:r>
      <w:r w:rsidRPr="00BD2DC2">
        <w:rPr>
          <w:rFonts w:ascii="Times New Roman" w:hAnsi="Times New Roman"/>
          <w:sz w:val="28"/>
          <w:szCs w:val="28"/>
          <w:lang w:val="uk-UA"/>
        </w:rPr>
        <w:t xml:space="preserve">. </w:t>
      </w:r>
    </w:p>
    <w:p w:rsidR="003F582C" w:rsidRPr="00BD2DC2" w:rsidRDefault="003F582C" w:rsidP="003F582C">
      <w:pPr>
        <w:autoSpaceDE w:val="0"/>
        <w:autoSpaceDN w:val="0"/>
        <w:adjustRightInd w:val="0"/>
        <w:spacing w:after="0" w:line="360" w:lineRule="auto"/>
        <w:ind w:firstLine="720"/>
        <w:jc w:val="both"/>
        <w:rPr>
          <w:rFonts w:ascii="Times New Roman" w:hAnsi="Times New Roman"/>
          <w:sz w:val="28"/>
          <w:szCs w:val="28"/>
          <w:lang w:val="uk-UA"/>
        </w:rPr>
      </w:pPr>
      <w:r w:rsidRPr="00BD2DC2">
        <w:rPr>
          <w:rFonts w:ascii="Times New Roman" w:hAnsi="Times New Roman"/>
          <w:sz w:val="28"/>
          <w:szCs w:val="28"/>
          <w:lang w:val="uk-UA"/>
        </w:rPr>
        <w:t>К.</w:t>
      </w:r>
      <w:r>
        <w:rPr>
          <w:rFonts w:ascii="Times New Roman" w:hAnsi="Times New Roman"/>
          <w:sz w:val="28"/>
          <w:szCs w:val="28"/>
          <w:lang w:val="uk-UA"/>
        </w:rPr>
        <w:t> </w:t>
      </w:r>
      <w:r w:rsidRPr="00BD2DC2">
        <w:rPr>
          <w:rFonts w:ascii="Times New Roman" w:hAnsi="Times New Roman"/>
          <w:sz w:val="28"/>
          <w:szCs w:val="28"/>
          <w:lang w:val="uk-UA"/>
        </w:rPr>
        <w:t xml:space="preserve">Ґ. Юнґ також увів у психологічну термінологію поняття андрогінності, що передбачає закладений в одній особистості однаково високий рівень фемінності та маскулінності. Розвинута андрогінність означає високі соціально-адаптативні здібності, багатий інструментарій і гнучкість її ґендерно-рольової поведінки. У </w:t>
      </w:r>
      <w:r w:rsidRPr="00BD2DC2">
        <w:rPr>
          <w:rFonts w:ascii="Times New Roman" w:hAnsi="Times New Roman"/>
          <w:sz w:val="28"/>
          <w:szCs w:val="28"/>
          <w:lang w:val="uk-UA"/>
        </w:rPr>
        <w:lastRenderedPageBreak/>
        <w:t xml:space="preserve">понятті андрогінності дослідник віднаходив архетипний образ, що відображає витіснені риси особистості, в яких приховано потенціал людської самості. Усвідомлення чоловіком своєї жіночої сутності, а жінкою – чоловічої, </w:t>
      </w:r>
      <w:r>
        <w:rPr>
          <w:rFonts w:ascii="Times New Roman" w:hAnsi="Times New Roman"/>
          <w:sz w:val="28"/>
          <w:szCs w:val="28"/>
          <w:lang w:val="uk-UA"/>
        </w:rPr>
        <w:t xml:space="preserve">зумовлює </w:t>
      </w:r>
      <w:r w:rsidRPr="00BD2DC2">
        <w:rPr>
          <w:rFonts w:ascii="Times New Roman" w:hAnsi="Times New Roman"/>
          <w:sz w:val="28"/>
          <w:szCs w:val="28"/>
          <w:lang w:val="uk-UA"/>
        </w:rPr>
        <w:t xml:space="preserve">конструювання інтеґрованої гармонійної сутності, що є ознакою особистісного зростання. Образ андрогіна – поширена в європейській культурі метафора, яка набуває нових відтінків потрактування, пов’язаних зі змінами ґендерної ситуації у суспільстві та культурі. Категорія ґендеру не є фіксованою матеріальною реальністю, а відкритим проектом, що перебуває у процесі конструювання й інтерпретації, </w:t>
      </w:r>
      <w:r>
        <w:rPr>
          <w:rFonts w:ascii="Times New Roman" w:hAnsi="Times New Roman"/>
          <w:sz w:val="28"/>
          <w:szCs w:val="28"/>
          <w:lang w:val="uk-UA"/>
        </w:rPr>
        <w:t>з допомогою</w:t>
      </w:r>
      <w:r w:rsidRPr="00BD2DC2">
        <w:rPr>
          <w:rFonts w:ascii="Times New Roman" w:hAnsi="Times New Roman"/>
          <w:sz w:val="28"/>
          <w:szCs w:val="28"/>
          <w:lang w:val="uk-UA"/>
        </w:rPr>
        <w:t xml:space="preserve"> якого людина формує уявлення про власне Я. Як стверджує Дж. Батлер, процес конструювання ґендерної ідентичності базується на дискурсі, який передує суб’єкт</w:t>
      </w:r>
      <w:r>
        <w:rPr>
          <w:rFonts w:ascii="Times New Roman" w:hAnsi="Times New Roman"/>
          <w:sz w:val="28"/>
          <w:szCs w:val="28"/>
          <w:lang w:val="uk-UA"/>
        </w:rPr>
        <w:t>ові</w:t>
      </w:r>
      <w:r w:rsidRPr="00BD2DC2">
        <w:rPr>
          <w:rFonts w:ascii="Times New Roman" w:hAnsi="Times New Roman"/>
          <w:sz w:val="28"/>
          <w:szCs w:val="28"/>
          <w:lang w:val="uk-UA"/>
        </w:rPr>
        <w:t>, будує його і реалізує цей процес через соціальні норми. Цей дискурс формується на основі нестабільних утворень, які залежні від панівної ідеології щодо тіла та моди [цит.</w:t>
      </w:r>
      <w:r>
        <w:rPr>
          <w:rFonts w:ascii="Times New Roman" w:hAnsi="Times New Roman"/>
          <w:sz w:val="28"/>
          <w:szCs w:val="28"/>
          <w:lang w:val="uk-UA"/>
        </w:rPr>
        <w:t xml:space="preserve"> за: 124</w:t>
      </w:r>
      <w:r w:rsidRPr="00BD2DC2">
        <w:rPr>
          <w:rFonts w:ascii="Times New Roman" w:hAnsi="Times New Roman"/>
          <w:sz w:val="28"/>
          <w:szCs w:val="28"/>
          <w:lang w:val="uk-UA"/>
        </w:rPr>
        <w:t>, с. 24].</w:t>
      </w:r>
    </w:p>
    <w:p w:rsidR="003F582C" w:rsidRPr="00BD2DC2" w:rsidRDefault="003F582C" w:rsidP="003F582C">
      <w:pPr>
        <w:spacing w:after="0" w:line="360" w:lineRule="auto"/>
        <w:ind w:firstLine="702"/>
        <w:jc w:val="both"/>
        <w:rPr>
          <w:rFonts w:ascii="Times New Roman" w:hAnsi="Times New Roman"/>
          <w:sz w:val="28"/>
          <w:szCs w:val="28"/>
          <w:lang w:val="uk-UA"/>
        </w:rPr>
      </w:pPr>
      <w:r w:rsidRPr="00BD2DC2">
        <w:rPr>
          <w:rFonts w:ascii="Times New Roman" w:hAnsi="Times New Roman"/>
          <w:sz w:val="28"/>
          <w:szCs w:val="28"/>
          <w:lang w:val="uk-UA"/>
        </w:rPr>
        <w:t>Через широкий спектр значень поняття архетипу набуває надзвичайно широкого діапазону оприявлень. Так, у своєму ґрунтовному дослідженні «Психологічні аспекти архетипу матері» К.</w:t>
      </w:r>
      <w:r>
        <w:rPr>
          <w:rFonts w:ascii="Times New Roman" w:hAnsi="Times New Roman"/>
          <w:sz w:val="28"/>
          <w:szCs w:val="28"/>
          <w:lang w:val="uk-UA"/>
        </w:rPr>
        <w:t> </w:t>
      </w:r>
      <w:r w:rsidRPr="00BD2DC2">
        <w:rPr>
          <w:rFonts w:ascii="Times New Roman" w:hAnsi="Times New Roman"/>
          <w:sz w:val="28"/>
          <w:szCs w:val="28"/>
          <w:lang w:val="uk-UA"/>
        </w:rPr>
        <w:t xml:space="preserve">Ґ. Юнґ зазначає, що до первісної материнської сфери належить все велике, </w:t>
      </w:r>
      <w:r>
        <w:rPr>
          <w:rFonts w:ascii="Times New Roman" w:hAnsi="Times New Roman"/>
          <w:sz w:val="28"/>
          <w:szCs w:val="28"/>
          <w:lang w:val="uk-UA"/>
        </w:rPr>
        <w:t>яке</w:t>
      </w:r>
      <w:r w:rsidRPr="00BD2DC2">
        <w:rPr>
          <w:rFonts w:ascii="Times New Roman" w:hAnsi="Times New Roman"/>
          <w:sz w:val="28"/>
          <w:szCs w:val="28"/>
          <w:lang w:val="uk-UA"/>
        </w:rPr>
        <w:t xml:space="preserve"> оточує, вміщує, охоплює, огортає, покриває, захищає щось маленьке. До ц</w:t>
      </w:r>
      <w:r>
        <w:rPr>
          <w:rFonts w:ascii="Times New Roman" w:hAnsi="Times New Roman"/>
          <w:sz w:val="28"/>
          <w:szCs w:val="28"/>
          <w:lang w:val="uk-UA"/>
        </w:rPr>
        <w:t>ь</w:t>
      </w:r>
      <w:r w:rsidRPr="00BD2DC2">
        <w:rPr>
          <w:rFonts w:ascii="Times New Roman" w:hAnsi="Times New Roman"/>
          <w:sz w:val="28"/>
          <w:szCs w:val="28"/>
          <w:lang w:val="uk-UA"/>
        </w:rPr>
        <w:t>ого архетипу належать також усі позначення глибини: «безодня, долина, земля, море і морське дно, фонтани, озера, басейн</w:t>
      </w:r>
      <w:r>
        <w:rPr>
          <w:rFonts w:ascii="Times New Roman" w:hAnsi="Times New Roman"/>
          <w:sz w:val="28"/>
          <w:szCs w:val="28"/>
          <w:lang w:val="uk-UA"/>
        </w:rPr>
        <w:t>и, печера, дім і місто» [102</w:t>
      </w:r>
      <w:r w:rsidRPr="00BD2DC2">
        <w:rPr>
          <w:rFonts w:ascii="Times New Roman" w:hAnsi="Times New Roman"/>
          <w:sz w:val="28"/>
          <w:szCs w:val="28"/>
          <w:lang w:val="uk-UA"/>
        </w:rPr>
        <w:t>]. Варто пам’ятати, що основні характеристики материнського архетипу базуються на його первинній подвійності та суперечливості. Всі символи, які співвідносяться з архетипом Матері, можуть виступати як у позитивному значенні добра – материнська турбота, мудрість, інтуїтивне знання, джерело життя, так і в негативному значенні зла – спокуса, смерть, фатум, стихія, безодня, все таємне, темне і жахливе [</w:t>
      </w:r>
      <w:r>
        <w:rPr>
          <w:rFonts w:ascii="Times New Roman" w:hAnsi="Times New Roman"/>
          <w:sz w:val="28"/>
          <w:szCs w:val="28"/>
          <w:lang w:val="uk-UA"/>
        </w:rPr>
        <w:t>174</w:t>
      </w:r>
      <w:r w:rsidRPr="00BD2DC2">
        <w:rPr>
          <w:rFonts w:ascii="Times New Roman" w:hAnsi="Times New Roman"/>
          <w:sz w:val="28"/>
          <w:szCs w:val="28"/>
          <w:lang w:val="uk-UA"/>
        </w:rPr>
        <w:t>]. Саме цим можна пояснити надзвичайну силу впливу цього архетипу на свідомість людини.</w:t>
      </w:r>
    </w:p>
    <w:p w:rsidR="003F582C" w:rsidRPr="00BD2DC2" w:rsidRDefault="003F582C" w:rsidP="003F582C">
      <w:pPr>
        <w:spacing w:after="0" w:line="360" w:lineRule="auto"/>
        <w:ind w:firstLine="702"/>
        <w:jc w:val="both"/>
        <w:rPr>
          <w:rFonts w:ascii="Times New Roman" w:hAnsi="Times New Roman"/>
          <w:sz w:val="28"/>
          <w:szCs w:val="28"/>
          <w:lang w:val="uk-UA"/>
        </w:rPr>
      </w:pPr>
      <w:r w:rsidRPr="00BD2DC2">
        <w:rPr>
          <w:rFonts w:ascii="Times New Roman" w:hAnsi="Times New Roman"/>
          <w:sz w:val="28"/>
          <w:szCs w:val="28"/>
          <w:lang w:val="uk-UA"/>
        </w:rPr>
        <w:t xml:space="preserve">Виходячи із символіки материнського архетипу, важливим для розуміння </w:t>
      </w:r>
      <w:r w:rsidRPr="00FB04B5">
        <w:rPr>
          <w:rFonts w:ascii="Times New Roman" w:hAnsi="Times New Roman"/>
          <w:sz w:val="28"/>
          <w:szCs w:val="28"/>
          <w:lang w:val="uk-UA"/>
        </w:rPr>
        <w:t xml:space="preserve">унамунівської </w:t>
      </w:r>
      <w:r w:rsidRPr="00BD2DC2">
        <w:rPr>
          <w:rFonts w:ascii="Times New Roman" w:hAnsi="Times New Roman"/>
          <w:sz w:val="28"/>
          <w:szCs w:val="28"/>
          <w:lang w:val="uk-UA"/>
        </w:rPr>
        <w:t>концеп</w:t>
      </w:r>
      <w:r>
        <w:rPr>
          <w:rFonts w:ascii="Times New Roman" w:hAnsi="Times New Roman"/>
          <w:sz w:val="28"/>
          <w:szCs w:val="28"/>
          <w:lang w:val="uk-UA"/>
        </w:rPr>
        <w:t>ції ідентичності є аналіз замкнут</w:t>
      </w:r>
      <w:r w:rsidRPr="00BD2DC2">
        <w:rPr>
          <w:rFonts w:ascii="Times New Roman" w:hAnsi="Times New Roman"/>
          <w:sz w:val="28"/>
          <w:szCs w:val="28"/>
          <w:lang w:val="uk-UA"/>
        </w:rPr>
        <w:t xml:space="preserve">ого простору. З його допомогою розбудовується осібна реальність і самість, організована в межах «освоєного» простору. Знакове навантаження образу помешкання відповідає </w:t>
      </w:r>
      <w:r w:rsidRPr="00BD2DC2">
        <w:rPr>
          <w:rFonts w:ascii="Times New Roman" w:hAnsi="Times New Roman"/>
          <w:sz w:val="28"/>
          <w:szCs w:val="28"/>
          <w:lang w:val="uk-UA"/>
        </w:rPr>
        <w:lastRenderedPageBreak/>
        <w:t>визначенню румунського філософа Мірчі Еліаде, для яког</w:t>
      </w:r>
      <w:r>
        <w:rPr>
          <w:rFonts w:ascii="Times New Roman" w:hAnsi="Times New Roman"/>
          <w:sz w:val="28"/>
          <w:szCs w:val="28"/>
          <w:lang w:val="uk-UA"/>
        </w:rPr>
        <w:t>о дім – це «образ світу» [</w:t>
      </w:r>
      <w:r w:rsidRPr="00E06C06">
        <w:rPr>
          <w:rFonts w:ascii="Times New Roman" w:hAnsi="Times New Roman"/>
          <w:sz w:val="28"/>
          <w:szCs w:val="28"/>
        </w:rPr>
        <w:t>43</w:t>
      </w:r>
      <w:r w:rsidRPr="00BD2DC2">
        <w:rPr>
          <w:rFonts w:ascii="Times New Roman" w:hAnsi="Times New Roman"/>
          <w:sz w:val="28"/>
          <w:szCs w:val="28"/>
          <w:lang w:val="uk-UA"/>
        </w:rPr>
        <w:t xml:space="preserve">, </w:t>
      </w:r>
      <w:r>
        <w:rPr>
          <w:rFonts w:ascii="Times New Roman" w:hAnsi="Times New Roman"/>
          <w:sz w:val="28"/>
          <w:szCs w:val="28"/>
          <w:lang w:val="es-ES_tradnl"/>
        </w:rPr>
        <w:t>c</w:t>
      </w:r>
      <w:r w:rsidRPr="00E06C06">
        <w:rPr>
          <w:rFonts w:ascii="Times New Roman" w:hAnsi="Times New Roman"/>
          <w:sz w:val="28"/>
          <w:szCs w:val="28"/>
        </w:rPr>
        <w:t>.</w:t>
      </w:r>
      <w:r>
        <w:rPr>
          <w:rFonts w:ascii="Times New Roman" w:hAnsi="Times New Roman"/>
          <w:sz w:val="28"/>
          <w:szCs w:val="28"/>
          <w:lang w:val="es-ES_tradnl"/>
        </w:rPr>
        <w:t> </w:t>
      </w:r>
      <w:r>
        <w:rPr>
          <w:rFonts w:ascii="Times New Roman" w:hAnsi="Times New Roman"/>
          <w:sz w:val="28"/>
          <w:szCs w:val="28"/>
          <w:lang w:val="uk-UA"/>
        </w:rPr>
        <w:t>48]. У свій праці</w:t>
      </w:r>
      <w:r w:rsidRPr="00BD2DC2">
        <w:rPr>
          <w:rFonts w:ascii="Times New Roman" w:hAnsi="Times New Roman"/>
          <w:sz w:val="28"/>
          <w:szCs w:val="28"/>
          <w:lang w:val="uk-UA"/>
        </w:rPr>
        <w:t xml:space="preserve"> «Світ, місто, дім» дослідник відзначає численні відповідності просторової організації космосу, країни, міста, храму, палацу, будинку чи хижі та наголошує, що «кожен із цих образів виражає екзистенційне почуття </w:t>
      </w:r>
      <w:r w:rsidRPr="00BD2DC2">
        <w:rPr>
          <w:rFonts w:ascii="Times New Roman" w:hAnsi="Times New Roman"/>
          <w:i/>
          <w:sz w:val="28"/>
          <w:szCs w:val="28"/>
          <w:lang w:val="uk-UA"/>
        </w:rPr>
        <w:t>буття у світі</w:t>
      </w:r>
      <w:r w:rsidRPr="00BD2DC2">
        <w:rPr>
          <w:rFonts w:ascii="Times New Roman" w:hAnsi="Times New Roman"/>
          <w:sz w:val="28"/>
          <w:szCs w:val="28"/>
          <w:lang w:val="uk-UA"/>
        </w:rPr>
        <w:t>, або, точніше, буття в організован</w:t>
      </w:r>
      <w:r>
        <w:rPr>
          <w:rFonts w:ascii="Times New Roman" w:hAnsi="Times New Roman"/>
          <w:sz w:val="28"/>
          <w:szCs w:val="28"/>
          <w:lang w:val="uk-UA"/>
        </w:rPr>
        <w:t>ому й осмисленому світі» [43,</w:t>
      </w:r>
      <w:r w:rsidRPr="00BD2DC2">
        <w:rPr>
          <w:rFonts w:ascii="Times New Roman" w:hAnsi="Times New Roman"/>
          <w:sz w:val="28"/>
          <w:szCs w:val="28"/>
          <w:lang w:val="uk-UA"/>
        </w:rPr>
        <w:t xml:space="preserve"> </w:t>
      </w:r>
      <w:r>
        <w:rPr>
          <w:rFonts w:ascii="Times New Roman" w:hAnsi="Times New Roman"/>
          <w:sz w:val="28"/>
          <w:szCs w:val="28"/>
          <w:lang w:val="uk-UA"/>
        </w:rPr>
        <w:t>с. </w:t>
      </w:r>
      <w:r w:rsidRPr="00BD2DC2">
        <w:rPr>
          <w:rFonts w:ascii="Times New Roman" w:hAnsi="Times New Roman"/>
          <w:sz w:val="28"/>
          <w:szCs w:val="28"/>
          <w:lang w:val="uk-UA"/>
        </w:rPr>
        <w:t xml:space="preserve">47]. Він також наголошує, що </w:t>
      </w:r>
      <w:r>
        <w:rPr>
          <w:rFonts w:ascii="Times New Roman" w:hAnsi="Times New Roman"/>
          <w:sz w:val="28"/>
          <w:szCs w:val="28"/>
          <w:lang w:val="uk-UA"/>
        </w:rPr>
        <w:t>«дім є образом В</w:t>
      </w:r>
      <w:r w:rsidRPr="00BD2DC2">
        <w:rPr>
          <w:rFonts w:ascii="Times New Roman" w:hAnsi="Times New Roman"/>
          <w:sz w:val="28"/>
          <w:szCs w:val="28"/>
          <w:lang w:val="uk-UA"/>
        </w:rPr>
        <w:t>сесвіту і, відповідно, мікрокосму, я</w:t>
      </w:r>
      <w:r>
        <w:rPr>
          <w:rFonts w:ascii="Times New Roman" w:hAnsi="Times New Roman"/>
          <w:sz w:val="28"/>
          <w:szCs w:val="28"/>
          <w:lang w:val="uk-UA"/>
        </w:rPr>
        <w:t>ким є людина» [43, с. </w:t>
      </w:r>
      <w:r w:rsidRPr="00BD2DC2">
        <w:rPr>
          <w:rFonts w:ascii="Times New Roman" w:hAnsi="Times New Roman"/>
          <w:sz w:val="28"/>
          <w:szCs w:val="28"/>
          <w:lang w:val="uk-UA"/>
        </w:rPr>
        <w:t xml:space="preserve">49]. Дім постає також знаковою структурою на різних етапах функціонування первісного міфу (вигнання </w:t>
      </w:r>
      <w:r>
        <w:rPr>
          <w:rFonts w:ascii="Times New Roman" w:hAnsi="Times New Roman"/>
          <w:sz w:val="28"/>
          <w:szCs w:val="28"/>
          <w:lang w:val="uk-UA"/>
        </w:rPr>
        <w:t>з дому, пошук притулку, спорудження</w:t>
      </w:r>
      <w:r w:rsidRPr="00BD2DC2">
        <w:rPr>
          <w:rFonts w:ascii="Times New Roman" w:hAnsi="Times New Roman"/>
          <w:sz w:val="28"/>
          <w:szCs w:val="28"/>
          <w:lang w:val="uk-UA"/>
        </w:rPr>
        <w:t xml:space="preserve"> власного житла). На першому етапі – позбавлення рідної домівки – людина опиняється в хаосі, в якому не може жити, бо «щойно порушується система орієнтації, існування у</w:t>
      </w:r>
      <w:r>
        <w:rPr>
          <w:rFonts w:ascii="Times New Roman" w:hAnsi="Times New Roman"/>
          <w:sz w:val="28"/>
          <w:szCs w:val="28"/>
          <w:lang w:val="uk-UA"/>
        </w:rPr>
        <w:t xml:space="preserve"> світі стає неможливим» [43,</w:t>
      </w:r>
      <w:r w:rsidRPr="00BD2DC2">
        <w:rPr>
          <w:rFonts w:ascii="Times New Roman" w:hAnsi="Times New Roman"/>
          <w:sz w:val="28"/>
          <w:szCs w:val="28"/>
          <w:lang w:val="uk-UA"/>
        </w:rPr>
        <w:t xml:space="preserve"> с. 40]. Універсальна реакція суб’єкта на руйнування власного дому – це страх і розпач. Така ситуація відповідає фундаментальній концепції «</w:t>
      </w:r>
      <w:r>
        <w:rPr>
          <w:rFonts w:ascii="Times New Roman" w:hAnsi="Times New Roman"/>
          <w:sz w:val="28"/>
          <w:szCs w:val="28"/>
          <w:lang w:val="uk-UA"/>
        </w:rPr>
        <w:t>потреби</w:t>
      </w:r>
      <w:r w:rsidRPr="00BD2DC2">
        <w:rPr>
          <w:rFonts w:ascii="Times New Roman" w:hAnsi="Times New Roman"/>
          <w:sz w:val="28"/>
          <w:szCs w:val="28"/>
          <w:lang w:val="uk-UA"/>
        </w:rPr>
        <w:t xml:space="preserve"> жити у доступному для розуміння й осмисленому світі», що «виникає завдяки в</w:t>
      </w:r>
      <w:r>
        <w:rPr>
          <w:rFonts w:ascii="Times New Roman" w:hAnsi="Times New Roman"/>
          <w:sz w:val="28"/>
          <w:szCs w:val="28"/>
          <w:lang w:val="uk-UA"/>
        </w:rPr>
        <w:t>ідчуттю сакрального простору» [43</w:t>
      </w:r>
      <w:r w:rsidRPr="00BD2DC2">
        <w:rPr>
          <w:rFonts w:ascii="Times New Roman" w:hAnsi="Times New Roman"/>
          <w:sz w:val="28"/>
          <w:szCs w:val="28"/>
          <w:lang w:val="uk-UA"/>
        </w:rPr>
        <w:t xml:space="preserve">, с. 55]. Питання значущості відчуття сакрального простору для сучасної людини залишається для філософа відкритим, але він </w:t>
      </w:r>
      <w:r>
        <w:rPr>
          <w:rFonts w:ascii="Times New Roman" w:hAnsi="Times New Roman"/>
          <w:sz w:val="28"/>
          <w:szCs w:val="28"/>
          <w:lang w:val="uk-UA"/>
        </w:rPr>
        <w:t>вважає</w:t>
      </w:r>
      <w:r w:rsidRPr="00BD2DC2">
        <w:rPr>
          <w:rFonts w:ascii="Times New Roman" w:hAnsi="Times New Roman"/>
          <w:sz w:val="28"/>
          <w:szCs w:val="28"/>
          <w:lang w:val="uk-UA"/>
        </w:rPr>
        <w:t xml:space="preserve">, що космічна символіка сакрального простору є такою давньою та знайомою, що дехто «попросту не може </w:t>
      </w:r>
      <w:r w:rsidRPr="00BD2DC2">
        <w:rPr>
          <w:rFonts w:ascii="Times New Roman" w:hAnsi="Times New Roman"/>
          <w:i/>
          <w:sz w:val="28"/>
          <w:szCs w:val="28"/>
          <w:lang w:val="uk-UA"/>
        </w:rPr>
        <w:t>впізнати</w:t>
      </w:r>
      <w:r w:rsidRPr="00BD2DC2">
        <w:rPr>
          <w:rFonts w:ascii="Times New Roman" w:hAnsi="Times New Roman"/>
          <w:sz w:val="28"/>
          <w:szCs w:val="28"/>
          <w:lang w:val="uk-UA"/>
        </w:rPr>
        <w:t xml:space="preserve"> її, тобто у Платонівсько</w:t>
      </w:r>
      <w:r>
        <w:rPr>
          <w:rFonts w:ascii="Times New Roman" w:hAnsi="Times New Roman"/>
          <w:sz w:val="28"/>
          <w:szCs w:val="28"/>
          <w:lang w:val="uk-UA"/>
        </w:rPr>
        <w:t>му розумінні, пригадати» [43</w:t>
      </w:r>
      <w:r w:rsidRPr="00BD2DC2">
        <w:rPr>
          <w:rFonts w:ascii="Times New Roman" w:hAnsi="Times New Roman"/>
          <w:sz w:val="28"/>
          <w:szCs w:val="28"/>
          <w:lang w:val="uk-UA"/>
        </w:rPr>
        <w:t>, с. 57]. Намагаючись збудувати й організувати власний життєвий простір і взяти на себе відповідальність за його збереження й оновлення, індивід перетворює дім на «світ, який людина будує для себе, імітуючи божественн</w:t>
      </w:r>
      <w:r>
        <w:rPr>
          <w:rFonts w:ascii="Times New Roman" w:hAnsi="Times New Roman"/>
          <w:sz w:val="28"/>
          <w:szCs w:val="28"/>
          <w:lang w:val="uk-UA"/>
        </w:rPr>
        <w:t>е творення, космогонію» [43,</w:t>
      </w:r>
      <w:r w:rsidRPr="00BD2DC2">
        <w:rPr>
          <w:rFonts w:ascii="Times New Roman" w:hAnsi="Times New Roman"/>
          <w:sz w:val="28"/>
          <w:szCs w:val="28"/>
          <w:lang w:val="uk-UA"/>
        </w:rPr>
        <w:t xml:space="preserve"> </w:t>
      </w:r>
      <w:r>
        <w:rPr>
          <w:rFonts w:ascii="Times New Roman" w:hAnsi="Times New Roman"/>
          <w:sz w:val="28"/>
          <w:szCs w:val="28"/>
          <w:lang w:val="uk-UA"/>
        </w:rPr>
        <w:t>с. </w:t>
      </w:r>
      <w:r w:rsidRPr="00BD2DC2">
        <w:rPr>
          <w:rFonts w:ascii="Times New Roman" w:hAnsi="Times New Roman"/>
          <w:sz w:val="28"/>
          <w:szCs w:val="28"/>
          <w:lang w:val="uk-UA"/>
        </w:rPr>
        <w:t>50].</w:t>
      </w:r>
    </w:p>
    <w:p w:rsidR="003F582C" w:rsidRPr="00BD2DC2" w:rsidRDefault="003F582C" w:rsidP="003F582C">
      <w:pPr>
        <w:spacing w:after="0" w:line="360" w:lineRule="auto"/>
        <w:ind w:firstLine="702"/>
        <w:jc w:val="both"/>
        <w:rPr>
          <w:rFonts w:ascii="Times New Roman" w:hAnsi="Times New Roman"/>
          <w:sz w:val="28"/>
          <w:szCs w:val="28"/>
          <w:lang w:val="uk-UA"/>
        </w:rPr>
      </w:pPr>
      <w:r w:rsidRPr="00BD2DC2">
        <w:rPr>
          <w:rFonts w:ascii="Times New Roman" w:hAnsi="Times New Roman"/>
          <w:sz w:val="28"/>
          <w:szCs w:val="28"/>
          <w:lang w:val="uk-UA"/>
        </w:rPr>
        <w:t>На другій стадії розвитку зародок свідомості існує сам по собі, але все ще живе у несвідомому і прагне розчинитися у материнському, якнайдовше залишатися в його лоні. Такий стан інфантильн</w:t>
      </w:r>
      <w:r>
        <w:rPr>
          <w:rFonts w:ascii="Times New Roman" w:hAnsi="Times New Roman"/>
          <w:sz w:val="28"/>
          <w:szCs w:val="28"/>
          <w:lang w:val="uk-UA"/>
        </w:rPr>
        <w:t>е</w:t>
      </w:r>
      <w:r w:rsidRPr="00BD2DC2">
        <w:rPr>
          <w:rFonts w:ascii="Times New Roman" w:hAnsi="Times New Roman"/>
          <w:sz w:val="28"/>
          <w:szCs w:val="28"/>
          <w:lang w:val="uk-UA"/>
        </w:rPr>
        <w:t xml:space="preserve"> </w:t>
      </w:r>
      <w:r>
        <w:rPr>
          <w:rFonts w:ascii="Times New Roman" w:hAnsi="Times New Roman"/>
          <w:sz w:val="28"/>
          <w:szCs w:val="28"/>
          <w:lang w:val="uk-UA"/>
        </w:rPr>
        <w:t>Е</w:t>
      </w:r>
      <w:r w:rsidRPr="00BD2DC2">
        <w:rPr>
          <w:rFonts w:ascii="Times New Roman" w:hAnsi="Times New Roman"/>
          <w:sz w:val="28"/>
          <w:szCs w:val="28"/>
          <w:lang w:val="uk-UA"/>
        </w:rPr>
        <w:t>ґо</w:t>
      </w:r>
      <w:r>
        <w:rPr>
          <w:rFonts w:ascii="Times New Roman" w:hAnsi="Times New Roman"/>
          <w:sz w:val="28"/>
          <w:szCs w:val="28"/>
          <w:lang w:val="uk-UA"/>
        </w:rPr>
        <w:t xml:space="preserve"> не сприймає</w:t>
      </w:r>
      <w:r w:rsidRPr="00BD2DC2">
        <w:rPr>
          <w:rFonts w:ascii="Times New Roman" w:hAnsi="Times New Roman"/>
          <w:sz w:val="28"/>
          <w:szCs w:val="28"/>
          <w:lang w:val="uk-UA"/>
        </w:rPr>
        <w:t xml:space="preserve"> як смерть і небезпек</w:t>
      </w:r>
      <w:r>
        <w:rPr>
          <w:rFonts w:ascii="Times New Roman" w:hAnsi="Times New Roman"/>
          <w:sz w:val="28"/>
          <w:szCs w:val="28"/>
          <w:lang w:val="uk-UA"/>
        </w:rPr>
        <w:t>у</w:t>
      </w:r>
      <w:r w:rsidRPr="00BD2DC2">
        <w:rPr>
          <w:rFonts w:ascii="Times New Roman" w:hAnsi="Times New Roman"/>
          <w:sz w:val="28"/>
          <w:szCs w:val="28"/>
          <w:lang w:val="uk-UA"/>
        </w:rPr>
        <w:t>, а лише як захист і задоволення.</w:t>
      </w:r>
      <w:r>
        <w:rPr>
          <w:rFonts w:ascii="Times New Roman" w:hAnsi="Times New Roman"/>
          <w:sz w:val="28"/>
          <w:szCs w:val="28"/>
          <w:lang w:val="uk-UA"/>
        </w:rPr>
        <w:t xml:space="preserve"> Відповідно до свого дозрівання</w:t>
      </w:r>
      <w:r w:rsidRPr="00BD2DC2">
        <w:rPr>
          <w:rFonts w:ascii="Times New Roman" w:hAnsi="Times New Roman"/>
          <w:sz w:val="28"/>
          <w:szCs w:val="28"/>
          <w:lang w:val="uk-UA"/>
        </w:rPr>
        <w:t xml:space="preserve"> Еґо воліє розмежувати свідоме та несвідоме, окреслити власний, незалежний від материнського, простір буття. Інстинктивна протидія та відокремлення від материнської сутності означає входження у світ реальності, небезпек і опозицій. Світ з одновимірного перетворюється на двовимірний, розщеплюється на добро і зло, світло і темряву, життя і смерть. Відбувається символічне вигнання з раю: «ось </w:t>
      </w:r>
      <w:r w:rsidRPr="00BD2DC2">
        <w:rPr>
          <w:rFonts w:ascii="Times New Roman" w:hAnsi="Times New Roman"/>
          <w:sz w:val="28"/>
          <w:szCs w:val="28"/>
          <w:lang w:val="uk-UA"/>
        </w:rPr>
        <w:lastRenderedPageBreak/>
        <w:t>Адам став як о</w:t>
      </w:r>
      <w:r>
        <w:rPr>
          <w:rFonts w:ascii="Times New Roman" w:hAnsi="Times New Roman"/>
          <w:sz w:val="28"/>
          <w:szCs w:val="28"/>
          <w:lang w:val="uk-UA"/>
        </w:rPr>
        <w:t>дин з Нас, знаючи добро і зло» (</w:t>
      </w:r>
      <w:r w:rsidRPr="00BD2DC2">
        <w:rPr>
          <w:rFonts w:ascii="Times New Roman" w:hAnsi="Times New Roman"/>
          <w:sz w:val="28"/>
          <w:szCs w:val="28"/>
          <w:lang w:val="uk-UA"/>
        </w:rPr>
        <w:t>Буття Гл. 3, 22</w:t>
      </w:r>
      <w:r>
        <w:rPr>
          <w:rFonts w:ascii="Times New Roman" w:hAnsi="Times New Roman"/>
          <w:sz w:val="28"/>
          <w:szCs w:val="28"/>
          <w:lang w:val="uk-UA"/>
        </w:rPr>
        <w:t>)</w:t>
      </w:r>
      <w:r w:rsidRPr="00BD2DC2">
        <w:rPr>
          <w:rFonts w:ascii="Times New Roman" w:hAnsi="Times New Roman"/>
          <w:sz w:val="28"/>
          <w:szCs w:val="28"/>
          <w:lang w:val="uk-UA"/>
        </w:rPr>
        <w:t>. У діалектичному світі змінюється і ставлення свідомого Еґо до материнського архетипу. Він тепер не лише захищає та задовольняє, але й лякає. Страх щодо материнського – це, за Е. Нойманном, перша ознака формування свідомого Еґо. Зазвичай страх стає рушійною силою спротиву і втечі Еґо від несвідомого, що може завершитися</w:t>
      </w:r>
      <w:r>
        <w:rPr>
          <w:rFonts w:ascii="Times New Roman" w:hAnsi="Times New Roman"/>
          <w:sz w:val="28"/>
          <w:szCs w:val="28"/>
          <w:lang w:val="uk-UA"/>
        </w:rPr>
        <w:t xml:space="preserve"> перемогою т</w:t>
      </w:r>
      <w:r w:rsidRPr="00BD2DC2">
        <w:rPr>
          <w:rFonts w:ascii="Times New Roman" w:hAnsi="Times New Roman"/>
          <w:sz w:val="28"/>
          <w:szCs w:val="28"/>
          <w:lang w:val="uk-UA"/>
        </w:rPr>
        <w:t xml:space="preserve">ого або </w:t>
      </w:r>
      <w:r>
        <w:rPr>
          <w:rFonts w:ascii="Times New Roman" w:hAnsi="Times New Roman"/>
          <w:sz w:val="28"/>
          <w:szCs w:val="28"/>
          <w:lang w:val="uk-UA"/>
        </w:rPr>
        <w:t>т</w:t>
      </w:r>
      <w:r w:rsidRPr="00BD2DC2">
        <w:rPr>
          <w:rFonts w:ascii="Times New Roman" w:hAnsi="Times New Roman"/>
          <w:sz w:val="28"/>
          <w:szCs w:val="28"/>
          <w:lang w:val="uk-UA"/>
        </w:rPr>
        <w:t>ого. У разі поразки свідомості відбувається її загибель – етап, який Е. Нойманн назвав «пасивним бунтом проти Великої Ма</w:t>
      </w:r>
      <w:r>
        <w:rPr>
          <w:rFonts w:ascii="Times New Roman" w:hAnsi="Times New Roman"/>
          <w:sz w:val="28"/>
          <w:szCs w:val="28"/>
          <w:lang w:val="uk-UA"/>
        </w:rPr>
        <w:t>тері» [102</w:t>
      </w:r>
      <w:r w:rsidRPr="00BD2DC2">
        <w:rPr>
          <w:rFonts w:ascii="Times New Roman" w:hAnsi="Times New Roman"/>
          <w:sz w:val="28"/>
          <w:szCs w:val="28"/>
          <w:lang w:val="uk-UA"/>
        </w:rPr>
        <w:t xml:space="preserve">]. Якщо свідоме Еґо виявляється достатньо зрілим і життєздатним, </w:t>
      </w:r>
      <w:r>
        <w:rPr>
          <w:rFonts w:ascii="Times New Roman" w:hAnsi="Times New Roman"/>
          <w:sz w:val="28"/>
          <w:szCs w:val="28"/>
          <w:lang w:val="uk-UA"/>
        </w:rPr>
        <w:t xml:space="preserve">то </w:t>
      </w:r>
      <w:r w:rsidRPr="00BD2DC2">
        <w:rPr>
          <w:rFonts w:ascii="Times New Roman" w:hAnsi="Times New Roman"/>
          <w:sz w:val="28"/>
          <w:szCs w:val="28"/>
          <w:lang w:val="uk-UA"/>
        </w:rPr>
        <w:t>йому вдається перебороти свій страх перед силою і</w:t>
      </w:r>
      <w:r>
        <w:rPr>
          <w:rFonts w:ascii="Times New Roman" w:hAnsi="Times New Roman"/>
          <w:sz w:val="28"/>
          <w:szCs w:val="28"/>
          <w:lang w:val="uk-UA"/>
        </w:rPr>
        <w:t xml:space="preserve"> могутністю несвідомого [102</w:t>
      </w:r>
      <w:r w:rsidRPr="00BD2DC2">
        <w:rPr>
          <w:rFonts w:ascii="Times New Roman" w:hAnsi="Times New Roman"/>
          <w:sz w:val="28"/>
          <w:szCs w:val="28"/>
          <w:lang w:val="uk-UA"/>
        </w:rPr>
        <w:t>, с. 334]. У разі перемоги герой «символізує новий початок, початок творенн</w:t>
      </w:r>
      <w:r>
        <w:rPr>
          <w:rFonts w:ascii="Times New Roman" w:hAnsi="Times New Roman"/>
          <w:sz w:val="28"/>
          <w:szCs w:val="28"/>
          <w:lang w:val="uk-UA"/>
        </w:rPr>
        <w:t>я, але творення руками людини</w:t>
      </w:r>
      <w:r w:rsidRPr="00BD2DC2">
        <w:rPr>
          <w:rFonts w:ascii="Times New Roman" w:hAnsi="Times New Roman"/>
          <w:sz w:val="28"/>
          <w:szCs w:val="28"/>
          <w:lang w:val="uk-UA"/>
        </w:rPr>
        <w:t xml:space="preserve"> […] у протилежність природному творенню, що було подароване людині на початк</w:t>
      </w:r>
      <w:r>
        <w:rPr>
          <w:rFonts w:ascii="Times New Roman" w:hAnsi="Times New Roman"/>
          <w:sz w:val="28"/>
          <w:szCs w:val="28"/>
          <w:lang w:val="uk-UA"/>
        </w:rPr>
        <w:t>у і передувало її волі» [102</w:t>
      </w:r>
      <w:r w:rsidRPr="00BD2DC2">
        <w:rPr>
          <w:rFonts w:ascii="Times New Roman" w:hAnsi="Times New Roman"/>
          <w:sz w:val="28"/>
          <w:szCs w:val="28"/>
          <w:lang w:val="uk-UA"/>
        </w:rPr>
        <w:t xml:space="preserve">, </w:t>
      </w:r>
      <w:r>
        <w:rPr>
          <w:rFonts w:ascii="Times New Roman" w:hAnsi="Times New Roman"/>
          <w:sz w:val="28"/>
          <w:szCs w:val="28"/>
          <w:lang w:val="uk-UA"/>
        </w:rPr>
        <w:t>с. </w:t>
      </w:r>
      <w:r w:rsidRPr="00BD2DC2">
        <w:rPr>
          <w:rFonts w:ascii="Times New Roman" w:hAnsi="Times New Roman"/>
          <w:sz w:val="28"/>
          <w:szCs w:val="28"/>
          <w:lang w:val="uk-UA"/>
        </w:rPr>
        <w:t>151]. На поетикальному рівні така перемога унаочнюється появою світла – символу свідомог</w:t>
      </w:r>
      <w:r>
        <w:rPr>
          <w:rFonts w:ascii="Times New Roman" w:hAnsi="Times New Roman"/>
          <w:sz w:val="28"/>
          <w:szCs w:val="28"/>
          <w:lang w:val="uk-UA"/>
        </w:rPr>
        <w:t>о, раціонального начала [102</w:t>
      </w:r>
      <w:r w:rsidRPr="00BD2DC2">
        <w:rPr>
          <w:rFonts w:ascii="Times New Roman" w:hAnsi="Times New Roman"/>
          <w:sz w:val="28"/>
          <w:szCs w:val="28"/>
          <w:lang w:val="uk-UA"/>
        </w:rPr>
        <w:t>, с. 141]. Руйнація звичного світу робить героя беззахисним, сповненим страху і відчаю. Важкі та жагучі переживання змушують обирати між поверненням до материнського лона і, відповідно, загибеллю та спробою керувати власним життям. Іноді це призводить до сумнівів у вірності обраного рішення, що, у випадку незрілої свідомості, можуть стати причиною відчаю і самогубства, тобто повернення свідомо</w:t>
      </w:r>
      <w:r>
        <w:rPr>
          <w:rFonts w:ascii="Times New Roman" w:hAnsi="Times New Roman"/>
          <w:sz w:val="28"/>
          <w:szCs w:val="28"/>
          <w:lang w:val="uk-UA"/>
        </w:rPr>
        <w:t>сті до первинного стану [102</w:t>
      </w:r>
      <w:r w:rsidRPr="00BD2DC2">
        <w:rPr>
          <w:rFonts w:ascii="Times New Roman" w:hAnsi="Times New Roman"/>
          <w:sz w:val="28"/>
          <w:szCs w:val="28"/>
          <w:lang w:val="uk-UA"/>
        </w:rPr>
        <w:t>, с. 148]. Болісна самотність і відчуження героя, наголошує Е. Нойманн,</w:t>
      </w:r>
      <w:r>
        <w:rPr>
          <w:rFonts w:ascii="Times New Roman" w:hAnsi="Times New Roman"/>
          <w:sz w:val="28"/>
          <w:szCs w:val="28"/>
          <w:lang w:val="uk-UA"/>
        </w:rPr>
        <w:t xml:space="preserve"> стає ознакою людини, яка має</w:t>
      </w:r>
      <w:r w:rsidRPr="00BD2DC2">
        <w:rPr>
          <w:rFonts w:ascii="Times New Roman" w:hAnsi="Times New Roman"/>
          <w:sz w:val="28"/>
          <w:szCs w:val="28"/>
          <w:lang w:val="uk-UA"/>
        </w:rPr>
        <w:t xml:space="preserve"> протистояти світові, «бо те, що на початку здається втратою, виявляється позитивним надбанням», здатністю героя самостійно творити, продуктом співпраці, спі</w:t>
      </w:r>
      <w:r>
        <w:rPr>
          <w:rFonts w:ascii="Times New Roman" w:hAnsi="Times New Roman"/>
          <w:sz w:val="28"/>
          <w:szCs w:val="28"/>
          <w:lang w:val="uk-UA"/>
        </w:rPr>
        <w:t>втворчості з несвідомим [102</w:t>
      </w:r>
      <w:r w:rsidRPr="00BD2DC2">
        <w:rPr>
          <w:rFonts w:ascii="Times New Roman" w:hAnsi="Times New Roman"/>
          <w:sz w:val="28"/>
          <w:szCs w:val="28"/>
          <w:lang w:val="uk-UA"/>
        </w:rPr>
        <w:t>, с. 143].</w:t>
      </w:r>
    </w:p>
    <w:p w:rsidR="003F582C" w:rsidRPr="00BD2DC2" w:rsidRDefault="003F582C" w:rsidP="003F582C">
      <w:pPr>
        <w:spacing w:after="0" w:line="360" w:lineRule="auto"/>
        <w:ind w:firstLine="702"/>
        <w:jc w:val="both"/>
        <w:rPr>
          <w:rFonts w:ascii="Times New Roman" w:hAnsi="Times New Roman"/>
          <w:sz w:val="28"/>
          <w:szCs w:val="28"/>
          <w:lang w:val="uk-UA"/>
        </w:rPr>
      </w:pPr>
      <w:r w:rsidRPr="00BD2DC2">
        <w:rPr>
          <w:rFonts w:ascii="Times New Roman" w:hAnsi="Times New Roman"/>
          <w:sz w:val="28"/>
          <w:szCs w:val="28"/>
          <w:lang w:val="uk-UA"/>
        </w:rPr>
        <w:t>Ідентифікація також тісно пов’язана з феноменом персоніфікації, що означає процес осмислення свого Я на основі специфічної соціалізації –</w:t>
      </w:r>
      <w:r>
        <w:rPr>
          <w:rFonts w:ascii="Times New Roman" w:hAnsi="Times New Roman"/>
          <w:sz w:val="28"/>
          <w:szCs w:val="28"/>
          <w:lang w:val="uk-UA"/>
        </w:rPr>
        <w:t xml:space="preserve"> пошуку відповідного взірця [39, с. 67]. П</w:t>
      </w:r>
      <w:r w:rsidRPr="00BD2DC2">
        <w:rPr>
          <w:rFonts w:ascii="Times New Roman" w:hAnsi="Times New Roman"/>
          <w:sz w:val="28"/>
          <w:szCs w:val="28"/>
          <w:lang w:val="uk-UA"/>
        </w:rPr>
        <w:t xml:space="preserve">рикладом цього є художня література, у персонажах і сюжетах якої читач віднаходить утілення власних прагнень і уявлень про себе. З допомогою фіктивного втілення своїх фантазій або переживання агресивного акту він позбувається негативного емоційного напруження. Формування індивіда відбувається через ототожнення з конкретним образом, </w:t>
      </w:r>
      <w:r w:rsidRPr="00BD2DC2">
        <w:rPr>
          <w:rFonts w:ascii="Times New Roman" w:hAnsi="Times New Roman"/>
          <w:sz w:val="28"/>
          <w:szCs w:val="28"/>
          <w:lang w:val="uk-UA"/>
        </w:rPr>
        <w:lastRenderedPageBreak/>
        <w:t>реальним або вигаданим персонажем. Отже, можемо стверджувати, що у процесі формування ідентичності важливу роль відіграє наративний метод. Під час комплексного дослідження творчого доробку того чи іншого письменника неодмінно постає питання витворення різних форм авторської ідентичності. На них впливають самопізнання автора, його особистісна самоідентифікація і самоінтерпретація. Під авторською самоідентифікацією розуміємо ядро самосвідомості письменника, яке пов’язане з відповіддю на вічне питання «Хто я?» стосов</w:t>
      </w:r>
      <w:r>
        <w:rPr>
          <w:rFonts w:ascii="Times New Roman" w:hAnsi="Times New Roman"/>
          <w:sz w:val="28"/>
          <w:szCs w:val="28"/>
          <w:lang w:val="uk-UA"/>
        </w:rPr>
        <w:t>но наявних</w:t>
      </w:r>
      <w:r w:rsidRPr="00BD2DC2">
        <w:rPr>
          <w:rFonts w:ascii="Times New Roman" w:hAnsi="Times New Roman"/>
          <w:sz w:val="28"/>
          <w:szCs w:val="28"/>
          <w:lang w:val="uk-UA"/>
        </w:rPr>
        <w:t xml:space="preserve"> систем (ґендерної, релігійної, національної, професійної, тощо). Така саморефлексія письменника не лише сприяє ви</w:t>
      </w:r>
      <w:r>
        <w:rPr>
          <w:rFonts w:ascii="Times New Roman" w:hAnsi="Times New Roman"/>
          <w:sz w:val="28"/>
          <w:szCs w:val="28"/>
          <w:lang w:val="uk-UA"/>
        </w:rPr>
        <w:t>значенню власних пріоритетів і в</w:t>
      </w:r>
      <w:r w:rsidRPr="00BD2DC2">
        <w:rPr>
          <w:rFonts w:ascii="Times New Roman" w:hAnsi="Times New Roman"/>
          <w:sz w:val="28"/>
          <w:szCs w:val="28"/>
          <w:lang w:val="uk-UA"/>
        </w:rPr>
        <w:t>подобань автора, а й виступає своєрідною самооцінкою його місця та ролі в соціумі.</w:t>
      </w:r>
    </w:p>
    <w:p w:rsidR="003F582C" w:rsidRPr="00BD2DC2" w:rsidRDefault="003F582C" w:rsidP="003F582C">
      <w:pPr>
        <w:spacing w:after="0" w:line="360" w:lineRule="auto"/>
        <w:ind w:firstLine="702"/>
        <w:jc w:val="both"/>
        <w:rPr>
          <w:rFonts w:ascii="Times New Roman" w:hAnsi="Times New Roman"/>
          <w:sz w:val="28"/>
          <w:szCs w:val="28"/>
          <w:lang w:val="uk-UA"/>
        </w:rPr>
      </w:pPr>
      <w:r w:rsidRPr="00BD2DC2">
        <w:rPr>
          <w:rFonts w:ascii="Times New Roman" w:hAnsi="Times New Roman"/>
          <w:sz w:val="28"/>
          <w:szCs w:val="28"/>
          <w:lang w:val="uk-UA"/>
        </w:rPr>
        <w:t>Повертаючись до розуміння ідентичності в епоху модерну, важливо зауважити, що її сприйняття суттєво змінилося під впливом двох протилежних чинників. З одного боку, спільноти</w:t>
      </w:r>
      <w:r>
        <w:rPr>
          <w:rFonts w:ascii="Times New Roman" w:hAnsi="Times New Roman"/>
          <w:sz w:val="28"/>
          <w:szCs w:val="28"/>
          <w:lang w:val="uk-UA"/>
        </w:rPr>
        <w:t xml:space="preserve"> Заходу внаслідок</w:t>
      </w:r>
      <w:r w:rsidRPr="00BD2DC2">
        <w:rPr>
          <w:rFonts w:ascii="Times New Roman" w:hAnsi="Times New Roman"/>
          <w:sz w:val="28"/>
          <w:szCs w:val="28"/>
          <w:lang w:val="uk-UA"/>
        </w:rPr>
        <w:t xml:space="preserve"> революцій XIX століття (політичної, економічної, соціальної, демографічної, культурної, медичної та інших) досягли нового рівня матеріального добробуту й духовного життя, а, отже, й нових вимог – політичних, соціальних, культурних – щодо співжиття у суспільстві. З другого – криза раціонально впорядкованого світу в дусі позитивізму, унаочнена, зокрема, «бунтом мас»</w:t>
      </w:r>
      <w:r w:rsidRPr="00BD2DC2">
        <w:rPr>
          <w:rStyle w:val="a6"/>
          <w:rFonts w:ascii="Times New Roman" w:hAnsi="Times New Roman"/>
          <w:sz w:val="28"/>
          <w:szCs w:val="28"/>
          <w:lang w:val="uk-UA"/>
        </w:rPr>
        <w:footnoteReference w:id="4"/>
      </w:r>
      <w:r w:rsidRPr="00BD2DC2">
        <w:rPr>
          <w:rFonts w:ascii="Times New Roman" w:hAnsi="Times New Roman"/>
          <w:sz w:val="28"/>
          <w:szCs w:val="28"/>
          <w:lang w:val="uk-UA"/>
        </w:rPr>
        <w:t>, поставила на порядок денний питання розуміння нових індивідуальних і суспільних умов. За таких обставин нового прочитання набули явища взаємодії індивідуальної й колективної ідентичностей, а запитання «Яка з цих ідентичностей є первинною?» стало наріжним для розуміння суспільства як такого.</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Одним із перших тлумачення цього процесу запропонував німецький філософ Фердинанд Тьоніс (1855–1936) у книзі «Спільнота та суспільство». Він </w:t>
      </w:r>
      <w:r>
        <w:rPr>
          <w:rFonts w:ascii="Times New Roman" w:hAnsi="Times New Roman"/>
          <w:sz w:val="28"/>
          <w:szCs w:val="28"/>
          <w:lang w:val="uk-UA"/>
        </w:rPr>
        <w:t>замість</w:t>
      </w:r>
      <w:r w:rsidRPr="00BD2DC2">
        <w:rPr>
          <w:rFonts w:ascii="Times New Roman" w:hAnsi="Times New Roman"/>
          <w:sz w:val="28"/>
          <w:szCs w:val="28"/>
          <w:lang w:val="uk-UA"/>
        </w:rPr>
        <w:t xml:space="preserve"> позитивістського принци</w:t>
      </w:r>
      <w:r>
        <w:rPr>
          <w:rFonts w:ascii="Times New Roman" w:hAnsi="Times New Roman"/>
          <w:sz w:val="28"/>
          <w:szCs w:val="28"/>
          <w:lang w:val="uk-UA"/>
        </w:rPr>
        <w:t>пу пошуку істини поза людиною</w:t>
      </w:r>
      <w:r w:rsidRPr="00BD2DC2">
        <w:rPr>
          <w:rFonts w:ascii="Times New Roman" w:hAnsi="Times New Roman"/>
          <w:sz w:val="28"/>
          <w:szCs w:val="28"/>
          <w:lang w:val="uk-UA"/>
        </w:rPr>
        <w:t xml:space="preserve"> запропонував шукати причини «зовнішніх соціальних реальних явищ» у свідомості індивідів. </w:t>
      </w:r>
      <w:r w:rsidRPr="00BD2DC2">
        <w:rPr>
          <w:rFonts w:ascii="Times New Roman" w:hAnsi="Times New Roman"/>
          <w:sz w:val="28"/>
          <w:szCs w:val="28"/>
          <w:lang w:val="uk-UA"/>
        </w:rPr>
        <w:lastRenderedPageBreak/>
        <w:t>Уже в перших рядках своєї праці Ф. Тьоніс задекларував: «Між виявами волі різних люде</w:t>
      </w:r>
      <w:r>
        <w:rPr>
          <w:rFonts w:ascii="Times New Roman" w:hAnsi="Times New Roman"/>
          <w:sz w:val="28"/>
          <w:szCs w:val="28"/>
          <w:lang w:val="uk-UA"/>
        </w:rPr>
        <w:t>й існують різноманітні стосунки,</w:t>
      </w:r>
      <w:r w:rsidRPr="00BD2DC2">
        <w:rPr>
          <w:rFonts w:ascii="Times New Roman" w:hAnsi="Times New Roman"/>
          <w:sz w:val="28"/>
          <w:szCs w:val="28"/>
          <w:lang w:val="uk-UA"/>
        </w:rPr>
        <w:t xml:space="preserve"> і коже</w:t>
      </w:r>
      <w:r>
        <w:rPr>
          <w:rFonts w:ascii="Times New Roman" w:hAnsi="Times New Roman"/>
          <w:sz w:val="28"/>
          <w:szCs w:val="28"/>
          <w:lang w:val="uk-UA"/>
        </w:rPr>
        <w:t>н із таких стосунків є</w:t>
      </w:r>
      <w:r w:rsidRPr="00BD2DC2">
        <w:rPr>
          <w:rFonts w:ascii="Times New Roman" w:hAnsi="Times New Roman"/>
          <w:sz w:val="28"/>
          <w:szCs w:val="28"/>
          <w:lang w:val="uk-UA"/>
        </w:rPr>
        <w:t xml:space="preserve"> обопільни</w:t>
      </w:r>
      <w:r>
        <w:rPr>
          <w:rFonts w:ascii="Times New Roman" w:hAnsi="Times New Roman"/>
          <w:sz w:val="28"/>
          <w:szCs w:val="28"/>
          <w:lang w:val="uk-UA"/>
        </w:rPr>
        <w:t>м</w:t>
      </w:r>
      <w:r w:rsidRPr="00BD2DC2">
        <w:rPr>
          <w:rFonts w:ascii="Times New Roman" w:hAnsi="Times New Roman"/>
          <w:sz w:val="28"/>
          <w:szCs w:val="28"/>
          <w:lang w:val="uk-UA"/>
        </w:rPr>
        <w:t xml:space="preserve"> вплив</w:t>
      </w:r>
      <w:r>
        <w:rPr>
          <w:rFonts w:ascii="Times New Roman" w:hAnsi="Times New Roman"/>
          <w:sz w:val="28"/>
          <w:szCs w:val="28"/>
          <w:lang w:val="uk-UA"/>
        </w:rPr>
        <w:t>ом</w:t>
      </w:r>
      <w:r w:rsidRPr="00BD2DC2">
        <w:rPr>
          <w:rFonts w:ascii="Times New Roman" w:hAnsi="Times New Roman"/>
          <w:sz w:val="28"/>
          <w:szCs w:val="28"/>
          <w:lang w:val="uk-UA"/>
        </w:rPr>
        <w:t>, який справляє або чинить одна сторона й те</w:t>
      </w:r>
      <w:r>
        <w:rPr>
          <w:rFonts w:ascii="Times New Roman" w:hAnsi="Times New Roman"/>
          <w:sz w:val="28"/>
          <w:szCs w:val="28"/>
          <w:lang w:val="uk-UA"/>
        </w:rPr>
        <w:t>рпить або сприймає інша» [145</w:t>
      </w:r>
      <w:r w:rsidRPr="00BD2DC2">
        <w:rPr>
          <w:rFonts w:ascii="Times New Roman" w:hAnsi="Times New Roman"/>
          <w:sz w:val="28"/>
          <w:szCs w:val="28"/>
          <w:lang w:val="uk-UA"/>
        </w:rPr>
        <w:t>, с. 17]. Підтвердивши далі перевагу індивідуального над колективним під час формування людських об’єднань, які постають унаслідок згоди або примусу, ні</w:t>
      </w:r>
      <w:r>
        <w:rPr>
          <w:rFonts w:ascii="Times New Roman" w:hAnsi="Times New Roman"/>
          <w:sz w:val="28"/>
          <w:szCs w:val="28"/>
          <w:lang w:val="uk-UA"/>
        </w:rPr>
        <w:t>мецький учений вивів два «чисті</w:t>
      </w:r>
      <w:r w:rsidRPr="00BD2DC2">
        <w:rPr>
          <w:rFonts w:ascii="Times New Roman" w:hAnsi="Times New Roman"/>
          <w:sz w:val="28"/>
          <w:szCs w:val="28"/>
          <w:lang w:val="uk-UA"/>
        </w:rPr>
        <w:t xml:space="preserve">» типи співжиття індивідів: </w:t>
      </w:r>
      <w:r w:rsidRPr="00BD2DC2">
        <w:rPr>
          <w:rFonts w:ascii="Times New Roman" w:hAnsi="Times New Roman"/>
          <w:i/>
          <w:sz w:val="28"/>
          <w:szCs w:val="28"/>
          <w:lang w:val="uk-UA"/>
        </w:rPr>
        <w:t>Gemeinschaft</w:t>
      </w:r>
      <w:r>
        <w:rPr>
          <w:rFonts w:ascii="Times New Roman" w:hAnsi="Times New Roman"/>
          <w:sz w:val="28"/>
          <w:szCs w:val="28"/>
          <w:lang w:val="uk-UA"/>
        </w:rPr>
        <w:t xml:space="preserve"> – «спільнота» чи </w:t>
      </w:r>
      <w:r w:rsidRPr="00BD2DC2">
        <w:rPr>
          <w:rFonts w:ascii="Times New Roman" w:hAnsi="Times New Roman"/>
          <w:sz w:val="28"/>
          <w:szCs w:val="28"/>
          <w:lang w:val="uk-UA"/>
        </w:rPr>
        <w:t xml:space="preserve">«община» і </w:t>
      </w:r>
      <w:r w:rsidRPr="00BD2DC2">
        <w:rPr>
          <w:rFonts w:ascii="Times New Roman" w:hAnsi="Times New Roman"/>
          <w:i/>
          <w:sz w:val="28"/>
          <w:szCs w:val="28"/>
          <w:lang w:val="uk-UA"/>
        </w:rPr>
        <w:t>Gesselschaft</w:t>
      </w:r>
      <w:r w:rsidRPr="00BD2DC2">
        <w:rPr>
          <w:rFonts w:ascii="Times New Roman" w:hAnsi="Times New Roman"/>
          <w:sz w:val="28"/>
          <w:szCs w:val="28"/>
          <w:lang w:val="uk-UA"/>
        </w:rPr>
        <w:t xml:space="preserve"> – «суспільство».</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Перший тип твориться </w:t>
      </w:r>
      <w:r>
        <w:rPr>
          <w:rFonts w:ascii="Times New Roman" w:hAnsi="Times New Roman"/>
          <w:sz w:val="28"/>
          <w:szCs w:val="28"/>
          <w:lang w:val="uk-UA"/>
        </w:rPr>
        <w:t>через</w:t>
      </w:r>
      <w:r w:rsidRPr="00BD2DC2">
        <w:rPr>
          <w:rFonts w:ascii="Times New Roman" w:hAnsi="Times New Roman"/>
          <w:sz w:val="28"/>
          <w:szCs w:val="28"/>
          <w:lang w:val="uk-UA"/>
        </w:rPr>
        <w:t xml:space="preserve"> визнання індивідами важливості колективного інтересу – а, отже, й ідентичності – над індивідуальними. Найяскравішим прикладом «спільноти» для Тьоніса є сім’я, на основі якої розвиваються більші об’єднання на зразок </w:t>
      </w:r>
      <w:r w:rsidRPr="00BD2DC2">
        <w:rPr>
          <w:rFonts w:ascii="Times New Roman" w:hAnsi="Times New Roman"/>
          <w:i/>
          <w:sz w:val="28"/>
          <w:szCs w:val="28"/>
          <w:lang w:val="uk-UA"/>
        </w:rPr>
        <w:t>Gemeinschaft</w:t>
      </w:r>
      <w:r w:rsidRPr="00BD2DC2">
        <w:rPr>
          <w:rFonts w:ascii="Times New Roman" w:hAnsi="Times New Roman"/>
          <w:sz w:val="28"/>
          <w:szCs w:val="28"/>
          <w:lang w:val="uk-UA"/>
        </w:rPr>
        <w:t xml:space="preserve">: «клан-плем’я-народ», що формують територіальні простори «села-області-країни» або «громади-гільдії-міста». Їх єднає взаємозумовленість вдоволення та праці, ніжність і шанобливий острах, спільність крові, місця та духу, природне право і рідна мова, володіння та користування спільними благами. Назовні такі спільноти є закритими або ізольованими, подібно до ізольованості традиційного дому, що оберігає домочадців від небажаного впливу ззовні. Цей образ «ізольованого дому» Ф. Тьоніс використовує також як аналогію для наслідування у випадку традиційного села чи міста, які живуть як «спільнотні організми» </w:t>
      </w:r>
      <w:r>
        <w:rPr>
          <w:rFonts w:ascii="Times New Roman" w:hAnsi="Times New Roman"/>
          <w:sz w:val="28"/>
          <w:szCs w:val="28"/>
          <w:lang w:val="uk-UA"/>
        </w:rPr>
        <w:t>[145</w:t>
      </w:r>
      <w:r w:rsidRPr="00BD2DC2">
        <w:rPr>
          <w:rFonts w:ascii="Times New Roman" w:hAnsi="Times New Roman"/>
          <w:sz w:val="28"/>
          <w:szCs w:val="28"/>
          <w:lang w:val="uk-UA"/>
        </w:rPr>
        <w:t xml:space="preserve">, с. 22–51]. </w:t>
      </w:r>
      <w:r>
        <w:rPr>
          <w:rFonts w:ascii="Times New Roman" w:hAnsi="Times New Roman"/>
          <w:sz w:val="28"/>
          <w:szCs w:val="28"/>
          <w:lang w:val="uk-UA"/>
        </w:rPr>
        <w:t>С</w:t>
      </w:r>
      <w:r w:rsidRPr="00BD2DC2">
        <w:rPr>
          <w:rFonts w:ascii="Times New Roman" w:hAnsi="Times New Roman"/>
          <w:sz w:val="28"/>
          <w:szCs w:val="28"/>
          <w:lang w:val="uk-UA"/>
        </w:rPr>
        <w:t>во</w:t>
      </w:r>
      <w:r>
        <w:rPr>
          <w:rFonts w:ascii="Times New Roman" w:hAnsi="Times New Roman"/>
          <w:sz w:val="28"/>
          <w:szCs w:val="28"/>
          <w:lang w:val="uk-UA"/>
        </w:rPr>
        <w:t>єю чергою</w:t>
      </w:r>
      <w:r w:rsidRPr="00BD2DC2">
        <w:rPr>
          <w:rFonts w:ascii="Times New Roman" w:hAnsi="Times New Roman"/>
          <w:sz w:val="28"/>
          <w:szCs w:val="28"/>
          <w:lang w:val="uk-UA"/>
        </w:rPr>
        <w:t>, «суспільства», які доцільніше розуміти як сучасні громадянські суспільства, є цілковитими протилежностями спільнотам і будуються на основі підпорядк</w:t>
      </w:r>
      <w:r>
        <w:rPr>
          <w:rFonts w:ascii="Times New Roman" w:hAnsi="Times New Roman"/>
          <w:sz w:val="28"/>
          <w:szCs w:val="28"/>
          <w:lang w:val="uk-UA"/>
        </w:rPr>
        <w:t>ування колективного інтересу (а</w:t>
      </w:r>
      <w:r w:rsidRPr="00BD2DC2">
        <w:rPr>
          <w:rFonts w:ascii="Times New Roman" w:hAnsi="Times New Roman"/>
          <w:sz w:val="28"/>
          <w:szCs w:val="28"/>
          <w:lang w:val="uk-UA"/>
        </w:rPr>
        <w:t xml:space="preserve"> звідси й ідентичності, що виражається </w:t>
      </w:r>
      <w:r>
        <w:rPr>
          <w:rFonts w:ascii="Times New Roman" w:hAnsi="Times New Roman"/>
          <w:sz w:val="28"/>
          <w:szCs w:val="28"/>
          <w:lang w:val="uk-UA"/>
        </w:rPr>
        <w:t>зацікавленнм</w:t>
      </w:r>
      <w:r w:rsidRPr="00BD2DC2">
        <w:rPr>
          <w:rFonts w:ascii="Times New Roman" w:hAnsi="Times New Roman"/>
          <w:sz w:val="28"/>
          <w:szCs w:val="28"/>
          <w:lang w:val="uk-UA"/>
        </w:rPr>
        <w:t>) індивідуальн</w:t>
      </w:r>
      <w:r>
        <w:rPr>
          <w:rFonts w:ascii="Times New Roman" w:hAnsi="Times New Roman"/>
          <w:sz w:val="28"/>
          <w:szCs w:val="28"/>
          <w:lang w:val="uk-UA"/>
        </w:rPr>
        <w:t>о</w:t>
      </w:r>
      <w:r w:rsidRPr="00BD2DC2">
        <w:rPr>
          <w:rFonts w:ascii="Times New Roman" w:hAnsi="Times New Roman"/>
          <w:sz w:val="28"/>
          <w:szCs w:val="28"/>
          <w:lang w:val="uk-UA"/>
        </w:rPr>
        <w:t>м</w:t>
      </w:r>
      <w:r>
        <w:rPr>
          <w:rFonts w:ascii="Times New Roman" w:hAnsi="Times New Roman"/>
          <w:sz w:val="28"/>
          <w:szCs w:val="28"/>
          <w:lang w:val="uk-UA"/>
        </w:rPr>
        <w:t>у</w:t>
      </w:r>
      <w:r w:rsidRPr="00BD2DC2">
        <w:rPr>
          <w:rFonts w:ascii="Times New Roman" w:hAnsi="Times New Roman"/>
          <w:sz w:val="28"/>
          <w:szCs w:val="28"/>
          <w:lang w:val="uk-UA"/>
        </w:rPr>
        <w:t xml:space="preserve">. </w:t>
      </w:r>
      <w:r>
        <w:rPr>
          <w:rFonts w:ascii="Times New Roman" w:hAnsi="Times New Roman"/>
          <w:sz w:val="28"/>
          <w:szCs w:val="28"/>
          <w:lang w:val="uk-UA"/>
        </w:rPr>
        <w:t>Ідеальний</w:t>
      </w:r>
      <w:r w:rsidRPr="00BD2DC2">
        <w:rPr>
          <w:rFonts w:ascii="Times New Roman" w:hAnsi="Times New Roman"/>
          <w:sz w:val="28"/>
          <w:szCs w:val="28"/>
          <w:lang w:val="uk-UA"/>
        </w:rPr>
        <w:t xml:space="preserve"> приклад </w:t>
      </w:r>
      <w:r>
        <w:rPr>
          <w:rFonts w:ascii="Times New Roman" w:hAnsi="Times New Roman"/>
          <w:sz w:val="28"/>
          <w:szCs w:val="28"/>
          <w:lang w:val="uk-UA"/>
        </w:rPr>
        <w:t xml:space="preserve">цього </w:t>
      </w:r>
      <w:r w:rsidRPr="00BD2DC2">
        <w:rPr>
          <w:rFonts w:ascii="Times New Roman" w:hAnsi="Times New Roman"/>
          <w:sz w:val="28"/>
          <w:szCs w:val="28"/>
          <w:lang w:val="uk-UA"/>
        </w:rPr>
        <w:t xml:space="preserve">модерне підприємництво, </w:t>
      </w:r>
      <w:r>
        <w:rPr>
          <w:rFonts w:ascii="Times New Roman" w:hAnsi="Times New Roman"/>
          <w:sz w:val="28"/>
          <w:szCs w:val="28"/>
          <w:lang w:val="uk-UA"/>
        </w:rPr>
        <w:t>де</w:t>
      </w:r>
      <w:r w:rsidRPr="00BD2DC2">
        <w:rPr>
          <w:rFonts w:ascii="Times New Roman" w:hAnsi="Times New Roman"/>
          <w:sz w:val="28"/>
          <w:szCs w:val="28"/>
          <w:lang w:val="uk-UA"/>
        </w:rPr>
        <w:t xml:space="preserve"> розрізнені групи робітників, керівників і власників мають дуже мало спільного щодо колективних правил і переконань, не надають великої ваги таким явищам, як кровна спорідненість або спільна мова, а узгоджують свої інтереси лише довкола спільної мети – успішне виробництво й отримання відповідного прибутку.</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Теорія Ф. Тьоніса і зокрема його ідеї щодо формування та функціонування спільнот на кшталт </w:t>
      </w:r>
      <w:r w:rsidRPr="00BD2DC2">
        <w:rPr>
          <w:rFonts w:ascii="Times New Roman" w:hAnsi="Times New Roman"/>
          <w:i/>
          <w:sz w:val="28"/>
          <w:szCs w:val="28"/>
          <w:lang w:val="uk-UA"/>
        </w:rPr>
        <w:t>Gemeinschaft</w:t>
      </w:r>
      <w:r>
        <w:rPr>
          <w:rFonts w:ascii="Times New Roman" w:hAnsi="Times New Roman"/>
          <w:sz w:val="28"/>
          <w:szCs w:val="28"/>
          <w:lang w:val="uk-UA"/>
        </w:rPr>
        <w:t>, видається доцільною</w:t>
      </w:r>
      <w:r w:rsidRPr="00BD2DC2">
        <w:rPr>
          <w:rFonts w:ascii="Times New Roman" w:hAnsi="Times New Roman"/>
          <w:sz w:val="28"/>
          <w:szCs w:val="28"/>
          <w:lang w:val="uk-UA"/>
        </w:rPr>
        <w:t xml:space="preserve"> для розуміння перетікання індивідуальної ідентичності в колективну. Подані вище перехідні форми спільнот </w:t>
      </w:r>
      <w:r w:rsidRPr="00BD2DC2">
        <w:rPr>
          <w:rFonts w:ascii="Times New Roman" w:hAnsi="Times New Roman"/>
          <w:sz w:val="28"/>
          <w:szCs w:val="28"/>
          <w:lang w:val="uk-UA"/>
        </w:rPr>
        <w:lastRenderedPageBreak/>
        <w:t>від сім’ї до народу дають можливість зрозуміти ступінь участі індивідів у формуванні колективних ідентичностей. На цій основі сучасний польський соціолог Здислав Хлевінський вивів концепцію плинної ідентичності, що простежується шляхом почергового засвоєння людиною певних індикаторі</w:t>
      </w:r>
      <w:r>
        <w:rPr>
          <w:rFonts w:ascii="Times New Roman" w:hAnsi="Times New Roman"/>
          <w:sz w:val="28"/>
          <w:szCs w:val="28"/>
          <w:lang w:val="uk-UA"/>
        </w:rPr>
        <w:t>в «членства в групі» [222</w:t>
      </w:r>
      <w:r w:rsidRPr="00BD2DC2">
        <w:rPr>
          <w:rFonts w:ascii="Times New Roman" w:hAnsi="Times New Roman"/>
          <w:sz w:val="28"/>
          <w:szCs w:val="28"/>
          <w:lang w:val="uk-UA"/>
        </w:rPr>
        <w:t xml:space="preserve">, с. 22]. Внаслідок цього почуття </w:t>
      </w:r>
      <w:r>
        <w:rPr>
          <w:rFonts w:ascii="Times New Roman" w:hAnsi="Times New Roman"/>
          <w:sz w:val="28"/>
          <w:szCs w:val="28"/>
          <w:lang w:val="uk-UA"/>
        </w:rPr>
        <w:t>належності до якоїсь із</w:t>
      </w:r>
      <w:r w:rsidRPr="00BD2DC2">
        <w:rPr>
          <w:rFonts w:ascii="Times New Roman" w:hAnsi="Times New Roman"/>
          <w:sz w:val="28"/>
          <w:szCs w:val="28"/>
          <w:lang w:val="uk-UA"/>
        </w:rPr>
        <w:t xml:space="preserve"> спільнот перекривається багатоманітністю персональних ідентичностей, зумовлених зв’язками індивіда із соціальним, фаховим або локальним середовищем, освітою</w:t>
      </w:r>
      <w:r>
        <w:rPr>
          <w:rFonts w:ascii="Times New Roman" w:hAnsi="Times New Roman"/>
          <w:sz w:val="28"/>
          <w:szCs w:val="28"/>
          <w:lang w:val="uk-UA"/>
        </w:rPr>
        <w:t>, походженням, статтю тощо</w:t>
      </w:r>
      <w:r w:rsidRPr="00BD2DC2">
        <w:rPr>
          <w:rFonts w:ascii="Times New Roman" w:hAnsi="Times New Roman"/>
          <w:sz w:val="28"/>
          <w:szCs w:val="28"/>
          <w:lang w:val="uk-UA"/>
        </w:rPr>
        <w:t xml:space="preserve">. </w:t>
      </w:r>
      <w:r>
        <w:rPr>
          <w:rFonts w:ascii="Times New Roman" w:hAnsi="Times New Roman"/>
          <w:sz w:val="28"/>
          <w:szCs w:val="28"/>
          <w:lang w:val="uk-UA"/>
        </w:rPr>
        <w:t>До того ж</w:t>
      </w:r>
      <w:r w:rsidRPr="00BD2DC2">
        <w:rPr>
          <w:rFonts w:ascii="Times New Roman" w:hAnsi="Times New Roman"/>
          <w:sz w:val="28"/>
          <w:szCs w:val="28"/>
          <w:lang w:val="uk-UA"/>
        </w:rPr>
        <w:t xml:space="preserve"> ієрархія важливості цих складників також є мінливою, як і життєві ситуації, в які потрапляє людина. Отже, зважаючи на необмежену варіативність індивідуальної ідентичності з груповими і колективними ідентичностями, свідомість людини постає як складна, перевантажена нюансами система різних за значенням і частотою актуалізації елементів. Тому дослідник літератури приречений мати справу з «миготінням» цих мінливостей.</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Останнє твердження виводиться з теперішнього стану досліджень національної ідентичності, що відбувається у межах постколоніальних і культурних студій. Вони вибудовуються на основі наративної ідентичності, </w:t>
      </w:r>
      <w:r>
        <w:rPr>
          <w:rFonts w:ascii="Times New Roman" w:hAnsi="Times New Roman"/>
          <w:sz w:val="28"/>
          <w:szCs w:val="28"/>
          <w:lang w:val="uk-UA"/>
        </w:rPr>
        <w:t>яка</w:t>
      </w:r>
      <w:r w:rsidRPr="00BD2DC2">
        <w:rPr>
          <w:rFonts w:ascii="Times New Roman" w:hAnsi="Times New Roman"/>
          <w:sz w:val="28"/>
          <w:szCs w:val="28"/>
          <w:lang w:val="uk-UA"/>
        </w:rPr>
        <w:t xml:space="preserve"> придатна для розуміння не лише колективних вимірів, але й індивідуальних. Адже пам’ять людини, як і нація, також «конструюється» на основі колективних міфів (наприклад, міфів про батьків), а інструментами її творення є писані або ж усні спогади. Тому цілком доцільним видається можливість запозичити від дослідників національної ідентичності т</w:t>
      </w:r>
      <w:r>
        <w:rPr>
          <w:rFonts w:ascii="Times New Roman" w:hAnsi="Times New Roman"/>
          <w:sz w:val="28"/>
          <w:szCs w:val="28"/>
          <w:lang w:val="uk-UA"/>
        </w:rPr>
        <w:t>еорію «нарації нації» [112</w:t>
      </w:r>
      <w:r w:rsidRPr="00BD2DC2">
        <w:rPr>
          <w:rFonts w:ascii="Times New Roman" w:hAnsi="Times New Roman"/>
          <w:sz w:val="28"/>
          <w:szCs w:val="28"/>
          <w:lang w:val="uk-UA"/>
        </w:rPr>
        <w:t>], що відбувається на усвідомленому і</w:t>
      </w:r>
      <w:r>
        <w:rPr>
          <w:rFonts w:ascii="Times New Roman" w:hAnsi="Times New Roman"/>
          <w:sz w:val="28"/>
          <w:szCs w:val="28"/>
          <w:lang w:val="uk-UA"/>
        </w:rPr>
        <w:t xml:space="preserve"> неусвідомленому рівнях, де</w:t>
      </w:r>
      <w:r w:rsidRPr="00BD2DC2">
        <w:rPr>
          <w:rFonts w:ascii="Times New Roman" w:hAnsi="Times New Roman"/>
          <w:sz w:val="28"/>
          <w:szCs w:val="28"/>
          <w:lang w:val="uk-UA"/>
        </w:rPr>
        <w:t xml:space="preserve"> неусвідомлений рівень має вирішальне значення, оскільки визначає логіку</w:t>
      </w:r>
      <w:r>
        <w:rPr>
          <w:rFonts w:ascii="Times New Roman" w:hAnsi="Times New Roman"/>
          <w:sz w:val="28"/>
          <w:szCs w:val="28"/>
          <w:lang w:val="uk-UA"/>
        </w:rPr>
        <w:t xml:space="preserve"> поверхневих (видимих) структур</w:t>
      </w:r>
      <w:r w:rsidRPr="00BD2DC2">
        <w:rPr>
          <w:rFonts w:ascii="Times New Roman" w:hAnsi="Times New Roman"/>
          <w:sz w:val="28"/>
          <w:szCs w:val="28"/>
          <w:lang w:val="uk-UA"/>
        </w:rPr>
        <w:t xml:space="preserve"> та їх перенесення на рівень нарації індивідуальної ідентичності. Понад це, навіть у випадку теорії Ентоні Сміта, що виводить національну ідентичність з історичної території, історичної пам’яті, громадянської релігії та культури, можна звести до індивідуальної ідентичності, що також має уявлення про власну територію, свою па</w:t>
      </w:r>
      <w:r>
        <w:rPr>
          <w:rFonts w:ascii="Times New Roman" w:hAnsi="Times New Roman"/>
          <w:sz w:val="28"/>
          <w:szCs w:val="28"/>
          <w:lang w:val="uk-UA"/>
        </w:rPr>
        <w:t>м’ять, традицію і культуру [136</w:t>
      </w:r>
      <w:r w:rsidRPr="00BD2DC2">
        <w:rPr>
          <w:rFonts w:ascii="Times New Roman" w:hAnsi="Times New Roman"/>
          <w:sz w:val="28"/>
          <w:szCs w:val="28"/>
          <w:lang w:val="uk-UA"/>
        </w:rPr>
        <w:t>]. Так</w:t>
      </w:r>
      <w:r>
        <w:rPr>
          <w:rFonts w:ascii="Times New Roman" w:hAnsi="Times New Roman"/>
          <w:sz w:val="28"/>
          <w:szCs w:val="28"/>
          <w:lang w:val="uk-UA"/>
        </w:rPr>
        <w:t>,</w:t>
      </w:r>
      <w:r w:rsidRPr="00BD2DC2">
        <w:rPr>
          <w:rFonts w:ascii="Times New Roman" w:hAnsi="Times New Roman"/>
          <w:sz w:val="28"/>
          <w:szCs w:val="28"/>
          <w:lang w:val="uk-UA"/>
        </w:rPr>
        <w:t xml:space="preserve"> Бенедикт Андерсон, Ернест Геллнер, Гомі Бгабга, досліджуючи проблему національної ідентичності через призму </w:t>
      </w:r>
      <w:r w:rsidRPr="00BD2DC2">
        <w:rPr>
          <w:rFonts w:ascii="Times New Roman" w:hAnsi="Times New Roman"/>
          <w:sz w:val="28"/>
          <w:szCs w:val="28"/>
          <w:lang w:val="uk-UA"/>
        </w:rPr>
        <w:lastRenderedPageBreak/>
        <w:t xml:space="preserve">мультикультуралізму, вбачаючи </w:t>
      </w:r>
      <w:r>
        <w:rPr>
          <w:rFonts w:ascii="Times New Roman" w:hAnsi="Times New Roman"/>
          <w:sz w:val="28"/>
          <w:szCs w:val="28"/>
          <w:lang w:val="uk-UA"/>
        </w:rPr>
        <w:t>в</w:t>
      </w:r>
      <w:r w:rsidRPr="00BD2DC2">
        <w:rPr>
          <w:rFonts w:ascii="Times New Roman" w:hAnsi="Times New Roman"/>
          <w:sz w:val="28"/>
          <w:szCs w:val="28"/>
          <w:lang w:val="uk-UA"/>
        </w:rPr>
        <w:t xml:space="preserve"> ідеї нації політичну спільноту, спостерігають певну асиметрію і конфлікти між індивідуальним і загал</w:t>
      </w:r>
      <w:r>
        <w:rPr>
          <w:rFonts w:ascii="Times New Roman" w:hAnsi="Times New Roman"/>
          <w:sz w:val="28"/>
          <w:szCs w:val="28"/>
          <w:lang w:val="uk-UA"/>
        </w:rPr>
        <w:t>ьнолюдським [112</w:t>
      </w:r>
      <w:r w:rsidRPr="00BD2DC2">
        <w:rPr>
          <w:rFonts w:ascii="Times New Roman" w:hAnsi="Times New Roman"/>
          <w:sz w:val="28"/>
          <w:szCs w:val="28"/>
          <w:lang w:val="uk-UA"/>
        </w:rPr>
        <w:t>, с.</w:t>
      </w:r>
      <w:r w:rsidRPr="00BD2DC2">
        <w:rPr>
          <w:rFonts w:ascii="Times New Roman" w:hAnsi="Times New Roman"/>
          <w:sz w:val="28"/>
          <w:szCs w:val="28"/>
          <w:lang w:val="en-US"/>
        </w:rPr>
        <w:t> </w:t>
      </w:r>
      <w:r w:rsidRPr="00BD2DC2">
        <w:rPr>
          <w:rFonts w:ascii="Times New Roman" w:hAnsi="Times New Roman"/>
          <w:sz w:val="28"/>
          <w:szCs w:val="28"/>
          <w:lang w:val="uk-UA"/>
        </w:rPr>
        <w:t>12].</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Індивідуальна ідентичність, як і її колективний відповідник (і навіть національна ідентичність), – це культурний конструкт, «уявлена спільнота» або нарація, творення яких неможливе без опертя</w:t>
      </w:r>
      <w:r>
        <w:rPr>
          <w:rFonts w:ascii="Times New Roman" w:hAnsi="Times New Roman"/>
          <w:sz w:val="28"/>
          <w:szCs w:val="28"/>
          <w:lang w:val="uk-UA"/>
        </w:rPr>
        <w:t xml:space="preserve"> на міф. Сучасні гуманітаристика</w:t>
      </w:r>
      <w:r w:rsidRPr="00BD2DC2">
        <w:rPr>
          <w:rFonts w:ascii="Times New Roman" w:hAnsi="Times New Roman"/>
          <w:sz w:val="28"/>
          <w:szCs w:val="28"/>
          <w:lang w:val="uk-UA"/>
        </w:rPr>
        <w:t xml:space="preserve"> і літературознавство пропонують чимало визначень міфу. За термінологією Р. Барта, міф – це </w:t>
      </w:r>
      <w:r>
        <w:rPr>
          <w:rFonts w:ascii="Times New Roman" w:hAnsi="Times New Roman"/>
          <w:sz w:val="28"/>
          <w:szCs w:val="28"/>
          <w:lang w:val="uk-UA"/>
        </w:rPr>
        <w:t>риторичний троп, який, здобу</w:t>
      </w:r>
      <w:r w:rsidRPr="00BD2DC2">
        <w:rPr>
          <w:rFonts w:ascii="Times New Roman" w:hAnsi="Times New Roman"/>
          <w:sz w:val="28"/>
          <w:szCs w:val="28"/>
          <w:lang w:val="uk-UA"/>
        </w:rPr>
        <w:t>вши символічну перемогу, набуває статусу незаперечної істини, закріплюється в культурному несвідомому, визначає розгортання глобальних метанаративів, що охоплюють усі важливі аспекти духовного життя, які формують процеси ідентифікації індивіда з тією або іншою кол</w:t>
      </w:r>
      <w:r>
        <w:rPr>
          <w:rFonts w:ascii="Times New Roman" w:hAnsi="Times New Roman"/>
          <w:sz w:val="28"/>
          <w:szCs w:val="28"/>
          <w:lang w:val="uk-UA"/>
        </w:rPr>
        <w:t>ективною ідентичністю [112</w:t>
      </w:r>
      <w:r w:rsidRPr="00BD2DC2">
        <w:rPr>
          <w:rFonts w:ascii="Times New Roman" w:hAnsi="Times New Roman"/>
          <w:sz w:val="28"/>
          <w:szCs w:val="28"/>
          <w:lang w:val="uk-UA"/>
        </w:rPr>
        <w:t xml:space="preserve">]. Ототожнення індивідуальної ідентичності з колективною можливе завдяки формуванню в індивідів «архетипного зору» – здатності «бачити» в явищах історії, культури й літератури глибинні символічні схеми, які визначають роботу людської свідомості, поведінку і систему знаків, що поділяють усі представники певної спільноти. Концепт «архетипного зору» не тотожний поняттю «архетип» в аналітичній </w:t>
      </w:r>
      <w:r>
        <w:rPr>
          <w:rFonts w:ascii="Times New Roman" w:hAnsi="Times New Roman"/>
          <w:sz w:val="28"/>
          <w:szCs w:val="28"/>
          <w:lang w:val="uk-UA"/>
        </w:rPr>
        <w:t>психології К. </w:t>
      </w:r>
      <w:r w:rsidRPr="00BD2DC2">
        <w:rPr>
          <w:rFonts w:ascii="Times New Roman" w:hAnsi="Times New Roman"/>
          <w:sz w:val="28"/>
          <w:szCs w:val="28"/>
          <w:lang w:val="uk-UA"/>
        </w:rPr>
        <w:t xml:space="preserve">Ґ. Юнґа. Вони схожі тим, що існують у глибинних шарах культурного несвідомого і становлять регулятивні міфологічні схеми, які організовують людський досвід, а також нарації індивідів і колективних спільнот. Проте відмінність їх полягає в тому, що «архетипний зір» є не успадкованим, а від початку і до кінця культурно сконструйованим міфологічним феноменом, і тому здатний змінюватися під впливом тих чи інших ідеологічних та естетичних практик. «Архетипним зором» набагато простіше керувати, використовуючи культурні маніпуляції. Натомість «архетипи» </w:t>
      </w:r>
      <w:r>
        <w:rPr>
          <w:rFonts w:ascii="Times New Roman" w:hAnsi="Times New Roman"/>
          <w:sz w:val="28"/>
          <w:szCs w:val="28"/>
          <w:lang w:val="uk-UA"/>
        </w:rPr>
        <w:t>К.</w:t>
      </w:r>
      <w:r>
        <w:rPr>
          <w:rFonts w:ascii="Times New Roman" w:hAnsi="Times New Roman"/>
          <w:sz w:val="28"/>
          <w:szCs w:val="28"/>
          <w:lang w:val="es-ES"/>
        </w:rPr>
        <w:t> </w:t>
      </w:r>
      <w:r w:rsidRPr="00BD2DC2">
        <w:rPr>
          <w:rFonts w:ascii="Times New Roman" w:hAnsi="Times New Roman"/>
          <w:sz w:val="28"/>
          <w:szCs w:val="28"/>
          <w:lang w:val="uk-UA"/>
        </w:rPr>
        <w:t>Ґ. Юнґа є вродженими й універсальними незалежно від того, в якій культурі сформований той чи інший індивід, хоча і припускають своєрідність національних, ґендерних, індивідуальних реалізацій.</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Тут варто виділити одне з останніх досліджень пам’яті, запропоноване Майклом Бернгардом і Яном Кубіком. Аналізуючи сучасну політику історичної пам’яті, вони дійшли висновку, що її головними цілями є конструювання національної ідентичності та легалізація влади, досягнення яких неможливе без </w:t>
      </w:r>
      <w:r w:rsidRPr="00BD2DC2">
        <w:rPr>
          <w:rFonts w:ascii="Times New Roman" w:hAnsi="Times New Roman"/>
          <w:sz w:val="28"/>
          <w:szCs w:val="28"/>
          <w:lang w:val="uk-UA"/>
        </w:rPr>
        <w:lastRenderedPageBreak/>
        <w:t>перегляду колективного</w:t>
      </w:r>
      <w:r>
        <w:rPr>
          <w:rFonts w:ascii="Times New Roman" w:hAnsi="Times New Roman"/>
          <w:sz w:val="28"/>
          <w:szCs w:val="28"/>
          <w:lang w:val="uk-UA"/>
        </w:rPr>
        <w:t xml:space="preserve"> минулого [198</w:t>
      </w:r>
      <w:r w:rsidRPr="00BD2DC2">
        <w:rPr>
          <w:rFonts w:ascii="Times New Roman" w:hAnsi="Times New Roman"/>
          <w:sz w:val="28"/>
          <w:szCs w:val="28"/>
          <w:lang w:val="uk-UA"/>
        </w:rPr>
        <w:t xml:space="preserve">, с. 8]. Якщо звузити ці твердження до індивідуального досвіду, то цілями історичної пам’яті індивіда будуть конструювання власної ідентичності та легалізація (утвердження) себе у певній спільноті. Це активний індивід, що користується пам’яттю (переглядає індивідуальне й колективне минуле) як інструментом для власного самоствердження. Для вираження такої позиції М. Бернгард і Я. Кубік вивели нового героя – «мнемонічного актора» (mnemonic actor), який із допомогою відмінних наративів намагається конструювати своє бачення минулого. Однак із тією умовою, що свобода його ставлення до «історії» обмежується «правдоподібністю» оповіді для інших, які володіють власними знаннями </w:t>
      </w:r>
      <w:r>
        <w:rPr>
          <w:rFonts w:ascii="Times New Roman" w:hAnsi="Times New Roman"/>
          <w:sz w:val="28"/>
          <w:szCs w:val="28"/>
          <w:lang w:val="uk-UA"/>
        </w:rPr>
        <w:t>«історії» [198,</w:t>
      </w:r>
      <w:r w:rsidRPr="00BD2DC2">
        <w:rPr>
          <w:rFonts w:ascii="Times New Roman" w:hAnsi="Times New Roman"/>
          <w:sz w:val="28"/>
          <w:szCs w:val="28"/>
          <w:lang w:val="uk-UA"/>
        </w:rPr>
        <w:t xml:space="preserve"> с. 9]. Автори виділяють чотири типи «мнемонічних акторів», які займають </w:t>
      </w:r>
      <w:r>
        <w:rPr>
          <w:rFonts w:ascii="Times New Roman" w:hAnsi="Times New Roman"/>
          <w:sz w:val="28"/>
          <w:szCs w:val="28"/>
          <w:lang w:val="uk-UA"/>
        </w:rPr>
        <w:t>різні</w:t>
      </w:r>
      <w:r w:rsidRPr="00BD2DC2">
        <w:rPr>
          <w:rFonts w:ascii="Times New Roman" w:hAnsi="Times New Roman"/>
          <w:sz w:val="28"/>
          <w:szCs w:val="28"/>
          <w:lang w:val="uk-UA"/>
        </w:rPr>
        <w:t xml:space="preserve"> позиції щодо конструювання пам’яті про минуле: «мнемонічний боєць», готовий нав’язувати свій різновид пам’яті як винятковий; «м</w:t>
      </w:r>
      <w:r>
        <w:rPr>
          <w:rFonts w:ascii="Times New Roman" w:hAnsi="Times New Roman"/>
          <w:sz w:val="28"/>
          <w:szCs w:val="28"/>
          <w:lang w:val="uk-UA"/>
        </w:rPr>
        <w:t>немонічний плюраліст», що разом</w:t>
      </w:r>
      <w:r w:rsidRPr="00BD2DC2">
        <w:rPr>
          <w:rFonts w:ascii="Times New Roman" w:hAnsi="Times New Roman"/>
          <w:sz w:val="28"/>
          <w:szCs w:val="28"/>
          <w:lang w:val="uk-UA"/>
        </w:rPr>
        <w:t xml:space="preserve"> із власним наративом визнає «історії» інши</w:t>
      </w:r>
      <w:r>
        <w:rPr>
          <w:rFonts w:ascii="Times New Roman" w:hAnsi="Times New Roman"/>
          <w:sz w:val="28"/>
          <w:szCs w:val="28"/>
          <w:lang w:val="uk-UA"/>
        </w:rPr>
        <w:t>х; «мнемонічний зреченець», для якого</w:t>
      </w:r>
      <w:r w:rsidRPr="00BD2DC2">
        <w:rPr>
          <w:rFonts w:ascii="Times New Roman" w:hAnsi="Times New Roman"/>
          <w:sz w:val="28"/>
          <w:szCs w:val="28"/>
          <w:lang w:val="uk-UA"/>
        </w:rPr>
        <w:t xml:space="preserve"> пам’ять не має вагомого значення; і «мнемонічний провидець», для якого важливіше конструювання майбутнього, а не</w:t>
      </w:r>
      <w:r>
        <w:rPr>
          <w:rFonts w:ascii="Times New Roman" w:hAnsi="Times New Roman"/>
          <w:sz w:val="28"/>
          <w:szCs w:val="28"/>
          <w:lang w:val="uk-UA"/>
        </w:rPr>
        <w:t xml:space="preserve"> минулого [198</w:t>
      </w:r>
      <w:r w:rsidRPr="00BD2DC2">
        <w:rPr>
          <w:rFonts w:ascii="Times New Roman" w:hAnsi="Times New Roman"/>
          <w:sz w:val="28"/>
          <w:szCs w:val="28"/>
          <w:lang w:val="uk-UA"/>
        </w:rPr>
        <w:t>, с. 15].</w:t>
      </w:r>
    </w:p>
    <w:p w:rsidR="003F582C" w:rsidRPr="00BD2DC2" w:rsidRDefault="003F582C" w:rsidP="003F582C">
      <w:pPr>
        <w:pStyle w:val="HTML"/>
        <w:spacing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У комплексі підходів, що прагнуть прочитати літературу через дискурсивну конструкцію ідентичності, імагологія вносить свою специфіку, зосереджуючись на образах, які стосуються національної ідентичності, тобто тих репрезентацій, які</w:t>
      </w:r>
      <w:r>
        <w:rPr>
          <w:rFonts w:ascii="Times New Roman" w:hAnsi="Times New Roman"/>
          <w:sz w:val="28"/>
          <w:szCs w:val="28"/>
          <w:lang w:val="uk-UA"/>
        </w:rPr>
        <w:t xml:space="preserve"> прагнуть віднайти й</w:t>
      </w:r>
      <w:r w:rsidRPr="00BD2DC2">
        <w:rPr>
          <w:rFonts w:ascii="Times New Roman" w:hAnsi="Times New Roman"/>
          <w:sz w:val="28"/>
          <w:szCs w:val="28"/>
          <w:lang w:val="uk-UA"/>
        </w:rPr>
        <w:t xml:space="preserve"> окреслити Іншого, що походить із відмінного культурного </w:t>
      </w:r>
      <w:r>
        <w:rPr>
          <w:rFonts w:ascii="Times New Roman" w:hAnsi="Times New Roman"/>
          <w:sz w:val="28"/>
          <w:szCs w:val="28"/>
          <w:lang w:val="uk-UA"/>
        </w:rPr>
        <w:t xml:space="preserve">простору, </w:t>
      </w:r>
      <w:r w:rsidRPr="00BD2DC2">
        <w:rPr>
          <w:rFonts w:ascii="Times New Roman" w:hAnsi="Times New Roman"/>
          <w:sz w:val="28"/>
          <w:szCs w:val="28"/>
          <w:lang w:val="uk-UA"/>
        </w:rPr>
        <w:t xml:space="preserve">шукаючи </w:t>
      </w:r>
      <w:r>
        <w:rPr>
          <w:rFonts w:ascii="Times New Roman" w:hAnsi="Times New Roman"/>
          <w:sz w:val="28"/>
          <w:szCs w:val="28"/>
          <w:lang w:val="uk-UA"/>
        </w:rPr>
        <w:t xml:space="preserve">у такий спосіб </w:t>
      </w:r>
      <w:r w:rsidRPr="00BD2DC2">
        <w:rPr>
          <w:rFonts w:ascii="Times New Roman" w:hAnsi="Times New Roman"/>
          <w:sz w:val="28"/>
          <w:szCs w:val="28"/>
          <w:lang w:val="uk-UA"/>
        </w:rPr>
        <w:t>портрет/образ іноземця (або іноземного у ширшому розумін</w:t>
      </w:r>
      <w:r>
        <w:rPr>
          <w:rFonts w:ascii="Times New Roman" w:hAnsi="Times New Roman"/>
          <w:sz w:val="28"/>
          <w:szCs w:val="28"/>
          <w:lang w:val="uk-UA"/>
        </w:rPr>
        <w:t>ні), який метонімічно репрезенту</w:t>
      </w:r>
      <w:r w:rsidRPr="00BD2DC2">
        <w:rPr>
          <w:rFonts w:ascii="Times New Roman" w:hAnsi="Times New Roman"/>
          <w:sz w:val="28"/>
          <w:szCs w:val="28"/>
          <w:lang w:val="uk-UA"/>
        </w:rPr>
        <w:t>є національну групу. У такому трактуванні імагологія зосереджується на опрацюванні репрезентацій, які пропонує література, оскільки «у сфері уяви і поетичної літератури національні стереотипи найперше і найефективніше сформульовані, увічнені та поширені» [</w:t>
      </w:r>
      <w:r>
        <w:rPr>
          <w:rFonts w:ascii="Times New Roman" w:hAnsi="Times New Roman"/>
          <w:sz w:val="28"/>
          <w:szCs w:val="28"/>
          <w:lang w:val="uk-UA"/>
        </w:rPr>
        <w:t>196</w:t>
      </w:r>
      <w:r w:rsidRPr="00BD2DC2">
        <w:rPr>
          <w:rFonts w:ascii="Times New Roman" w:hAnsi="Times New Roman"/>
          <w:sz w:val="28"/>
          <w:szCs w:val="28"/>
          <w:lang w:val="uk-UA"/>
        </w:rPr>
        <w:t xml:space="preserve">]. Враховуючи складність репрезентації характеристик тотожності й відмінності, які закріпляє література (разом з іншими мистецькими і культурними дискурсами), імагологічний підхід до об’єкта дослідження обов’язково містить діалектику, до якої належить Своє і Чуже у взаємній імплікації. Звідси випливає, </w:t>
      </w:r>
      <w:r w:rsidRPr="00BD2DC2">
        <w:rPr>
          <w:rFonts w:ascii="Times New Roman" w:hAnsi="Times New Roman"/>
          <w:sz w:val="28"/>
          <w:szCs w:val="28"/>
          <w:lang w:val="uk-UA"/>
        </w:rPr>
        <w:lastRenderedPageBreak/>
        <w:t>що імагологічний ракурс артикулюється подвійним напрямом: фокус творення і фокус поширення моно</w:t>
      </w:r>
      <w:r>
        <w:rPr>
          <w:rFonts w:ascii="Times New Roman" w:hAnsi="Times New Roman"/>
          <w:sz w:val="28"/>
          <w:szCs w:val="28"/>
          <w:lang w:val="uk-UA"/>
        </w:rPr>
        <w:t>-</w:t>
      </w:r>
      <w:r w:rsidRPr="00BD2DC2">
        <w:rPr>
          <w:rFonts w:ascii="Times New Roman" w:hAnsi="Times New Roman"/>
          <w:sz w:val="28"/>
          <w:szCs w:val="28"/>
          <w:lang w:val="uk-UA"/>
        </w:rPr>
        <w:t xml:space="preserve"> і гетерогенних образів.</w:t>
      </w:r>
      <w:r>
        <w:rPr>
          <w:rFonts w:ascii="Times New Roman" w:hAnsi="Times New Roman"/>
          <w:sz w:val="28"/>
          <w:szCs w:val="28"/>
          <w:lang w:val="uk-UA"/>
        </w:rPr>
        <w:t xml:space="preserve"> </w:t>
      </w:r>
    </w:p>
    <w:p w:rsidR="003F582C" w:rsidRDefault="003F582C" w:rsidP="003F582C">
      <w:pPr>
        <w:pStyle w:val="a7"/>
        <w:widowControl w:val="0"/>
        <w:suppressAutoHyphens/>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Отже</w:t>
      </w:r>
      <w:r w:rsidRPr="006C12AA">
        <w:rPr>
          <w:rFonts w:ascii="Times New Roman" w:hAnsi="Times New Roman"/>
          <w:sz w:val="28"/>
          <w:szCs w:val="28"/>
          <w:lang w:val="uk-UA"/>
        </w:rPr>
        <w:t xml:space="preserve">, різноманіття теорій і методів розуміння проблеми ідентичності </w:t>
      </w:r>
      <w:r>
        <w:rPr>
          <w:rFonts w:ascii="Times New Roman" w:hAnsi="Times New Roman"/>
          <w:sz w:val="28"/>
          <w:szCs w:val="28"/>
          <w:lang w:val="uk-UA"/>
        </w:rPr>
        <w:t>зумовило</w:t>
      </w:r>
      <w:r w:rsidRPr="006C12AA">
        <w:rPr>
          <w:rFonts w:ascii="Times New Roman" w:hAnsi="Times New Roman"/>
          <w:sz w:val="28"/>
          <w:szCs w:val="28"/>
          <w:lang w:val="uk-UA"/>
        </w:rPr>
        <w:t xml:space="preserve"> множинність варіацій прочитання романів М. де Унамуно. Підставою для цього є творчість іспанського письменника, що завдяки різн</w:t>
      </w:r>
      <w:r>
        <w:rPr>
          <w:rFonts w:ascii="Times New Roman" w:hAnsi="Times New Roman"/>
          <w:sz w:val="28"/>
          <w:szCs w:val="28"/>
          <w:lang w:val="uk-UA"/>
        </w:rPr>
        <w:t>оплановості</w:t>
      </w:r>
      <w:r w:rsidRPr="006C12AA">
        <w:rPr>
          <w:rFonts w:ascii="Times New Roman" w:hAnsi="Times New Roman"/>
          <w:sz w:val="28"/>
          <w:szCs w:val="28"/>
          <w:lang w:val="uk-UA"/>
        </w:rPr>
        <w:t xml:space="preserve"> виявилася придатною для такого багатогранного вивчення.</w:t>
      </w:r>
    </w:p>
    <w:p w:rsidR="003F582C" w:rsidRDefault="003F582C" w:rsidP="003F582C">
      <w:pPr>
        <w:pStyle w:val="a7"/>
        <w:widowControl w:val="0"/>
        <w:suppressAutoHyphens/>
        <w:spacing w:after="0" w:line="360" w:lineRule="auto"/>
        <w:ind w:left="0" w:firstLine="708"/>
        <w:jc w:val="both"/>
        <w:rPr>
          <w:rFonts w:ascii="Times New Roman" w:hAnsi="Times New Roman"/>
          <w:b/>
          <w:sz w:val="28"/>
          <w:szCs w:val="28"/>
          <w:lang w:val="uk-UA"/>
        </w:rPr>
      </w:pPr>
    </w:p>
    <w:p w:rsidR="003F582C" w:rsidRPr="00995F19" w:rsidRDefault="003F582C" w:rsidP="003F582C">
      <w:pPr>
        <w:widowControl w:val="0"/>
        <w:suppressAutoHyphens/>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1.2. </w:t>
      </w:r>
      <w:r w:rsidRPr="00995F19">
        <w:rPr>
          <w:rFonts w:ascii="Times New Roman" w:hAnsi="Times New Roman"/>
          <w:b/>
          <w:sz w:val="28"/>
          <w:szCs w:val="28"/>
          <w:lang w:val="uk-UA"/>
        </w:rPr>
        <w:t>Ідентичність як проблема філософського і літературознавчого унамунознавства</w:t>
      </w:r>
    </w:p>
    <w:p w:rsidR="003F582C" w:rsidRPr="00BD2DC2" w:rsidRDefault="003F582C" w:rsidP="003F582C">
      <w:pPr>
        <w:pStyle w:val="a7"/>
        <w:widowControl w:val="0"/>
        <w:suppressAutoHyphens/>
        <w:spacing w:after="0" w:line="360" w:lineRule="auto"/>
        <w:ind w:left="1428"/>
        <w:jc w:val="both"/>
        <w:rPr>
          <w:rFonts w:ascii="Times New Roman" w:hAnsi="Times New Roman"/>
          <w:b/>
          <w:sz w:val="28"/>
          <w:szCs w:val="28"/>
          <w:lang w:val="uk-UA"/>
        </w:rPr>
      </w:pPr>
    </w:p>
    <w:p w:rsidR="003F582C" w:rsidRPr="00BD2DC2" w:rsidRDefault="003F582C" w:rsidP="003F582C">
      <w:pPr>
        <w:pStyle w:val="a7"/>
        <w:widowControl w:val="0"/>
        <w:suppressAutoHyphens/>
        <w:spacing w:after="0" w:line="360" w:lineRule="auto"/>
        <w:ind w:left="0" w:firstLine="708"/>
        <w:jc w:val="both"/>
        <w:rPr>
          <w:rFonts w:ascii="Times New Roman" w:hAnsi="Times New Roman"/>
          <w:sz w:val="28"/>
          <w:szCs w:val="28"/>
          <w:lang w:val="uk-UA"/>
        </w:rPr>
      </w:pPr>
      <w:r w:rsidRPr="00BD2DC2">
        <w:rPr>
          <w:rFonts w:ascii="Times New Roman" w:hAnsi="Times New Roman"/>
          <w:sz w:val="28"/>
          <w:szCs w:val="28"/>
          <w:lang w:val="uk-UA"/>
        </w:rPr>
        <w:t>Художня, філософська і публіцистична спадщина Міґеля де Унамуно привертала і продовжує привертати увагу не лише численних читачів, а й дослідників різних сфер гуманітаристики. Його читацька й дослідницька аудиторія вимірюється світовим масштабом – від критичних статей про окремі аспекти творчості чи окремі твори до фундаментальних монографій, витворюючи багатоплановий контекст інтерпретаційних дискурсів. Враховуючи обсяг і багатоаспектність критичної думки, її аналіз міг би стати окремим дис</w:t>
      </w:r>
      <w:r>
        <w:rPr>
          <w:rFonts w:ascii="Times New Roman" w:hAnsi="Times New Roman"/>
          <w:sz w:val="28"/>
          <w:szCs w:val="28"/>
          <w:lang w:val="uk-UA"/>
        </w:rPr>
        <w:t xml:space="preserve">ертаційним дослідженням. Тому у цій роботі </w:t>
      </w:r>
      <w:r w:rsidRPr="00BD2DC2">
        <w:rPr>
          <w:rFonts w:ascii="Times New Roman" w:hAnsi="Times New Roman"/>
          <w:sz w:val="28"/>
          <w:szCs w:val="28"/>
          <w:lang w:val="uk-UA"/>
        </w:rPr>
        <w:t>зосередимося на працях, що стосуються літературознавчого вивчення романної прози.</w:t>
      </w:r>
    </w:p>
    <w:p w:rsidR="003F582C" w:rsidRPr="00BD2DC2" w:rsidRDefault="003F582C" w:rsidP="003F582C">
      <w:pPr>
        <w:pStyle w:val="a7"/>
        <w:widowControl w:val="0"/>
        <w:suppressAutoHyphens/>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Внаслідок с</w:t>
      </w:r>
      <w:r w:rsidRPr="00BD2DC2">
        <w:rPr>
          <w:rFonts w:ascii="Times New Roman" w:hAnsi="Times New Roman"/>
          <w:sz w:val="28"/>
          <w:szCs w:val="28"/>
          <w:lang w:val="uk-UA"/>
        </w:rPr>
        <w:t>истематизаці</w:t>
      </w:r>
      <w:r>
        <w:rPr>
          <w:rFonts w:ascii="Times New Roman" w:hAnsi="Times New Roman"/>
          <w:sz w:val="28"/>
          <w:szCs w:val="28"/>
          <w:lang w:val="uk-UA"/>
        </w:rPr>
        <w:t>ї</w:t>
      </w:r>
      <w:r w:rsidRPr="00BD2DC2">
        <w:rPr>
          <w:rFonts w:ascii="Times New Roman" w:hAnsi="Times New Roman"/>
          <w:sz w:val="28"/>
          <w:szCs w:val="28"/>
          <w:lang w:val="uk-UA"/>
        </w:rPr>
        <w:t xml:space="preserve"> літературно-крит</w:t>
      </w:r>
      <w:r>
        <w:rPr>
          <w:rFonts w:ascii="Times New Roman" w:hAnsi="Times New Roman"/>
          <w:sz w:val="28"/>
          <w:szCs w:val="28"/>
          <w:lang w:val="uk-UA"/>
        </w:rPr>
        <w:t>ичної думки виявлено</w:t>
      </w:r>
      <w:r w:rsidRPr="00BD2DC2">
        <w:rPr>
          <w:rFonts w:ascii="Times New Roman" w:hAnsi="Times New Roman"/>
          <w:sz w:val="28"/>
          <w:szCs w:val="28"/>
          <w:lang w:val="uk-UA"/>
        </w:rPr>
        <w:t xml:space="preserve"> два головні проблемні поля. З одного боку, через аналіз художньої творчості розкривається внутрішній світ письменника, його особистість, узагальнюється авторський досвід</w:t>
      </w:r>
      <w:r>
        <w:rPr>
          <w:rFonts w:ascii="Times New Roman" w:hAnsi="Times New Roman"/>
          <w:sz w:val="28"/>
          <w:szCs w:val="28"/>
          <w:lang w:val="uk-UA"/>
        </w:rPr>
        <w:t>, а з другого –</w:t>
      </w:r>
      <w:r w:rsidRPr="00BD2DC2">
        <w:rPr>
          <w:rFonts w:ascii="Times New Roman" w:hAnsi="Times New Roman"/>
          <w:sz w:val="28"/>
          <w:szCs w:val="28"/>
          <w:lang w:val="uk-UA"/>
        </w:rPr>
        <w:t xml:space="preserve"> зосередж</w:t>
      </w:r>
      <w:r>
        <w:rPr>
          <w:rFonts w:ascii="Times New Roman" w:hAnsi="Times New Roman"/>
          <w:sz w:val="28"/>
          <w:szCs w:val="28"/>
          <w:lang w:val="uk-UA"/>
        </w:rPr>
        <w:t>ується</w:t>
      </w:r>
      <w:r w:rsidRPr="00BD2DC2">
        <w:rPr>
          <w:rFonts w:ascii="Times New Roman" w:hAnsi="Times New Roman"/>
          <w:sz w:val="28"/>
          <w:szCs w:val="28"/>
          <w:lang w:val="uk-UA"/>
        </w:rPr>
        <w:t xml:space="preserve"> уваг</w:t>
      </w:r>
      <w:r>
        <w:rPr>
          <w:rFonts w:ascii="Times New Roman" w:hAnsi="Times New Roman"/>
          <w:sz w:val="28"/>
          <w:szCs w:val="28"/>
          <w:lang w:val="uk-UA"/>
        </w:rPr>
        <w:t>а</w:t>
      </w:r>
      <w:r w:rsidRPr="00BD2DC2">
        <w:rPr>
          <w:rFonts w:ascii="Times New Roman" w:hAnsi="Times New Roman"/>
          <w:sz w:val="28"/>
          <w:szCs w:val="28"/>
          <w:lang w:val="uk-UA"/>
        </w:rPr>
        <w:t xml:space="preserve"> на функціонуванні творів М. де Унамуно у вузькому літературному і ширшому культурному контекст</w:t>
      </w:r>
      <w:r>
        <w:rPr>
          <w:rFonts w:ascii="Times New Roman" w:hAnsi="Times New Roman"/>
          <w:sz w:val="28"/>
          <w:szCs w:val="28"/>
          <w:lang w:val="uk-UA"/>
        </w:rPr>
        <w:t>ах</w:t>
      </w:r>
      <w:r w:rsidRPr="00BD2DC2">
        <w:rPr>
          <w:rFonts w:ascii="Times New Roman" w:hAnsi="Times New Roman"/>
          <w:sz w:val="28"/>
          <w:szCs w:val="28"/>
          <w:lang w:val="uk-UA"/>
        </w:rPr>
        <w:t xml:space="preserve"> формування загальнолюдської аксіологічної парадигми. Проблематика першої групи досліджень стосується особистості </w:t>
      </w:r>
      <w:r>
        <w:rPr>
          <w:rFonts w:ascii="Times New Roman" w:hAnsi="Times New Roman"/>
          <w:sz w:val="28"/>
          <w:szCs w:val="28"/>
          <w:lang w:val="uk-UA"/>
        </w:rPr>
        <w:t>письменника</w:t>
      </w:r>
      <w:r w:rsidRPr="00BD2DC2">
        <w:rPr>
          <w:rFonts w:ascii="Times New Roman" w:hAnsi="Times New Roman"/>
          <w:sz w:val="28"/>
          <w:szCs w:val="28"/>
          <w:lang w:val="uk-UA"/>
        </w:rPr>
        <w:t xml:space="preserve">, тобто предметом дослідницького зацікавлення є особа реального автора. Це насамперед дослідники-біографи, які вивчають зв’язок між зовнішніми обставинами життя письменника та їхнє відображення у його внутрішньому світі, зіставляють реальні факти життя та їхнє втілення у щоденниках, листах і художніх творах, акцентуючи на людських </w:t>
      </w:r>
      <w:r w:rsidRPr="00BD2DC2">
        <w:rPr>
          <w:rFonts w:ascii="Times New Roman" w:hAnsi="Times New Roman"/>
          <w:sz w:val="28"/>
          <w:szCs w:val="28"/>
          <w:lang w:val="uk-UA"/>
        </w:rPr>
        <w:lastRenderedPageBreak/>
        <w:t xml:space="preserve">цінностях, що формуються родинним колом і середовищем. Такі науковці розглядають літературу як втілення філософських ідей М. де Унамуно у художній формі, для їхніх досліджень сам письменник є текстом чи романом. </w:t>
      </w:r>
      <w:r>
        <w:rPr>
          <w:rFonts w:ascii="Times New Roman" w:hAnsi="Times New Roman"/>
          <w:sz w:val="28"/>
          <w:szCs w:val="28"/>
          <w:lang w:val="uk-UA"/>
        </w:rPr>
        <w:t>Серед них треба</w:t>
      </w:r>
      <w:r w:rsidRPr="00BD2DC2">
        <w:rPr>
          <w:rFonts w:ascii="Times New Roman" w:hAnsi="Times New Roman"/>
          <w:sz w:val="28"/>
          <w:szCs w:val="28"/>
          <w:lang w:val="uk-UA"/>
        </w:rPr>
        <w:t xml:space="preserve"> згадати таких авторів, як Хуліан Маріас [</w:t>
      </w:r>
      <w:r>
        <w:rPr>
          <w:rFonts w:ascii="Times New Roman" w:hAnsi="Times New Roman"/>
          <w:sz w:val="28"/>
          <w:szCs w:val="28"/>
          <w:lang w:val="uk-UA"/>
        </w:rPr>
        <w:t>3</w:t>
      </w:r>
      <w:r w:rsidRPr="00D213CF">
        <w:rPr>
          <w:rFonts w:ascii="Times New Roman" w:hAnsi="Times New Roman"/>
          <w:sz w:val="28"/>
          <w:szCs w:val="28"/>
          <w:lang w:val="uk-UA"/>
        </w:rPr>
        <w:t>2</w:t>
      </w:r>
      <w:r>
        <w:rPr>
          <w:rFonts w:ascii="Times New Roman" w:hAnsi="Times New Roman"/>
          <w:sz w:val="28"/>
          <w:szCs w:val="28"/>
          <w:lang w:val="uk-UA"/>
        </w:rPr>
        <w:t>2</w:t>
      </w:r>
      <w:r w:rsidRPr="00BD2DC2">
        <w:rPr>
          <w:rFonts w:ascii="Times New Roman" w:hAnsi="Times New Roman"/>
          <w:sz w:val="28"/>
          <w:szCs w:val="28"/>
          <w:lang w:val="uk-UA"/>
        </w:rPr>
        <w:t>], Франсиско Аяла [</w:t>
      </w:r>
      <w:r>
        <w:rPr>
          <w:rFonts w:ascii="Times New Roman" w:hAnsi="Times New Roman"/>
          <w:sz w:val="28"/>
          <w:szCs w:val="28"/>
          <w:lang w:val="uk-UA"/>
        </w:rPr>
        <w:t>190</w:t>
      </w:r>
      <w:r w:rsidRPr="00BD2DC2">
        <w:rPr>
          <w:rFonts w:ascii="Times New Roman" w:hAnsi="Times New Roman"/>
          <w:sz w:val="28"/>
          <w:szCs w:val="28"/>
          <w:lang w:val="uk-UA"/>
        </w:rPr>
        <w:t>], Хоакін Ферратер Мора [</w:t>
      </w:r>
      <w:r>
        <w:rPr>
          <w:rFonts w:ascii="Times New Roman" w:hAnsi="Times New Roman"/>
          <w:sz w:val="28"/>
          <w:szCs w:val="28"/>
          <w:lang w:val="uk-UA"/>
        </w:rPr>
        <w:t>256</w:t>
      </w:r>
      <w:r w:rsidRPr="00BD2DC2">
        <w:rPr>
          <w:rFonts w:ascii="Times New Roman" w:hAnsi="Times New Roman"/>
          <w:sz w:val="28"/>
          <w:szCs w:val="28"/>
          <w:lang w:val="uk-UA"/>
        </w:rPr>
        <w:t>], Сіріако Мо</w:t>
      </w:r>
      <w:r>
        <w:rPr>
          <w:rFonts w:ascii="Times New Roman" w:hAnsi="Times New Roman"/>
          <w:sz w:val="28"/>
          <w:szCs w:val="28"/>
          <w:lang w:val="uk-UA"/>
        </w:rPr>
        <w:t>рон Арройо [335</w:t>
      </w:r>
      <w:r w:rsidRPr="00BD2DC2">
        <w:rPr>
          <w:rFonts w:ascii="Times New Roman" w:hAnsi="Times New Roman"/>
          <w:sz w:val="28"/>
          <w:szCs w:val="28"/>
          <w:lang w:val="uk-UA"/>
        </w:rPr>
        <w:t>], Педро Рібас [</w:t>
      </w:r>
      <w:r>
        <w:rPr>
          <w:rFonts w:ascii="Times New Roman" w:hAnsi="Times New Roman"/>
          <w:sz w:val="28"/>
          <w:szCs w:val="28"/>
          <w:lang w:val="uk-UA"/>
        </w:rPr>
        <w:t>364</w:t>
      </w:r>
      <w:r w:rsidRPr="00BD2DC2">
        <w:rPr>
          <w:rFonts w:ascii="Times New Roman" w:hAnsi="Times New Roman"/>
          <w:sz w:val="28"/>
          <w:szCs w:val="28"/>
          <w:lang w:val="uk-UA"/>
        </w:rPr>
        <w:t>], Марія Самбрано [</w:t>
      </w:r>
      <w:r>
        <w:rPr>
          <w:rFonts w:ascii="Times New Roman" w:hAnsi="Times New Roman"/>
          <w:sz w:val="28"/>
          <w:szCs w:val="28"/>
          <w:lang w:val="uk-UA"/>
        </w:rPr>
        <w:t>432</w:t>
      </w:r>
      <w:r w:rsidRPr="00BD2DC2">
        <w:rPr>
          <w:rFonts w:ascii="Times New Roman" w:hAnsi="Times New Roman"/>
          <w:sz w:val="28"/>
          <w:szCs w:val="28"/>
          <w:lang w:val="uk-UA"/>
        </w:rPr>
        <w:t>], Армандо Субісаррета [</w:t>
      </w:r>
      <w:r>
        <w:rPr>
          <w:rFonts w:ascii="Times New Roman" w:hAnsi="Times New Roman"/>
          <w:sz w:val="28"/>
          <w:szCs w:val="28"/>
          <w:lang w:val="uk-UA"/>
        </w:rPr>
        <w:t>4</w:t>
      </w:r>
      <w:r w:rsidRPr="00D213CF">
        <w:rPr>
          <w:rFonts w:ascii="Times New Roman" w:hAnsi="Times New Roman"/>
          <w:sz w:val="28"/>
          <w:szCs w:val="28"/>
          <w:lang w:val="uk-UA"/>
        </w:rPr>
        <w:t>3</w:t>
      </w:r>
      <w:r>
        <w:rPr>
          <w:rFonts w:ascii="Times New Roman" w:hAnsi="Times New Roman"/>
          <w:sz w:val="28"/>
          <w:szCs w:val="28"/>
          <w:lang w:val="uk-UA"/>
        </w:rPr>
        <w:t>3</w:t>
      </w:r>
      <w:r w:rsidRPr="00BD2DC2">
        <w:rPr>
          <w:rFonts w:ascii="Times New Roman" w:hAnsi="Times New Roman"/>
          <w:sz w:val="28"/>
          <w:szCs w:val="28"/>
          <w:lang w:val="uk-UA"/>
        </w:rPr>
        <w:t>], Луїс Іґлесіас Ортеґа [</w:t>
      </w:r>
      <w:r>
        <w:rPr>
          <w:rFonts w:ascii="Times New Roman" w:hAnsi="Times New Roman"/>
          <w:sz w:val="28"/>
          <w:szCs w:val="28"/>
          <w:lang w:val="uk-UA"/>
        </w:rPr>
        <w:t>287</w:t>
      </w:r>
      <w:r w:rsidRPr="00BD2DC2">
        <w:rPr>
          <w:rFonts w:ascii="Times New Roman" w:hAnsi="Times New Roman"/>
          <w:sz w:val="28"/>
          <w:szCs w:val="28"/>
          <w:lang w:val="uk-UA"/>
        </w:rPr>
        <w:t>], Еміліо Сальседо [</w:t>
      </w:r>
      <w:r>
        <w:rPr>
          <w:rFonts w:ascii="Times New Roman" w:hAnsi="Times New Roman"/>
          <w:sz w:val="28"/>
          <w:szCs w:val="28"/>
          <w:lang w:val="uk-UA"/>
        </w:rPr>
        <w:t>378</w:t>
      </w:r>
      <w:r w:rsidRPr="00BD2DC2">
        <w:rPr>
          <w:rFonts w:ascii="Times New Roman" w:hAnsi="Times New Roman"/>
          <w:sz w:val="28"/>
          <w:szCs w:val="28"/>
          <w:lang w:val="uk-UA"/>
        </w:rPr>
        <w:t>], Йон Хуарісті [</w:t>
      </w:r>
      <w:r>
        <w:rPr>
          <w:rFonts w:ascii="Times New Roman" w:hAnsi="Times New Roman"/>
          <w:sz w:val="28"/>
          <w:szCs w:val="28"/>
          <w:lang w:val="uk-UA"/>
        </w:rPr>
        <w:t>295</w:t>
      </w:r>
      <w:r w:rsidRPr="00BD2DC2">
        <w:rPr>
          <w:rFonts w:ascii="Times New Roman" w:hAnsi="Times New Roman"/>
          <w:sz w:val="28"/>
          <w:szCs w:val="28"/>
          <w:lang w:val="uk-UA"/>
        </w:rPr>
        <w:t xml:space="preserve">]. Прочитання доробку Міґеля де Унамуно </w:t>
      </w:r>
      <w:r>
        <w:rPr>
          <w:rFonts w:ascii="Times New Roman" w:hAnsi="Times New Roman"/>
          <w:sz w:val="28"/>
          <w:szCs w:val="28"/>
          <w:lang w:val="uk-UA"/>
        </w:rPr>
        <w:t>вказаними</w:t>
      </w:r>
      <w:r w:rsidRPr="00BD2DC2">
        <w:rPr>
          <w:rFonts w:ascii="Times New Roman" w:hAnsi="Times New Roman"/>
          <w:sz w:val="28"/>
          <w:szCs w:val="28"/>
          <w:lang w:val="uk-UA"/>
        </w:rPr>
        <w:t xml:space="preserve"> науковцями зосереджено на тематичному аспекті, що створює різнобічний портрет іспанського письменника. Т</w:t>
      </w:r>
      <w:r>
        <w:rPr>
          <w:rFonts w:ascii="Times New Roman" w:hAnsi="Times New Roman"/>
          <w:sz w:val="28"/>
          <w:szCs w:val="28"/>
          <w:lang w:val="uk-UA"/>
        </w:rPr>
        <w:t xml:space="preserve">акими також є дослідження </w:t>
      </w:r>
      <w:r>
        <w:rPr>
          <w:rFonts w:ascii="Times New Roman" w:hAnsi="Times New Roman"/>
          <w:sz w:val="28"/>
          <w:szCs w:val="28"/>
          <w:lang w:val="en-US"/>
        </w:rPr>
        <w:t>C</w:t>
      </w:r>
      <w:r w:rsidRPr="00E06C06">
        <w:rPr>
          <w:rFonts w:ascii="Times New Roman" w:hAnsi="Times New Roman"/>
          <w:sz w:val="28"/>
          <w:szCs w:val="28"/>
          <w:lang w:val="uk-UA"/>
        </w:rPr>
        <w:t>теф</w:t>
      </w:r>
      <w:r>
        <w:rPr>
          <w:rFonts w:ascii="Times New Roman" w:hAnsi="Times New Roman"/>
          <w:sz w:val="28"/>
          <w:szCs w:val="28"/>
          <w:lang w:val="uk-UA"/>
        </w:rPr>
        <w:t>ен Робертс</w:t>
      </w:r>
      <w:r w:rsidRPr="00BD2DC2">
        <w:rPr>
          <w:rFonts w:ascii="Times New Roman" w:hAnsi="Times New Roman"/>
          <w:sz w:val="28"/>
          <w:szCs w:val="28"/>
          <w:lang w:val="uk-UA"/>
        </w:rPr>
        <w:t xml:space="preserve"> «Творчість Міґеля </w:t>
      </w:r>
      <w:r>
        <w:rPr>
          <w:rFonts w:ascii="Times New Roman" w:hAnsi="Times New Roman"/>
          <w:sz w:val="28"/>
          <w:szCs w:val="28"/>
          <w:lang w:val="uk-UA"/>
        </w:rPr>
        <w:t xml:space="preserve">де Унамуно </w:t>
      </w:r>
      <w:r w:rsidRPr="00D213CF">
        <w:rPr>
          <w:rFonts w:ascii="Times New Roman" w:hAnsi="Times New Roman"/>
          <w:sz w:val="28"/>
          <w:szCs w:val="28"/>
          <w:lang w:val="uk-UA"/>
        </w:rPr>
        <w:t xml:space="preserve">або </w:t>
      </w:r>
      <w:r>
        <w:rPr>
          <w:rFonts w:ascii="Times New Roman" w:hAnsi="Times New Roman"/>
          <w:sz w:val="28"/>
          <w:szCs w:val="28"/>
          <w:lang w:val="uk-UA"/>
        </w:rPr>
        <w:t>сучасна іспанська інтелектуальна творчі</w:t>
      </w:r>
      <w:r w:rsidRPr="00D213CF">
        <w:rPr>
          <w:rFonts w:ascii="Times New Roman" w:hAnsi="Times New Roman"/>
          <w:sz w:val="28"/>
          <w:szCs w:val="28"/>
          <w:lang w:val="uk-UA"/>
        </w:rPr>
        <w:t>сть</w:t>
      </w:r>
      <w:r w:rsidRPr="00BD2DC2">
        <w:rPr>
          <w:rFonts w:ascii="Times New Roman" w:hAnsi="Times New Roman"/>
          <w:sz w:val="28"/>
          <w:szCs w:val="28"/>
          <w:lang w:val="uk-UA"/>
        </w:rPr>
        <w:t>» [</w:t>
      </w:r>
      <w:r>
        <w:rPr>
          <w:rFonts w:ascii="Times New Roman" w:hAnsi="Times New Roman"/>
          <w:sz w:val="28"/>
          <w:szCs w:val="28"/>
          <w:lang w:val="uk-UA"/>
        </w:rPr>
        <w:t>370</w:t>
      </w:r>
      <w:r w:rsidRPr="00BD2DC2">
        <w:rPr>
          <w:rFonts w:ascii="Times New Roman" w:hAnsi="Times New Roman"/>
          <w:sz w:val="28"/>
          <w:szCs w:val="28"/>
          <w:lang w:val="uk-UA"/>
        </w:rPr>
        <w:t>], де поєднано біографію і твір через простір міста Саламанки; Карлоса Бланко Аґінаґи «Споглядальний Унамуно», який виводить його психологічний портрет з особливого сприйняття пейзажу [</w:t>
      </w:r>
      <w:r>
        <w:rPr>
          <w:rFonts w:ascii="Times New Roman" w:hAnsi="Times New Roman"/>
          <w:noProof/>
          <w:sz w:val="28"/>
          <w:szCs w:val="28"/>
          <w:lang w:val="uk-UA"/>
        </w:rPr>
        <w:t>200</w:t>
      </w:r>
      <w:r w:rsidRPr="00BD2DC2">
        <w:rPr>
          <w:rFonts w:ascii="Times New Roman" w:hAnsi="Times New Roman"/>
          <w:sz w:val="28"/>
          <w:szCs w:val="28"/>
          <w:lang w:val="uk-UA"/>
        </w:rPr>
        <w:t xml:space="preserve">], а в </w:t>
      </w:r>
      <w:r>
        <w:rPr>
          <w:rFonts w:ascii="Times New Roman" w:hAnsi="Times New Roman"/>
          <w:sz w:val="28"/>
          <w:szCs w:val="28"/>
          <w:lang w:val="uk-UA"/>
        </w:rPr>
        <w:t xml:space="preserve">книзі </w:t>
      </w:r>
      <w:r w:rsidRPr="00BD2DC2">
        <w:rPr>
          <w:rFonts w:ascii="Times New Roman" w:hAnsi="Times New Roman"/>
          <w:sz w:val="28"/>
          <w:szCs w:val="28"/>
          <w:lang w:val="uk-UA"/>
        </w:rPr>
        <w:t xml:space="preserve">«Унамуно – теоретик мовлення» </w:t>
      </w:r>
      <w:r>
        <w:rPr>
          <w:rFonts w:ascii="Times New Roman" w:hAnsi="Times New Roman"/>
          <w:sz w:val="28"/>
          <w:szCs w:val="28"/>
          <w:lang w:val="uk-UA"/>
        </w:rPr>
        <w:t>вбачає</w:t>
      </w:r>
      <w:r w:rsidRPr="00BD2DC2">
        <w:rPr>
          <w:rFonts w:ascii="Times New Roman" w:hAnsi="Times New Roman"/>
          <w:sz w:val="28"/>
          <w:szCs w:val="28"/>
          <w:lang w:val="uk-UA"/>
        </w:rPr>
        <w:t xml:space="preserve"> головний конфлікт між прагненням «бути в собі» і «</w:t>
      </w:r>
      <w:r>
        <w:rPr>
          <w:rFonts w:ascii="Times New Roman" w:hAnsi="Times New Roman"/>
          <w:sz w:val="28"/>
          <w:szCs w:val="28"/>
          <w:lang w:val="uk-UA"/>
        </w:rPr>
        <w:t>бути всім» [201</w:t>
      </w:r>
      <w:r w:rsidRPr="00BD2DC2">
        <w:rPr>
          <w:rFonts w:ascii="Times New Roman" w:hAnsi="Times New Roman"/>
          <w:sz w:val="28"/>
          <w:szCs w:val="28"/>
          <w:lang w:val="uk-UA"/>
        </w:rPr>
        <w:t>]; Рікардо Сенабре «Тематичні архетипи», де виокремлено тематичні архетипи в унамунівській літературі [</w:t>
      </w:r>
      <w:r>
        <w:rPr>
          <w:rFonts w:ascii="Times New Roman" w:hAnsi="Times New Roman"/>
          <w:noProof/>
          <w:sz w:val="28"/>
          <w:szCs w:val="28"/>
          <w:lang w:val="uk-UA"/>
        </w:rPr>
        <w:t>384</w:t>
      </w:r>
      <w:r w:rsidRPr="00BD2DC2">
        <w:rPr>
          <w:rFonts w:ascii="Times New Roman" w:hAnsi="Times New Roman"/>
          <w:noProof/>
          <w:sz w:val="28"/>
          <w:szCs w:val="28"/>
          <w:lang w:val="uk-UA"/>
        </w:rPr>
        <w:t xml:space="preserve">]; </w:t>
      </w:r>
      <w:r w:rsidRPr="00B8112C">
        <w:rPr>
          <w:rFonts w:ascii="Times New Roman" w:hAnsi="Times New Roman"/>
          <w:sz w:val="28"/>
          <w:szCs w:val="28"/>
          <w:lang w:val="uk-UA"/>
        </w:rPr>
        <w:t>Мануеля Ґарсі</w:t>
      </w:r>
      <w:r>
        <w:rPr>
          <w:rFonts w:ascii="Times New Roman" w:hAnsi="Times New Roman"/>
          <w:sz w:val="28"/>
          <w:szCs w:val="28"/>
          <w:lang w:val="uk-UA"/>
        </w:rPr>
        <w:t>ї</w:t>
      </w:r>
      <w:r w:rsidRPr="00B8112C">
        <w:rPr>
          <w:rFonts w:ascii="Times New Roman" w:hAnsi="Times New Roman"/>
          <w:sz w:val="28"/>
          <w:szCs w:val="28"/>
          <w:lang w:val="uk-UA"/>
        </w:rPr>
        <w:t xml:space="preserve"> Бланко, який підготував до друку повне видання творів письменника і започаткував науково-публіцистичний проект «Зошити кафедри Міґеля де Унамуно»</w:t>
      </w:r>
      <w:r w:rsidRPr="00B8112C">
        <w:rPr>
          <w:rStyle w:val="a6"/>
          <w:rFonts w:ascii="Times New Roman" w:eastAsia="Arial Unicode MS" w:hAnsi="Times New Roman"/>
          <w:sz w:val="28"/>
          <w:szCs w:val="28"/>
          <w:lang w:val="uk-UA"/>
        </w:rPr>
        <w:footnoteReference w:id="5"/>
      </w:r>
      <w:r w:rsidRPr="00B8112C">
        <w:rPr>
          <w:rFonts w:ascii="Times New Roman" w:hAnsi="Times New Roman"/>
          <w:sz w:val="28"/>
          <w:szCs w:val="28"/>
          <w:lang w:val="uk-UA"/>
        </w:rPr>
        <w:t>.</w:t>
      </w:r>
    </w:p>
    <w:p w:rsidR="003F582C" w:rsidRPr="00BD2DC2" w:rsidRDefault="003F582C" w:rsidP="003F582C">
      <w:pPr>
        <w:pStyle w:val="a7"/>
        <w:widowControl w:val="0"/>
        <w:suppressAutoHyphens/>
        <w:spacing w:after="0" w:line="360" w:lineRule="auto"/>
        <w:ind w:left="0" w:firstLine="708"/>
        <w:jc w:val="both"/>
        <w:rPr>
          <w:rFonts w:ascii="Times New Roman" w:hAnsi="Times New Roman"/>
          <w:sz w:val="28"/>
          <w:szCs w:val="28"/>
          <w:lang w:val="uk-UA"/>
        </w:rPr>
      </w:pPr>
      <w:r w:rsidRPr="00BD2DC2">
        <w:rPr>
          <w:rFonts w:ascii="Times New Roman" w:hAnsi="Times New Roman"/>
          <w:sz w:val="28"/>
          <w:szCs w:val="28"/>
          <w:lang w:val="uk-UA"/>
        </w:rPr>
        <w:t>Інша група дослідників –</w:t>
      </w:r>
      <w:r>
        <w:rPr>
          <w:rFonts w:ascii="Times New Roman" w:hAnsi="Times New Roman"/>
          <w:sz w:val="28"/>
          <w:szCs w:val="28"/>
          <w:lang w:val="uk-UA"/>
        </w:rPr>
        <w:t xml:space="preserve"> </w:t>
      </w:r>
      <w:r w:rsidRPr="00BD2DC2">
        <w:rPr>
          <w:rFonts w:ascii="Times New Roman" w:hAnsi="Times New Roman"/>
          <w:sz w:val="28"/>
          <w:szCs w:val="28"/>
          <w:lang w:val="uk-UA"/>
        </w:rPr>
        <w:t>А. Алкала [</w:t>
      </w:r>
      <w:r>
        <w:rPr>
          <w:rFonts w:ascii="Times New Roman" w:hAnsi="Times New Roman"/>
          <w:sz w:val="28"/>
          <w:szCs w:val="28"/>
          <w:lang w:val="uk-UA"/>
        </w:rPr>
        <w:t>180</w:t>
      </w:r>
      <w:r w:rsidRPr="00BD2DC2">
        <w:rPr>
          <w:rFonts w:ascii="Times New Roman" w:hAnsi="Times New Roman"/>
          <w:sz w:val="28"/>
          <w:szCs w:val="28"/>
          <w:lang w:val="uk-UA"/>
        </w:rPr>
        <w:t>], К. Беорлеґі [</w:t>
      </w:r>
      <w:r>
        <w:rPr>
          <w:rFonts w:ascii="Times New Roman" w:hAnsi="Times New Roman"/>
          <w:sz w:val="28"/>
          <w:szCs w:val="28"/>
          <w:lang w:val="uk-UA"/>
        </w:rPr>
        <w:t>197</w:t>
      </w:r>
      <w:r w:rsidRPr="00BD2DC2">
        <w:rPr>
          <w:rFonts w:ascii="Times New Roman" w:hAnsi="Times New Roman"/>
          <w:sz w:val="28"/>
          <w:szCs w:val="28"/>
          <w:lang w:val="uk-UA"/>
        </w:rPr>
        <w:t>],</w:t>
      </w:r>
      <w:r w:rsidRPr="00A63E9D">
        <w:rPr>
          <w:rFonts w:ascii="Times New Roman" w:hAnsi="Times New Roman"/>
          <w:sz w:val="28"/>
          <w:szCs w:val="28"/>
          <w:lang w:val="uk-UA"/>
        </w:rPr>
        <w:t xml:space="preserve"> </w:t>
      </w:r>
      <w:r w:rsidRPr="00BD2DC2">
        <w:rPr>
          <w:rFonts w:ascii="Times New Roman" w:hAnsi="Times New Roman"/>
          <w:sz w:val="28"/>
          <w:szCs w:val="28"/>
          <w:lang w:val="uk-UA"/>
        </w:rPr>
        <w:t>А. Реґаладо Ґарсія [</w:t>
      </w:r>
      <w:r>
        <w:rPr>
          <w:rFonts w:ascii="Times New Roman" w:hAnsi="Times New Roman"/>
          <w:sz w:val="28"/>
          <w:szCs w:val="28"/>
          <w:lang w:val="uk-UA"/>
        </w:rPr>
        <w:t>362] – дошукує</w:t>
      </w:r>
      <w:r w:rsidRPr="00BD2DC2">
        <w:rPr>
          <w:rFonts w:ascii="Times New Roman" w:hAnsi="Times New Roman"/>
          <w:sz w:val="28"/>
          <w:szCs w:val="28"/>
          <w:lang w:val="uk-UA"/>
        </w:rPr>
        <w:t>ться життєвого досвіду Унамуно-людини у кожному романному персонажі-аґоністі</w:t>
      </w:r>
      <w:r>
        <w:rPr>
          <w:rFonts w:ascii="Times New Roman" w:hAnsi="Times New Roman"/>
          <w:sz w:val="28"/>
          <w:szCs w:val="28"/>
          <w:lang w:val="uk-UA"/>
        </w:rPr>
        <w:t>. Для осягнення його творчості</w:t>
      </w:r>
      <w:r w:rsidRPr="00BD2DC2">
        <w:rPr>
          <w:rFonts w:ascii="Times New Roman" w:hAnsi="Times New Roman"/>
          <w:sz w:val="28"/>
          <w:szCs w:val="28"/>
          <w:lang w:val="uk-UA"/>
        </w:rPr>
        <w:t xml:space="preserve"> вони використовують щоденники й есеї письменника, трактуючи романи «як вирішення екзистенційного неспокою автора» [</w:t>
      </w:r>
      <w:r>
        <w:rPr>
          <w:rFonts w:ascii="Times New Roman" w:hAnsi="Times New Roman"/>
          <w:bCs/>
          <w:sz w:val="28"/>
          <w:szCs w:val="28"/>
          <w:lang w:val="uk-UA"/>
        </w:rPr>
        <w:t>362</w:t>
      </w:r>
      <w:r w:rsidRPr="00BD2DC2">
        <w:rPr>
          <w:rFonts w:ascii="Times New Roman" w:hAnsi="Times New Roman"/>
          <w:bCs/>
          <w:sz w:val="28"/>
          <w:szCs w:val="28"/>
          <w:lang w:val="uk-UA"/>
        </w:rPr>
        <w:t xml:space="preserve">, </w:t>
      </w:r>
      <w:r>
        <w:rPr>
          <w:rFonts w:ascii="Times New Roman" w:hAnsi="Times New Roman"/>
          <w:bCs/>
          <w:sz w:val="28"/>
          <w:szCs w:val="28"/>
          <w:lang w:val="uk-UA"/>
        </w:rPr>
        <w:t>с. </w:t>
      </w:r>
      <w:r w:rsidRPr="00BD2DC2">
        <w:rPr>
          <w:rFonts w:ascii="Times New Roman" w:hAnsi="Times New Roman"/>
          <w:bCs/>
          <w:sz w:val="28"/>
          <w:szCs w:val="28"/>
          <w:lang w:val="uk-UA"/>
        </w:rPr>
        <w:t>45</w:t>
      </w:r>
      <w:r w:rsidRPr="00BD2DC2">
        <w:rPr>
          <w:rFonts w:ascii="Times New Roman" w:hAnsi="Times New Roman"/>
          <w:sz w:val="28"/>
          <w:szCs w:val="28"/>
          <w:lang w:val="uk-UA"/>
        </w:rPr>
        <w:t>].</w:t>
      </w:r>
    </w:p>
    <w:p w:rsidR="003F582C" w:rsidRPr="00BD2DC2" w:rsidRDefault="003F582C" w:rsidP="003F582C">
      <w:pPr>
        <w:pStyle w:val="a7"/>
        <w:widowControl w:val="0"/>
        <w:suppressAutoHyphens/>
        <w:spacing w:after="0" w:line="360" w:lineRule="auto"/>
        <w:ind w:left="0" w:firstLine="708"/>
        <w:jc w:val="both"/>
        <w:rPr>
          <w:rFonts w:ascii="Times New Roman" w:hAnsi="Times New Roman"/>
          <w:sz w:val="28"/>
          <w:szCs w:val="28"/>
          <w:lang w:val="uk-UA"/>
        </w:rPr>
      </w:pPr>
      <w:r w:rsidRPr="00BD2DC2">
        <w:rPr>
          <w:rFonts w:ascii="Times New Roman" w:hAnsi="Times New Roman"/>
          <w:sz w:val="28"/>
          <w:szCs w:val="28"/>
          <w:lang w:val="uk-UA"/>
        </w:rPr>
        <w:t>Праці А. В. Ґарсона [</w:t>
      </w:r>
      <w:r>
        <w:rPr>
          <w:rFonts w:ascii="Times New Roman" w:hAnsi="Times New Roman"/>
          <w:sz w:val="28"/>
          <w:szCs w:val="28"/>
          <w:lang w:val="uk-UA"/>
        </w:rPr>
        <w:t>274</w:t>
      </w:r>
      <w:r w:rsidRPr="00BD2DC2">
        <w:rPr>
          <w:rFonts w:ascii="Times New Roman" w:hAnsi="Times New Roman"/>
          <w:sz w:val="28"/>
          <w:szCs w:val="28"/>
          <w:lang w:val="uk-UA"/>
        </w:rPr>
        <w:t>] і К. Мата Індурайна [</w:t>
      </w:r>
      <w:r>
        <w:rPr>
          <w:rFonts w:ascii="Times New Roman" w:hAnsi="Times New Roman"/>
          <w:sz w:val="28"/>
          <w:szCs w:val="28"/>
          <w:lang w:val="uk-UA"/>
        </w:rPr>
        <w:t>324</w:t>
      </w:r>
      <w:r w:rsidRPr="00BD2DC2">
        <w:rPr>
          <w:rFonts w:ascii="Times New Roman" w:hAnsi="Times New Roman"/>
          <w:sz w:val="28"/>
          <w:szCs w:val="28"/>
          <w:lang w:val="uk-UA"/>
        </w:rPr>
        <w:t xml:space="preserve">] прямо відображають концепти філософського рівня, викладені у філософських есе, що у чистому вигляді переходять у художню прозу. До цієї ж групи можна також зарахувати дослідження, присвячені формуванню філософських і літературних концепцій, </w:t>
      </w:r>
      <w:r w:rsidRPr="00BD2DC2">
        <w:rPr>
          <w:rFonts w:ascii="Times New Roman" w:hAnsi="Times New Roman"/>
          <w:sz w:val="28"/>
          <w:szCs w:val="28"/>
          <w:lang w:val="uk-UA"/>
        </w:rPr>
        <w:lastRenderedPageBreak/>
        <w:t>адаптацій, дискусій або певних</w:t>
      </w:r>
      <w:r>
        <w:rPr>
          <w:rFonts w:ascii="Times New Roman" w:hAnsi="Times New Roman"/>
          <w:sz w:val="28"/>
          <w:szCs w:val="28"/>
          <w:lang w:val="uk-UA"/>
        </w:rPr>
        <w:t xml:space="preserve"> інтерпретацій</w:t>
      </w:r>
      <w:r w:rsidRPr="00BD2DC2">
        <w:rPr>
          <w:rFonts w:ascii="Times New Roman" w:hAnsi="Times New Roman"/>
          <w:sz w:val="28"/>
          <w:szCs w:val="28"/>
          <w:lang w:val="uk-UA"/>
        </w:rPr>
        <w:t xml:space="preserve"> Міґелем де Унамуно того чи іншого філософа або</w:t>
      </w:r>
      <w:r>
        <w:rPr>
          <w:rFonts w:ascii="Times New Roman" w:hAnsi="Times New Roman"/>
          <w:sz w:val="28"/>
          <w:szCs w:val="28"/>
          <w:lang w:val="uk-UA"/>
        </w:rPr>
        <w:t xml:space="preserve"> письменника. У</w:t>
      </w:r>
      <w:r w:rsidRPr="00BD2DC2">
        <w:rPr>
          <w:rFonts w:ascii="Times New Roman" w:hAnsi="Times New Roman"/>
          <w:sz w:val="28"/>
          <w:szCs w:val="28"/>
          <w:lang w:val="uk-UA"/>
        </w:rPr>
        <w:t xml:space="preserve"> </w:t>
      </w:r>
      <w:r>
        <w:rPr>
          <w:rFonts w:ascii="Times New Roman" w:hAnsi="Times New Roman"/>
          <w:sz w:val="28"/>
          <w:szCs w:val="28"/>
          <w:lang w:val="uk-UA"/>
        </w:rPr>
        <w:t>публікаціях</w:t>
      </w:r>
      <w:r w:rsidRPr="00BD2DC2">
        <w:rPr>
          <w:rFonts w:ascii="Times New Roman" w:hAnsi="Times New Roman"/>
          <w:sz w:val="28"/>
          <w:szCs w:val="28"/>
          <w:lang w:val="uk-UA"/>
        </w:rPr>
        <w:t xml:space="preserve"> Ґ. Корона Марсоль [</w:t>
      </w:r>
      <w:r>
        <w:rPr>
          <w:rFonts w:ascii="Times New Roman" w:hAnsi="Times New Roman"/>
          <w:sz w:val="28"/>
          <w:szCs w:val="28"/>
          <w:lang w:val="uk-UA"/>
        </w:rPr>
        <w:t>228</w:t>
      </w:r>
      <w:r w:rsidRPr="00BD2DC2">
        <w:rPr>
          <w:rFonts w:ascii="Times New Roman" w:hAnsi="Times New Roman"/>
          <w:sz w:val="28"/>
          <w:szCs w:val="28"/>
          <w:lang w:val="uk-UA"/>
        </w:rPr>
        <w:t>], Х. А. Кольядо [</w:t>
      </w:r>
      <w:r>
        <w:rPr>
          <w:rFonts w:ascii="Times New Roman" w:hAnsi="Times New Roman"/>
          <w:sz w:val="28"/>
          <w:szCs w:val="28"/>
          <w:lang w:val="uk-UA"/>
        </w:rPr>
        <w:t>230</w:t>
      </w:r>
      <w:r w:rsidRPr="00BD2DC2">
        <w:rPr>
          <w:rFonts w:ascii="Times New Roman" w:hAnsi="Times New Roman"/>
          <w:sz w:val="28"/>
          <w:szCs w:val="28"/>
          <w:lang w:val="uk-UA"/>
        </w:rPr>
        <w:t>], К. Л. Ферраро [</w:t>
      </w:r>
      <w:r>
        <w:rPr>
          <w:rFonts w:ascii="Times New Roman" w:hAnsi="Times New Roman"/>
          <w:sz w:val="28"/>
          <w:szCs w:val="28"/>
          <w:lang w:val="uk-UA"/>
        </w:rPr>
        <w:t>255</w:t>
      </w:r>
      <w:r w:rsidRPr="00BD2DC2">
        <w:rPr>
          <w:rFonts w:ascii="Times New Roman" w:hAnsi="Times New Roman"/>
          <w:sz w:val="28"/>
          <w:szCs w:val="28"/>
          <w:lang w:val="uk-UA"/>
        </w:rPr>
        <w:t>], Х. А. Ґ</w:t>
      </w:r>
      <w:r>
        <w:rPr>
          <w:rFonts w:ascii="Times New Roman" w:hAnsi="Times New Roman"/>
          <w:sz w:val="28"/>
          <w:szCs w:val="28"/>
          <w:lang w:val="uk-UA"/>
        </w:rPr>
        <w:t>аррідо Арділа [273</w:t>
      </w:r>
      <w:r w:rsidRPr="00BD2DC2">
        <w:rPr>
          <w:rFonts w:ascii="Times New Roman" w:hAnsi="Times New Roman"/>
          <w:sz w:val="28"/>
          <w:szCs w:val="28"/>
          <w:lang w:val="uk-UA"/>
        </w:rPr>
        <w:t>] простежено в</w:t>
      </w:r>
      <w:r>
        <w:rPr>
          <w:rFonts w:ascii="Times New Roman" w:hAnsi="Times New Roman"/>
          <w:sz w:val="28"/>
          <w:szCs w:val="28"/>
          <w:lang w:val="uk-UA"/>
        </w:rPr>
        <w:t>ідгомін</w:t>
      </w:r>
      <w:r w:rsidRPr="00BD2DC2">
        <w:rPr>
          <w:rFonts w:ascii="Times New Roman" w:hAnsi="Times New Roman"/>
          <w:sz w:val="28"/>
          <w:szCs w:val="28"/>
          <w:lang w:val="uk-UA"/>
        </w:rPr>
        <w:t xml:space="preserve"> філософських ідей С. К’єркеґ</w:t>
      </w:r>
      <w:r>
        <w:rPr>
          <w:rFonts w:ascii="Times New Roman" w:hAnsi="Times New Roman"/>
          <w:sz w:val="28"/>
          <w:szCs w:val="28"/>
          <w:lang w:val="uk-UA"/>
        </w:rPr>
        <w:t>ора в унамунівській</w:t>
      </w:r>
      <w:r w:rsidRPr="00BD2DC2">
        <w:rPr>
          <w:rFonts w:ascii="Times New Roman" w:hAnsi="Times New Roman"/>
          <w:sz w:val="28"/>
          <w:szCs w:val="28"/>
          <w:lang w:val="uk-UA"/>
        </w:rPr>
        <w:t xml:space="preserve"> систем</w:t>
      </w:r>
      <w:r>
        <w:rPr>
          <w:rFonts w:ascii="Times New Roman" w:hAnsi="Times New Roman"/>
          <w:sz w:val="28"/>
          <w:szCs w:val="28"/>
          <w:lang w:val="uk-UA"/>
        </w:rPr>
        <w:t>і</w:t>
      </w:r>
      <w:r w:rsidRPr="00BD2DC2">
        <w:rPr>
          <w:rFonts w:ascii="Times New Roman" w:hAnsi="Times New Roman"/>
          <w:sz w:val="28"/>
          <w:szCs w:val="28"/>
          <w:lang w:val="uk-UA"/>
        </w:rPr>
        <w:t xml:space="preserve"> філософських і релігійних поглядів,</w:t>
      </w:r>
      <w:r>
        <w:rPr>
          <w:rFonts w:ascii="Times New Roman" w:hAnsi="Times New Roman"/>
          <w:sz w:val="28"/>
          <w:szCs w:val="28"/>
          <w:lang w:val="uk-UA"/>
        </w:rPr>
        <w:t xml:space="preserve"> формуванні</w:t>
      </w:r>
      <w:r w:rsidRPr="00BD2DC2">
        <w:rPr>
          <w:rFonts w:ascii="Times New Roman" w:hAnsi="Times New Roman"/>
          <w:sz w:val="28"/>
          <w:szCs w:val="28"/>
          <w:lang w:val="uk-UA"/>
        </w:rPr>
        <w:t xml:space="preserve"> його особистості митця. З датським філософом пов’язана проблема екзистенційного вибору, сенсу людського буття, структура Я-концепції. Літературознавці відзначають духовну спорідненість двох мислителів. Основна проблема таких розвідок – це «к’єркеґоризм» Унамуно. Наприклад, вчені Дж. Робертс [</w:t>
      </w:r>
      <w:r>
        <w:rPr>
          <w:rFonts w:ascii="Times New Roman" w:hAnsi="Times New Roman"/>
          <w:noProof/>
          <w:sz w:val="28"/>
          <w:szCs w:val="28"/>
          <w:lang w:val="uk-UA"/>
        </w:rPr>
        <w:t>369] і</w:t>
      </w:r>
      <w:r w:rsidRPr="00BD2DC2">
        <w:rPr>
          <w:rFonts w:ascii="Times New Roman" w:hAnsi="Times New Roman"/>
          <w:noProof/>
          <w:sz w:val="28"/>
          <w:szCs w:val="28"/>
          <w:lang w:val="uk-UA"/>
        </w:rPr>
        <w:t xml:space="preserve"> Р.</w:t>
      </w:r>
      <w:r>
        <w:rPr>
          <w:rFonts w:ascii="Times New Roman" w:hAnsi="Times New Roman"/>
          <w:noProof/>
          <w:sz w:val="28"/>
          <w:szCs w:val="28"/>
          <w:lang w:val="uk-UA"/>
        </w:rPr>
        <w:t> </w:t>
      </w:r>
      <w:r w:rsidRPr="00BD2DC2">
        <w:rPr>
          <w:rFonts w:ascii="Times New Roman" w:hAnsi="Times New Roman"/>
          <w:noProof/>
          <w:sz w:val="28"/>
          <w:szCs w:val="28"/>
          <w:lang w:val="uk-UA"/>
        </w:rPr>
        <w:t>Г. Веббер [</w:t>
      </w:r>
      <w:r>
        <w:rPr>
          <w:rFonts w:ascii="Times New Roman" w:hAnsi="Times New Roman"/>
          <w:sz w:val="28"/>
          <w:szCs w:val="28"/>
          <w:lang w:val="uk-UA"/>
        </w:rPr>
        <w:t>424</w:t>
      </w:r>
      <w:r w:rsidRPr="00BD2DC2">
        <w:rPr>
          <w:rFonts w:ascii="Times New Roman" w:hAnsi="Times New Roman"/>
          <w:sz w:val="28"/>
          <w:szCs w:val="28"/>
          <w:lang w:val="uk-UA"/>
        </w:rPr>
        <w:t>] спостерігають узгодження і</w:t>
      </w:r>
      <w:r>
        <w:rPr>
          <w:rFonts w:ascii="Times New Roman" w:hAnsi="Times New Roman"/>
          <w:sz w:val="28"/>
          <w:szCs w:val="28"/>
          <w:lang w:val="uk-UA"/>
        </w:rPr>
        <w:t xml:space="preserve"> розбіжності</w:t>
      </w:r>
      <w:r w:rsidRPr="00BD2DC2">
        <w:rPr>
          <w:rFonts w:ascii="Times New Roman" w:hAnsi="Times New Roman"/>
          <w:sz w:val="28"/>
          <w:szCs w:val="28"/>
          <w:lang w:val="uk-UA"/>
        </w:rPr>
        <w:t xml:space="preserve"> між концепціями К’</w:t>
      </w:r>
      <w:r>
        <w:rPr>
          <w:rFonts w:ascii="Times New Roman" w:hAnsi="Times New Roman"/>
          <w:sz w:val="28"/>
          <w:szCs w:val="28"/>
          <w:lang w:val="uk-UA"/>
        </w:rPr>
        <w:t>є</w:t>
      </w:r>
      <w:r w:rsidRPr="00BD2DC2">
        <w:rPr>
          <w:rFonts w:ascii="Times New Roman" w:hAnsi="Times New Roman"/>
          <w:sz w:val="28"/>
          <w:szCs w:val="28"/>
          <w:lang w:val="uk-UA"/>
        </w:rPr>
        <w:t>ркеґор</w:t>
      </w:r>
      <w:r>
        <w:rPr>
          <w:rFonts w:ascii="Times New Roman" w:hAnsi="Times New Roman"/>
          <w:sz w:val="28"/>
          <w:szCs w:val="28"/>
          <w:lang w:val="uk-UA"/>
        </w:rPr>
        <w:t>а й</w:t>
      </w:r>
      <w:r w:rsidRPr="00BD2DC2">
        <w:rPr>
          <w:rFonts w:ascii="Times New Roman" w:hAnsi="Times New Roman"/>
          <w:sz w:val="28"/>
          <w:szCs w:val="28"/>
          <w:lang w:val="uk-UA"/>
        </w:rPr>
        <w:t xml:space="preserve"> </w:t>
      </w:r>
      <w:r>
        <w:rPr>
          <w:rFonts w:ascii="Times New Roman" w:hAnsi="Times New Roman"/>
          <w:sz w:val="28"/>
          <w:szCs w:val="28"/>
          <w:lang w:val="uk-UA"/>
        </w:rPr>
        <w:t>Унамуно, а Сара Райтс [428</w:t>
      </w:r>
      <w:r w:rsidRPr="00BD2DC2">
        <w:rPr>
          <w:rFonts w:ascii="Times New Roman" w:hAnsi="Times New Roman"/>
          <w:sz w:val="28"/>
          <w:szCs w:val="28"/>
          <w:lang w:val="uk-UA"/>
        </w:rPr>
        <w:t>] простежує таку спорідненість і відмінність між цими двома мислителями на основі образу Дона Хуана, заглиблюючись у природу зваблення і кохання.</w:t>
      </w:r>
    </w:p>
    <w:p w:rsidR="003F582C" w:rsidRPr="00BD2DC2" w:rsidRDefault="003F582C" w:rsidP="003F582C">
      <w:pPr>
        <w:pStyle w:val="a7"/>
        <w:widowControl w:val="0"/>
        <w:suppressAutoHyphens/>
        <w:spacing w:after="0" w:line="360" w:lineRule="auto"/>
        <w:ind w:left="0" w:firstLine="709"/>
        <w:jc w:val="both"/>
        <w:rPr>
          <w:rFonts w:ascii="Times New Roman" w:hAnsi="Times New Roman"/>
          <w:noProof/>
          <w:sz w:val="28"/>
          <w:szCs w:val="28"/>
          <w:lang w:val="uk-UA"/>
        </w:rPr>
      </w:pPr>
      <w:r w:rsidRPr="00BD2DC2">
        <w:rPr>
          <w:rFonts w:ascii="Times New Roman" w:hAnsi="Times New Roman"/>
          <w:sz w:val="28"/>
          <w:szCs w:val="28"/>
          <w:lang w:val="uk-UA"/>
        </w:rPr>
        <w:t>Окрім впливу С. К’</w:t>
      </w:r>
      <w:r>
        <w:rPr>
          <w:rFonts w:ascii="Times New Roman" w:hAnsi="Times New Roman"/>
          <w:sz w:val="28"/>
          <w:szCs w:val="28"/>
          <w:lang w:val="uk-UA"/>
        </w:rPr>
        <w:t>є</w:t>
      </w:r>
      <w:r w:rsidRPr="00BD2DC2">
        <w:rPr>
          <w:rFonts w:ascii="Times New Roman" w:hAnsi="Times New Roman"/>
          <w:sz w:val="28"/>
          <w:szCs w:val="28"/>
          <w:lang w:val="uk-UA"/>
        </w:rPr>
        <w:t xml:space="preserve">ркеґора, масивний пласт досліджень викликала тема діалогу між М. де Унамуно і Хосе Ортеґою-і-Ґассетом. Серед авторів, які зіставляють їхні світоглядні системи, заслуговують </w:t>
      </w:r>
      <w:r w:rsidRPr="007B7691">
        <w:rPr>
          <w:rFonts w:ascii="Times New Roman" w:hAnsi="Times New Roman"/>
          <w:sz w:val="28"/>
          <w:szCs w:val="28"/>
          <w:lang w:val="uk-UA"/>
        </w:rPr>
        <w:t xml:space="preserve">на </w:t>
      </w:r>
      <w:r>
        <w:rPr>
          <w:rFonts w:ascii="Times New Roman" w:hAnsi="Times New Roman"/>
          <w:sz w:val="28"/>
          <w:szCs w:val="28"/>
          <w:lang w:val="uk-UA"/>
        </w:rPr>
        <w:t>увагу</w:t>
      </w:r>
      <w:r w:rsidRPr="00BD2DC2">
        <w:rPr>
          <w:rFonts w:ascii="Times New Roman" w:hAnsi="Times New Roman"/>
          <w:sz w:val="28"/>
          <w:szCs w:val="28"/>
          <w:lang w:val="uk-UA"/>
        </w:rPr>
        <w:t xml:space="preserve"> праці </w:t>
      </w:r>
      <w:r>
        <w:rPr>
          <w:rFonts w:ascii="Times New Roman" w:hAnsi="Times New Roman"/>
          <w:sz w:val="28"/>
          <w:szCs w:val="28"/>
          <w:lang w:val="uk-UA"/>
        </w:rPr>
        <w:t xml:space="preserve">Маріано Альвареса Ґомеса </w:t>
      </w:r>
      <w:r w:rsidRPr="00BD2DC2">
        <w:rPr>
          <w:rStyle w:val="a6"/>
          <w:rFonts w:ascii="Times New Roman" w:eastAsia="Arial Unicode MS" w:hAnsi="Times New Roman"/>
          <w:noProof/>
          <w:sz w:val="28"/>
          <w:szCs w:val="28"/>
          <w:vertAlign w:val="baseline"/>
          <w:lang w:val="uk-UA"/>
        </w:rPr>
        <w:t>[</w:t>
      </w:r>
      <w:r>
        <w:rPr>
          <w:rFonts w:ascii="Times New Roman" w:eastAsia="Arial Unicode MS" w:hAnsi="Times New Roman"/>
          <w:noProof/>
          <w:sz w:val="28"/>
          <w:szCs w:val="28"/>
          <w:lang w:val="uk-UA"/>
        </w:rPr>
        <w:t>183</w:t>
      </w:r>
      <w:r w:rsidRPr="00BD2DC2">
        <w:rPr>
          <w:rStyle w:val="a6"/>
          <w:rFonts w:ascii="Times New Roman" w:eastAsia="Arial Unicode MS" w:hAnsi="Times New Roman"/>
          <w:noProof/>
          <w:sz w:val="28"/>
          <w:szCs w:val="28"/>
          <w:vertAlign w:val="baseline"/>
          <w:lang w:val="uk-UA"/>
        </w:rPr>
        <w:t>]</w:t>
      </w:r>
      <w:r w:rsidRPr="00BD2DC2">
        <w:rPr>
          <w:rFonts w:ascii="Times New Roman" w:hAnsi="Times New Roman"/>
          <w:noProof/>
          <w:sz w:val="28"/>
          <w:szCs w:val="28"/>
          <w:lang w:val="uk-UA"/>
        </w:rPr>
        <w:t xml:space="preserve">, </w:t>
      </w:r>
      <w:r w:rsidRPr="001B6775">
        <w:rPr>
          <w:rFonts w:ascii="Times New Roman" w:hAnsi="Times New Roman"/>
          <w:sz w:val="28"/>
          <w:szCs w:val="28"/>
          <w:lang w:val="uk-UA"/>
        </w:rPr>
        <w:t>Сір</w:t>
      </w:r>
      <w:r w:rsidRPr="00BD2DC2">
        <w:rPr>
          <w:rFonts w:ascii="Times New Roman" w:hAnsi="Times New Roman"/>
          <w:sz w:val="28"/>
          <w:szCs w:val="28"/>
          <w:lang w:val="uk-UA"/>
        </w:rPr>
        <w:t xml:space="preserve">іако Моррона Арройо </w:t>
      </w:r>
      <w:r w:rsidRPr="00BD2DC2">
        <w:rPr>
          <w:rStyle w:val="a6"/>
          <w:rFonts w:ascii="Times New Roman" w:eastAsia="Arial Unicode MS" w:hAnsi="Times New Roman"/>
          <w:noProof/>
          <w:sz w:val="28"/>
          <w:szCs w:val="28"/>
          <w:vertAlign w:val="baseline"/>
          <w:lang w:val="uk-UA"/>
        </w:rPr>
        <w:t>[</w:t>
      </w:r>
      <w:r>
        <w:rPr>
          <w:rFonts w:ascii="Times New Roman" w:eastAsia="Arial Unicode MS" w:hAnsi="Times New Roman"/>
          <w:noProof/>
          <w:sz w:val="28"/>
          <w:szCs w:val="28"/>
          <w:lang w:val="uk-UA"/>
        </w:rPr>
        <w:t>336</w:t>
      </w:r>
      <w:r w:rsidRPr="00BD2DC2">
        <w:rPr>
          <w:rStyle w:val="a6"/>
          <w:rFonts w:ascii="Times New Roman" w:eastAsia="Arial Unicode MS" w:hAnsi="Times New Roman"/>
          <w:noProof/>
          <w:sz w:val="28"/>
          <w:szCs w:val="28"/>
          <w:vertAlign w:val="baseline"/>
          <w:lang w:val="uk-UA"/>
        </w:rPr>
        <w:t>]</w:t>
      </w:r>
      <w:r w:rsidRPr="00BD2DC2">
        <w:rPr>
          <w:rFonts w:ascii="Times New Roman" w:hAnsi="Times New Roman"/>
          <w:noProof/>
          <w:sz w:val="28"/>
          <w:szCs w:val="28"/>
          <w:lang w:val="uk-UA"/>
        </w:rPr>
        <w:t>, Немесіо Ґонсалеса Камінеро [</w:t>
      </w:r>
      <w:r>
        <w:rPr>
          <w:rFonts w:ascii="Times New Roman" w:hAnsi="Times New Roman"/>
          <w:noProof/>
          <w:sz w:val="28"/>
          <w:szCs w:val="28"/>
          <w:lang w:val="uk-UA"/>
        </w:rPr>
        <w:t>278</w:t>
      </w:r>
      <w:r w:rsidRPr="00BD2DC2">
        <w:rPr>
          <w:rFonts w:ascii="Times New Roman" w:hAnsi="Times New Roman"/>
          <w:noProof/>
          <w:sz w:val="28"/>
          <w:szCs w:val="28"/>
          <w:lang w:val="uk-UA"/>
        </w:rPr>
        <w:t>], Серхіо Рабаде Ромеро [</w:t>
      </w:r>
      <w:r>
        <w:rPr>
          <w:rFonts w:ascii="Times New Roman" w:hAnsi="Times New Roman"/>
          <w:noProof/>
          <w:sz w:val="28"/>
          <w:szCs w:val="28"/>
          <w:lang w:val="uk-UA"/>
        </w:rPr>
        <w:t>361</w:t>
      </w:r>
      <w:r w:rsidRPr="00BD2DC2">
        <w:rPr>
          <w:rFonts w:ascii="Times New Roman" w:hAnsi="Times New Roman"/>
          <w:noProof/>
          <w:sz w:val="28"/>
          <w:szCs w:val="28"/>
          <w:lang w:val="uk-UA"/>
        </w:rPr>
        <w:t xml:space="preserve">]. Творчість двох </w:t>
      </w:r>
      <w:r>
        <w:rPr>
          <w:rFonts w:ascii="Times New Roman" w:hAnsi="Times New Roman"/>
          <w:noProof/>
          <w:sz w:val="28"/>
          <w:szCs w:val="28"/>
          <w:lang w:val="uk-UA"/>
        </w:rPr>
        <w:t xml:space="preserve">іспанських </w:t>
      </w:r>
      <w:r w:rsidRPr="00BD2DC2">
        <w:rPr>
          <w:rFonts w:ascii="Times New Roman" w:hAnsi="Times New Roman"/>
          <w:noProof/>
          <w:sz w:val="28"/>
          <w:szCs w:val="28"/>
          <w:lang w:val="uk-UA"/>
        </w:rPr>
        <w:t>мислителів еволюціонує довкола дуалізму розуму і життя, де простежуються віддаленість, точки дотику і перетину у способах розуміння зв’язку двох реальностей та їхнього взаємовпливу</w:t>
      </w:r>
      <w:r w:rsidRPr="00BD2DC2">
        <w:rPr>
          <w:rStyle w:val="a6"/>
          <w:rFonts w:ascii="Times New Roman" w:eastAsia="Arial Unicode MS" w:hAnsi="Times New Roman"/>
          <w:noProof/>
          <w:sz w:val="28"/>
          <w:szCs w:val="28"/>
          <w:lang w:val="uk-UA"/>
        </w:rPr>
        <w:footnoteReference w:id="6"/>
      </w:r>
      <w:r w:rsidRPr="00BD2DC2">
        <w:rPr>
          <w:rFonts w:ascii="Times New Roman" w:hAnsi="Times New Roman"/>
          <w:noProof/>
          <w:sz w:val="28"/>
          <w:szCs w:val="28"/>
          <w:lang w:val="uk-UA"/>
        </w:rPr>
        <w:t>.</w:t>
      </w:r>
    </w:p>
    <w:p w:rsidR="003F582C" w:rsidRPr="00BD2DC2" w:rsidRDefault="003F582C" w:rsidP="003F582C">
      <w:pPr>
        <w:pStyle w:val="ac"/>
        <w:spacing w:before="0" w:beforeAutospacing="0" w:after="0" w:afterAutospacing="0" w:line="360" w:lineRule="auto"/>
        <w:ind w:firstLine="708"/>
        <w:jc w:val="both"/>
        <w:rPr>
          <w:sz w:val="28"/>
          <w:szCs w:val="28"/>
          <w:lang w:val="uk-UA"/>
        </w:rPr>
      </w:pPr>
      <w:r w:rsidRPr="00BD2DC2">
        <w:rPr>
          <w:sz w:val="28"/>
          <w:szCs w:val="28"/>
          <w:lang w:val="uk-UA"/>
        </w:rPr>
        <w:t>Об’єднувальною ланкою обох філософів слугує саме поняття наративної ідентичності, що доводять у своїх працях Mаріо Пр</w:t>
      </w:r>
      <w:r>
        <w:rPr>
          <w:sz w:val="28"/>
          <w:szCs w:val="28"/>
          <w:lang w:val="uk-UA"/>
        </w:rPr>
        <w:t>есас [356</w:t>
      </w:r>
      <w:r w:rsidRPr="00BD2DC2">
        <w:rPr>
          <w:sz w:val="28"/>
          <w:szCs w:val="28"/>
          <w:lang w:val="uk-UA"/>
        </w:rPr>
        <w:t>] і Марія Сесилія Па</w:t>
      </w:r>
      <w:r>
        <w:rPr>
          <w:sz w:val="28"/>
          <w:szCs w:val="28"/>
          <w:lang w:val="uk-UA"/>
        </w:rPr>
        <w:t>лермо [347</w:t>
      </w:r>
      <w:r w:rsidRPr="00BD2DC2">
        <w:rPr>
          <w:sz w:val="28"/>
          <w:szCs w:val="28"/>
          <w:lang w:val="uk-UA"/>
        </w:rPr>
        <w:t>]. Ортеґівські твердження про те, що людина від початку конструює</w:t>
      </w:r>
      <w:r>
        <w:rPr>
          <w:sz w:val="28"/>
          <w:szCs w:val="28"/>
          <w:lang w:val="uk-UA"/>
        </w:rPr>
        <w:t xml:space="preserve"> себе сама</w:t>
      </w:r>
      <w:r w:rsidRPr="00BD2DC2">
        <w:rPr>
          <w:sz w:val="28"/>
          <w:szCs w:val="28"/>
          <w:lang w:val="uk-UA"/>
        </w:rPr>
        <w:t>, на кшталт того</w:t>
      </w:r>
      <w:r>
        <w:rPr>
          <w:sz w:val="28"/>
          <w:szCs w:val="28"/>
          <w:lang w:val="uk-UA"/>
        </w:rPr>
        <w:t>,</w:t>
      </w:r>
      <w:r w:rsidRPr="00BD2DC2">
        <w:rPr>
          <w:sz w:val="28"/>
          <w:szCs w:val="28"/>
          <w:lang w:val="uk-UA"/>
        </w:rPr>
        <w:t xml:space="preserve"> як письменник-романіст вибудовує персонажі, і що лю</w:t>
      </w:r>
      <w:r>
        <w:rPr>
          <w:sz w:val="28"/>
          <w:szCs w:val="28"/>
          <w:lang w:val="uk-UA"/>
        </w:rPr>
        <w:t>дина приречена бути романістом,</w:t>
      </w:r>
      <w:r w:rsidRPr="00BD2DC2">
        <w:rPr>
          <w:sz w:val="28"/>
          <w:szCs w:val="28"/>
          <w:lang w:val="uk-UA"/>
        </w:rPr>
        <w:t xml:space="preserve"> дуже близьк</w:t>
      </w:r>
      <w:r>
        <w:rPr>
          <w:sz w:val="28"/>
          <w:szCs w:val="28"/>
          <w:lang w:val="uk-UA"/>
        </w:rPr>
        <w:t>і</w:t>
      </w:r>
      <w:r w:rsidRPr="00BD2DC2">
        <w:rPr>
          <w:sz w:val="28"/>
          <w:szCs w:val="28"/>
          <w:lang w:val="uk-UA"/>
        </w:rPr>
        <w:t xml:space="preserve"> до унамунівської прози, в якій автор подає</w:t>
      </w:r>
      <w:r>
        <w:rPr>
          <w:sz w:val="28"/>
          <w:szCs w:val="28"/>
          <w:lang w:val="uk-UA"/>
        </w:rPr>
        <w:t xml:space="preserve"> практику нарації життя. У </w:t>
      </w:r>
      <w:r w:rsidRPr="00BD2DC2">
        <w:rPr>
          <w:sz w:val="28"/>
          <w:szCs w:val="28"/>
          <w:lang w:val="uk-UA"/>
        </w:rPr>
        <w:t>1925 році Х. Ортеґа-і-Ґассет, який не раз покликався на літературну критику, синтезував свої «Думки про роман» окремим текстом, застановившись на переконанні, що роман як лі</w:t>
      </w:r>
      <w:r>
        <w:rPr>
          <w:sz w:val="28"/>
          <w:szCs w:val="28"/>
          <w:lang w:val="uk-UA"/>
        </w:rPr>
        <w:t>тературний жанр</w:t>
      </w:r>
      <w:r w:rsidRPr="00BD2DC2">
        <w:rPr>
          <w:sz w:val="28"/>
          <w:szCs w:val="28"/>
          <w:lang w:val="uk-UA"/>
        </w:rPr>
        <w:t xml:space="preserve"> </w:t>
      </w:r>
      <w:r w:rsidRPr="00BD2DC2">
        <w:rPr>
          <w:sz w:val="28"/>
          <w:szCs w:val="28"/>
          <w:lang w:val="uk-UA"/>
        </w:rPr>
        <w:lastRenderedPageBreak/>
        <w:t>переживає кризу через перспективне вичерпання тем або матеріалу і вимогливість «читацького загалу» [</w:t>
      </w:r>
      <w:r>
        <w:rPr>
          <w:sz w:val="28"/>
          <w:szCs w:val="28"/>
          <w:lang w:val="uk-UA"/>
        </w:rPr>
        <w:t>105, с. </w:t>
      </w:r>
      <w:r w:rsidRPr="00BD2DC2">
        <w:rPr>
          <w:sz w:val="28"/>
          <w:szCs w:val="28"/>
          <w:lang w:val="uk-UA"/>
        </w:rPr>
        <w:t>273–274]. Для подолання цієї кризи автор наголосив на важливості «життя героя», а,</w:t>
      </w:r>
      <w:r>
        <w:rPr>
          <w:sz w:val="28"/>
          <w:szCs w:val="28"/>
          <w:lang w:val="uk-UA"/>
        </w:rPr>
        <w:t xml:space="preserve"> отже, і формувальн</w:t>
      </w:r>
      <w:r w:rsidRPr="00BD2DC2">
        <w:rPr>
          <w:sz w:val="28"/>
          <w:szCs w:val="28"/>
          <w:lang w:val="uk-UA"/>
        </w:rPr>
        <w:t xml:space="preserve">ої його ідентичності, що </w:t>
      </w:r>
      <w:r>
        <w:rPr>
          <w:sz w:val="28"/>
          <w:szCs w:val="28"/>
          <w:lang w:val="uk-UA"/>
        </w:rPr>
        <w:t>потребув</w:t>
      </w:r>
      <w:r w:rsidRPr="00BD2DC2">
        <w:rPr>
          <w:sz w:val="28"/>
          <w:szCs w:val="28"/>
          <w:lang w:val="uk-UA"/>
        </w:rPr>
        <w:t>ало змінити сам стиль написання романів: «Побіжна оповідь нам не потрібна, нам треба, щоб автор загаявся і докладно ознайомив нас із персонажами. Лише заглибившись у життя героїв та їхнє оточення, сприйнявши їх як своїх давніх знайомих, про котрих ми знаємо все і котрі щиро діляться з нами всіма своїми таємницями, ми зазнаємо втіхи» [</w:t>
      </w:r>
      <w:r>
        <w:rPr>
          <w:sz w:val="28"/>
          <w:szCs w:val="28"/>
          <w:lang w:val="uk-UA"/>
        </w:rPr>
        <w:t>105</w:t>
      </w:r>
      <w:r w:rsidRPr="00BD2DC2">
        <w:rPr>
          <w:sz w:val="28"/>
          <w:szCs w:val="28"/>
          <w:lang w:val="uk-UA"/>
        </w:rPr>
        <w:t xml:space="preserve">, </w:t>
      </w:r>
      <w:r>
        <w:rPr>
          <w:sz w:val="28"/>
          <w:szCs w:val="28"/>
          <w:lang w:val="uk-UA"/>
        </w:rPr>
        <w:t>с. </w:t>
      </w:r>
      <w:r w:rsidRPr="00BD2DC2">
        <w:rPr>
          <w:sz w:val="28"/>
          <w:szCs w:val="28"/>
          <w:lang w:val="uk-UA"/>
        </w:rPr>
        <w:t>280]. Найкращим способом вираження особистісної ідентичності романних персонажів він запропонував діалог, подавши за приклад Ф. Достоєвського. Іншим важливим чинником, що слугує ознакою доброго роману, є «зображення атмосфери», уособленої пейзажем, яка означає «щось невиразне й непорушне» і «припрошує до звичайного споглядання» [</w:t>
      </w:r>
      <w:r>
        <w:rPr>
          <w:sz w:val="28"/>
          <w:szCs w:val="28"/>
          <w:lang w:val="uk-UA"/>
        </w:rPr>
        <w:t>105</w:t>
      </w:r>
      <w:r w:rsidRPr="00BD2DC2">
        <w:rPr>
          <w:sz w:val="28"/>
          <w:szCs w:val="28"/>
          <w:lang w:val="uk-UA"/>
        </w:rPr>
        <w:t xml:space="preserve">, </w:t>
      </w:r>
      <w:r>
        <w:rPr>
          <w:sz w:val="28"/>
          <w:szCs w:val="28"/>
          <w:lang w:val="uk-UA"/>
        </w:rPr>
        <w:t>с. </w:t>
      </w:r>
      <w:r w:rsidRPr="00BD2DC2">
        <w:rPr>
          <w:sz w:val="28"/>
          <w:szCs w:val="28"/>
          <w:lang w:val="uk-UA"/>
        </w:rPr>
        <w:t>288]</w:t>
      </w:r>
      <w:r>
        <w:rPr>
          <w:sz w:val="28"/>
          <w:szCs w:val="28"/>
          <w:lang w:val="uk-UA"/>
        </w:rPr>
        <w:t>.</w:t>
      </w:r>
      <w:r w:rsidRPr="00BD2DC2">
        <w:rPr>
          <w:sz w:val="28"/>
          <w:szCs w:val="28"/>
          <w:lang w:val="uk-UA"/>
        </w:rPr>
        <w:t xml:space="preserve"> Приклад цього він знаходить у «Дон Кіхоті» М. Сервантеса</w:t>
      </w:r>
      <w:r w:rsidRPr="00BD2DC2">
        <w:rPr>
          <w:rStyle w:val="a6"/>
          <w:rFonts w:eastAsia="Arial Unicode MS"/>
          <w:sz w:val="28"/>
          <w:szCs w:val="28"/>
          <w:lang w:val="uk-UA"/>
        </w:rPr>
        <w:footnoteReference w:id="7"/>
      </w:r>
      <w:r w:rsidRPr="00BD2DC2">
        <w:rPr>
          <w:sz w:val="28"/>
          <w:szCs w:val="28"/>
          <w:lang w:val="uk-UA"/>
        </w:rPr>
        <w:t xml:space="preserve"> і в романах свого сучасника М. Пруста, який «категорично відмовляється зваблювати читача динамізмом дії, відводячи йому чисто споглядальну роль» [</w:t>
      </w:r>
      <w:r>
        <w:rPr>
          <w:sz w:val="28"/>
          <w:szCs w:val="28"/>
          <w:lang w:val="uk-UA"/>
        </w:rPr>
        <w:t>105</w:t>
      </w:r>
      <w:r w:rsidRPr="00BD2DC2">
        <w:rPr>
          <w:sz w:val="28"/>
          <w:szCs w:val="28"/>
          <w:lang w:val="uk-UA"/>
        </w:rPr>
        <w:t xml:space="preserve">, </w:t>
      </w:r>
      <w:r>
        <w:rPr>
          <w:sz w:val="28"/>
          <w:szCs w:val="28"/>
          <w:lang w:val="uk-UA"/>
        </w:rPr>
        <w:t>с. </w:t>
      </w:r>
      <w:r w:rsidRPr="00BD2DC2">
        <w:rPr>
          <w:sz w:val="28"/>
          <w:szCs w:val="28"/>
          <w:lang w:val="uk-UA"/>
        </w:rPr>
        <w:t>290]. Отож для Х. Ортеґи-і-Ґассета суть доброго «новочасного» роману полягає не в подіях, а в «чистому існуванні, в житті-пожитті персонажів, взятих укупі, в їхньому середовищі» [</w:t>
      </w:r>
      <w:r>
        <w:rPr>
          <w:sz w:val="28"/>
          <w:szCs w:val="28"/>
          <w:lang w:val="uk-UA"/>
        </w:rPr>
        <w:t>105</w:t>
      </w:r>
      <w:r w:rsidRPr="00BD2DC2">
        <w:rPr>
          <w:sz w:val="28"/>
          <w:szCs w:val="28"/>
          <w:lang w:val="uk-UA"/>
        </w:rPr>
        <w:t xml:space="preserve">, </w:t>
      </w:r>
      <w:r>
        <w:rPr>
          <w:sz w:val="28"/>
          <w:szCs w:val="28"/>
          <w:lang w:val="uk-UA"/>
        </w:rPr>
        <w:t>с. </w:t>
      </w:r>
      <w:r w:rsidRPr="00BD2DC2">
        <w:rPr>
          <w:sz w:val="28"/>
          <w:szCs w:val="28"/>
          <w:lang w:val="uk-UA"/>
        </w:rPr>
        <w:t>294].</w:t>
      </w:r>
    </w:p>
    <w:p w:rsidR="003F582C" w:rsidRPr="00BD2DC2" w:rsidRDefault="003F582C" w:rsidP="003F582C">
      <w:pPr>
        <w:pStyle w:val="ac"/>
        <w:spacing w:before="0" w:beforeAutospacing="0" w:after="0" w:afterAutospacing="0" w:line="360" w:lineRule="auto"/>
        <w:ind w:firstLine="708"/>
        <w:jc w:val="both"/>
        <w:rPr>
          <w:sz w:val="28"/>
          <w:szCs w:val="28"/>
          <w:lang w:val="uk-UA"/>
        </w:rPr>
      </w:pPr>
      <w:r w:rsidRPr="00BD2DC2">
        <w:rPr>
          <w:sz w:val="28"/>
          <w:szCs w:val="28"/>
          <w:lang w:val="uk-UA"/>
        </w:rPr>
        <w:t>Цікаво, що</w:t>
      </w:r>
      <w:r>
        <w:rPr>
          <w:sz w:val="28"/>
          <w:szCs w:val="28"/>
          <w:lang w:val="uk-UA"/>
        </w:rPr>
        <w:t>,</w:t>
      </w:r>
      <w:r w:rsidRPr="00BD2DC2">
        <w:rPr>
          <w:sz w:val="28"/>
          <w:szCs w:val="28"/>
          <w:lang w:val="uk-UA"/>
        </w:rPr>
        <w:t xml:space="preserve"> звинувачуючи авторів «новочасних» романів, Ортеґа-і-Ґассет жодним словом не згадує М. де Унамуно</w:t>
      </w:r>
      <w:r w:rsidRPr="00BD2DC2">
        <w:rPr>
          <w:rStyle w:val="a6"/>
          <w:sz w:val="28"/>
          <w:szCs w:val="28"/>
          <w:lang w:val="uk-UA"/>
        </w:rPr>
        <w:footnoteReference w:id="8"/>
      </w:r>
      <w:r w:rsidRPr="00BD2DC2">
        <w:rPr>
          <w:sz w:val="28"/>
          <w:szCs w:val="28"/>
          <w:lang w:val="uk-UA"/>
        </w:rPr>
        <w:t xml:space="preserve">, який на час публікації «Думок про роман» уже був </w:t>
      </w:r>
      <w:r>
        <w:rPr>
          <w:sz w:val="28"/>
          <w:szCs w:val="28"/>
          <w:lang w:val="uk-UA"/>
        </w:rPr>
        <w:t>відомим мислителем і письменником та</w:t>
      </w:r>
      <w:r w:rsidRPr="00BD2DC2">
        <w:rPr>
          <w:sz w:val="28"/>
          <w:szCs w:val="28"/>
          <w:lang w:val="uk-UA"/>
        </w:rPr>
        <w:t xml:space="preserve"> певною мірою втілив у життя поради свого співвітчизника, випередивши того у часі. Ще у своєму першому романі «Мир у війні» (1897) </w:t>
      </w:r>
      <w:r>
        <w:rPr>
          <w:sz w:val="28"/>
          <w:szCs w:val="28"/>
          <w:lang w:val="uk-UA"/>
        </w:rPr>
        <w:t>письменник</w:t>
      </w:r>
      <w:r w:rsidRPr="00BD2DC2">
        <w:rPr>
          <w:sz w:val="28"/>
          <w:szCs w:val="28"/>
          <w:lang w:val="uk-UA"/>
        </w:rPr>
        <w:t xml:space="preserve"> відобразив «атмосферу», котрою запрошував до «споглядання» своїх персонажів на позаісторичному тлі інтраісторії; згодом у романах «Туман», «Абель Санчес» і «Тітка Тула» він повною мірою розкрив метод діалогу для представлення протаґоністів у всій повноті їхньо</w:t>
      </w:r>
      <w:r>
        <w:rPr>
          <w:sz w:val="28"/>
          <w:szCs w:val="28"/>
          <w:lang w:val="uk-UA"/>
        </w:rPr>
        <w:t xml:space="preserve">ї </w:t>
      </w:r>
      <w:r>
        <w:rPr>
          <w:sz w:val="28"/>
          <w:szCs w:val="28"/>
          <w:lang w:val="uk-UA"/>
        </w:rPr>
        <w:lastRenderedPageBreak/>
        <w:t>аґоністичної ідентичності; а</w:t>
      </w:r>
      <w:r w:rsidRPr="00BD2DC2">
        <w:rPr>
          <w:sz w:val="28"/>
          <w:szCs w:val="28"/>
          <w:lang w:val="uk-UA"/>
        </w:rPr>
        <w:t xml:space="preserve"> 1920 р</w:t>
      </w:r>
      <w:r>
        <w:rPr>
          <w:sz w:val="28"/>
          <w:szCs w:val="28"/>
          <w:lang w:val="uk-UA"/>
        </w:rPr>
        <w:t>оку</w:t>
      </w:r>
      <w:r w:rsidRPr="00BD2DC2">
        <w:rPr>
          <w:sz w:val="28"/>
          <w:szCs w:val="28"/>
          <w:lang w:val="uk-UA"/>
        </w:rPr>
        <w:t xml:space="preserve"> у «Трьох повчальних новелах і одному пролозі» запропонував власну концепцію роману –</w:t>
      </w:r>
      <w:r>
        <w:rPr>
          <w:sz w:val="28"/>
          <w:szCs w:val="28"/>
          <w:lang w:val="uk-UA"/>
        </w:rPr>
        <w:t xml:space="preserve"> </w:t>
      </w:r>
      <w:r w:rsidRPr="00BD2DC2">
        <w:rPr>
          <w:sz w:val="28"/>
          <w:szCs w:val="28"/>
          <w:lang w:val="uk-UA"/>
        </w:rPr>
        <w:t xml:space="preserve">ніволи, що значною мірою перегукувалася з думками Ортеґи-і-Ґассета. Для підтвердження схожості уявлень про «новочасний» роман на той час бракувало хіба що двох текстів Унамуно: теоретичного </w:t>
      </w:r>
      <w:r>
        <w:rPr>
          <w:sz w:val="28"/>
          <w:szCs w:val="28"/>
          <w:lang w:val="uk-UA"/>
        </w:rPr>
        <w:t>викладу</w:t>
      </w:r>
      <w:r w:rsidRPr="00BD2DC2">
        <w:rPr>
          <w:sz w:val="28"/>
          <w:szCs w:val="28"/>
          <w:lang w:val="uk-UA"/>
        </w:rPr>
        <w:t xml:space="preserve"> «Як </w:t>
      </w:r>
      <w:r>
        <w:rPr>
          <w:sz w:val="28"/>
          <w:szCs w:val="28"/>
          <w:lang w:val="uk-UA"/>
        </w:rPr>
        <w:t>твориться</w:t>
      </w:r>
      <w:r w:rsidRPr="00BD2DC2">
        <w:rPr>
          <w:sz w:val="28"/>
          <w:szCs w:val="28"/>
          <w:lang w:val="uk-UA"/>
        </w:rPr>
        <w:t xml:space="preserve"> роман» (1927), що додасть арґументів на користь діалогічності, та роману «Святий Мануель Добрий, мученик» (1930), в якому діалог ідеально впишеться у споглядальну «атмосферу» краєвиду.</w:t>
      </w:r>
    </w:p>
    <w:p w:rsidR="003F582C" w:rsidRPr="00BD2DC2" w:rsidRDefault="003F582C" w:rsidP="003F582C">
      <w:pPr>
        <w:pStyle w:val="a7"/>
        <w:widowControl w:val="0"/>
        <w:suppressAutoHyphens/>
        <w:spacing w:after="0" w:line="360" w:lineRule="auto"/>
        <w:ind w:left="0" w:firstLine="709"/>
        <w:jc w:val="both"/>
        <w:rPr>
          <w:rFonts w:ascii="Times New Roman" w:hAnsi="Times New Roman"/>
          <w:noProof/>
          <w:sz w:val="28"/>
          <w:szCs w:val="28"/>
          <w:lang w:val="uk-UA"/>
        </w:rPr>
      </w:pPr>
      <w:r w:rsidRPr="00BD2DC2">
        <w:rPr>
          <w:rFonts w:ascii="Times New Roman" w:hAnsi="Times New Roman"/>
          <w:sz w:val="28"/>
          <w:szCs w:val="28"/>
          <w:lang w:val="uk-UA"/>
        </w:rPr>
        <w:t>Деякі науковці простежують вплив інших мислителів на формування М. де Унамуно, як-от: Х. Ве</w:t>
      </w:r>
      <w:r>
        <w:rPr>
          <w:rFonts w:ascii="Times New Roman" w:hAnsi="Times New Roman"/>
          <w:sz w:val="28"/>
          <w:szCs w:val="28"/>
          <w:lang w:val="uk-UA"/>
        </w:rPr>
        <w:t>р</w:t>
      </w:r>
      <w:r w:rsidRPr="00BD2DC2">
        <w:rPr>
          <w:rFonts w:ascii="Times New Roman" w:hAnsi="Times New Roman"/>
          <w:sz w:val="28"/>
          <w:szCs w:val="28"/>
          <w:lang w:val="uk-UA"/>
        </w:rPr>
        <w:t>ду де Греґоріо «Відлуння Шопенгауера у романах Унамуно» [</w:t>
      </w:r>
      <w:r>
        <w:rPr>
          <w:rFonts w:ascii="Times New Roman" w:hAnsi="Times New Roman"/>
          <w:sz w:val="28"/>
          <w:szCs w:val="28"/>
          <w:lang w:val="uk-UA"/>
        </w:rPr>
        <w:t>422</w:t>
      </w:r>
      <w:r w:rsidRPr="00BD2DC2">
        <w:rPr>
          <w:rFonts w:ascii="Times New Roman" w:hAnsi="Times New Roman"/>
          <w:sz w:val="28"/>
          <w:szCs w:val="28"/>
          <w:lang w:val="uk-UA"/>
        </w:rPr>
        <w:t>], Б. Вотьєр «Краусистський слід релігійного світогляду в романі «Святий Мануель Добрий, мученик» [</w:t>
      </w:r>
      <w:r>
        <w:rPr>
          <w:rFonts w:ascii="Times New Roman" w:hAnsi="Times New Roman"/>
          <w:noProof/>
          <w:sz w:val="28"/>
          <w:szCs w:val="28"/>
          <w:lang w:val="uk-UA"/>
        </w:rPr>
        <w:t>420</w:t>
      </w:r>
      <w:r w:rsidRPr="00BD2DC2">
        <w:rPr>
          <w:rFonts w:ascii="Times New Roman" w:hAnsi="Times New Roman"/>
          <w:noProof/>
          <w:sz w:val="28"/>
          <w:szCs w:val="28"/>
          <w:lang w:val="uk-UA"/>
        </w:rPr>
        <w:t>].</w:t>
      </w:r>
    </w:p>
    <w:p w:rsidR="003F582C" w:rsidRPr="00BD2DC2" w:rsidRDefault="003F582C" w:rsidP="003F582C">
      <w:pPr>
        <w:pStyle w:val="a7"/>
        <w:widowControl w:val="0"/>
        <w:suppressAutoHyphens/>
        <w:spacing w:after="0" w:line="360" w:lineRule="auto"/>
        <w:ind w:left="0" w:firstLine="709"/>
        <w:jc w:val="both"/>
        <w:rPr>
          <w:rFonts w:ascii="Times New Roman" w:hAnsi="Times New Roman"/>
          <w:sz w:val="28"/>
          <w:szCs w:val="28"/>
          <w:lang w:val="uk-UA"/>
        </w:rPr>
      </w:pPr>
      <w:r w:rsidRPr="00BD2DC2">
        <w:rPr>
          <w:rFonts w:ascii="Times New Roman" w:hAnsi="Times New Roman"/>
          <w:sz w:val="28"/>
          <w:szCs w:val="28"/>
          <w:lang w:val="uk-UA"/>
        </w:rPr>
        <w:t xml:space="preserve">Літературознавці також вивчають суголосність проблематики унамунівського письма з головними тенденціями літератури ХХ століття –психологізацією художньої прози, її інтелектуалізацією та відповідністю основним філософським ідеям того часу. Наприклад, М. де Унамуно як виразний представник кастеляноцентристського проекту Іспанії, що ґрунтувався на старовинних духовних чеснотах «іспанідад» («З приводу національної чистоти»), не сприймав </w:t>
      </w:r>
      <w:r>
        <w:rPr>
          <w:rFonts w:ascii="Times New Roman" w:hAnsi="Times New Roman"/>
          <w:sz w:val="28"/>
          <w:szCs w:val="28"/>
          <w:lang w:val="uk-UA"/>
        </w:rPr>
        <w:t xml:space="preserve">ще й </w:t>
      </w:r>
      <w:r w:rsidRPr="00BD2DC2">
        <w:rPr>
          <w:rFonts w:ascii="Times New Roman" w:hAnsi="Times New Roman"/>
          <w:sz w:val="28"/>
          <w:szCs w:val="28"/>
          <w:lang w:val="uk-UA"/>
        </w:rPr>
        <w:t>інших проектів: «периферійних» націоналізмів (визначення Х.</w:t>
      </w:r>
      <w:r>
        <w:rPr>
          <w:rFonts w:ascii="Times New Roman" w:hAnsi="Times New Roman"/>
          <w:sz w:val="28"/>
          <w:szCs w:val="28"/>
          <w:lang w:val="uk-UA"/>
        </w:rPr>
        <w:t> </w:t>
      </w:r>
      <w:r w:rsidRPr="00BD2DC2">
        <w:rPr>
          <w:rFonts w:ascii="Times New Roman" w:hAnsi="Times New Roman"/>
          <w:sz w:val="28"/>
          <w:szCs w:val="28"/>
          <w:lang w:val="uk-UA"/>
        </w:rPr>
        <w:t>П. Фусі) – баскського, каталонського, галісійського та інших, які підважували пріоритетність Мадрида у</w:t>
      </w:r>
      <w:r>
        <w:rPr>
          <w:rFonts w:ascii="Times New Roman" w:hAnsi="Times New Roman"/>
          <w:sz w:val="28"/>
          <w:szCs w:val="28"/>
          <w:lang w:val="uk-UA"/>
        </w:rPr>
        <w:t xml:space="preserve"> стосунках з регіонами [112]. З цього погляду</w:t>
      </w:r>
      <w:r w:rsidRPr="00BD2DC2">
        <w:rPr>
          <w:rFonts w:ascii="Times New Roman" w:hAnsi="Times New Roman"/>
          <w:sz w:val="28"/>
          <w:szCs w:val="28"/>
          <w:lang w:val="uk-UA"/>
        </w:rPr>
        <w:t xml:space="preserve"> важливі праці Х. </w:t>
      </w:r>
      <w:r>
        <w:rPr>
          <w:rFonts w:ascii="Times New Roman" w:hAnsi="Times New Roman"/>
          <w:sz w:val="28"/>
          <w:szCs w:val="28"/>
          <w:lang w:val="uk-UA"/>
        </w:rPr>
        <w:t>Л. Абельяна [178; 179</w:t>
      </w:r>
      <w:r w:rsidRPr="00BD2DC2">
        <w:rPr>
          <w:rFonts w:ascii="Times New Roman" w:hAnsi="Times New Roman"/>
          <w:sz w:val="28"/>
          <w:szCs w:val="28"/>
          <w:lang w:val="uk-UA"/>
        </w:rPr>
        <w:t>], М. Т. Арреґі Саморано [</w:t>
      </w:r>
      <w:r>
        <w:rPr>
          <w:rFonts w:ascii="Times New Roman" w:hAnsi="Times New Roman"/>
          <w:sz w:val="28"/>
          <w:szCs w:val="28"/>
          <w:lang w:val="uk-UA"/>
        </w:rPr>
        <w:t>188</w:t>
      </w:r>
      <w:r w:rsidRPr="00BD2DC2">
        <w:rPr>
          <w:rFonts w:ascii="Times New Roman" w:hAnsi="Times New Roman"/>
          <w:sz w:val="28"/>
          <w:szCs w:val="28"/>
          <w:lang w:val="uk-UA"/>
        </w:rPr>
        <w:t>], Ф. Х. Аріас Сантоса [</w:t>
      </w:r>
      <w:r>
        <w:rPr>
          <w:rFonts w:ascii="Times New Roman" w:hAnsi="Times New Roman"/>
          <w:sz w:val="28"/>
          <w:szCs w:val="28"/>
          <w:lang w:val="uk-UA"/>
        </w:rPr>
        <w:t>189</w:t>
      </w:r>
      <w:r w:rsidRPr="00BD2DC2">
        <w:rPr>
          <w:rFonts w:ascii="Times New Roman" w:hAnsi="Times New Roman"/>
          <w:sz w:val="28"/>
          <w:szCs w:val="28"/>
          <w:lang w:val="uk-UA"/>
        </w:rPr>
        <w:t>], Р. Ф. Бачелора [</w:t>
      </w:r>
      <w:r>
        <w:rPr>
          <w:rFonts w:ascii="Times New Roman" w:hAnsi="Times New Roman"/>
          <w:sz w:val="28"/>
          <w:szCs w:val="28"/>
          <w:lang w:val="uk-UA"/>
        </w:rPr>
        <w:t>1</w:t>
      </w:r>
      <w:r w:rsidRPr="00953838">
        <w:rPr>
          <w:rFonts w:ascii="Times New Roman" w:hAnsi="Times New Roman"/>
          <w:sz w:val="28"/>
          <w:szCs w:val="28"/>
          <w:lang w:val="uk-UA"/>
        </w:rPr>
        <w:t>9</w:t>
      </w:r>
      <w:r>
        <w:rPr>
          <w:rFonts w:ascii="Times New Roman" w:hAnsi="Times New Roman"/>
          <w:sz w:val="28"/>
          <w:szCs w:val="28"/>
          <w:lang w:val="uk-UA"/>
        </w:rPr>
        <w:t>2],</w:t>
      </w:r>
      <w:r w:rsidRPr="00BD2DC2">
        <w:rPr>
          <w:rFonts w:ascii="Times New Roman" w:hAnsi="Times New Roman"/>
          <w:sz w:val="28"/>
          <w:szCs w:val="28"/>
          <w:lang w:val="uk-UA"/>
        </w:rPr>
        <w:t xml:space="preserve"> Х. Л. Кальво Карріли [</w:t>
      </w:r>
      <w:r>
        <w:rPr>
          <w:rFonts w:ascii="Times New Roman" w:hAnsi="Times New Roman"/>
          <w:sz w:val="28"/>
          <w:szCs w:val="28"/>
          <w:lang w:val="uk-UA"/>
        </w:rPr>
        <w:t>210</w:t>
      </w:r>
      <w:r w:rsidRPr="00BD2DC2">
        <w:rPr>
          <w:rFonts w:ascii="Times New Roman" w:hAnsi="Times New Roman"/>
          <w:sz w:val="28"/>
          <w:szCs w:val="28"/>
          <w:lang w:val="uk-UA"/>
        </w:rPr>
        <w:t>], М. Сіфо Ґонсалеса [</w:t>
      </w:r>
      <w:r>
        <w:rPr>
          <w:rFonts w:ascii="Times New Roman" w:hAnsi="Times New Roman"/>
          <w:sz w:val="28"/>
          <w:szCs w:val="28"/>
          <w:lang w:val="uk-UA"/>
        </w:rPr>
        <w:t>225</w:t>
      </w:r>
      <w:r w:rsidRPr="00BD2DC2">
        <w:rPr>
          <w:rFonts w:ascii="Times New Roman" w:hAnsi="Times New Roman"/>
          <w:sz w:val="28"/>
          <w:szCs w:val="28"/>
          <w:lang w:val="uk-UA"/>
        </w:rPr>
        <w:t>], Р. Фернандеса Уртасуна [</w:t>
      </w:r>
      <w:r>
        <w:rPr>
          <w:rFonts w:ascii="Times New Roman" w:hAnsi="Times New Roman"/>
          <w:sz w:val="28"/>
          <w:szCs w:val="28"/>
          <w:lang w:val="uk-UA"/>
        </w:rPr>
        <w:t>254</w:t>
      </w:r>
      <w:r w:rsidRPr="00BD2DC2">
        <w:rPr>
          <w:rFonts w:ascii="Times New Roman" w:hAnsi="Times New Roman"/>
          <w:sz w:val="28"/>
          <w:szCs w:val="28"/>
          <w:lang w:val="uk-UA"/>
        </w:rPr>
        <w:t>], Л. Фрайле Дельґадо [</w:t>
      </w:r>
      <w:r>
        <w:rPr>
          <w:rFonts w:ascii="Times New Roman" w:hAnsi="Times New Roman"/>
          <w:sz w:val="28"/>
          <w:szCs w:val="28"/>
          <w:lang w:val="uk-UA"/>
        </w:rPr>
        <w:t>262</w:t>
      </w:r>
      <w:r w:rsidRPr="00BD2DC2">
        <w:rPr>
          <w:rFonts w:ascii="Times New Roman" w:hAnsi="Times New Roman"/>
          <w:sz w:val="28"/>
          <w:szCs w:val="28"/>
          <w:lang w:val="uk-UA"/>
        </w:rPr>
        <w:t>], Л. Літвак [</w:t>
      </w:r>
      <w:r>
        <w:rPr>
          <w:rFonts w:ascii="Times New Roman" w:hAnsi="Times New Roman"/>
          <w:sz w:val="28"/>
          <w:szCs w:val="28"/>
          <w:lang w:val="uk-UA"/>
        </w:rPr>
        <w:t>3</w:t>
      </w:r>
      <w:r w:rsidRPr="00953838">
        <w:rPr>
          <w:rFonts w:ascii="Times New Roman" w:hAnsi="Times New Roman"/>
          <w:sz w:val="28"/>
          <w:szCs w:val="28"/>
          <w:lang w:val="uk-UA"/>
        </w:rPr>
        <w:t>1</w:t>
      </w:r>
      <w:r>
        <w:rPr>
          <w:rFonts w:ascii="Times New Roman" w:hAnsi="Times New Roman"/>
          <w:sz w:val="28"/>
          <w:szCs w:val="28"/>
          <w:lang w:val="uk-UA"/>
        </w:rPr>
        <w:t>1</w:t>
      </w:r>
      <w:r w:rsidRPr="00BD2DC2">
        <w:rPr>
          <w:rFonts w:ascii="Times New Roman" w:hAnsi="Times New Roman"/>
          <w:sz w:val="28"/>
          <w:szCs w:val="28"/>
          <w:lang w:val="uk-UA"/>
        </w:rPr>
        <w:t>], Х. Серрано Алонсо [</w:t>
      </w:r>
      <w:r>
        <w:rPr>
          <w:rFonts w:ascii="Times New Roman" w:hAnsi="Times New Roman"/>
          <w:sz w:val="28"/>
          <w:szCs w:val="28"/>
          <w:lang w:val="uk-UA"/>
        </w:rPr>
        <w:t>385</w:t>
      </w:r>
      <w:r w:rsidRPr="00BD2DC2">
        <w:rPr>
          <w:rFonts w:ascii="Times New Roman" w:hAnsi="Times New Roman"/>
          <w:sz w:val="28"/>
          <w:szCs w:val="28"/>
          <w:lang w:val="uk-UA"/>
        </w:rPr>
        <w:t>], А. Сотело Ва</w:t>
      </w:r>
      <w:r w:rsidRPr="00897A3D">
        <w:rPr>
          <w:rFonts w:ascii="Times New Roman" w:hAnsi="Times New Roman"/>
          <w:sz w:val="28"/>
          <w:szCs w:val="28"/>
          <w:lang w:val="uk-UA"/>
        </w:rPr>
        <w:t>с</w:t>
      </w:r>
      <w:r w:rsidRPr="00BD2DC2">
        <w:rPr>
          <w:rFonts w:ascii="Times New Roman" w:hAnsi="Times New Roman"/>
          <w:sz w:val="28"/>
          <w:szCs w:val="28"/>
          <w:lang w:val="uk-UA"/>
        </w:rPr>
        <w:t>кеса [</w:t>
      </w:r>
      <w:r>
        <w:rPr>
          <w:rFonts w:ascii="Times New Roman" w:hAnsi="Times New Roman"/>
          <w:sz w:val="28"/>
          <w:szCs w:val="28"/>
          <w:lang w:val="uk-UA"/>
        </w:rPr>
        <w:t>389</w:t>
      </w:r>
      <w:r w:rsidRPr="00BD2DC2">
        <w:rPr>
          <w:rFonts w:ascii="Times New Roman" w:hAnsi="Times New Roman"/>
          <w:sz w:val="28"/>
          <w:szCs w:val="28"/>
          <w:lang w:val="uk-UA"/>
        </w:rPr>
        <w:t>], Е. Руль Фернандеса [</w:t>
      </w:r>
      <w:r>
        <w:rPr>
          <w:rFonts w:ascii="Times New Roman" w:hAnsi="Times New Roman"/>
          <w:sz w:val="28"/>
          <w:szCs w:val="28"/>
          <w:lang w:val="uk-UA"/>
        </w:rPr>
        <w:t>377], Р. Джонсон [292</w:t>
      </w:r>
      <w:r w:rsidRPr="00BD2DC2">
        <w:rPr>
          <w:rFonts w:ascii="Times New Roman" w:hAnsi="Times New Roman"/>
          <w:sz w:val="28"/>
          <w:szCs w:val="28"/>
          <w:lang w:val="uk-UA"/>
        </w:rPr>
        <w:t xml:space="preserve">], </w:t>
      </w:r>
      <w:r>
        <w:rPr>
          <w:rFonts w:ascii="Times New Roman" w:hAnsi="Times New Roman"/>
          <w:sz w:val="28"/>
          <w:szCs w:val="28"/>
          <w:lang w:val="uk-UA"/>
        </w:rPr>
        <w:t>Г. Юркевич [296</w:t>
      </w:r>
      <w:r w:rsidRPr="00BD2DC2">
        <w:rPr>
          <w:rFonts w:ascii="Times New Roman" w:hAnsi="Times New Roman"/>
          <w:sz w:val="28"/>
          <w:szCs w:val="28"/>
          <w:lang w:val="uk-UA"/>
        </w:rPr>
        <w:t>].</w:t>
      </w:r>
    </w:p>
    <w:p w:rsidR="003F582C" w:rsidRPr="00BD2DC2" w:rsidRDefault="003F582C" w:rsidP="003F582C">
      <w:pPr>
        <w:pStyle w:val="a7"/>
        <w:widowControl w:val="0"/>
        <w:suppressAutoHyphens/>
        <w:spacing w:after="0" w:line="360" w:lineRule="auto"/>
        <w:ind w:left="0" w:firstLine="709"/>
        <w:jc w:val="both"/>
        <w:rPr>
          <w:rFonts w:ascii="Times New Roman" w:hAnsi="Times New Roman"/>
          <w:sz w:val="28"/>
          <w:szCs w:val="28"/>
        </w:rPr>
      </w:pPr>
      <w:r w:rsidRPr="00BD2DC2">
        <w:rPr>
          <w:rFonts w:ascii="Times New Roman" w:hAnsi="Times New Roman"/>
          <w:sz w:val="28"/>
          <w:szCs w:val="28"/>
          <w:lang w:val="uk-UA"/>
        </w:rPr>
        <w:t>Відштовх</w:t>
      </w:r>
      <w:r>
        <w:rPr>
          <w:rFonts w:ascii="Times New Roman" w:hAnsi="Times New Roman"/>
          <w:sz w:val="28"/>
          <w:szCs w:val="28"/>
          <w:lang w:val="uk-UA"/>
        </w:rPr>
        <w:t>уюч</w:t>
      </w:r>
      <w:r w:rsidRPr="00BD2DC2">
        <w:rPr>
          <w:rFonts w:ascii="Times New Roman" w:hAnsi="Times New Roman"/>
          <w:sz w:val="28"/>
          <w:szCs w:val="28"/>
          <w:lang w:val="uk-UA"/>
        </w:rPr>
        <w:t>ись від антропологічно спрямованого унамунівсь</w:t>
      </w:r>
      <w:r>
        <w:rPr>
          <w:rFonts w:ascii="Times New Roman" w:hAnsi="Times New Roman"/>
          <w:sz w:val="28"/>
          <w:szCs w:val="28"/>
          <w:lang w:val="uk-UA"/>
        </w:rPr>
        <w:t>кого художнього простору («людина</w:t>
      </w:r>
      <w:r w:rsidRPr="00BD2DC2">
        <w:rPr>
          <w:rFonts w:ascii="Times New Roman" w:hAnsi="Times New Roman"/>
          <w:sz w:val="28"/>
          <w:szCs w:val="28"/>
          <w:lang w:val="uk-UA"/>
        </w:rPr>
        <w:t xml:space="preserve"> з плоті та крові»</w:t>
      </w:r>
      <w:r>
        <w:rPr>
          <w:rFonts w:ascii="Times New Roman" w:hAnsi="Times New Roman"/>
          <w:sz w:val="28"/>
          <w:szCs w:val="28"/>
          <w:lang w:val="uk-UA"/>
        </w:rPr>
        <w:t>)</w:t>
      </w:r>
      <w:r w:rsidRPr="00BD2DC2">
        <w:rPr>
          <w:rFonts w:ascii="Times New Roman" w:hAnsi="Times New Roman"/>
          <w:sz w:val="28"/>
          <w:szCs w:val="28"/>
          <w:lang w:val="uk-UA"/>
        </w:rPr>
        <w:t>, літературознавці наголошують на психологічній та екзистенційній складових його творів. До цієї групи належать іспанські дослідники Х.</w:t>
      </w:r>
      <w:r w:rsidRPr="00BD2DC2">
        <w:rPr>
          <w:rFonts w:ascii="Times New Roman" w:hAnsi="Times New Roman"/>
          <w:sz w:val="28"/>
          <w:szCs w:val="28"/>
        </w:rPr>
        <w:t> </w:t>
      </w:r>
      <w:r w:rsidRPr="00BD2DC2">
        <w:rPr>
          <w:rFonts w:ascii="Times New Roman" w:hAnsi="Times New Roman"/>
          <w:sz w:val="28"/>
          <w:szCs w:val="28"/>
          <w:lang w:val="uk-UA"/>
        </w:rPr>
        <w:t>Д.</w:t>
      </w:r>
      <w:r w:rsidRPr="00BD2DC2">
        <w:rPr>
          <w:rFonts w:ascii="Times New Roman" w:hAnsi="Times New Roman"/>
          <w:sz w:val="28"/>
          <w:szCs w:val="28"/>
        </w:rPr>
        <w:t> </w:t>
      </w:r>
      <w:r w:rsidRPr="00BD2DC2">
        <w:rPr>
          <w:rFonts w:ascii="Times New Roman" w:hAnsi="Times New Roman"/>
          <w:sz w:val="28"/>
          <w:szCs w:val="28"/>
          <w:lang w:val="uk-UA"/>
        </w:rPr>
        <w:t>Ґарсія Бакка [</w:t>
      </w:r>
      <w:r>
        <w:rPr>
          <w:rFonts w:ascii="Times New Roman" w:hAnsi="Times New Roman"/>
          <w:sz w:val="28"/>
          <w:szCs w:val="28"/>
          <w:lang w:val="uk-UA"/>
        </w:rPr>
        <w:t>267</w:t>
      </w:r>
      <w:r w:rsidRPr="00BD2DC2">
        <w:rPr>
          <w:rFonts w:ascii="Times New Roman" w:hAnsi="Times New Roman"/>
          <w:sz w:val="28"/>
          <w:szCs w:val="28"/>
          <w:lang w:val="uk-UA"/>
        </w:rPr>
        <w:t>], А.</w:t>
      </w:r>
      <w:r w:rsidRPr="00BD2DC2">
        <w:rPr>
          <w:rFonts w:ascii="Times New Roman" w:hAnsi="Times New Roman"/>
          <w:sz w:val="28"/>
          <w:szCs w:val="28"/>
        </w:rPr>
        <w:t> </w:t>
      </w:r>
      <w:r w:rsidRPr="00BD2DC2">
        <w:rPr>
          <w:rFonts w:ascii="Times New Roman" w:hAnsi="Times New Roman"/>
          <w:sz w:val="28"/>
          <w:szCs w:val="28"/>
          <w:lang w:val="uk-UA"/>
        </w:rPr>
        <w:t>Ласаро Рос [</w:t>
      </w:r>
      <w:r>
        <w:rPr>
          <w:rFonts w:ascii="Times New Roman" w:hAnsi="Times New Roman"/>
          <w:sz w:val="28"/>
          <w:szCs w:val="28"/>
          <w:lang w:val="uk-UA"/>
        </w:rPr>
        <w:t>309</w:t>
      </w:r>
      <w:r w:rsidRPr="00BD2DC2">
        <w:rPr>
          <w:rFonts w:ascii="Times New Roman" w:hAnsi="Times New Roman"/>
          <w:sz w:val="28"/>
          <w:szCs w:val="28"/>
          <w:lang w:val="uk-UA"/>
        </w:rPr>
        <w:t>], Р.</w:t>
      </w:r>
      <w:r w:rsidRPr="00BD2DC2">
        <w:rPr>
          <w:rFonts w:ascii="Times New Roman" w:hAnsi="Times New Roman"/>
          <w:sz w:val="28"/>
          <w:szCs w:val="28"/>
        </w:rPr>
        <w:t> </w:t>
      </w:r>
      <w:r w:rsidRPr="00BD2DC2">
        <w:rPr>
          <w:rFonts w:ascii="Times New Roman" w:hAnsi="Times New Roman"/>
          <w:sz w:val="28"/>
          <w:szCs w:val="28"/>
          <w:lang w:val="uk-UA"/>
        </w:rPr>
        <w:t>Чабран [</w:t>
      </w:r>
      <w:r>
        <w:rPr>
          <w:rFonts w:ascii="Times New Roman" w:hAnsi="Times New Roman"/>
          <w:sz w:val="28"/>
          <w:szCs w:val="28"/>
          <w:lang w:val="uk-UA"/>
        </w:rPr>
        <w:t>221</w:t>
      </w:r>
      <w:r w:rsidRPr="00BD2DC2">
        <w:rPr>
          <w:rFonts w:ascii="Times New Roman" w:hAnsi="Times New Roman"/>
          <w:sz w:val="28"/>
          <w:szCs w:val="28"/>
          <w:lang w:val="uk-UA"/>
        </w:rPr>
        <w:t xml:space="preserve">], які переконані, що рух Унамуно-письменника – це рух до заглиблення у свій </w:t>
      </w:r>
      <w:r w:rsidRPr="00BD2DC2">
        <w:rPr>
          <w:rFonts w:ascii="Times New Roman" w:hAnsi="Times New Roman"/>
          <w:sz w:val="28"/>
          <w:szCs w:val="28"/>
          <w:lang w:val="uk-UA"/>
        </w:rPr>
        <w:lastRenderedPageBreak/>
        <w:t xml:space="preserve">внутрішній світ </w:t>
      </w:r>
      <w:r>
        <w:rPr>
          <w:rFonts w:ascii="Times New Roman" w:hAnsi="Times New Roman"/>
          <w:sz w:val="28"/>
          <w:szCs w:val="28"/>
          <w:lang w:val="uk-UA"/>
        </w:rPr>
        <w:t>та у</w:t>
      </w:r>
      <w:r w:rsidRPr="00BD2DC2">
        <w:rPr>
          <w:rFonts w:ascii="Times New Roman" w:hAnsi="Times New Roman"/>
          <w:sz w:val="28"/>
          <w:szCs w:val="28"/>
          <w:lang w:val="uk-UA"/>
        </w:rPr>
        <w:t xml:space="preserve"> внутрішній світ людини, </w:t>
      </w:r>
      <w:r>
        <w:rPr>
          <w:rFonts w:ascii="Times New Roman" w:hAnsi="Times New Roman"/>
          <w:sz w:val="28"/>
          <w:szCs w:val="28"/>
          <w:lang w:val="uk-UA"/>
        </w:rPr>
        <w:t>а звідси:</w:t>
      </w:r>
      <w:r w:rsidRPr="00BD2DC2">
        <w:rPr>
          <w:rFonts w:ascii="Times New Roman" w:hAnsi="Times New Roman"/>
          <w:sz w:val="28"/>
          <w:szCs w:val="28"/>
          <w:lang w:val="uk-UA"/>
        </w:rPr>
        <w:t xml:space="preserve"> побачити та пізнати світ і Бога можна лише у собі. </w:t>
      </w:r>
      <w:r>
        <w:rPr>
          <w:rFonts w:ascii="Times New Roman" w:hAnsi="Times New Roman"/>
          <w:sz w:val="28"/>
          <w:szCs w:val="28"/>
          <w:lang w:val="uk-UA"/>
        </w:rPr>
        <w:t>Тож,</w:t>
      </w:r>
      <w:r w:rsidRPr="00BD2DC2">
        <w:rPr>
          <w:rFonts w:ascii="Times New Roman" w:hAnsi="Times New Roman"/>
          <w:sz w:val="28"/>
          <w:szCs w:val="28"/>
        </w:rPr>
        <w:t xml:space="preserve"> на думку цих науковців, уся творчість письменника – це дослідження власного Я, що є частиною загальнолюдського Я і Буття.</w:t>
      </w:r>
    </w:p>
    <w:p w:rsidR="003F582C" w:rsidRPr="00BD2DC2" w:rsidRDefault="003F582C" w:rsidP="003F582C">
      <w:pPr>
        <w:pStyle w:val="a7"/>
        <w:widowControl w:val="0"/>
        <w:suppressAutoHyphens/>
        <w:spacing w:after="0" w:line="360" w:lineRule="auto"/>
        <w:ind w:left="0" w:firstLine="709"/>
        <w:jc w:val="both"/>
        <w:rPr>
          <w:rFonts w:ascii="Times New Roman" w:hAnsi="Times New Roman"/>
          <w:sz w:val="28"/>
          <w:szCs w:val="28"/>
        </w:rPr>
      </w:pPr>
      <w:r>
        <w:rPr>
          <w:rFonts w:ascii="Times New Roman" w:hAnsi="Times New Roman"/>
          <w:sz w:val="28"/>
          <w:szCs w:val="28"/>
          <w:lang w:val="uk-UA"/>
        </w:rPr>
        <w:t xml:space="preserve">Вивчаючи </w:t>
      </w:r>
      <w:r w:rsidRPr="00BD2DC2">
        <w:rPr>
          <w:rFonts w:ascii="Times New Roman" w:hAnsi="Times New Roman"/>
          <w:sz w:val="28"/>
          <w:szCs w:val="28"/>
        </w:rPr>
        <w:t>постат</w:t>
      </w:r>
      <w:r>
        <w:rPr>
          <w:rFonts w:ascii="Times New Roman" w:hAnsi="Times New Roman"/>
          <w:sz w:val="28"/>
          <w:szCs w:val="28"/>
          <w:lang w:val="uk-UA"/>
        </w:rPr>
        <w:t>ь</w:t>
      </w:r>
      <w:r w:rsidRPr="00BD2DC2">
        <w:rPr>
          <w:rFonts w:ascii="Times New Roman" w:hAnsi="Times New Roman"/>
          <w:sz w:val="28"/>
          <w:szCs w:val="28"/>
        </w:rPr>
        <w:t xml:space="preserve"> </w:t>
      </w:r>
      <w:r w:rsidRPr="00BD2DC2">
        <w:rPr>
          <w:rFonts w:ascii="Times New Roman" w:hAnsi="Times New Roman"/>
          <w:sz w:val="28"/>
          <w:szCs w:val="28"/>
          <w:lang w:val="uk-UA"/>
        </w:rPr>
        <w:t xml:space="preserve">М. де </w:t>
      </w:r>
      <w:r w:rsidRPr="00BD2DC2">
        <w:rPr>
          <w:rFonts w:ascii="Times New Roman" w:hAnsi="Times New Roman"/>
          <w:sz w:val="28"/>
          <w:szCs w:val="28"/>
        </w:rPr>
        <w:t>Унамуно</w:t>
      </w:r>
      <w:r w:rsidRPr="0072033A">
        <w:rPr>
          <w:rFonts w:ascii="Times New Roman" w:hAnsi="Times New Roman"/>
          <w:sz w:val="28"/>
          <w:szCs w:val="28"/>
        </w:rPr>
        <w:t>, Л. С. Ґранхель</w:t>
      </w:r>
      <w:r w:rsidRPr="00BD2DC2">
        <w:rPr>
          <w:rFonts w:ascii="Times New Roman" w:hAnsi="Times New Roman"/>
          <w:sz w:val="28"/>
          <w:szCs w:val="28"/>
        </w:rPr>
        <w:t xml:space="preserve"> [</w:t>
      </w:r>
      <w:r>
        <w:rPr>
          <w:rFonts w:ascii="Times New Roman" w:hAnsi="Times New Roman"/>
          <w:sz w:val="28"/>
          <w:szCs w:val="28"/>
          <w:lang w:val="uk-UA"/>
        </w:rPr>
        <w:t>280</w:t>
      </w:r>
      <w:r w:rsidRPr="00BD2DC2">
        <w:rPr>
          <w:rFonts w:ascii="Times New Roman" w:hAnsi="Times New Roman"/>
          <w:sz w:val="28"/>
          <w:szCs w:val="28"/>
        </w:rPr>
        <w:t xml:space="preserve">] подає детальне дослідження його світоглядних криз та етапи наближення і віддалення </w:t>
      </w:r>
      <w:r>
        <w:rPr>
          <w:rFonts w:ascii="Times New Roman" w:hAnsi="Times New Roman"/>
          <w:sz w:val="28"/>
          <w:szCs w:val="28"/>
          <w:lang w:val="uk-UA"/>
        </w:rPr>
        <w:t xml:space="preserve">письменника </w:t>
      </w:r>
      <w:r w:rsidRPr="00BD2DC2">
        <w:rPr>
          <w:rFonts w:ascii="Times New Roman" w:hAnsi="Times New Roman"/>
          <w:sz w:val="28"/>
          <w:szCs w:val="28"/>
        </w:rPr>
        <w:t xml:space="preserve">від католицизму. </w:t>
      </w:r>
      <w:r w:rsidRPr="00BD2DC2">
        <w:rPr>
          <w:rFonts w:ascii="Times New Roman" w:hAnsi="Times New Roman"/>
          <w:sz w:val="28"/>
          <w:szCs w:val="28"/>
          <w:lang w:val="uk-UA"/>
        </w:rPr>
        <w:t xml:space="preserve">Скориставшись </w:t>
      </w:r>
      <w:r w:rsidRPr="00BD2DC2">
        <w:rPr>
          <w:rFonts w:ascii="Times New Roman" w:hAnsi="Times New Roman"/>
          <w:sz w:val="28"/>
          <w:szCs w:val="28"/>
        </w:rPr>
        <w:t>юнґівськ</w:t>
      </w:r>
      <w:r w:rsidRPr="00BD2DC2">
        <w:rPr>
          <w:rFonts w:ascii="Times New Roman" w:hAnsi="Times New Roman"/>
          <w:sz w:val="28"/>
          <w:szCs w:val="28"/>
          <w:lang w:val="uk-UA"/>
        </w:rPr>
        <w:t>ою</w:t>
      </w:r>
      <w:r w:rsidRPr="00BD2DC2">
        <w:rPr>
          <w:rFonts w:ascii="Times New Roman" w:hAnsi="Times New Roman"/>
          <w:sz w:val="28"/>
          <w:szCs w:val="28"/>
        </w:rPr>
        <w:t xml:space="preserve"> концепці</w:t>
      </w:r>
      <w:r>
        <w:rPr>
          <w:rFonts w:ascii="Times New Roman" w:hAnsi="Times New Roman"/>
          <w:sz w:val="28"/>
          <w:szCs w:val="28"/>
          <w:lang w:val="uk-UA"/>
        </w:rPr>
        <w:t>є</w:t>
      </w:r>
      <w:r w:rsidRPr="00BD2DC2">
        <w:rPr>
          <w:rFonts w:ascii="Times New Roman" w:hAnsi="Times New Roman"/>
          <w:sz w:val="28"/>
          <w:szCs w:val="28"/>
        </w:rPr>
        <w:t xml:space="preserve">ю підсвідомого, дослідник доводить, що в основі наполегливого і незмінного прагнення </w:t>
      </w:r>
      <w:r>
        <w:rPr>
          <w:rFonts w:ascii="Times New Roman" w:hAnsi="Times New Roman"/>
          <w:sz w:val="28"/>
          <w:szCs w:val="28"/>
          <w:lang w:val="uk-UA"/>
        </w:rPr>
        <w:t xml:space="preserve">М. де </w:t>
      </w:r>
      <w:r w:rsidRPr="00BD2DC2">
        <w:rPr>
          <w:rFonts w:ascii="Times New Roman" w:hAnsi="Times New Roman"/>
          <w:sz w:val="28"/>
          <w:szCs w:val="28"/>
        </w:rPr>
        <w:t xml:space="preserve">Унамуно повернутися до дитячої віри лежить переконання, що смерть є анулюванням особистості, тому </w:t>
      </w:r>
      <w:r w:rsidRPr="00BD2DC2">
        <w:rPr>
          <w:rFonts w:ascii="Times New Roman" w:hAnsi="Times New Roman"/>
          <w:sz w:val="28"/>
          <w:szCs w:val="28"/>
          <w:lang w:val="uk-UA"/>
        </w:rPr>
        <w:t>він</w:t>
      </w:r>
      <w:r w:rsidRPr="00BD2DC2">
        <w:rPr>
          <w:rFonts w:ascii="Times New Roman" w:hAnsi="Times New Roman"/>
          <w:sz w:val="28"/>
          <w:szCs w:val="28"/>
        </w:rPr>
        <w:t xml:space="preserve"> шука</w:t>
      </w:r>
      <w:r w:rsidRPr="00BD2DC2">
        <w:rPr>
          <w:rFonts w:ascii="Times New Roman" w:hAnsi="Times New Roman"/>
          <w:sz w:val="28"/>
          <w:szCs w:val="28"/>
          <w:lang w:val="uk-UA"/>
        </w:rPr>
        <w:t>в</w:t>
      </w:r>
      <w:r w:rsidRPr="00BD2DC2">
        <w:rPr>
          <w:rFonts w:ascii="Times New Roman" w:hAnsi="Times New Roman"/>
          <w:sz w:val="28"/>
          <w:szCs w:val="28"/>
        </w:rPr>
        <w:t xml:space="preserve"> віри, </w:t>
      </w:r>
      <w:r w:rsidRPr="00BD2DC2">
        <w:rPr>
          <w:rFonts w:ascii="Times New Roman" w:hAnsi="Times New Roman"/>
          <w:sz w:val="28"/>
          <w:szCs w:val="28"/>
          <w:lang w:val="uk-UA"/>
        </w:rPr>
        <w:t>а</w:t>
      </w:r>
      <w:r w:rsidRPr="00BD2DC2">
        <w:rPr>
          <w:rFonts w:ascii="Times New Roman" w:hAnsi="Times New Roman"/>
          <w:sz w:val="28"/>
          <w:szCs w:val="28"/>
        </w:rPr>
        <w:t>б</w:t>
      </w:r>
      <w:r w:rsidRPr="00BD2DC2">
        <w:rPr>
          <w:rFonts w:ascii="Times New Roman" w:hAnsi="Times New Roman"/>
          <w:sz w:val="28"/>
          <w:szCs w:val="28"/>
          <w:lang w:val="uk-UA"/>
        </w:rPr>
        <w:t>и</w:t>
      </w:r>
      <w:r>
        <w:rPr>
          <w:rFonts w:ascii="Times New Roman" w:hAnsi="Times New Roman"/>
          <w:sz w:val="28"/>
          <w:szCs w:val="28"/>
        </w:rPr>
        <w:t xml:space="preserve"> не втратити </w:t>
      </w:r>
      <w:r>
        <w:rPr>
          <w:rFonts w:ascii="Times New Roman" w:hAnsi="Times New Roman"/>
          <w:sz w:val="28"/>
          <w:szCs w:val="28"/>
          <w:lang w:val="uk-UA"/>
        </w:rPr>
        <w:t>її</w:t>
      </w:r>
      <w:r>
        <w:rPr>
          <w:rFonts w:ascii="Times New Roman" w:hAnsi="Times New Roman"/>
          <w:sz w:val="28"/>
          <w:szCs w:val="28"/>
        </w:rPr>
        <w:t>. Це, згідно з</w:t>
      </w:r>
      <w:r w:rsidRPr="00BD2DC2">
        <w:rPr>
          <w:rFonts w:ascii="Times New Roman" w:hAnsi="Times New Roman"/>
          <w:sz w:val="28"/>
          <w:szCs w:val="28"/>
        </w:rPr>
        <w:t xml:space="preserve"> психологією К. Ґ. Юнґа, </w:t>
      </w:r>
      <w:r w:rsidRPr="00BD2DC2">
        <w:rPr>
          <w:rFonts w:ascii="Times New Roman" w:hAnsi="Times New Roman"/>
          <w:sz w:val="28"/>
          <w:szCs w:val="28"/>
          <w:lang w:val="uk-UA"/>
        </w:rPr>
        <w:t xml:space="preserve">і </w:t>
      </w:r>
      <w:r w:rsidRPr="00BD2DC2">
        <w:rPr>
          <w:rFonts w:ascii="Times New Roman" w:hAnsi="Times New Roman"/>
          <w:sz w:val="28"/>
          <w:szCs w:val="28"/>
        </w:rPr>
        <w:t>є божественністю, яка міститься всереди</w:t>
      </w:r>
      <w:r>
        <w:rPr>
          <w:rFonts w:ascii="Times New Roman" w:hAnsi="Times New Roman"/>
          <w:sz w:val="28"/>
          <w:szCs w:val="28"/>
        </w:rPr>
        <w:t>ні нас (унамунівське твердження</w:t>
      </w:r>
      <w:r>
        <w:rPr>
          <w:rFonts w:ascii="Times New Roman" w:hAnsi="Times New Roman"/>
          <w:sz w:val="28"/>
          <w:szCs w:val="28"/>
          <w:lang w:val="uk-UA"/>
        </w:rPr>
        <w:t xml:space="preserve"> –</w:t>
      </w:r>
      <w:r w:rsidRPr="00BD2DC2">
        <w:rPr>
          <w:rFonts w:ascii="Times New Roman" w:hAnsi="Times New Roman"/>
          <w:sz w:val="28"/>
          <w:szCs w:val="28"/>
        </w:rPr>
        <w:t xml:space="preserve"> «всереди</w:t>
      </w:r>
      <w:r>
        <w:rPr>
          <w:rFonts w:ascii="Times New Roman" w:hAnsi="Times New Roman"/>
          <w:sz w:val="28"/>
          <w:szCs w:val="28"/>
        </w:rPr>
        <w:t>ні нас перебуває Бог») [</w:t>
      </w:r>
      <w:r>
        <w:rPr>
          <w:rFonts w:ascii="Times New Roman" w:hAnsi="Times New Roman"/>
          <w:sz w:val="28"/>
          <w:szCs w:val="28"/>
          <w:lang w:val="uk-UA"/>
        </w:rPr>
        <w:t>280</w:t>
      </w:r>
      <w:r w:rsidRPr="00BD2DC2">
        <w:rPr>
          <w:rFonts w:ascii="Times New Roman" w:hAnsi="Times New Roman"/>
          <w:sz w:val="28"/>
          <w:szCs w:val="28"/>
        </w:rPr>
        <w:t xml:space="preserve">, с. 40]. Ширше колективне підсвідоме К. Ґ. Юнґа та інтраісторію </w:t>
      </w:r>
      <w:r>
        <w:rPr>
          <w:rFonts w:ascii="Times New Roman" w:hAnsi="Times New Roman"/>
          <w:sz w:val="28"/>
          <w:szCs w:val="28"/>
          <w:lang w:val="uk-UA"/>
        </w:rPr>
        <w:t xml:space="preserve">М. де </w:t>
      </w:r>
      <w:r w:rsidRPr="00BD2DC2">
        <w:rPr>
          <w:rFonts w:ascii="Times New Roman" w:hAnsi="Times New Roman"/>
          <w:sz w:val="28"/>
          <w:szCs w:val="28"/>
        </w:rPr>
        <w:t xml:space="preserve">Унамуно розглядає Гаяна </w:t>
      </w:r>
      <w:r>
        <w:rPr>
          <w:rFonts w:ascii="Times New Roman" w:hAnsi="Times New Roman"/>
          <w:sz w:val="28"/>
          <w:szCs w:val="28"/>
        </w:rPr>
        <w:t>Юркев</w:t>
      </w:r>
      <w:r>
        <w:rPr>
          <w:rFonts w:ascii="Times New Roman" w:hAnsi="Times New Roman"/>
          <w:sz w:val="28"/>
          <w:szCs w:val="28"/>
          <w:lang w:val="uk-UA"/>
        </w:rPr>
        <w:t>и</w:t>
      </w:r>
      <w:r w:rsidRPr="00BD2DC2">
        <w:rPr>
          <w:rFonts w:ascii="Times New Roman" w:hAnsi="Times New Roman"/>
          <w:sz w:val="28"/>
          <w:szCs w:val="28"/>
        </w:rPr>
        <w:t xml:space="preserve">ч, розкриваючи подібності у формуванні (інтелектуальному та емоційному) обох науковців. У вченні К. Ґ. Юнґа процес індивідуації або визнання </w:t>
      </w:r>
      <w:r w:rsidRPr="00BD2DC2">
        <w:rPr>
          <w:rFonts w:ascii="Times New Roman" w:hAnsi="Times New Roman"/>
          <w:sz w:val="28"/>
          <w:szCs w:val="28"/>
          <w:lang w:val="uk-UA"/>
        </w:rPr>
        <w:t>й</w:t>
      </w:r>
      <w:r w:rsidRPr="00BD2DC2">
        <w:rPr>
          <w:rFonts w:ascii="Times New Roman" w:hAnsi="Times New Roman"/>
          <w:sz w:val="28"/>
          <w:szCs w:val="28"/>
        </w:rPr>
        <w:t xml:space="preserve"> інтеґрації несвідомого змісту психіки </w:t>
      </w:r>
      <w:r w:rsidRPr="00BD2DC2">
        <w:rPr>
          <w:rFonts w:ascii="Times New Roman" w:hAnsi="Times New Roman"/>
          <w:sz w:val="28"/>
          <w:szCs w:val="28"/>
          <w:lang w:val="uk-UA"/>
        </w:rPr>
        <w:t>зі</w:t>
      </w:r>
      <w:r w:rsidRPr="00BD2DC2">
        <w:rPr>
          <w:rFonts w:ascii="Times New Roman" w:hAnsi="Times New Roman"/>
          <w:sz w:val="28"/>
          <w:szCs w:val="28"/>
        </w:rPr>
        <w:t xml:space="preserve"> свідоміст</w:t>
      </w:r>
      <w:r w:rsidRPr="00BD2DC2">
        <w:rPr>
          <w:rFonts w:ascii="Times New Roman" w:hAnsi="Times New Roman"/>
          <w:sz w:val="28"/>
          <w:szCs w:val="28"/>
          <w:lang w:val="uk-UA"/>
        </w:rPr>
        <w:t>ю</w:t>
      </w:r>
      <w:r w:rsidRPr="00BD2DC2">
        <w:rPr>
          <w:rFonts w:ascii="Times New Roman" w:hAnsi="Times New Roman"/>
          <w:sz w:val="28"/>
          <w:szCs w:val="28"/>
        </w:rPr>
        <w:t xml:space="preserve"> </w:t>
      </w:r>
      <w:r w:rsidRPr="00BD2DC2">
        <w:rPr>
          <w:rFonts w:ascii="Times New Roman" w:hAnsi="Times New Roman"/>
          <w:sz w:val="28"/>
          <w:szCs w:val="28"/>
          <w:lang w:val="uk-UA"/>
        </w:rPr>
        <w:t xml:space="preserve">– </w:t>
      </w:r>
      <w:r w:rsidRPr="00BD2DC2">
        <w:rPr>
          <w:rFonts w:ascii="Times New Roman" w:hAnsi="Times New Roman"/>
          <w:sz w:val="28"/>
          <w:szCs w:val="28"/>
        </w:rPr>
        <w:t>найважливіш</w:t>
      </w:r>
      <w:r w:rsidRPr="00BD2DC2">
        <w:rPr>
          <w:rFonts w:ascii="Times New Roman" w:hAnsi="Times New Roman"/>
          <w:sz w:val="28"/>
          <w:szCs w:val="28"/>
          <w:lang w:val="uk-UA"/>
        </w:rPr>
        <w:t>а</w:t>
      </w:r>
      <w:r w:rsidRPr="00BD2DC2">
        <w:rPr>
          <w:rFonts w:ascii="Times New Roman" w:hAnsi="Times New Roman"/>
          <w:sz w:val="28"/>
          <w:szCs w:val="28"/>
        </w:rPr>
        <w:t xml:space="preserve"> мет</w:t>
      </w:r>
      <w:r w:rsidRPr="00BD2DC2">
        <w:rPr>
          <w:rFonts w:ascii="Times New Roman" w:hAnsi="Times New Roman"/>
          <w:sz w:val="28"/>
          <w:szCs w:val="28"/>
          <w:lang w:val="uk-UA"/>
        </w:rPr>
        <w:t>а</w:t>
      </w:r>
      <w:r w:rsidRPr="00BD2DC2">
        <w:rPr>
          <w:rFonts w:ascii="Times New Roman" w:hAnsi="Times New Roman"/>
          <w:sz w:val="28"/>
          <w:szCs w:val="28"/>
        </w:rPr>
        <w:t xml:space="preserve"> людського життя. Психічна цілісність досягається </w:t>
      </w:r>
      <w:r>
        <w:rPr>
          <w:rFonts w:ascii="Times New Roman" w:hAnsi="Times New Roman"/>
          <w:sz w:val="28"/>
          <w:szCs w:val="28"/>
        </w:rPr>
        <w:t>з допомогою</w:t>
      </w:r>
      <w:r w:rsidRPr="00BD2DC2">
        <w:rPr>
          <w:rFonts w:ascii="Times New Roman" w:hAnsi="Times New Roman"/>
          <w:sz w:val="28"/>
          <w:szCs w:val="28"/>
        </w:rPr>
        <w:t xml:space="preserve"> усунення якомога більшої кількості внутрішніх полярностей індивіда і, віддаляючись від еґоцентричності, до цілісності повністю інтеґрованої самості. Доведення несвідомого життя до світла свідомості також є важливою частиною світоглядної концепції </w:t>
      </w:r>
      <w:r>
        <w:rPr>
          <w:rFonts w:ascii="Times New Roman" w:hAnsi="Times New Roman"/>
          <w:sz w:val="28"/>
          <w:szCs w:val="28"/>
          <w:lang w:val="uk-UA"/>
        </w:rPr>
        <w:t xml:space="preserve">М. де </w:t>
      </w:r>
      <w:r w:rsidRPr="00BD2DC2">
        <w:rPr>
          <w:rFonts w:ascii="Times New Roman" w:hAnsi="Times New Roman"/>
          <w:sz w:val="28"/>
          <w:szCs w:val="28"/>
        </w:rPr>
        <w:t xml:space="preserve">Унамуно, який вважав це </w:t>
      </w:r>
      <w:r>
        <w:rPr>
          <w:rFonts w:ascii="Times New Roman" w:hAnsi="Times New Roman"/>
          <w:sz w:val="28"/>
          <w:szCs w:val="28"/>
          <w:lang w:val="uk-UA"/>
        </w:rPr>
        <w:t>головни</w:t>
      </w:r>
      <w:r w:rsidRPr="00BD2DC2">
        <w:rPr>
          <w:rFonts w:ascii="Times New Roman" w:hAnsi="Times New Roman"/>
          <w:sz w:val="28"/>
          <w:szCs w:val="28"/>
        </w:rPr>
        <w:t>м для досягнення повнот</w:t>
      </w:r>
      <w:r>
        <w:rPr>
          <w:rFonts w:ascii="Times New Roman" w:hAnsi="Times New Roman"/>
          <w:sz w:val="28"/>
          <w:szCs w:val="28"/>
        </w:rPr>
        <w:t>и власної особистості [</w:t>
      </w:r>
      <w:r>
        <w:rPr>
          <w:rFonts w:ascii="Times New Roman" w:hAnsi="Times New Roman"/>
          <w:sz w:val="28"/>
          <w:szCs w:val="28"/>
          <w:lang w:val="uk-UA"/>
        </w:rPr>
        <w:t>298</w:t>
      </w:r>
      <w:r w:rsidRPr="00BD2DC2">
        <w:rPr>
          <w:rFonts w:ascii="Times New Roman" w:hAnsi="Times New Roman"/>
          <w:sz w:val="28"/>
          <w:szCs w:val="28"/>
        </w:rPr>
        <w:t xml:space="preserve">, </w:t>
      </w:r>
      <w:r>
        <w:rPr>
          <w:rFonts w:ascii="Times New Roman" w:hAnsi="Times New Roman"/>
          <w:sz w:val="28"/>
          <w:szCs w:val="28"/>
          <w:lang w:val="uk-UA"/>
        </w:rPr>
        <w:t>с. </w:t>
      </w:r>
      <w:r w:rsidRPr="00BD2DC2">
        <w:rPr>
          <w:rFonts w:ascii="Times New Roman" w:hAnsi="Times New Roman"/>
          <w:sz w:val="28"/>
          <w:szCs w:val="28"/>
        </w:rPr>
        <w:t>47].</w:t>
      </w:r>
    </w:p>
    <w:p w:rsidR="003F582C" w:rsidRPr="00862400" w:rsidRDefault="003F582C" w:rsidP="003F582C">
      <w:pPr>
        <w:pStyle w:val="a7"/>
        <w:widowControl w:val="0"/>
        <w:suppressAutoHyphens/>
        <w:spacing w:after="0" w:line="360" w:lineRule="auto"/>
        <w:ind w:left="0" w:firstLine="709"/>
        <w:jc w:val="both"/>
        <w:rPr>
          <w:rFonts w:ascii="Times New Roman" w:eastAsia="Arial" w:hAnsi="Times New Roman"/>
          <w:sz w:val="28"/>
          <w:szCs w:val="28"/>
          <w:lang w:val="uk-UA"/>
        </w:rPr>
      </w:pPr>
      <w:r w:rsidRPr="00BD2DC2">
        <w:rPr>
          <w:rFonts w:ascii="Times New Roman" w:hAnsi="Times New Roman"/>
          <w:sz w:val="28"/>
          <w:szCs w:val="28"/>
        </w:rPr>
        <w:t>І Унамуно,</w:t>
      </w:r>
      <w:r>
        <w:rPr>
          <w:rFonts w:ascii="Times New Roman" w:hAnsi="Times New Roman"/>
          <w:sz w:val="28"/>
          <w:szCs w:val="28"/>
        </w:rPr>
        <w:t xml:space="preserve"> і Юнґ</w:t>
      </w:r>
      <w:r w:rsidRPr="00BD2DC2">
        <w:rPr>
          <w:rFonts w:ascii="Times New Roman" w:hAnsi="Times New Roman"/>
          <w:sz w:val="28"/>
          <w:szCs w:val="28"/>
        </w:rPr>
        <w:t xml:space="preserve"> поділяють думку про те, що людське психічне життя, як і сама історія, мають циклічний характер. </w:t>
      </w:r>
      <w:r w:rsidRPr="00BD2DC2">
        <w:rPr>
          <w:rFonts w:ascii="Times New Roman" w:hAnsi="Times New Roman"/>
          <w:sz w:val="28"/>
          <w:szCs w:val="28"/>
          <w:lang w:val="uk-UA"/>
        </w:rPr>
        <w:t>К. Ґ. </w:t>
      </w:r>
      <w:r w:rsidRPr="00BD2DC2">
        <w:rPr>
          <w:rFonts w:ascii="Times New Roman" w:hAnsi="Times New Roman"/>
          <w:sz w:val="28"/>
          <w:szCs w:val="28"/>
        </w:rPr>
        <w:t>Юнґ переконаний, що колективне несвідоме</w:t>
      </w:r>
      <w:r w:rsidRPr="00BD2DC2">
        <w:rPr>
          <w:rFonts w:ascii="Times New Roman" w:hAnsi="Times New Roman"/>
          <w:sz w:val="28"/>
          <w:szCs w:val="28"/>
          <w:lang w:val="uk-UA"/>
        </w:rPr>
        <w:t xml:space="preserve"> як</w:t>
      </w:r>
      <w:r w:rsidRPr="00BD2DC2">
        <w:rPr>
          <w:rFonts w:ascii="Times New Roman" w:hAnsi="Times New Roman"/>
          <w:sz w:val="28"/>
          <w:szCs w:val="28"/>
        </w:rPr>
        <w:t xml:space="preserve"> «успадковане мозком</w:t>
      </w:r>
      <w:r w:rsidRPr="00BD2DC2">
        <w:rPr>
          <w:rFonts w:ascii="Times New Roman" w:hAnsi="Times New Roman"/>
          <w:sz w:val="28"/>
          <w:szCs w:val="28"/>
          <w:lang w:val="uk-UA"/>
        </w:rPr>
        <w:t>»</w:t>
      </w:r>
      <w:r w:rsidRPr="00BD2DC2">
        <w:rPr>
          <w:rFonts w:ascii="Times New Roman" w:hAnsi="Times New Roman"/>
          <w:sz w:val="28"/>
          <w:szCs w:val="28"/>
        </w:rPr>
        <w:t xml:space="preserve"> є </w:t>
      </w:r>
      <w:r w:rsidRPr="00BD2DC2">
        <w:rPr>
          <w:rFonts w:ascii="Times New Roman" w:hAnsi="Times New Roman"/>
          <w:sz w:val="28"/>
          <w:szCs w:val="28"/>
          <w:lang w:val="uk-UA"/>
        </w:rPr>
        <w:t>«</w:t>
      </w:r>
      <w:r w:rsidRPr="00BD2DC2">
        <w:rPr>
          <w:rFonts w:ascii="Times New Roman" w:hAnsi="Times New Roman"/>
          <w:sz w:val="28"/>
          <w:szCs w:val="28"/>
        </w:rPr>
        <w:t xml:space="preserve">продуктом нашого життя </w:t>
      </w:r>
      <w:r>
        <w:rPr>
          <w:rFonts w:ascii="Times New Roman" w:hAnsi="Times New Roman"/>
          <w:sz w:val="28"/>
          <w:szCs w:val="28"/>
          <w:lang w:val="uk-UA"/>
        </w:rPr>
        <w:t xml:space="preserve">від </w:t>
      </w:r>
      <w:r w:rsidRPr="00BD2DC2">
        <w:rPr>
          <w:rFonts w:ascii="Times New Roman" w:hAnsi="Times New Roman"/>
          <w:sz w:val="28"/>
          <w:szCs w:val="28"/>
        </w:rPr>
        <w:t>предків. Воно складається зі структурних депозитів або еквівалентів фізичної діяльності, які було повторено незліченну кількість разів у житті наших предків»</w:t>
      </w:r>
      <w:r w:rsidRPr="00BD2DC2">
        <w:rPr>
          <w:rFonts w:ascii="Times New Roman" w:hAnsi="Times New Roman"/>
          <w:sz w:val="28"/>
          <w:szCs w:val="28"/>
          <w:lang w:val="uk-UA"/>
        </w:rPr>
        <w:t>.</w:t>
      </w:r>
      <w:r w:rsidRPr="00BD2DC2">
        <w:rPr>
          <w:rFonts w:ascii="Times New Roman" w:hAnsi="Times New Roman"/>
          <w:sz w:val="28"/>
          <w:szCs w:val="28"/>
        </w:rPr>
        <w:t xml:space="preserve"> </w:t>
      </w:r>
      <w:r>
        <w:rPr>
          <w:rFonts w:ascii="Times New Roman" w:hAnsi="Times New Roman"/>
          <w:sz w:val="28"/>
          <w:szCs w:val="28"/>
          <w:lang w:val="uk-UA"/>
        </w:rPr>
        <w:t>Своєю чергою</w:t>
      </w:r>
      <w:r w:rsidRPr="00BD2DC2">
        <w:rPr>
          <w:rFonts w:ascii="Times New Roman" w:hAnsi="Times New Roman"/>
          <w:sz w:val="28"/>
          <w:szCs w:val="28"/>
        </w:rPr>
        <w:t xml:space="preserve"> </w:t>
      </w:r>
      <w:r w:rsidRPr="00BD2DC2">
        <w:rPr>
          <w:rFonts w:ascii="Times New Roman" w:hAnsi="Times New Roman"/>
          <w:sz w:val="28"/>
          <w:szCs w:val="28"/>
          <w:lang w:val="uk-UA"/>
        </w:rPr>
        <w:t xml:space="preserve">М. де </w:t>
      </w:r>
      <w:r w:rsidRPr="00BD2DC2">
        <w:rPr>
          <w:rFonts w:ascii="Times New Roman" w:hAnsi="Times New Roman"/>
          <w:sz w:val="28"/>
          <w:szCs w:val="28"/>
        </w:rPr>
        <w:t xml:space="preserve">Унамуно подає інтраісторію як сховище для спадкових форм аперцепції </w:t>
      </w:r>
      <w:r w:rsidRPr="00BD2DC2">
        <w:rPr>
          <w:rFonts w:ascii="Times New Roman" w:hAnsi="Times New Roman"/>
          <w:sz w:val="28"/>
          <w:szCs w:val="28"/>
          <w:lang w:val="uk-UA"/>
        </w:rPr>
        <w:t>та</w:t>
      </w:r>
      <w:r w:rsidRPr="00BD2DC2">
        <w:rPr>
          <w:rFonts w:ascii="Times New Roman" w:hAnsi="Times New Roman"/>
          <w:sz w:val="28"/>
          <w:szCs w:val="28"/>
        </w:rPr>
        <w:t xml:space="preserve"> поведінки: «Ці люди [народ] мають живу душу і в ній душу предків, можлив</w:t>
      </w:r>
      <w:r w:rsidRPr="00BD2DC2">
        <w:rPr>
          <w:rFonts w:ascii="Times New Roman" w:hAnsi="Times New Roman"/>
          <w:sz w:val="28"/>
          <w:szCs w:val="28"/>
          <w:lang w:val="uk-UA"/>
        </w:rPr>
        <w:t>о</w:t>
      </w:r>
      <w:r>
        <w:rPr>
          <w:rFonts w:ascii="Times New Roman" w:hAnsi="Times New Roman"/>
          <w:sz w:val="28"/>
          <w:szCs w:val="28"/>
          <w:lang w:val="uk-UA"/>
        </w:rPr>
        <w:t>,</w:t>
      </w:r>
      <w:r w:rsidRPr="00BD2DC2">
        <w:rPr>
          <w:rFonts w:ascii="Times New Roman" w:hAnsi="Times New Roman"/>
          <w:sz w:val="28"/>
          <w:szCs w:val="28"/>
        </w:rPr>
        <w:t xml:space="preserve"> приспану, заховану під накиданими покривалами, але завжди живу»</w:t>
      </w:r>
      <w:r>
        <w:rPr>
          <w:rFonts w:ascii="Times New Roman" w:hAnsi="Times New Roman"/>
          <w:sz w:val="28"/>
          <w:szCs w:val="28"/>
        </w:rPr>
        <w:t xml:space="preserve"> [цит. </w:t>
      </w:r>
      <w:r>
        <w:rPr>
          <w:rFonts w:ascii="Times New Roman" w:hAnsi="Times New Roman"/>
          <w:sz w:val="28"/>
          <w:szCs w:val="28"/>
          <w:lang w:val="uk-UA"/>
        </w:rPr>
        <w:t>з</w:t>
      </w:r>
      <w:r>
        <w:rPr>
          <w:rFonts w:ascii="Times New Roman" w:hAnsi="Times New Roman"/>
          <w:sz w:val="28"/>
          <w:szCs w:val="28"/>
        </w:rPr>
        <w:t>а</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298</w:t>
      </w:r>
      <w:r w:rsidRPr="00BD2DC2">
        <w:rPr>
          <w:rFonts w:ascii="Times New Roman" w:hAnsi="Times New Roman"/>
          <w:sz w:val="28"/>
          <w:szCs w:val="28"/>
        </w:rPr>
        <w:t xml:space="preserve">, </w:t>
      </w:r>
      <w:r>
        <w:rPr>
          <w:rFonts w:ascii="Times New Roman" w:hAnsi="Times New Roman"/>
          <w:sz w:val="28"/>
          <w:szCs w:val="28"/>
          <w:lang w:val="uk-UA"/>
        </w:rPr>
        <w:t>с. </w:t>
      </w:r>
      <w:r w:rsidRPr="00BD2DC2">
        <w:rPr>
          <w:rFonts w:ascii="Times New Roman" w:hAnsi="Times New Roman"/>
          <w:sz w:val="28"/>
          <w:szCs w:val="28"/>
        </w:rPr>
        <w:t xml:space="preserve">47]. Дослідниця також стверджує, що Унамуно випереджує теорію Юнґа про те, </w:t>
      </w:r>
      <w:r w:rsidRPr="00BD2DC2">
        <w:rPr>
          <w:rFonts w:ascii="Times New Roman" w:hAnsi="Times New Roman"/>
          <w:sz w:val="28"/>
          <w:szCs w:val="28"/>
        </w:rPr>
        <w:lastRenderedPageBreak/>
        <w:t>що архетип колективного несвідомого може виринути в індивідуальній свідомості, якщо стимулюється «складний досвід»,</w:t>
      </w:r>
      <w:r>
        <w:rPr>
          <w:rFonts w:ascii="Times New Roman" w:hAnsi="Times New Roman"/>
          <w:sz w:val="28"/>
          <w:szCs w:val="28"/>
        </w:rPr>
        <w:t xml:space="preserve"> п</w:t>
      </w:r>
      <w:r>
        <w:rPr>
          <w:rFonts w:ascii="Times New Roman" w:hAnsi="Times New Roman"/>
          <w:sz w:val="28"/>
          <w:szCs w:val="28"/>
          <w:lang w:val="uk-UA"/>
        </w:rPr>
        <w:t>ере</w:t>
      </w:r>
      <w:r w:rsidRPr="00BD2DC2">
        <w:rPr>
          <w:rFonts w:ascii="Times New Roman" w:hAnsi="Times New Roman"/>
          <w:sz w:val="28"/>
          <w:szCs w:val="28"/>
        </w:rPr>
        <w:t>ж</w:t>
      </w:r>
      <w:r>
        <w:rPr>
          <w:rFonts w:ascii="Times New Roman" w:hAnsi="Times New Roman"/>
          <w:sz w:val="28"/>
          <w:szCs w:val="28"/>
        </w:rPr>
        <w:t xml:space="preserve">итий цим індивідом. </w:t>
      </w:r>
      <w:r>
        <w:rPr>
          <w:rFonts w:ascii="Times New Roman" w:hAnsi="Times New Roman"/>
          <w:sz w:val="28"/>
          <w:szCs w:val="28"/>
          <w:lang w:val="uk-UA"/>
        </w:rPr>
        <w:t>Стосовно</w:t>
      </w:r>
      <w:r w:rsidRPr="00BD2DC2">
        <w:rPr>
          <w:rFonts w:ascii="Times New Roman" w:hAnsi="Times New Roman"/>
          <w:sz w:val="28"/>
          <w:szCs w:val="28"/>
        </w:rPr>
        <w:t xml:space="preserve"> інстинкт</w:t>
      </w:r>
      <w:r>
        <w:rPr>
          <w:rFonts w:ascii="Times New Roman" w:hAnsi="Times New Roman"/>
          <w:sz w:val="28"/>
          <w:szCs w:val="28"/>
          <w:lang w:val="uk-UA"/>
        </w:rPr>
        <w:t>у</w:t>
      </w:r>
      <w:r w:rsidRPr="00BD2DC2">
        <w:rPr>
          <w:rFonts w:ascii="Times New Roman" w:hAnsi="Times New Roman"/>
          <w:sz w:val="28"/>
          <w:szCs w:val="28"/>
        </w:rPr>
        <w:t xml:space="preserve"> самозбереження </w:t>
      </w:r>
      <w:r>
        <w:rPr>
          <w:rFonts w:ascii="Times New Roman" w:hAnsi="Times New Roman"/>
          <w:sz w:val="28"/>
          <w:szCs w:val="28"/>
          <w:lang w:val="uk-UA"/>
        </w:rPr>
        <w:t xml:space="preserve">М. де </w:t>
      </w:r>
      <w:r w:rsidRPr="00BD2DC2">
        <w:rPr>
          <w:rFonts w:ascii="Times New Roman" w:hAnsi="Times New Roman"/>
          <w:sz w:val="28"/>
          <w:szCs w:val="28"/>
        </w:rPr>
        <w:t xml:space="preserve">Унамуно зауважив, що </w:t>
      </w:r>
      <w:r>
        <w:rPr>
          <w:rFonts w:ascii="Times New Roman" w:hAnsi="Times New Roman"/>
          <w:sz w:val="28"/>
          <w:szCs w:val="28"/>
          <w:lang w:val="uk-UA"/>
        </w:rPr>
        <w:t>він</w:t>
      </w:r>
      <w:r w:rsidRPr="00BD2DC2">
        <w:rPr>
          <w:rFonts w:ascii="Times New Roman" w:hAnsi="Times New Roman"/>
          <w:sz w:val="28"/>
          <w:szCs w:val="28"/>
        </w:rPr>
        <w:t xml:space="preserve"> може спровокувати «розвиток духовних паростків, а т</w:t>
      </w:r>
      <w:r>
        <w:rPr>
          <w:rFonts w:ascii="Times New Roman" w:hAnsi="Times New Roman"/>
          <w:sz w:val="28"/>
          <w:szCs w:val="28"/>
        </w:rPr>
        <w:t>очніше, появу в свідомості ціло</w:t>
      </w:r>
      <w:r>
        <w:rPr>
          <w:rFonts w:ascii="Times New Roman" w:hAnsi="Times New Roman"/>
          <w:sz w:val="28"/>
          <w:szCs w:val="28"/>
          <w:lang w:val="uk-UA"/>
        </w:rPr>
        <w:t>го</w:t>
      </w:r>
      <w:r w:rsidRPr="00BD2DC2">
        <w:rPr>
          <w:rFonts w:ascii="Times New Roman" w:hAnsi="Times New Roman"/>
          <w:sz w:val="28"/>
          <w:szCs w:val="28"/>
        </w:rPr>
        <w:t xml:space="preserve"> </w:t>
      </w:r>
      <w:r>
        <w:rPr>
          <w:rFonts w:ascii="Times New Roman" w:hAnsi="Times New Roman"/>
          <w:sz w:val="28"/>
          <w:szCs w:val="28"/>
          <w:lang w:val="uk-UA"/>
        </w:rPr>
        <w:t>пласту</w:t>
      </w:r>
      <w:r w:rsidRPr="00BD2DC2">
        <w:rPr>
          <w:rFonts w:ascii="Times New Roman" w:hAnsi="Times New Roman"/>
          <w:sz w:val="28"/>
          <w:szCs w:val="28"/>
        </w:rPr>
        <w:t xml:space="preserve"> підсвідомості, що дрімає там через брак використання» </w:t>
      </w:r>
      <w:r>
        <w:rPr>
          <w:rFonts w:ascii="Times New Roman" w:eastAsia="Arial" w:hAnsi="Times New Roman"/>
          <w:sz w:val="28"/>
          <w:szCs w:val="28"/>
        </w:rPr>
        <w:t>[</w:t>
      </w:r>
      <w:r>
        <w:rPr>
          <w:rFonts w:ascii="Times New Roman" w:eastAsia="Arial" w:hAnsi="Times New Roman"/>
          <w:sz w:val="28"/>
          <w:szCs w:val="28"/>
          <w:lang w:val="uk-UA"/>
        </w:rPr>
        <w:t>298</w:t>
      </w:r>
      <w:r w:rsidRPr="00BD2DC2">
        <w:rPr>
          <w:rFonts w:ascii="Times New Roman" w:eastAsia="Arial" w:hAnsi="Times New Roman"/>
          <w:sz w:val="28"/>
          <w:szCs w:val="28"/>
        </w:rPr>
        <w:t>, с. 49]</w:t>
      </w:r>
      <w:r>
        <w:rPr>
          <w:rFonts w:ascii="Times New Roman" w:eastAsia="Arial" w:hAnsi="Times New Roman"/>
          <w:sz w:val="28"/>
          <w:szCs w:val="28"/>
          <w:lang w:val="uk-UA"/>
        </w:rPr>
        <w:t>.</w:t>
      </w:r>
    </w:p>
    <w:p w:rsidR="003F582C" w:rsidRPr="00BD2DC2" w:rsidRDefault="003F582C" w:rsidP="003F582C">
      <w:pPr>
        <w:pStyle w:val="a7"/>
        <w:widowControl w:val="0"/>
        <w:suppressAutoHyphens/>
        <w:spacing w:after="0" w:line="360" w:lineRule="auto"/>
        <w:ind w:left="0" w:firstLine="709"/>
        <w:jc w:val="both"/>
        <w:rPr>
          <w:rFonts w:ascii="Times New Roman" w:hAnsi="Times New Roman"/>
          <w:noProof/>
          <w:sz w:val="28"/>
          <w:szCs w:val="28"/>
        </w:rPr>
      </w:pPr>
      <w:r w:rsidRPr="00225D4F">
        <w:rPr>
          <w:rFonts w:ascii="Times New Roman" w:hAnsi="Times New Roman"/>
          <w:sz w:val="28"/>
          <w:szCs w:val="28"/>
          <w:lang w:val="uk-UA"/>
        </w:rPr>
        <w:t>Полемічним для багатьох видається психоаналітичне прочитання доробку Міґеля де Унамуно такими авторами,</w:t>
      </w:r>
      <w:r>
        <w:rPr>
          <w:rFonts w:ascii="Times New Roman" w:hAnsi="Times New Roman"/>
          <w:sz w:val="28"/>
          <w:szCs w:val="28"/>
          <w:lang w:val="uk-UA"/>
        </w:rPr>
        <w:t xml:space="preserve"> як Ісабель Параї</w:t>
      </w:r>
      <w:r w:rsidRPr="00225D4F">
        <w:rPr>
          <w:rFonts w:ascii="Times New Roman" w:hAnsi="Times New Roman"/>
          <w:sz w:val="28"/>
          <w:szCs w:val="28"/>
          <w:lang w:val="uk-UA"/>
        </w:rPr>
        <w:t>со «Психоаналіз літературного досвіду» [</w:t>
      </w:r>
      <w:r>
        <w:rPr>
          <w:rFonts w:ascii="Times New Roman" w:hAnsi="Times New Roman"/>
          <w:sz w:val="28"/>
          <w:szCs w:val="28"/>
          <w:lang w:val="uk-UA"/>
        </w:rPr>
        <w:t>351</w:t>
      </w:r>
      <w:r w:rsidRPr="00225D4F">
        <w:rPr>
          <w:rFonts w:ascii="Times New Roman" w:hAnsi="Times New Roman"/>
          <w:noProof/>
          <w:sz w:val="28"/>
          <w:szCs w:val="28"/>
          <w:lang w:val="uk-UA"/>
        </w:rPr>
        <w:t xml:space="preserve">] і </w:t>
      </w:r>
      <w:r w:rsidRPr="00225D4F">
        <w:rPr>
          <w:rFonts w:ascii="Times New Roman" w:hAnsi="Times New Roman"/>
          <w:sz w:val="28"/>
          <w:szCs w:val="28"/>
          <w:lang w:val="uk-UA"/>
        </w:rPr>
        <w:t>Карлос Філ «Унамуно: «Інший» і Дон Хуан» [</w:t>
      </w:r>
      <w:r>
        <w:rPr>
          <w:rFonts w:ascii="Times New Roman" w:hAnsi="Times New Roman"/>
          <w:noProof/>
          <w:sz w:val="28"/>
          <w:szCs w:val="28"/>
          <w:lang w:val="uk-UA"/>
        </w:rPr>
        <w:t>249</w:t>
      </w:r>
      <w:r w:rsidRPr="00225D4F">
        <w:rPr>
          <w:rFonts w:ascii="Times New Roman" w:hAnsi="Times New Roman"/>
          <w:noProof/>
          <w:sz w:val="28"/>
          <w:szCs w:val="28"/>
          <w:lang w:val="uk-UA"/>
        </w:rPr>
        <w:t xml:space="preserve">]. </w:t>
      </w:r>
      <w:r w:rsidRPr="00BD2DC2">
        <w:rPr>
          <w:rFonts w:ascii="Times New Roman" w:hAnsi="Times New Roman"/>
          <w:noProof/>
          <w:sz w:val="28"/>
          <w:szCs w:val="28"/>
        </w:rPr>
        <w:t>До зіставлення з образом Дона Хуана унамунівських персонажів вдається також Альмеда Марі Лар-Велл [</w:t>
      </w:r>
      <w:r>
        <w:rPr>
          <w:rFonts w:ascii="Times New Roman" w:hAnsi="Times New Roman"/>
          <w:noProof/>
          <w:sz w:val="28"/>
          <w:szCs w:val="28"/>
          <w:lang w:val="uk-UA"/>
        </w:rPr>
        <w:t>308</w:t>
      </w:r>
      <w:r w:rsidRPr="00BD2DC2">
        <w:rPr>
          <w:rFonts w:ascii="Times New Roman" w:hAnsi="Times New Roman"/>
          <w:sz w:val="28"/>
          <w:szCs w:val="28"/>
        </w:rPr>
        <w:t xml:space="preserve">], який зосереджує увагу на наявності та видозміні цього образу </w:t>
      </w:r>
      <w:r>
        <w:rPr>
          <w:rFonts w:ascii="Times New Roman" w:hAnsi="Times New Roman"/>
          <w:sz w:val="28"/>
          <w:szCs w:val="28"/>
        </w:rPr>
        <w:t>в</w:t>
      </w:r>
      <w:r w:rsidRPr="00BD2DC2">
        <w:rPr>
          <w:rFonts w:ascii="Times New Roman" w:hAnsi="Times New Roman"/>
          <w:sz w:val="28"/>
          <w:szCs w:val="28"/>
        </w:rPr>
        <w:t xml:space="preserve"> жіночих персонажах.</w:t>
      </w:r>
    </w:p>
    <w:p w:rsidR="003F582C" w:rsidRPr="00BD2DC2" w:rsidRDefault="003F582C" w:rsidP="003F582C">
      <w:pPr>
        <w:pStyle w:val="a7"/>
        <w:widowControl w:val="0"/>
        <w:suppressAutoHyphens/>
        <w:spacing w:after="0" w:line="360" w:lineRule="auto"/>
        <w:ind w:left="0" w:firstLine="708"/>
        <w:jc w:val="both"/>
        <w:rPr>
          <w:rFonts w:ascii="Times New Roman" w:hAnsi="Times New Roman"/>
          <w:noProof/>
          <w:sz w:val="28"/>
          <w:szCs w:val="28"/>
          <w:lang w:val="uk-UA"/>
        </w:rPr>
      </w:pPr>
      <w:r w:rsidRPr="00BD2DC2">
        <w:rPr>
          <w:rFonts w:ascii="Times New Roman" w:hAnsi="Times New Roman"/>
          <w:sz w:val="28"/>
          <w:szCs w:val="28"/>
          <w:lang w:val="uk-UA"/>
        </w:rPr>
        <w:t>Праці другої проблемної групи унамунознавців присвячені вивченню поетологічних особливостей і проблематики творчості іспанського романіста у літературному контексті ХХ століття. Чимало вчених, зокрема, Х. А. Ґ</w:t>
      </w:r>
      <w:r>
        <w:rPr>
          <w:rFonts w:ascii="Times New Roman" w:hAnsi="Times New Roman"/>
          <w:sz w:val="28"/>
          <w:szCs w:val="28"/>
          <w:lang w:val="uk-UA"/>
        </w:rPr>
        <w:t>аррідо Арділа [271</w:t>
      </w:r>
      <w:r w:rsidRPr="00BD2DC2">
        <w:rPr>
          <w:rFonts w:ascii="Times New Roman" w:hAnsi="Times New Roman"/>
          <w:sz w:val="28"/>
          <w:szCs w:val="28"/>
          <w:lang w:val="uk-UA"/>
        </w:rPr>
        <w:t>], В. Ґарсія де ла Конча [</w:t>
      </w:r>
      <w:r>
        <w:rPr>
          <w:rFonts w:ascii="Times New Roman" w:hAnsi="Times New Roman"/>
          <w:sz w:val="28"/>
          <w:szCs w:val="28"/>
          <w:lang w:val="uk-UA"/>
        </w:rPr>
        <w:t>268</w:t>
      </w:r>
      <w:r w:rsidRPr="00BD2DC2">
        <w:rPr>
          <w:rFonts w:ascii="Times New Roman" w:hAnsi="Times New Roman"/>
          <w:sz w:val="28"/>
          <w:szCs w:val="28"/>
          <w:lang w:val="uk-UA"/>
        </w:rPr>
        <w:t>], А. Монсі Ґульйон [</w:t>
      </w:r>
      <w:r>
        <w:rPr>
          <w:rFonts w:ascii="Times New Roman" w:hAnsi="Times New Roman"/>
          <w:sz w:val="28"/>
          <w:szCs w:val="28"/>
          <w:lang w:val="uk-UA"/>
        </w:rPr>
        <w:t>334</w:t>
      </w:r>
      <w:r w:rsidRPr="00BD2DC2">
        <w:rPr>
          <w:rFonts w:ascii="Times New Roman" w:hAnsi="Times New Roman"/>
          <w:sz w:val="28"/>
          <w:szCs w:val="28"/>
          <w:lang w:val="uk-UA"/>
        </w:rPr>
        <w:t>] наполягають на визначенні Унамуно як модерніста і дотримання ним модерністичного письма</w:t>
      </w:r>
      <w:r w:rsidRPr="00BD2DC2">
        <w:rPr>
          <w:rFonts w:ascii="Times New Roman" w:hAnsi="Times New Roman"/>
          <w:color w:val="339966"/>
          <w:sz w:val="28"/>
          <w:szCs w:val="28"/>
          <w:lang w:val="uk-UA"/>
        </w:rPr>
        <w:t>.</w:t>
      </w:r>
      <w:r w:rsidRPr="00BD2DC2">
        <w:rPr>
          <w:rFonts w:ascii="Times New Roman" w:hAnsi="Times New Roman"/>
          <w:sz w:val="28"/>
          <w:szCs w:val="28"/>
          <w:lang w:val="uk-UA"/>
        </w:rPr>
        <w:t xml:space="preserve"> Також дослідники долучають до аналізу унамунівських текстів порівняння з поетикою та проблематикою інших письменників, застосовуючи метод інтертекстуального аналізу. Це не лише компаративістичні праці літературного характеру (наративні конструкції, система образів, концепція-автор-персонаж), як-от В. Ґланнон [</w:t>
      </w:r>
      <w:r>
        <w:rPr>
          <w:rFonts w:ascii="Times New Roman" w:hAnsi="Times New Roman"/>
          <w:sz w:val="28"/>
          <w:szCs w:val="28"/>
          <w:lang w:val="uk-UA"/>
        </w:rPr>
        <w:t>276], О. Гадсон [286</w:t>
      </w:r>
      <w:r w:rsidRPr="00BD2DC2">
        <w:rPr>
          <w:rFonts w:ascii="Times New Roman" w:hAnsi="Times New Roman"/>
          <w:sz w:val="28"/>
          <w:szCs w:val="28"/>
          <w:lang w:val="uk-UA"/>
        </w:rPr>
        <w:t>], Т. Іміскос Беунса [</w:t>
      </w:r>
      <w:r>
        <w:rPr>
          <w:rFonts w:ascii="Times New Roman" w:hAnsi="Times New Roman"/>
          <w:sz w:val="28"/>
          <w:szCs w:val="28"/>
          <w:lang w:val="uk-UA"/>
        </w:rPr>
        <w:t>289</w:t>
      </w:r>
      <w:r w:rsidRPr="00BD2DC2">
        <w:rPr>
          <w:rFonts w:ascii="Times New Roman" w:hAnsi="Times New Roman"/>
          <w:sz w:val="28"/>
          <w:szCs w:val="28"/>
          <w:lang w:val="uk-UA"/>
        </w:rPr>
        <w:t>], К. Паріс [</w:t>
      </w:r>
      <w:r>
        <w:rPr>
          <w:rFonts w:ascii="Times New Roman" w:hAnsi="Times New Roman"/>
          <w:sz w:val="28"/>
          <w:szCs w:val="28"/>
          <w:lang w:val="uk-UA"/>
        </w:rPr>
        <w:t>352</w:t>
      </w:r>
      <w:r w:rsidRPr="00BD2DC2">
        <w:rPr>
          <w:rFonts w:ascii="Times New Roman" w:hAnsi="Times New Roman"/>
          <w:sz w:val="28"/>
          <w:szCs w:val="28"/>
          <w:lang w:val="uk-UA"/>
        </w:rPr>
        <w:t>], А. Л. Пріето де Паула [</w:t>
      </w:r>
      <w:r>
        <w:rPr>
          <w:rFonts w:ascii="Times New Roman" w:hAnsi="Times New Roman"/>
          <w:sz w:val="28"/>
          <w:szCs w:val="28"/>
          <w:lang w:val="uk-UA"/>
        </w:rPr>
        <w:t>357</w:t>
      </w:r>
      <w:r w:rsidRPr="00BD2DC2">
        <w:rPr>
          <w:rFonts w:ascii="Times New Roman" w:hAnsi="Times New Roman"/>
          <w:sz w:val="28"/>
          <w:szCs w:val="28"/>
          <w:lang w:val="uk-UA"/>
        </w:rPr>
        <w:t>], Л. Сото-Фернандес [</w:t>
      </w:r>
      <w:r>
        <w:rPr>
          <w:rFonts w:ascii="Times New Roman" w:hAnsi="Times New Roman"/>
          <w:sz w:val="28"/>
          <w:szCs w:val="28"/>
          <w:lang w:val="uk-UA"/>
        </w:rPr>
        <w:t>390</w:t>
      </w:r>
      <w:r w:rsidRPr="00BD2DC2">
        <w:rPr>
          <w:rFonts w:ascii="Times New Roman" w:hAnsi="Times New Roman"/>
          <w:sz w:val="28"/>
          <w:szCs w:val="28"/>
          <w:lang w:val="uk-UA"/>
        </w:rPr>
        <w:t>], М. Вайнштайн [</w:t>
      </w:r>
      <w:r>
        <w:rPr>
          <w:rFonts w:ascii="Times New Roman" w:hAnsi="Times New Roman"/>
          <w:sz w:val="28"/>
          <w:szCs w:val="28"/>
          <w:lang w:val="uk-UA"/>
        </w:rPr>
        <w:t>425</w:t>
      </w:r>
      <w:r>
        <w:rPr>
          <w:rFonts w:ascii="Times New Roman" w:hAnsi="Times New Roman"/>
          <w:noProof/>
          <w:sz w:val="28"/>
          <w:szCs w:val="28"/>
          <w:lang w:val="uk-UA"/>
        </w:rPr>
        <w:t>], Б. Вотьєр [418; 419</w:t>
      </w:r>
      <w:r w:rsidRPr="00BD2DC2">
        <w:rPr>
          <w:rFonts w:ascii="Times New Roman" w:hAnsi="Times New Roman"/>
          <w:noProof/>
          <w:sz w:val="28"/>
          <w:szCs w:val="28"/>
          <w:lang w:val="uk-UA"/>
        </w:rPr>
        <w:t>]</w:t>
      </w:r>
      <w:r w:rsidRPr="00BD2DC2">
        <w:rPr>
          <w:rFonts w:ascii="Times New Roman" w:hAnsi="Times New Roman"/>
          <w:sz w:val="28"/>
          <w:szCs w:val="28"/>
          <w:lang w:val="uk-UA"/>
        </w:rPr>
        <w:t>, а й такі, що стосуються ідеологічного взаємовпливу М.</w:t>
      </w:r>
      <w:r>
        <w:rPr>
          <w:rFonts w:ascii="Times New Roman" w:hAnsi="Times New Roman"/>
          <w:sz w:val="28"/>
          <w:szCs w:val="28"/>
          <w:lang w:val="uk-UA"/>
        </w:rPr>
        <w:t> </w:t>
      </w:r>
      <w:r w:rsidRPr="00BD2DC2">
        <w:rPr>
          <w:rFonts w:ascii="Times New Roman" w:hAnsi="Times New Roman"/>
          <w:sz w:val="28"/>
          <w:szCs w:val="28"/>
          <w:lang w:val="uk-UA"/>
        </w:rPr>
        <w:t>С. Палермо [</w:t>
      </w:r>
      <w:r>
        <w:rPr>
          <w:rFonts w:ascii="Times New Roman" w:hAnsi="Times New Roman"/>
          <w:sz w:val="28"/>
          <w:szCs w:val="28"/>
          <w:lang w:val="uk-UA"/>
        </w:rPr>
        <w:t>347</w:t>
      </w:r>
      <w:r w:rsidRPr="00BD2DC2">
        <w:rPr>
          <w:rFonts w:ascii="Times New Roman" w:hAnsi="Times New Roman"/>
          <w:sz w:val="28"/>
          <w:szCs w:val="28"/>
          <w:lang w:val="uk-UA"/>
        </w:rPr>
        <w:t>], Ф. Кінціано [</w:t>
      </w:r>
      <w:r>
        <w:rPr>
          <w:rFonts w:ascii="Times New Roman" w:hAnsi="Times New Roman"/>
          <w:sz w:val="28"/>
          <w:szCs w:val="28"/>
          <w:lang w:val="uk-UA"/>
        </w:rPr>
        <w:t>360</w:t>
      </w:r>
      <w:r w:rsidRPr="00BD2DC2">
        <w:rPr>
          <w:rFonts w:ascii="Times New Roman" w:hAnsi="Times New Roman"/>
          <w:sz w:val="28"/>
          <w:szCs w:val="28"/>
          <w:lang w:val="uk-UA"/>
        </w:rPr>
        <w:t>], М. Суарес Кортіна [</w:t>
      </w:r>
      <w:r>
        <w:rPr>
          <w:rFonts w:ascii="Times New Roman" w:hAnsi="Times New Roman"/>
          <w:sz w:val="28"/>
          <w:szCs w:val="28"/>
          <w:lang w:val="uk-UA"/>
        </w:rPr>
        <w:t>393</w:t>
      </w:r>
      <w:r w:rsidRPr="00BD2DC2">
        <w:rPr>
          <w:rFonts w:ascii="Times New Roman" w:hAnsi="Times New Roman"/>
          <w:sz w:val="28"/>
          <w:szCs w:val="28"/>
          <w:lang w:val="uk-UA"/>
        </w:rPr>
        <w:t>], Х. Верду де Грегоріо [</w:t>
      </w:r>
      <w:r>
        <w:rPr>
          <w:rFonts w:ascii="Times New Roman" w:hAnsi="Times New Roman"/>
          <w:sz w:val="28"/>
          <w:szCs w:val="28"/>
          <w:lang w:val="uk-UA"/>
        </w:rPr>
        <w:t>422</w:t>
      </w:r>
      <w:r w:rsidRPr="00BD2DC2">
        <w:rPr>
          <w:rFonts w:ascii="Times New Roman" w:hAnsi="Times New Roman"/>
          <w:sz w:val="28"/>
          <w:szCs w:val="28"/>
          <w:lang w:val="uk-UA"/>
        </w:rPr>
        <w:t>], Б. </w:t>
      </w:r>
      <w:r w:rsidRPr="00BD2DC2">
        <w:rPr>
          <w:rFonts w:ascii="Times New Roman" w:hAnsi="Times New Roman"/>
          <w:noProof/>
          <w:sz w:val="28"/>
          <w:szCs w:val="28"/>
          <w:lang w:val="uk-UA"/>
        </w:rPr>
        <w:t>Вотьєр [</w:t>
      </w:r>
      <w:r>
        <w:rPr>
          <w:rFonts w:ascii="Times New Roman" w:hAnsi="Times New Roman"/>
          <w:noProof/>
          <w:sz w:val="28"/>
          <w:szCs w:val="28"/>
          <w:lang w:val="uk-UA"/>
        </w:rPr>
        <w:t>420</w:t>
      </w:r>
      <w:r w:rsidRPr="00BD2DC2">
        <w:rPr>
          <w:rFonts w:ascii="Times New Roman" w:hAnsi="Times New Roman"/>
          <w:noProof/>
          <w:sz w:val="28"/>
          <w:szCs w:val="28"/>
          <w:lang w:val="uk-UA"/>
        </w:rPr>
        <w:t xml:space="preserve">], </w:t>
      </w:r>
      <w:r>
        <w:rPr>
          <w:rFonts w:ascii="Times New Roman" w:hAnsi="Times New Roman"/>
          <w:noProof/>
          <w:sz w:val="28"/>
          <w:szCs w:val="28"/>
          <w:lang w:val="uk-UA"/>
        </w:rPr>
        <w:t>Дж. Ріббанс</w:t>
      </w:r>
      <w:r w:rsidRPr="00BD2DC2">
        <w:rPr>
          <w:rFonts w:ascii="Times New Roman" w:hAnsi="Times New Roman"/>
          <w:noProof/>
          <w:sz w:val="28"/>
          <w:szCs w:val="28"/>
          <w:lang w:val="uk-UA"/>
        </w:rPr>
        <w:t xml:space="preserve"> [</w:t>
      </w:r>
      <w:r>
        <w:rPr>
          <w:rFonts w:ascii="Times New Roman" w:hAnsi="Times New Roman"/>
          <w:sz w:val="28"/>
          <w:szCs w:val="28"/>
          <w:lang w:val="uk-UA"/>
        </w:rPr>
        <w:t>367</w:t>
      </w:r>
      <w:r w:rsidRPr="00BD2DC2">
        <w:rPr>
          <w:rFonts w:ascii="Times New Roman" w:hAnsi="Times New Roman"/>
          <w:noProof/>
          <w:sz w:val="28"/>
          <w:szCs w:val="28"/>
          <w:lang w:val="uk-UA"/>
        </w:rPr>
        <w:t>]. Ці дослідження варт</w:t>
      </w:r>
      <w:r>
        <w:rPr>
          <w:rFonts w:ascii="Times New Roman" w:hAnsi="Times New Roman"/>
          <w:noProof/>
          <w:sz w:val="28"/>
          <w:szCs w:val="28"/>
          <w:lang w:val="uk-UA"/>
        </w:rPr>
        <w:t>о доповнити працею Ісабель Параї</w:t>
      </w:r>
      <w:r w:rsidRPr="00BD2DC2">
        <w:rPr>
          <w:rFonts w:ascii="Times New Roman" w:hAnsi="Times New Roman"/>
          <w:noProof/>
          <w:sz w:val="28"/>
          <w:szCs w:val="28"/>
          <w:lang w:val="uk-UA"/>
        </w:rPr>
        <w:t>со «Голоси Психе: дослідження з теорії і критики літератури» [</w:t>
      </w:r>
      <w:r>
        <w:rPr>
          <w:rFonts w:ascii="Times New Roman" w:hAnsi="Times New Roman"/>
          <w:noProof/>
          <w:sz w:val="28"/>
          <w:szCs w:val="28"/>
          <w:lang w:val="uk-UA"/>
        </w:rPr>
        <w:t>350</w:t>
      </w:r>
      <w:r w:rsidRPr="00BD2DC2">
        <w:rPr>
          <w:rFonts w:ascii="Times New Roman" w:hAnsi="Times New Roman"/>
          <w:noProof/>
          <w:sz w:val="28"/>
          <w:szCs w:val="28"/>
          <w:lang w:val="uk-UA"/>
        </w:rPr>
        <w:t>], яка зосереджується на тем</w:t>
      </w:r>
      <w:r>
        <w:rPr>
          <w:rFonts w:ascii="Times New Roman" w:hAnsi="Times New Roman"/>
          <w:noProof/>
          <w:sz w:val="28"/>
          <w:szCs w:val="28"/>
          <w:lang w:val="uk-UA"/>
        </w:rPr>
        <w:t>атичній перехідності і трагічній</w:t>
      </w:r>
      <w:r w:rsidRPr="00BD2DC2">
        <w:rPr>
          <w:rFonts w:ascii="Times New Roman" w:hAnsi="Times New Roman"/>
          <w:noProof/>
          <w:sz w:val="28"/>
          <w:szCs w:val="28"/>
          <w:lang w:val="uk-UA"/>
        </w:rPr>
        <w:t xml:space="preserve"> гр</w:t>
      </w:r>
      <w:r>
        <w:rPr>
          <w:rFonts w:ascii="Times New Roman" w:hAnsi="Times New Roman"/>
          <w:noProof/>
          <w:sz w:val="28"/>
          <w:szCs w:val="28"/>
          <w:lang w:val="uk-UA"/>
        </w:rPr>
        <w:t>і персонажів та</w:t>
      </w:r>
      <w:r w:rsidRPr="00BD2DC2">
        <w:rPr>
          <w:rFonts w:ascii="Times New Roman" w:hAnsi="Times New Roman"/>
          <w:noProof/>
          <w:sz w:val="28"/>
          <w:szCs w:val="28"/>
          <w:lang w:val="uk-UA"/>
        </w:rPr>
        <w:t xml:space="preserve"> наративних стратегій.</w:t>
      </w:r>
    </w:p>
    <w:p w:rsidR="003F582C" w:rsidRPr="00BD2DC2" w:rsidRDefault="003F582C" w:rsidP="003F582C">
      <w:pPr>
        <w:pStyle w:val="a7"/>
        <w:widowControl w:val="0"/>
        <w:suppressAutoHyphens/>
        <w:spacing w:after="0" w:line="360" w:lineRule="auto"/>
        <w:ind w:left="0" w:firstLine="708"/>
        <w:jc w:val="both"/>
        <w:rPr>
          <w:rFonts w:ascii="Times New Roman" w:hAnsi="Times New Roman"/>
          <w:noProof/>
          <w:sz w:val="28"/>
          <w:szCs w:val="28"/>
          <w:lang w:val="uk-UA"/>
        </w:rPr>
      </w:pPr>
      <w:r w:rsidRPr="00BD2DC2">
        <w:rPr>
          <w:rFonts w:ascii="Times New Roman" w:hAnsi="Times New Roman"/>
          <w:noProof/>
          <w:sz w:val="28"/>
          <w:szCs w:val="28"/>
          <w:lang w:val="uk-UA"/>
        </w:rPr>
        <w:t>До постмодерністського прочитання спадщини іспанського автора вдається Ґонсало Навахас у своїх двох монографіях [</w:t>
      </w:r>
      <w:r>
        <w:rPr>
          <w:rFonts w:ascii="Times New Roman" w:hAnsi="Times New Roman"/>
          <w:sz w:val="28"/>
          <w:szCs w:val="28"/>
          <w:lang w:val="uk-UA"/>
        </w:rPr>
        <w:t>337; 338</w:t>
      </w:r>
      <w:r w:rsidRPr="00BD2DC2">
        <w:rPr>
          <w:rFonts w:ascii="Times New Roman" w:hAnsi="Times New Roman"/>
          <w:sz w:val="28"/>
          <w:szCs w:val="28"/>
          <w:lang w:val="uk-UA"/>
        </w:rPr>
        <w:t>].</w:t>
      </w:r>
    </w:p>
    <w:p w:rsidR="003F582C" w:rsidRPr="00BD2DC2" w:rsidRDefault="003F582C" w:rsidP="003F582C">
      <w:pPr>
        <w:spacing w:after="0" w:line="360" w:lineRule="auto"/>
        <w:ind w:firstLine="708"/>
        <w:jc w:val="both"/>
        <w:rPr>
          <w:rFonts w:ascii="Times New Roman" w:hAnsi="Times New Roman"/>
          <w:noProof/>
          <w:sz w:val="28"/>
          <w:szCs w:val="28"/>
          <w:lang w:val="uk-UA"/>
        </w:rPr>
      </w:pPr>
      <w:r w:rsidRPr="00BD2DC2">
        <w:rPr>
          <w:rFonts w:ascii="Times New Roman" w:hAnsi="Times New Roman"/>
          <w:sz w:val="28"/>
          <w:szCs w:val="28"/>
          <w:lang w:val="uk-UA"/>
        </w:rPr>
        <w:lastRenderedPageBreak/>
        <w:t xml:space="preserve">Тісний зв’язок між творами М. де Унамуно і М. де Сервантеса не раз ставав темою </w:t>
      </w:r>
      <w:r>
        <w:rPr>
          <w:rFonts w:ascii="Times New Roman" w:hAnsi="Times New Roman"/>
          <w:sz w:val="28"/>
          <w:szCs w:val="28"/>
          <w:lang w:val="uk-UA"/>
        </w:rPr>
        <w:t>наукового зацікавлення багатьох дослідників</w:t>
      </w:r>
      <w:r w:rsidRPr="00BD2DC2">
        <w:rPr>
          <w:rFonts w:ascii="Times New Roman" w:hAnsi="Times New Roman"/>
          <w:sz w:val="28"/>
          <w:szCs w:val="28"/>
          <w:lang w:val="uk-UA"/>
        </w:rPr>
        <w:t xml:space="preserve">, </w:t>
      </w:r>
      <w:r>
        <w:rPr>
          <w:rFonts w:ascii="Times New Roman" w:hAnsi="Times New Roman"/>
          <w:sz w:val="28"/>
          <w:szCs w:val="28"/>
          <w:lang w:val="uk-UA"/>
        </w:rPr>
        <w:t>серед них:</w:t>
      </w:r>
      <w:r w:rsidRPr="00BD2DC2">
        <w:rPr>
          <w:rFonts w:ascii="Times New Roman" w:hAnsi="Times New Roman"/>
          <w:sz w:val="28"/>
          <w:szCs w:val="28"/>
          <w:lang w:val="uk-UA"/>
        </w:rPr>
        <w:t xml:space="preserve"> Х.</w:t>
      </w:r>
      <w:r w:rsidRPr="00BD2DC2">
        <w:rPr>
          <w:rFonts w:ascii="Times New Roman" w:hAnsi="Times New Roman"/>
          <w:sz w:val="28"/>
          <w:szCs w:val="28"/>
          <w:lang w:val="es-ES_tradnl"/>
        </w:rPr>
        <w:t> </w:t>
      </w:r>
      <w:r w:rsidRPr="00BD2DC2">
        <w:rPr>
          <w:rFonts w:ascii="Times New Roman" w:hAnsi="Times New Roman"/>
          <w:sz w:val="28"/>
          <w:szCs w:val="28"/>
          <w:lang w:val="uk-UA"/>
        </w:rPr>
        <w:t>Ферратер Мора [</w:t>
      </w:r>
      <w:r>
        <w:rPr>
          <w:rFonts w:ascii="Times New Roman" w:hAnsi="Times New Roman"/>
          <w:sz w:val="28"/>
          <w:szCs w:val="28"/>
          <w:lang w:val="uk-UA"/>
        </w:rPr>
        <w:t>256</w:t>
      </w:r>
      <w:r w:rsidRPr="00BD2DC2">
        <w:rPr>
          <w:rFonts w:ascii="Times New Roman" w:hAnsi="Times New Roman"/>
          <w:sz w:val="28"/>
          <w:szCs w:val="28"/>
          <w:lang w:val="uk-UA"/>
        </w:rPr>
        <w:t>], В.</w:t>
      </w:r>
      <w:r>
        <w:rPr>
          <w:rFonts w:ascii="Times New Roman" w:hAnsi="Times New Roman"/>
          <w:sz w:val="28"/>
          <w:szCs w:val="28"/>
          <w:lang w:val="uk-UA"/>
        </w:rPr>
        <w:t> </w:t>
      </w:r>
      <w:r w:rsidRPr="00BD2DC2">
        <w:rPr>
          <w:rFonts w:ascii="Times New Roman" w:hAnsi="Times New Roman"/>
          <w:sz w:val="28"/>
          <w:szCs w:val="28"/>
          <w:lang w:val="uk-UA"/>
        </w:rPr>
        <w:t xml:space="preserve">Ф. Кінґ </w:t>
      </w:r>
      <w:r>
        <w:rPr>
          <w:rFonts w:ascii="Times New Roman" w:hAnsi="Times New Roman"/>
          <w:sz w:val="28"/>
          <w:szCs w:val="28"/>
          <w:lang w:val="uk-UA"/>
        </w:rPr>
        <w:t>[302</w:t>
      </w:r>
      <w:r>
        <w:rPr>
          <w:rFonts w:ascii="Times New Roman" w:hAnsi="Times New Roman"/>
          <w:iCs/>
          <w:sz w:val="28"/>
          <w:szCs w:val="28"/>
          <w:lang w:val="uk-UA"/>
        </w:rPr>
        <w:t>],</w:t>
      </w:r>
      <w:r w:rsidRPr="00BD2DC2">
        <w:rPr>
          <w:rFonts w:ascii="Times New Roman" w:hAnsi="Times New Roman"/>
          <w:sz w:val="28"/>
          <w:szCs w:val="28"/>
          <w:lang w:val="uk-UA"/>
        </w:rPr>
        <w:t xml:space="preserve"> Х. </w:t>
      </w:r>
      <w:r>
        <w:rPr>
          <w:rFonts w:ascii="Times New Roman" w:hAnsi="Times New Roman"/>
          <w:sz w:val="28"/>
          <w:szCs w:val="28"/>
          <w:lang w:val="uk-UA"/>
        </w:rPr>
        <w:t>Ціцікас [400</w:t>
      </w:r>
      <w:r w:rsidRPr="00BD2DC2">
        <w:rPr>
          <w:rFonts w:ascii="Times New Roman" w:hAnsi="Times New Roman"/>
          <w:sz w:val="28"/>
          <w:szCs w:val="28"/>
          <w:lang w:val="uk-UA"/>
        </w:rPr>
        <w:t>] і У. Лайтенберґер [</w:t>
      </w:r>
      <w:r>
        <w:rPr>
          <w:rFonts w:ascii="Times New Roman" w:hAnsi="Times New Roman"/>
          <w:sz w:val="28"/>
          <w:szCs w:val="28"/>
          <w:lang w:val="uk-UA"/>
        </w:rPr>
        <w:t>303</w:t>
      </w:r>
      <w:r w:rsidRPr="00BD2DC2">
        <w:rPr>
          <w:rFonts w:ascii="Times New Roman" w:hAnsi="Times New Roman"/>
          <w:sz w:val="28"/>
          <w:szCs w:val="28"/>
          <w:lang w:val="uk-UA"/>
        </w:rPr>
        <w:t xml:space="preserve">]. Вони відшукують сервантесівський відгомін, особливо зосереджуючись на символічному використанні Унамуно образу Дона Кіхота, для викриття </w:t>
      </w:r>
      <w:r>
        <w:rPr>
          <w:rFonts w:ascii="Times New Roman" w:hAnsi="Times New Roman"/>
          <w:sz w:val="28"/>
          <w:szCs w:val="28"/>
          <w:lang w:val="uk-UA"/>
        </w:rPr>
        <w:t>вад</w:t>
      </w:r>
      <w:r w:rsidRPr="00BD2DC2">
        <w:rPr>
          <w:rFonts w:ascii="Times New Roman" w:hAnsi="Times New Roman"/>
          <w:sz w:val="28"/>
          <w:szCs w:val="28"/>
          <w:lang w:val="uk-UA"/>
        </w:rPr>
        <w:t xml:space="preserve"> Іспанії та форм</w:t>
      </w:r>
      <w:r>
        <w:rPr>
          <w:rFonts w:ascii="Times New Roman" w:hAnsi="Times New Roman"/>
          <w:sz w:val="28"/>
          <w:szCs w:val="28"/>
          <w:lang w:val="uk-UA"/>
        </w:rPr>
        <w:t>уван</w:t>
      </w:r>
      <w:r w:rsidRPr="00BD2DC2">
        <w:rPr>
          <w:rFonts w:ascii="Times New Roman" w:hAnsi="Times New Roman"/>
          <w:sz w:val="28"/>
          <w:szCs w:val="28"/>
          <w:lang w:val="uk-UA"/>
        </w:rPr>
        <w:t>ня його власної кіхотівської філософії життя</w:t>
      </w:r>
      <w:r>
        <w:rPr>
          <w:rFonts w:ascii="Times New Roman" w:hAnsi="Times New Roman"/>
          <w:sz w:val="28"/>
          <w:szCs w:val="28"/>
          <w:lang w:val="uk-UA"/>
        </w:rPr>
        <w:t>. Водночас</w:t>
      </w:r>
      <w:r w:rsidRPr="00BD2DC2">
        <w:rPr>
          <w:rFonts w:ascii="Times New Roman" w:hAnsi="Times New Roman"/>
          <w:sz w:val="28"/>
          <w:szCs w:val="28"/>
          <w:lang w:val="uk-UA"/>
        </w:rPr>
        <w:t xml:space="preserve"> А. М. Овераас [</w:t>
      </w:r>
      <w:r>
        <w:rPr>
          <w:rFonts w:ascii="Times New Roman" w:hAnsi="Times New Roman"/>
          <w:noProof/>
          <w:sz w:val="28"/>
          <w:szCs w:val="28"/>
          <w:lang w:val="uk-UA"/>
        </w:rPr>
        <w:t>358</w:t>
      </w:r>
      <w:r w:rsidRPr="00BD2DC2">
        <w:rPr>
          <w:rFonts w:ascii="Times New Roman" w:hAnsi="Times New Roman"/>
          <w:noProof/>
          <w:sz w:val="28"/>
          <w:szCs w:val="28"/>
          <w:lang w:val="uk-UA"/>
        </w:rPr>
        <w:t>] і Б. Вотьєр [</w:t>
      </w:r>
      <w:r>
        <w:rPr>
          <w:rFonts w:ascii="Times New Roman" w:hAnsi="Times New Roman"/>
          <w:noProof/>
          <w:sz w:val="28"/>
          <w:szCs w:val="28"/>
          <w:lang w:val="uk-UA"/>
        </w:rPr>
        <w:t>421</w:t>
      </w:r>
      <w:r w:rsidRPr="00BD2DC2">
        <w:rPr>
          <w:rFonts w:ascii="Times New Roman" w:hAnsi="Times New Roman"/>
          <w:noProof/>
          <w:sz w:val="28"/>
          <w:szCs w:val="28"/>
          <w:lang w:val="uk-UA"/>
        </w:rPr>
        <w:t xml:space="preserve">] облишили такі підходи задля врахування естетичного і літературного боргу Унамуно перед Сервантесом, а саме впливу, який мали «Дон Кіхот» і «Повчальні новели» на гумор, структуру і наративні техніки, використані у романах «Любов і педагогіка» і «Туман». Праці </w:t>
      </w:r>
      <w:r w:rsidRPr="00BD2DC2">
        <w:rPr>
          <w:rFonts w:ascii="Times New Roman" w:hAnsi="Times New Roman"/>
          <w:sz w:val="28"/>
          <w:szCs w:val="28"/>
          <w:lang w:val="uk-UA"/>
        </w:rPr>
        <w:t>T. Козловського [</w:t>
      </w:r>
      <w:r>
        <w:rPr>
          <w:rFonts w:ascii="Times New Roman" w:hAnsi="Times New Roman"/>
          <w:iCs/>
          <w:sz w:val="28"/>
          <w:szCs w:val="28"/>
          <w:lang w:val="uk-UA"/>
        </w:rPr>
        <w:t>301</w:t>
      </w:r>
      <w:r w:rsidRPr="00BD2DC2">
        <w:rPr>
          <w:rFonts w:ascii="Times New Roman" w:hAnsi="Times New Roman"/>
          <w:iCs/>
          <w:sz w:val="28"/>
          <w:szCs w:val="28"/>
          <w:lang w:val="uk-UA"/>
        </w:rPr>
        <w:t>], Х.</w:t>
      </w:r>
      <w:r>
        <w:rPr>
          <w:rFonts w:ascii="Times New Roman" w:hAnsi="Times New Roman"/>
          <w:iCs/>
          <w:sz w:val="28"/>
          <w:szCs w:val="28"/>
          <w:lang w:val="uk-UA"/>
        </w:rPr>
        <w:t> </w:t>
      </w:r>
      <w:r w:rsidRPr="00BD2DC2">
        <w:rPr>
          <w:rFonts w:ascii="Times New Roman" w:hAnsi="Times New Roman"/>
          <w:iCs/>
          <w:sz w:val="28"/>
          <w:szCs w:val="28"/>
          <w:lang w:val="uk-UA"/>
        </w:rPr>
        <w:t>Д. Гунна [</w:t>
      </w:r>
      <w:r>
        <w:rPr>
          <w:rFonts w:ascii="Times New Roman" w:hAnsi="Times New Roman"/>
          <w:noProof/>
          <w:sz w:val="28"/>
          <w:szCs w:val="28"/>
          <w:lang w:val="uk-UA"/>
        </w:rPr>
        <w:t>282</w:t>
      </w:r>
      <w:r w:rsidRPr="00BD2DC2">
        <w:rPr>
          <w:rFonts w:ascii="Times New Roman" w:hAnsi="Times New Roman"/>
          <w:noProof/>
          <w:sz w:val="28"/>
          <w:szCs w:val="28"/>
          <w:lang w:val="uk-UA"/>
        </w:rPr>
        <w:t>],</w:t>
      </w:r>
      <w:r w:rsidRPr="00BD2DC2">
        <w:rPr>
          <w:rFonts w:ascii="Times New Roman" w:hAnsi="Times New Roman"/>
          <w:sz w:val="28"/>
          <w:szCs w:val="28"/>
          <w:lang w:val="uk-UA"/>
        </w:rPr>
        <w:t xml:space="preserve"> Х. Бласко [</w:t>
      </w:r>
      <w:r>
        <w:rPr>
          <w:rFonts w:ascii="Times New Roman" w:hAnsi="Times New Roman"/>
          <w:sz w:val="28"/>
          <w:szCs w:val="28"/>
          <w:lang w:val="uk-UA"/>
        </w:rPr>
        <w:t>202</w:t>
      </w:r>
      <w:r w:rsidRPr="00BD2DC2">
        <w:rPr>
          <w:rFonts w:ascii="Times New Roman" w:hAnsi="Times New Roman"/>
          <w:sz w:val="28"/>
          <w:szCs w:val="28"/>
          <w:lang w:val="uk-UA"/>
        </w:rPr>
        <w:t xml:space="preserve">] </w:t>
      </w:r>
      <w:r w:rsidRPr="00BD2DC2">
        <w:rPr>
          <w:rFonts w:ascii="Times New Roman" w:hAnsi="Times New Roman"/>
          <w:noProof/>
          <w:sz w:val="28"/>
          <w:szCs w:val="28"/>
          <w:lang w:val="uk-UA"/>
        </w:rPr>
        <w:t>частково торкаються ідентичнісної проблематики обох персонажів та їхніх авторів.</w:t>
      </w:r>
    </w:p>
    <w:p w:rsidR="003F582C" w:rsidRPr="00BD2DC2" w:rsidRDefault="003F582C" w:rsidP="003F582C">
      <w:pPr>
        <w:pStyle w:val="a7"/>
        <w:widowControl w:val="0"/>
        <w:suppressAutoHyphens/>
        <w:spacing w:after="0" w:line="360" w:lineRule="auto"/>
        <w:ind w:left="0" w:firstLine="708"/>
        <w:jc w:val="both"/>
        <w:rPr>
          <w:rFonts w:ascii="Times New Roman" w:hAnsi="Times New Roman"/>
          <w:sz w:val="28"/>
          <w:szCs w:val="28"/>
          <w:u w:val="single"/>
          <w:lang w:val="uk-UA"/>
        </w:rPr>
      </w:pPr>
      <w:r w:rsidRPr="00BD2DC2">
        <w:rPr>
          <w:rFonts w:ascii="Times New Roman" w:hAnsi="Times New Roman"/>
          <w:noProof/>
          <w:sz w:val="28"/>
          <w:szCs w:val="28"/>
          <w:lang w:val="uk-UA"/>
        </w:rPr>
        <w:t xml:space="preserve">Важливий аспект життя і творчості </w:t>
      </w:r>
      <w:r>
        <w:rPr>
          <w:rFonts w:ascii="Times New Roman" w:hAnsi="Times New Roman"/>
          <w:noProof/>
          <w:sz w:val="28"/>
          <w:szCs w:val="28"/>
          <w:lang w:val="uk-UA"/>
        </w:rPr>
        <w:t xml:space="preserve">письменника </w:t>
      </w:r>
      <w:r w:rsidRPr="00BD2DC2">
        <w:rPr>
          <w:rFonts w:ascii="Times New Roman" w:hAnsi="Times New Roman"/>
          <w:noProof/>
          <w:sz w:val="28"/>
          <w:szCs w:val="28"/>
          <w:lang w:val="uk-UA"/>
        </w:rPr>
        <w:t>становить концепт віри в Бога та поєднана з нею проблема безсмертя. За життя автора вони були базовими складовими частинами його світоглядної, а, отже, й художньої системи, тому перелік наукових праць, присвячених цим питанням</w:t>
      </w:r>
      <w:r>
        <w:rPr>
          <w:rFonts w:ascii="Times New Roman" w:hAnsi="Times New Roman"/>
          <w:noProof/>
          <w:sz w:val="28"/>
          <w:szCs w:val="28"/>
          <w:lang w:val="uk-UA"/>
        </w:rPr>
        <w:t>,</w:t>
      </w:r>
      <w:r w:rsidRPr="00BD2DC2">
        <w:rPr>
          <w:rFonts w:ascii="Times New Roman" w:hAnsi="Times New Roman"/>
          <w:noProof/>
          <w:sz w:val="28"/>
          <w:szCs w:val="28"/>
          <w:lang w:val="uk-UA"/>
        </w:rPr>
        <w:t xml:space="preserve"> </w:t>
      </w:r>
      <w:r>
        <w:rPr>
          <w:rFonts w:ascii="Times New Roman" w:hAnsi="Times New Roman"/>
          <w:noProof/>
          <w:sz w:val="28"/>
          <w:szCs w:val="28"/>
          <w:lang w:val="uk-UA"/>
        </w:rPr>
        <w:t xml:space="preserve">доволі </w:t>
      </w:r>
      <w:r w:rsidRPr="00BD2DC2">
        <w:rPr>
          <w:rFonts w:ascii="Times New Roman" w:hAnsi="Times New Roman"/>
          <w:noProof/>
          <w:sz w:val="28"/>
          <w:szCs w:val="28"/>
          <w:lang w:val="uk-UA"/>
        </w:rPr>
        <w:t xml:space="preserve">об’ємний. Серед </w:t>
      </w:r>
      <w:r>
        <w:rPr>
          <w:rFonts w:ascii="Times New Roman" w:hAnsi="Times New Roman"/>
          <w:noProof/>
          <w:sz w:val="28"/>
          <w:szCs w:val="28"/>
          <w:lang w:val="uk-UA"/>
        </w:rPr>
        <w:t>великого переліку дослідників</w:t>
      </w:r>
      <w:r w:rsidRPr="00BD2DC2">
        <w:rPr>
          <w:rFonts w:ascii="Times New Roman" w:hAnsi="Times New Roman"/>
          <w:noProof/>
          <w:sz w:val="28"/>
          <w:szCs w:val="28"/>
          <w:lang w:val="uk-UA"/>
        </w:rPr>
        <w:t xml:space="preserve"> </w:t>
      </w:r>
      <w:r>
        <w:rPr>
          <w:rFonts w:ascii="Times New Roman" w:hAnsi="Times New Roman"/>
          <w:noProof/>
          <w:sz w:val="28"/>
          <w:szCs w:val="28"/>
          <w:lang w:val="uk-UA"/>
        </w:rPr>
        <w:t>варто</w:t>
      </w:r>
      <w:r w:rsidRPr="00BD2DC2">
        <w:rPr>
          <w:rFonts w:ascii="Times New Roman" w:hAnsi="Times New Roman"/>
          <w:noProof/>
          <w:sz w:val="28"/>
          <w:szCs w:val="28"/>
          <w:lang w:val="uk-UA"/>
        </w:rPr>
        <w:t xml:space="preserve"> виокремити т</w:t>
      </w:r>
      <w:r>
        <w:rPr>
          <w:rFonts w:ascii="Times New Roman" w:hAnsi="Times New Roman"/>
          <w:noProof/>
          <w:sz w:val="28"/>
          <w:szCs w:val="28"/>
          <w:lang w:val="uk-UA"/>
        </w:rPr>
        <w:t>их</w:t>
      </w:r>
      <w:r w:rsidRPr="00BD2DC2">
        <w:rPr>
          <w:rFonts w:ascii="Times New Roman" w:hAnsi="Times New Roman"/>
          <w:noProof/>
          <w:sz w:val="28"/>
          <w:szCs w:val="28"/>
          <w:lang w:val="uk-UA"/>
        </w:rPr>
        <w:t>, які порушують питання смерті-безсмертя, віри-невіри, католицизму-атеїзму на основі аналізу всієї літературної спадщини М. де Унамуно</w:t>
      </w:r>
      <w:r>
        <w:rPr>
          <w:rFonts w:ascii="Times New Roman" w:hAnsi="Times New Roman"/>
          <w:noProof/>
          <w:sz w:val="28"/>
          <w:szCs w:val="28"/>
          <w:lang w:val="uk-UA"/>
        </w:rPr>
        <w:t>, а саме:</w:t>
      </w:r>
      <w:r w:rsidRPr="00BD2DC2">
        <w:rPr>
          <w:rFonts w:ascii="Times New Roman" w:hAnsi="Times New Roman"/>
          <w:noProof/>
          <w:sz w:val="28"/>
          <w:szCs w:val="28"/>
          <w:lang w:val="uk-UA"/>
        </w:rPr>
        <w:t xml:space="preserve"> Р. Серраґа [</w:t>
      </w:r>
      <w:r>
        <w:rPr>
          <w:rFonts w:ascii="Times New Roman" w:hAnsi="Times New Roman"/>
          <w:noProof/>
          <w:sz w:val="28"/>
          <w:szCs w:val="28"/>
          <w:lang w:val="uk-UA"/>
        </w:rPr>
        <w:t>383</w:t>
      </w:r>
      <w:r w:rsidRPr="00BD2DC2">
        <w:rPr>
          <w:rFonts w:ascii="Times New Roman" w:hAnsi="Times New Roman"/>
          <w:sz w:val="28"/>
          <w:szCs w:val="28"/>
          <w:lang w:val="uk-UA"/>
        </w:rPr>
        <w:t>], А. Савіньяно [</w:t>
      </w:r>
      <w:r>
        <w:rPr>
          <w:rFonts w:ascii="Times New Roman" w:hAnsi="Times New Roman"/>
          <w:noProof/>
          <w:sz w:val="28"/>
          <w:szCs w:val="28"/>
          <w:lang w:val="uk-UA"/>
        </w:rPr>
        <w:t>382</w:t>
      </w:r>
      <w:r w:rsidRPr="00BD2DC2">
        <w:rPr>
          <w:rFonts w:ascii="Times New Roman" w:hAnsi="Times New Roman"/>
          <w:noProof/>
          <w:sz w:val="28"/>
          <w:szCs w:val="28"/>
          <w:lang w:val="uk-UA"/>
        </w:rPr>
        <w:t>], Х. Сараса Сан Мартін</w:t>
      </w:r>
      <w:r>
        <w:rPr>
          <w:rFonts w:ascii="Times New Roman" w:hAnsi="Times New Roman"/>
          <w:noProof/>
          <w:sz w:val="28"/>
          <w:szCs w:val="28"/>
          <w:lang w:val="uk-UA"/>
        </w:rPr>
        <w:t xml:space="preserve"> [381</w:t>
      </w:r>
      <w:r w:rsidRPr="00BD2DC2">
        <w:rPr>
          <w:rFonts w:ascii="Times New Roman" w:hAnsi="Times New Roman"/>
          <w:noProof/>
          <w:sz w:val="28"/>
          <w:szCs w:val="28"/>
          <w:lang w:val="uk-UA"/>
        </w:rPr>
        <w:t>], А. Реґаладо Ґарсія [</w:t>
      </w:r>
      <w:r>
        <w:rPr>
          <w:rFonts w:ascii="Times New Roman" w:hAnsi="Times New Roman"/>
          <w:noProof/>
          <w:sz w:val="28"/>
          <w:szCs w:val="28"/>
          <w:lang w:val="uk-UA"/>
        </w:rPr>
        <w:t>362</w:t>
      </w:r>
      <w:r>
        <w:rPr>
          <w:rFonts w:ascii="Times New Roman" w:hAnsi="Times New Roman"/>
          <w:iCs/>
          <w:sz w:val="28"/>
          <w:szCs w:val="28"/>
          <w:lang w:val="uk-UA"/>
        </w:rPr>
        <w:t>],</w:t>
      </w:r>
      <w:r w:rsidRPr="00BD2DC2">
        <w:rPr>
          <w:rFonts w:ascii="Times New Roman" w:hAnsi="Times New Roman"/>
          <w:noProof/>
          <w:sz w:val="28"/>
          <w:szCs w:val="28"/>
          <w:lang w:val="uk-UA"/>
        </w:rPr>
        <w:t xml:space="preserve"> </w:t>
      </w:r>
      <w:r>
        <w:rPr>
          <w:rFonts w:ascii="Times New Roman" w:hAnsi="Times New Roman"/>
          <w:noProof/>
          <w:sz w:val="28"/>
          <w:szCs w:val="28"/>
          <w:lang w:val="uk-UA"/>
        </w:rPr>
        <w:t>Х. </w:t>
      </w:r>
      <w:r w:rsidRPr="00BD2DC2">
        <w:rPr>
          <w:rFonts w:ascii="Times New Roman" w:hAnsi="Times New Roman"/>
          <w:noProof/>
          <w:sz w:val="28"/>
          <w:szCs w:val="28"/>
          <w:lang w:val="uk-UA"/>
        </w:rPr>
        <w:t>А. Лоренсо-Касерес</w:t>
      </w:r>
      <w:r>
        <w:rPr>
          <w:rFonts w:ascii="Times New Roman" w:hAnsi="Times New Roman"/>
          <w:noProof/>
          <w:sz w:val="28"/>
          <w:szCs w:val="28"/>
          <w:lang w:val="uk-UA"/>
        </w:rPr>
        <w:t xml:space="preserve"> [320</w:t>
      </w:r>
      <w:r w:rsidRPr="00BD2DC2">
        <w:rPr>
          <w:rFonts w:ascii="Times New Roman" w:hAnsi="Times New Roman"/>
          <w:noProof/>
          <w:sz w:val="28"/>
          <w:szCs w:val="28"/>
          <w:lang w:val="uk-UA"/>
        </w:rPr>
        <w:t>],</w:t>
      </w:r>
      <w:r>
        <w:rPr>
          <w:rFonts w:ascii="Times New Roman" w:hAnsi="Times New Roman"/>
          <w:noProof/>
          <w:sz w:val="28"/>
          <w:szCs w:val="28"/>
          <w:lang w:val="uk-UA"/>
        </w:rPr>
        <w:t xml:space="preserve"> Х. </w:t>
      </w:r>
      <w:r w:rsidRPr="00BD2DC2">
        <w:rPr>
          <w:rFonts w:ascii="Times New Roman" w:hAnsi="Times New Roman"/>
          <w:noProof/>
          <w:sz w:val="28"/>
          <w:szCs w:val="28"/>
          <w:lang w:val="uk-UA"/>
        </w:rPr>
        <w:t>М. Франчісена [</w:t>
      </w:r>
      <w:r>
        <w:rPr>
          <w:rFonts w:ascii="Times New Roman" w:hAnsi="Times New Roman"/>
          <w:noProof/>
          <w:sz w:val="28"/>
          <w:szCs w:val="28"/>
          <w:lang w:val="uk-UA"/>
        </w:rPr>
        <w:t>259</w:t>
      </w:r>
      <w:r w:rsidRPr="00BD2DC2">
        <w:rPr>
          <w:rFonts w:ascii="Times New Roman" w:hAnsi="Times New Roman"/>
          <w:sz w:val="28"/>
          <w:szCs w:val="28"/>
          <w:lang w:val="uk-UA"/>
        </w:rPr>
        <w:t xml:space="preserve">], </w:t>
      </w:r>
      <w:r>
        <w:rPr>
          <w:rFonts w:ascii="Times New Roman" w:hAnsi="Times New Roman"/>
          <w:sz w:val="28"/>
          <w:szCs w:val="28"/>
          <w:lang w:val="uk-UA"/>
        </w:rPr>
        <w:t>Д. Чейтей</w:t>
      </w:r>
      <w:r w:rsidRPr="00BD2DC2">
        <w:rPr>
          <w:rFonts w:ascii="Times New Roman" w:hAnsi="Times New Roman"/>
          <w:sz w:val="28"/>
          <w:szCs w:val="28"/>
          <w:lang w:val="uk-UA"/>
        </w:rPr>
        <w:t xml:space="preserve"> [</w:t>
      </w:r>
      <w:r>
        <w:rPr>
          <w:rFonts w:ascii="Times New Roman" w:hAnsi="Times New Roman"/>
          <w:sz w:val="28"/>
          <w:szCs w:val="28"/>
          <w:lang w:val="uk-UA"/>
        </w:rPr>
        <w:t>232</w:t>
      </w:r>
      <w:r w:rsidRPr="00BD2DC2">
        <w:rPr>
          <w:rFonts w:ascii="Times New Roman" w:hAnsi="Times New Roman"/>
          <w:noProof/>
          <w:sz w:val="28"/>
          <w:szCs w:val="28"/>
          <w:lang w:val="uk-UA"/>
        </w:rPr>
        <w:t>]. Для нашого дослідження особливо вагомі ті публікації, що фокусуються на пошуку відповідей на перелічені запитання у романній прозі: Н. де ла Льяна Ґонсалес [</w:t>
      </w:r>
      <w:r>
        <w:rPr>
          <w:rFonts w:ascii="Times New Roman" w:hAnsi="Times New Roman"/>
          <w:sz w:val="28"/>
          <w:szCs w:val="28"/>
          <w:lang w:val="uk-UA"/>
        </w:rPr>
        <w:t>233</w:t>
      </w:r>
      <w:r w:rsidRPr="00BD2DC2">
        <w:rPr>
          <w:rFonts w:ascii="Times New Roman" w:hAnsi="Times New Roman"/>
          <w:sz w:val="28"/>
          <w:szCs w:val="28"/>
          <w:lang w:val="uk-UA"/>
        </w:rPr>
        <w:t xml:space="preserve">], </w:t>
      </w:r>
      <w:r>
        <w:rPr>
          <w:rFonts w:ascii="Times New Roman" w:hAnsi="Times New Roman"/>
          <w:bCs/>
          <w:sz w:val="28"/>
          <w:szCs w:val="28"/>
          <w:lang w:val="uk-UA"/>
        </w:rPr>
        <w:t>A. </w:t>
      </w:r>
      <w:r w:rsidRPr="00BD2DC2">
        <w:rPr>
          <w:rFonts w:ascii="Times New Roman" w:hAnsi="Times New Roman"/>
          <w:bCs/>
          <w:sz w:val="28"/>
          <w:szCs w:val="28"/>
          <w:lang w:val="uk-UA"/>
        </w:rPr>
        <w:t>Б. </w:t>
      </w:r>
      <w:r>
        <w:rPr>
          <w:rFonts w:ascii="Times New Roman" w:hAnsi="Times New Roman"/>
          <w:sz w:val="28"/>
          <w:szCs w:val="28"/>
          <w:lang w:val="uk-UA"/>
        </w:rPr>
        <w:t xml:space="preserve">Левін </w:t>
      </w:r>
      <w:r>
        <w:rPr>
          <w:rFonts w:ascii="Times New Roman" w:hAnsi="Times New Roman"/>
          <w:bCs/>
          <w:sz w:val="28"/>
          <w:szCs w:val="28"/>
          <w:lang w:val="uk-UA"/>
        </w:rPr>
        <w:t>[310</w:t>
      </w:r>
      <w:r w:rsidRPr="00BD2DC2">
        <w:rPr>
          <w:rFonts w:ascii="Times New Roman" w:hAnsi="Times New Roman"/>
          <w:bCs/>
          <w:sz w:val="28"/>
          <w:szCs w:val="28"/>
          <w:lang w:val="uk-UA"/>
        </w:rPr>
        <w:t>]</w:t>
      </w:r>
      <w:r>
        <w:rPr>
          <w:rFonts w:ascii="Times New Roman" w:hAnsi="Times New Roman"/>
          <w:bCs/>
          <w:sz w:val="28"/>
          <w:szCs w:val="28"/>
          <w:lang w:val="uk-UA"/>
        </w:rPr>
        <w:t xml:space="preserve">, </w:t>
      </w:r>
      <w:r w:rsidRPr="00BD2DC2">
        <w:rPr>
          <w:rFonts w:ascii="Times New Roman" w:hAnsi="Times New Roman"/>
          <w:sz w:val="28"/>
          <w:szCs w:val="28"/>
          <w:lang w:val="uk-UA"/>
        </w:rPr>
        <w:t>Н. Орінґер [</w:t>
      </w:r>
      <w:r w:rsidRPr="00E06C06">
        <w:rPr>
          <w:rFonts w:ascii="Times New Roman" w:hAnsi="Times New Roman"/>
          <w:noProof/>
          <w:sz w:val="28"/>
          <w:szCs w:val="28"/>
          <w:lang w:val="uk-UA"/>
        </w:rPr>
        <w:t>3</w:t>
      </w:r>
      <w:r>
        <w:rPr>
          <w:rFonts w:ascii="Times New Roman" w:hAnsi="Times New Roman"/>
          <w:noProof/>
          <w:sz w:val="28"/>
          <w:szCs w:val="28"/>
          <w:lang w:val="uk-UA"/>
        </w:rPr>
        <w:t>43</w:t>
      </w:r>
      <w:r w:rsidRPr="00BD2DC2">
        <w:rPr>
          <w:rFonts w:ascii="Times New Roman" w:hAnsi="Times New Roman"/>
          <w:noProof/>
          <w:sz w:val="28"/>
          <w:szCs w:val="28"/>
          <w:lang w:val="uk-UA"/>
        </w:rPr>
        <w:t>], М.</w:t>
      </w:r>
      <w:r w:rsidRPr="00BD2DC2">
        <w:rPr>
          <w:rFonts w:ascii="Times New Roman" w:hAnsi="Times New Roman"/>
          <w:noProof/>
          <w:sz w:val="28"/>
          <w:szCs w:val="28"/>
          <w:lang w:val="es-ES_tradnl"/>
        </w:rPr>
        <w:t> </w:t>
      </w:r>
      <w:r w:rsidRPr="00BD2DC2">
        <w:rPr>
          <w:rFonts w:ascii="Times New Roman" w:hAnsi="Times New Roman"/>
          <w:sz w:val="28"/>
          <w:szCs w:val="28"/>
          <w:lang w:val="uk-UA"/>
        </w:rPr>
        <w:t>Стенстром [</w:t>
      </w:r>
      <w:r>
        <w:rPr>
          <w:rFonts w:ascii="Times New Roman" w:hAnsi="Times New Roman"/>
          <w:sz w:val="28"/>
          <w:szCs w:val="28"/>
          <w:lang w:val="uk-UA"/>
        </w:rPr>
        <w:t>391</w:t>
      </w:r>
      <w:r w:rsidRPr="00BD2DC2">
        <w:rPr>
          <w:rFonts w:ascii="Times New Roman" w:hAnsi="Times New Roman"/>
          <w:sz w:val="28"/>
          <w:szCs w:val="28"/>
          <w:lang w:val="uk-UA"/>
        </w:rPr>
        <w:t xml:space="preserve">], </w:t>
      </w:r>
      <w:r w:rsidRPr="00BD2DC2">
        <w:rPr>
          <w:rFonts w:ascii="Times New Roman" w:hAnsi="Times New Roman"/>
          <w:noProof/>
          <w:sz w:val="28"/>
          <w:szCs w:val="28"/>
          <w:lang w:val="uk-UA"/>
        </w:rPr>
        <w:t>А. Фернандес Ґонсалес [</w:t>
      </w:r>
      <w:r>
        <w:rPr>
          <w:rFonts w:ascii="Times New Roman" w:hAnsi="Times New Roman"/>
          <w:noProof/>
          <w:sz w:val="28"/>
          <w:szCs w:val="28"/>
          <w:lang w:val="uk-UA"/>
        </w:rPr>
        <w:t>253]</w:t>
      </w:r>
      <w:r w:rsidRPr="00BD2DC2">
        <w:rPr>
          <w:rFonts w:ascii="Times New Roman" w:hAnsi="Times New Roman"/>
          <w:bCs/>
          <w:sz w:val="28"/>
          <w:szCs w:val="28"/>
          <w:lang w:val="uk-UA"/>
        </w:rPr>
        <w:t>.</w:t>
      </w:r>
    </w:p>
    <w:p w:rsidR="003F582C" w:rsidRPr="00BD2DC2" w:rsidRDefault="003F582C" w:rsidP="003F582C">
      <w:pPr>
        <w:pStyle w:val="a7"/>
        <w:widowControl w:val="0"/>
        <w:suppressAutoHyphens/>
        <w:spacing w:after="0" w:line="360" w:lineRule="auto"/>
        <w:ind w:left="0" w:firstLine="708"/>
        <w:jc w:val="both"/>
        <w:rPr>
          <w:rFonts w:ascii="Times New Roman" w:hAnsi="Times New Roman"/>
          <w:noProof/>
          <w:sz w:val="28"/>
          <w:szCs w:val="28"/>
          <w:lang w:val="uk-UA"/>
        </w:rPr>
      </w:pPr>
      <w:r w:rsidRPr="00BD2DC2">
        <w:rPr>
          <w:rFonts w:ascii="Times New Roman" w:hAnsi="Times New Roman"/>
          <w:sz w:val="28"/>
          <w:szCs w:val="28"/>
          <w:lang w:val="uk-UA"/>
        </w:rPr>
        <w:t>1887 ро</w:t>
      </w:r>
      <w:r>
        <w:rPr>
          <w:rFonts w:ascii="Times New Roman" w:hAnsi="Times New Roman"/>
          <w:sz w:val="28"/>
          <w:szCs w:val="28"/>
          <w:lang w:val="uk-UA"/>
        </w:rPr>
        <w:t>ку</w:t>
      </w:r>
      <w:r w:rsidRPr="00BD2DC2">
        <w:rPr>
          <w:rFonts w:ascii="Times New Roman" w:hAnsi="Times New Roman"/>
          <w:sz w:val="28"/>
          <w:szCs w:val="28"/>
          <w:lang w:val="uk-UA"/>
        </w:rPr>
        <w:t>, випереджуючи постулат К. Ґ. Юнґа про те, що у несвідомому кожного чоловіка присутня прихована жіноча особистість, а в кожному жіночому несвідомому – чоловіча, М. де Унамуно втілив романтичну концепцію полярності чоловічого/жіночого в метафоричному описі свого ідеального бачення розвитку суспільства:</w:t>
      </w:r>
      <w:r w:rsidRPr="00BD2DC2">
        <w:rPr>
          <w:rFonts w:ascii="Times New Roman" w:eastAsia="Arial" w:hAnsi="Times New Roman"/>
          <w:sz w:val="28"/>
          <w:szCs w:val="28"/>
          <w:lang w:val="uk-UA"/>
        </w:rPr>
        <w:t xml:space="preserve"> «</w:t>
      </w:r>
      <w:r w:rsidRPr="00BD2DC2">
        <w:rPr>
          <w:rFonts w:ascii="Times New Roman" w:hAnsi="Times New Roman"/>
          <w:sz w:val="28"/>
          <w:szCs w:val="28"/>
          <w:lang w:val="uk-UA"/>
        </w:rPr>
        <w:t>Як чоловік шука</w:t>
      </w:r>
      <w:r>
        <w:rPr>
          <w:rFonts w:ascii="Times New Roman" w:hAnsi="Times New Roman"/>
          <w:sz w:val="28"/>
          <w:szCs w:val="28"/>
          <w:lang w:val="uk-UA"/>
        </w:rPr>
        <w:t>є в жінці, а жінка в чоловікові</w:t>
      </w:r>
      <w:r w:rsidRPr="00BD2DC2">
        <w:rPr>
          <w:rFonts w:ascii="Times New Roman" w:hAnsi="Times New Roman"/>
          <w:sz w:val="28"/>
          <w:szCs w:val="28"/>
          <w:lang w:val="uk-UA"/>
        </w:rPr>
        <w:t xml:space="preserve"> те</w:t>
      </w:r>
      <w:r>
        <w:rPr>
          <w:rFonts w:ascii="Times New Roman" w:hAnsi="Times New Roman"/>
          <w:sz w:val="28"/>
          <w:szCs w:val="28"/>
          <w:lang w:val="uk-UA"/>
        </w:rPr>
        <w:t>,</w:t>
      </w:r>
      <w:r w:rsidRPr="00BD2DC2">
        <w:rPr>
          <w:rFonts w:ascii="Times New Roman" w:hAnsi="Times New Roman"/>
          <w:sz w:val="28"/>
          <w:szCs w:val="28"/>
          <w:lang w:val="uk-UA"/>
        </w:rPr>
        <w:t xml:space="preserve"> чого їм бракує, формуючи справжню людську особистість [...] так само й нації могли б </w:t>
      </w:r>
      <w:r w:rsidRPr="00BD2DC2">
        <w:rPr>
          <w:rFonts w:ascii="Times New Roman" w:hAnsi="Times New Roman"/>
          <w:sz w:val="28"/>
          <w:szCs w:val="28"/>
          <w:lang w:val="uk-UA"/>
        </w:rPr>
        <w:lastRenderedPageBreak/>
        <w:t>доповнювати одна одну» [цит. за</w:t>
      </w:r>
      <w:r>
        <w:rPr>
          <w:rFonts w:ascii="Times New Roman" w:hAnsi="Times New Roman"/>
          <w:sz w:val="28"/>
          <w:szCs w:val="28"/>
          <w:lang w:val="uk-UA"/>
        </w:rPr>
        <w:t>:</w:t>
      </w:r>
      <w:r w:rsidRPr="00BD2DC2">
        <w:rPr>
          <w:rFonts w:ascii="Times New Roman" w:hAnsi="Times New Roman"/>
          <w:sz w:val="28"/>
          <w:szCs w:val="28"/>
          <w:lang w:val="uk-UA"/>
        </w:rPr>
        <w:t xml:space="preserve"> </w:t>
      </w:r>
      <w:r w:rsidRPr="00E06C06">
        <w:rPr>
          <w:rFonts w:ascii="Times New Roman" w:hAnsi="Times New Roman"/>
          <w:sz w:val="28"/>
          <w:szCs w:val="28"/>
          <w:lang w:val="uk-UA"/>
        </w:rPr>
        <w:t>29</w:t>
      </w:r>
      <w:r>
        <w:rPr>
          <w:rFonts w:ascii="Times New Roman" w:hAnsi="Times New Roman"/>
          <w:sz w:val="28"/>
          <w:szCs w:val="28"/>
          <w:lang w:val="uk-UA"/>
        </w:rPr>
        <w:t>7</w:t>
      </w:r>
      <w:r w:rsidRPr="00BD2DC2">
        <w:rPr>
          <w:rFonts w:ascii="Times New Roman" w:hAnsi="Times New Roman"/>
          <w:sz w:val="28"/>
          <w:szCs w:val="28"/>
          <w:lang w:val="uk-UA"/>
        </w:rPr>
        <w:t xml:space="preserve">, </w:t>
      </w:r>
      <w:r>
        <w:rPr>
          <w:rFonts w:ascii="Times New Roman" w:hAnsi="Times New Roman"/>
          <w:sz w:val="28"/>
          <w:szCs w:val="28"/>
          <w:lang w:val="uk-UA"/>
        </w:rPr>
        <w:t>с. </w:t>
      </w:r>
      <w:r w:rsidRPr="00BD2DC2">
        <w:rPr>
          <w:rFonts w:ascii="Times New Roman" w:hAnsi="Times New Roman"/>
          <w:sz w:val="28"/>
          <w:szCs w:val="28"/>
          <w:lang w:val="uk-UA"/>
        </w:rPr>
        <w:t xml:space="preserve">47]. Таке розуміння взаємовпливу та рівноправності статей певною мірою пояснює увагу письменника до жіночих образів у різних художніх творах, </w:t>
      </w:r>
      <w:r>
        <w:rPr>
          <w:rFonts w:ascii="Times New Roman" w:hAnsi="Times New Roman"/>
          <w:sz w:val="28"/>
          <w:szCs w:val="28"/>
          <w:lang w:val="uk-UA"/>
        </w:rPr>
        <w:t>тому,</w:t>
      </w:r>
      <w:r w:rsidRPr="00BD2DC2">
        <w:rPr>
          <w:rFonts w:ascii="Times New Roman" w:hAnsi="Times New Roman"/>
          <w:sz w:val="28"/>
          <w:szCs w:val="28"/>
          <w:lang w:val="uk-UA"/>
        </w:rPr>
        <w:t xml:space="preserve"> і велике зацікавлення дослідників унамунівської спадщини аналізом функціонування жіночих образів і персонажів та ґендерної проблематики. </w:t>
      </w:r>
      <w:r>
        <w:rPr>
          <w:rFonts w:ascii="Times New Roman" w:hAnsi="Times New Roman"/>
          <w:sz w:val="28"/>
          <w:szCs w:val="28"/>
          <w:lang w:val="uk-UA"/>
        </w:rPr>
        <w:t>Тож</w:t>
      </w:r>
      <w:r w:rsidRPr="00BD2DC2">
        <w:rPr>
          <w:rFonts w:ascii="Times New Roman" w:hAnsi="Times New Roman"/>
          <w:sz w:val="28"/>
          <w:szCs w:val="28"/>
          <w:lang w:val="uk-UA"/>
        </w:rPr>
        <w:t xml:space="preserve"> багато вчених</w:t>
      </w:r>
      <w:r>
        <w:rPr>
          <w:rFonts w:ascii="Times New Roman" w:hAnsi="Times New Roman"/>
          <w:sz w:val="28"/>
          <w:szCs w:val="28"/>
          <w:lang w:val="uk-UA"/>
        </w:rPr>
        <w:t xml:space="preserve"> до</w:t>
      </w:r>
      <w:r w:rsidRPr="00BD2DC2">
        <w:rPr>
          <w:rFonts w:ascii="Times New Roman" w:hAnsi="Times New Roman"/>
          <w:sz w:val="28"/>
          <w:szCs w:val="28"/>
          <w:lang w:val="uk-UA"/>
        </w:rPr>
        <w:t xml:space="preserve">лучають творчість автора </w:t>
      </w:r>
      <w:r>
        <w:rPr>
          <w:rFonts w:ascii="Times New Roman" w:hAnsi="Times New Roman"/>
          <w:sz w:val="28"/>
          <w:szCs w:val="28"/>
          <w:lang w:val="uk-UA"/>
        </w:rPr>
        <w:t xml:space="preserve">до </w:t>
      </w:r>
      <w:r w:rsidRPr="00BD2DC2">
        <w:rPr>
          <w:rFonts w:ascii="Times New Roman" w:hAnsi="Times New Roman"/>
          <w:sz w:val="28"/>
          <w:szCs w:val="28"/>
          <w:lang w:val="uk-UA"/>
        </w:rPr>
        <w:t>контекст</w:t>
      </w:r>
      <w:r>
        <w:rPr>
          <w:rFonts w:ascii="Times New Roman" w:hAnsi="Times New Roman"/>
          <w:sz w:val="28"/>
          <w:szCs w:val="28"/>
          <w:lang w:val="uk-UA"/>
        </w:rPr>
        <w:t>у</w:t>
      </w:r>
      <w:r w:rsidRPr="00BD2DC2">
        <w:rPr>
          <w:rFonts w:ascii="Times New Roman" w:hAnsi="Times New Roman"/>
          <w:sz w:val="28"/>
          <w:szCs w:val="28"/>
          <w:lang w:val="uk-UA"/>
        </w:rPr>
        <w:t xml:space="preserve"> загальнолітературного процесу ХХ століття: </w:t>
      </w:r>
      <w:r>
        <w:rPr>
          <w:rFonts w:ascii="Times New Roman" w:hAnsi="Times New Roman"/>
          <w:iCs/>
          <w:sz w:val="28"/>
          <w:szCs w:val="28"/>
          <w:lang w:val="uk-UA"/>
        </w:rPr>
        <w:t xml:space="preserve">Х. С. Ара Торральба «Жінки </w:t>
      </w:r>
      <w:r w:rsidRPr="00BD2DC2">
        <w:rPr>
          <w:rFonts w:ascii="Times New Roman" w:hAnsi="Times New Roman"/>
          <w:iCs/>
          <w:sz w:val="28"/>
          <w:szCs w:val="28"/>
          <w:lang w:val="uk-UA"/>
        </w:rPr>
        <w:t>родоначальниці. Оцінка жінки у расовому дискурсі першої третини ХХ століття» [</w:t>
      </w:r>
      <w:r>
        <w:rPr>
          <w:rFonts w:ascii="Times New Roman" w:hAnsi="Times New Roman"/>
          <w:noProof/>
          <w:sz w:val="28"/>
          <w:szCs w:val="28"/>
          <w:lang w:val="uk-UA"/>
        </w:rPr>
        <w:t>186</w:t>
      </w:r>
      <w:r w:rsidRPr="00BD2DC2">
        <w:rPr>
          <w:rFonts w:ascii="Times New Roman" w:hAnsi="Times New Roman"/>
          <w:noProof/>
          <w:sz w:val="28"/>
          <w:szCs w:val="28"/>
          <w:lang w:val="uk-UA"/>
        </w:rPr>
        <w:t>], Е. Ґаскон Вера «Новий міф: жінка як літератур</w:t>
      </w:r>
      <w:r>
        <w:rPr>
          <w:rFonts w:ascii="Times New Roman" w:hAnsi="Times New Roman"/>
          <w:noProof/>
          <w:sz w:val="28"/>
          <w:szCs w:val="28"/>
          <w:lang w:val="uk-UA"/>
        </w:rPr>
        <w:t>ний суб’єкт/об’єкт» [</w:t>
      </w:r>
      <w:r w:rsidRPr="00E06C06">
        <w:rPr>
          <w:rFonts w:ascii="Times New Roman" w:hAnsi="Times New Roman"/>
          <w:noProof/>
          <w:sz w:val="28"/>
          <w:szCs w:val="28"/>
          <w:lang w:val="uk-UA"/>
        </w:rPr>
        <w:t>26</w:t>
      </w:r>
      <w:r>
        <w:rPr>
          <w:rFonts w:ascii="Times New Roman" w:hAnsi="Times New Roman"/>
          <w:noProof/>
          <w:sz w:val="28"/>
          <w:szCs w:val="28"/>
          <w:lang w:val="uk-UA"/>
        </w:rPr>
        <w:t>5</w:t>
      </w:r>
      <w:r w:rsidRPr="00BD2DC2">
        <w:rPr>
          <w:rFonts w:ascii="Times New Roman" w:hAnsi="Times New Roman"/>
          <w:noProof/>
          <w:sz w:val="28"/>
          <w:szCs w:val="28"/>
          <w:lang w:val="uk-UA"/>
        </w:rPr>
        <w:t>], Р. Джонсон «Ґендер і нація в іспанському модерністському романі» [</w:t>
      </w:r>
      <w:r w:rsidRPr="00E06C06">
        <w:rPr>
          <w:rFonts w:ascii="Times New Roman" w:hAnsi="Times New Roman"/>
          <w:noProof/>
          <w:sz w:val="28"/>
          <w:szCs w:val="28"/>
          <w:lang w:val="uk-UA"/>
        </w:rPr>
        <w:t>2</w:t>
      </w:r>
      <w:r>
        <w:rPr>
          <w:rFonts w:ascii="Times New Roman" w:hAnsi="Times New Roman"/>
          <w:noProof/>
          <w:sz w:val="28"/>
          <w:szCs w:val="28"/>
          <w:lang w:val="uk-UA"/>
        </w:rPr>
        <w:t>93</w:t>
      </w:r>
      <w:r w:rsidRPr="00BD2DC2">
        <w:rPr>
          <w:rStyle w:val="a3"/>
          <w:rFonts w:ascii="Times New Roman" w:hAnsi="Times New Roman"/>
          <w:b w:val="0"/>
          <w:sz w:val="28"/>
          <w:szCs w:val="28"/>
          <w:lang w:val="uk-UA"/>
        </w:rPr>
        <w:t>]</w:t>
      </w:r>
      <w:r w:rsidRPr="00E06C06">
        <w:rPr>
          <w:rStyle w:val="a3"/>
          <w:rFonts w:ascii="Times New Roman" w:hAnsi="Times New Roman"/>
          <w:b w:val="0"/>
          <w:sz w:val="28"/>
          <w:szCs w:val="28"/>
          <w:lang w:val="uk-UA"/>
        </w:rPr>
        <w:t xml:space="preserve">, </w:t>
      </w:r>
      <w:r w:rsidRPr="00BD2DC2">
        <w:rPr>
          <w:rFonts w:ascii="Times New Roman" w:hAnsi="Times New Roman"/>
          <w:sz w:val="28"/>
          <w:szCs w:val="28"/>
          <w:lang w:val="uk-UA"/>
        </w:rPr>
        <w:t>С. Кіркпатрік «Жінка, модернізм і авангардизм в Іспанії» [</w:t>
      </w:r>
      <w:r>
        <w:rPr>
          <w:rFonts w:ascii="Times New Roman" w:hAnsi="Times New Roman"/>
          <w:noProof/>
          <w:sz w:val="28"/>
          <w:szCs w:val="28"/>
          <w:lang w:val="uk-UA"/>
        </w:rPr>
        <w:t>300</w:t>
      </w:r>
      <w:r w:rsidRPr="00BD2DC2">
        <w:rPr>
          <w:rFonts w:ascii="Times New Roman" w:hAnsi="Times New Roman"/>
          <w:noProof/>
          <w:sz w:val="28"/>
          <w:szCs w:val="28"/>
          <w:lang w:val="uk-UA"/>
        </w:rPr>
        <w:t>],</w:t>
      </w:r>
      <w:r w:rsidRPr="00E06C06">
        <w:rPr>
          <w:rFonts w:ascii="Times New Roman" w:hAnsi="Times New Roman"/>
          <w:noProof/>
          <w:sz w:val="28"/>
          <w:szCs w:val="28"/>
          <w:lang w:val="uk-UA"/>
        </w:rPr>
        <w:t xml:space="preserve"> </w:t>
      </w:r>
      <w:r w:rsidRPr="00BD2DC2">
        <w:rPr>
          <w:rFonts w:ascii="Times New Roman" w:hAnsi="Times New Roman"/>
          <w:sz w:val="28"/>
          <w:szCs w:val="28"/>
          <w:lang w:val="uk-UA"/>
        </w:rPr>
        <w:t>В. Ревір’єґо Кальмес «Я і образ жінки в іспанській прозі ХХ століття»</w:t>
      </w:r>
      <w:r w:rsidRPr="00BD2DC2">
        <w:rPr>
          <w:rFonts w:ascii="Times New Roman" w:hAnsi="Times New Roman"/>
          <w:iCs/>
          <w:sz w:val="28"/>
          <w:szCs w:val="28"/>
          <w:lang w:val="uk-UA"/>
        </w:rPr>
        <w:t xml:space="preserve"> [</w:t>
      </w:r>
      <w:r>
        <w:rPr>
          <w:rFonts w:ascii="Times New Roman" w:hAnsi="Times New Roman"/>
          <w:iCs/>
          <w:sz w:val="28"/>
          <w:szCs w:val="28"/>
          <w:lang w:val="uk-UA"/>
        </w:rPr>
        <w:t>363</w:t>
      </w:r>
      <w:r w:rsidRPr="00BD2DC2">
        <w:rPr>
          <w:rFonts w:ascii="Times New Roman" w:hAnsi="Times New Roman"/>
          <w:iCs/>
          <w:sz w:val="28"/>
          <w:szCs w:val="28"/>
          <w:lang w:val="uk-UA"/>
        </w:rPr>
        <w:t xml:space="preserve">], </w:t>
      </w:r>
      <w:r w:rsidRPr="00BD2DC2">
        <w:rPr>
          <w:rFonts w:ascii="Times New Roman" w:hAnsi="Times New Roman"/>
          <w:noProof/>
          <w:sz w:val="28"/>
          <w:szCs w:val="28"/>
          <w:lang w:val="uk-UA"/>
        </w:rPr>
        <w:t>К. Суарес «Роль жінки у літерату</w:t>
      </w:r>
      <w:r>
        <w:rPr>
          <w:rFonts w:ascii="Times New Roman" w:hAnsi="Times New Roman"/>
          <w:noProof/>
          <w:sz w:val="28"/>
          <w:szCs w:val="28"/>
          <w:lang w:val="uk-UA"/>
        </w:rPr>
        <w:t>рі Б. Переса Ґ</w:t>
      </w:r>
      <w:r w:rsidRPr="00BD2DC2">
        <w:rPr>
          <w:rFonts w:ascii="Times New Roman" w:hAnsi="Times New Roman"/>
          <w:noProof/>
          <w:sz w:val="28"/>
          <w:szCs w:val="28"/>
          <w:lang w:val="uk-UA"/>
        </w:rPr>
        <w:t>альдоса, М. де Унамуно і Кармен Бурґос» [</w:t>
      </w:r>
      <w:r>
        <w:rPr>
          <w:rFonts w:ascii="Times New Roman" w:hAnsi="Times New Roman"/>
          <w:sz w:val="28"/>
          <w:szCs w:val="28"/>
          <w:lang w:val="uk-UA"/>
        </w:rPr>
        <w:t>392</w:t>
      </w:r>
      <w:r w:rsidRPr="00BD2DC2">
        <w:rPr>
          <w:rFonts w:ascii="Times New Roman" w:hAnsi="Times New Roman"/>
          <w:sz w:val="28"/>
          <w:szCs w:val="28"/>
          <w:lang w:val="uk-UA"/>
        </w:rPr>
        <w:t>]</w:t>
      </w:r>
      <w:r w:rsidRPr="00BD2DC2">
        <w:rPr>
          <w:rStyle w:val="a3"/>
          <w:rFonts w:ascii="Times New Roman" w:hAnsi="Times New Roman"/>
          <w:b w:val="0"/>
          <w:sz w:val="28"/>
          <w:szCs w:val="28"/>
          <w:lang w:val="uk-UA"/>
        </w:rPr>
        <w:t xml:space="preserve">. </w:t>
      </w:r>
      <w:r w:rsidRPr="00BD2DC2">
        <w:rPr>
          <w:rFonts w:ascii="Times New Roman" w:hAnsi="Times New Roman"/>
          <w:noProof/>
          <w:sz w:val="28"/>
          <w:szCs w:val="28"/>
          <w:lang w:val="uk-UA"/>
        </w:rPr>
        <w:t>Інші дослідження зосереджуються на проблематиці жіночих образів і архетипів, охоплюючи лише унамунівську прозу, як-от</w:t>
      </w:r>
      <w:r w:rsidRPr="00BD2DC2">
        <w:rPr>
          <w:rFonts w:ascii="Times New Roman" w:hAnsi="Times New Roman"/>
          <w:sz w:val="28"/>
          <w:szCs w:val="28"/>
          <w:lang w:val="uk-UA"/>
        </w:rPr>
        <w:t xml:space="preserve"> Л. Габбард Сітор «Чоловік і жінка у </w:t>
      </w:r>
      <w:r>
        <w:rPr>
          <w:rFonts w:ascii="Times New Roman" w:hAnsi="Times New Roman"/>
          <w:sz w:val="28"/>
          <w:szCs w:val="28"/>
          <w:lang w:val="uk-UA"/>
        </w:rPr>
        <w:t>романах Унамуно» [285</w:t>
      </w:r>
      <w:r w:rsidRPr="00BD2DC2">
        <w:rPr>
          <w:rFonts w:ascii="Times New Roman" w:hAnsi="Times New Roman"/>
          <w:sz w:val="28"/>
          <w:szCs w:val="28"/>
          <w:lang w:val="uk-UA"/>
        </w:rPr>
        <w:t xml:space="preserve">], М. Лаффін «Жінка у деяких романах Міґеля </w:t>
      </w:r>
      <w:r>
        <w:rPr>
          <w:rFonts w:ascii="Times New Roman" w:hAnsi="Times New Roman"/>
          <w:sz w:val="28"/>
          <w:szCs w:val="28"/>
          <w:lang w:val="uk-UA"/>
        </w:rPr>
        <w:t>де Унамуно» [307</w:t>
      </w:r>
      <w:r w:rsidRPr="00BD2DC2">
        <w:rPr>
          <w:rFonts w:ascii="Times New Roman" w:hAnsi="Times New Roman"/>
          <w:sz w:val="28"/>
          <w:szCs w:val="28"/>
          <w:lang w:val="uk-UA"/>
        </w:rPr>
        <w:t>], Р. Ґайтан «Жіночі персона</w:t>
      </w:r>
      <w:r>
        <w:rPr>
          <w:rFonts w:ascii="Times New Roman" w:hAnsi="Times New Roman"/>
          <w:sz w:val="28"/>
          <w:szCs w:val="28"/>
          <w:lang w:val="uk-UA"/>
        </w:rPr>
        <w:t>жі у романах Унамуно» [275</w:t>
      </w:r>
      <w:r w:rsidRPr="00BD2DC2">
        <w:rPr>
          <w:rFonts w:ascii="Times New Roman" w:hAnsi="Times New Roman"/>
          <w:sz w:val="28"/>
          <w:szCs w:val="28"/>
          <w:lang w:val="uk-UA"/>
        </w:rPr>
        <w:t>], С. Вуд «Образ матері у вибраних творах Унамуно» [</w:t>
      </w:r>
      <w:r>
        <w:rPr>
          <w:rFonts w:ascii="Times New Roman" w:hAnsi="Times New Roman"/>
          <w:sz w:val="28"/>
          <w:szCs w:val="28"/>
          <w:lang w:val="uk-UA"/>
        </w:rPr>
        <w:t>427</w:t>
      </w:r>
      <w:r w:rsidRPr="00BD2DC2">
        <w:rPr>
          <w:rFonts w:ascii="Times New Roman" w:hAnsi="Times New Roman"/>
          <w:sz w:val="28"/>
          <w:szCs w:val="28"/>
          <w:lang w:val="uk-UA"/>
        </w:rPr>
        <w:t xml:space="preserve">], А. Віалард «Дослідження жіночого персонажа, </w:t>
      </w:r>
      <w:r>
        <w:rPr>
          <w:rFonts w:ascii="Times New Roman" w:hAnsi="Times New Roman"/>
          <w:sz w:val="28"/>
          <w:szCs w:val="28"/>
          <w:lang w:val="uk-UA"/>
        </w:rPr>
        <w:t>що прагне стати вічним» [423</w:t>
      </w:r>
      <w:r w:rsidRPr="00BD2DC2">
        <w:rPr>
          <w:rFonts w:ascii="Times New Roman" w:hAnsi="Times New Roman"/>
          <w:sz w:val="28"/>
          <w:szCs w:val="28"/>
          <w:lang w:val="uk-UA"/>
        </w:rPr>
        <w:t>], а також праці Е. </w:t>
      </w:r>
      <w:r>
        <w:rPr>
          <w:rFonts w:ascii="Times New Roman" w:hAnsi="Times New Roman"/>
          <w:sz w:val="28"/>
          <w:szCs w:val="28"/>
          <w:lang w:val="uk-UA"/>
        </w:rPr>
        <w:t>Дояґи</w:t>
      </w:r>
      <w:r w:rsidRPr="00BD2DC2">
        <w:rPr>
          <w:rFonts w:ascii="Times New Roman" w:hAnsi="Times New Roman"/>
          <w:sz w:val="28"/>
          <w:szCs w:val="28"/>
          <w:lang w:val="uk-UA"/>
        </w:rPr>
        <w:t xml:space="preserve"> «</w:t>
      </w:r>
      <w:r w:rsidRPr="00BD2DC2">
        <w:rPr>
          <w:rFonts w:ascii="Times New Roman" w:hAnsi="Times New Roman"/>
          <w:noProof/>
          <w:sz w:val="28"/>
          <w:szCs w:val="28"/>
          <w:lang w:val="uk-UA"/>
        </w:rPr>
        <w:t>Унамуно перед жіночою красою»</w:t>
      </w:r>
      <w:r w:rsidRPr="00E06C06">
        <w:rPr>
          <w:rFonts w:ascii="Times New Roman" w:hAnsi="Times New Roman"/>
          <w:noProof/>
          <w:sz w:val="28"/>
          <w:szCs w:val="28"/>
          <w:lang w:val="uk-UA"/>
        </w:rPr>
        <w:t xml:space="preserve"> </w:t>
      </w:r>
      <w:r>
        <w:rPr>
          <w:rFonts w:ascii="Times New Roman" w:hAnsi="Times New Roman"/>
          <w:noProof/>
          <w:sz w:val="28"/>
          <w:szCs w:val="28"/>
          <w:lang w:val="uk-UA"/>
        </w:rPr>
        <w:t>[2</w:t>
      </w:r>
      <w:r>
        <w:rPr>
          <w:rFonts w:ascii="Times New Roman" w:hAnsi="Times New Roman"/>
          <w:noProof/>
          <w:sz w:val="28"/>
          <w:szCs w:val="28"/>
        </w:rPr>
        <w:t>4</w:t>
      </w:r>
      <w:r>
        <w:rPr>
          <w:rFonts w:ascii="Times New Roman" w:hAnsi="Times New Roman"/>
          <w:noProof/>
          <w:sz w:val="28"/>
          <w:szCs w:val="28"/>
          <w:lang w:val="uk-UA"/>
        </w:rPr>
        <w:t>1]</w:t>
      </w:r>
      <w:r w:rsidRPr="00BD2DC2">
        <w:rPr>
          <w:rFonts w:ascii="Times New Roman" w:hAnsi="Times New Roman"/>
          <w:noProof/>
          <w:sz w:val="28"/>
          <w:szCs w:val="28"/>
          <w:lang w:val="uk-UA"/>
        </w:rPr>
        <w:t xml:space="preserve">, «Унамуно і жінка» </w:t>
      </w:r>
      <w:r>
        <w:rPr>
          <w:rFonts w:ascii="Times New Roman" w:hAnsi="Times New Roman"/>
          <w:noProof/>
          <w:sz w:val="28"/>
          <w:szCs w:val="28"/>
          <w:lang w:val="uk-UA"/>
        </w:rPr>
        <w:t>[2</w:t>
      </w:r>
      <w:r w:rsidRPr="005B7E7E">
        <w:rPr>
          <w:rFonts w:ascii="Times New Roman" w:hAnsi="Times New Roman"/>
          <w:noProof/>
          <w:sz w:val="28"/>
          <w:szCs w:val="28"/>
        </w:rPr>
        <w:t>4</w:t>
      </w:r>
      <w:r>
        <w:rPr>
          <w:rFonts w:ascii="Times New Roman" w:hAnsi="Times New Roman"/>
          <w:noProof/>
          <w:sz w:val="28"/>
          <w:szCs w:val="28"/>
          <w:lang w:val="uk-UA"/>
        </w:rPr>
        <w:t xml:space="preserve">2] </w:t>
      </w:r>
      <w:r w:rsidRPr="00BD2DC2">
        <w:rPr>
          <w:rFonts w:ascii="Times New Roman" w:hAnsi="Times New Roman"/>
          <w:noProof/>
          <w:sz w:val="28"/>
          <w:szCs w:val="28"/>
          <w:lang w:val="uk-UA"/>
        </w:rPr>
        <w:t>і «Жінка в есеях Унамуно</w:t>
      </w:r>
      <w:r w:rsidRPr="00BD2DC2">
        <w:rPr>
          <w:rFonts w:ascii="Times New Roman" w:hAnsi="Times New Roman"/>
          <w:sz w:val="28"/>
          <w:szCs w:val="28"/>
          <w:lang w:val="uk-UA"/>
        </w:rPr>
        <w:t>» [</w:t>
      </w:r>
      <w:r>
        <w:rPr>
          <w:rFonts w:ascii="Times New Roman" w:hAnsi="Times New Roman"/>
          <w:sz w:val="28"/>
          <w:szCs w:val="28"/>
          <w:lang w:val="uk-UA"/>
        </w:rPr>
        <w:t>2</w:t>
      </w:r>
      <w:r>
        <w:rPr>
          <w:rFonts w:ascii="Times New Roman" w:hAnsi="Times New Roman"/>
          <w:sz w:val="28"/>
          <w:szCs w:val="28"/>
        </w:rPr>
        <w:t>4</w:t>
      </w:r>
      <w:r>
        <w:rPr>
          <w:rFonts w:ascii="Times New Roman" w:hAnsi="Times New Roman"/>
          <w:sz w:val="28"/>
          <w:szCs w:val="28"/>
          <w:lang w:val="uk-UA"/>
        </w:rPr>
        <w:t>3</w:t>
      </w:r>
      <w:r>
        <w:rPr>
          <w:rFonts w:ascii="Times New Roman" w:hAnsi="Times New Roman"/>
          <w:noProof/>
          <w:sz w:val="28"/>
          <w:szCs w:val="28"/>
          <w:lang w:val="uk-UA"/>
        </w:rPr>
        <w:t>]. А</w:t>
      </w:r>
      <w:r w:rsidRPr="00BD2DC2">
        <w:rPr>
          <w:rFonts w:ascii="Times New Roman" w:hAnsi="Times New Roman"/>
          <w:noProof/>
          <w:sz w:val="28"/>
          <w:szCs w:val="28"/>
          <w:lang w:val="uk-UA"/>
        </w:rPr>
        <w:t xml:space="preserve">втори цих праць </w:t>
      </w:r>
      <w:r>
        <w:rPr>
          <w:rFonts w:ascii="Times New Roman" w:hAnsi="Times New Roman"/>
          <w:noProof/>
          <w:sz w:val="28"/>
          <w:szCs w:val="28"/>
          <w:lang w:val="uk-UA"/>
        </w:rPr>
        <w:t xml:space="preserve">якраз </w:t>
      </w:r>
      <w:r w:rsidRPr="00BD2DC2">
        <w:rPr>
          <w:rFonts w:ascii="Times New Roman" w:hAnsi="Times New Roman"/>
          <w:noProof/>
          <w:sz w:val="28"/>
          <w:szCs w:val="28"/>
          <w:lang w:val="uk-UA"/>
        </w:rPr>
        <w:t>належать</w:t>
      </w:r>
      <w:r w:rsidRPr="00BD2DC2">
        <w:rPr>
          <w:rFonts w:ascii="Times New Roman" w:hAnsi="Times New Roman"/>
          <w:sz w:val="28"/>
          <w:szCs w:val="28"/>
          <w:lang w:val="uk-UA"/>
        </w:rPr>
        <w:t xml:space="preserve"> до групи науковців, об’єднаних ідеєю «іспанських культурних студій», що активно опановують</w:t>
      </w:r>
      <w:r>
        <w:rPr>
          <w:rFonts w:ascii="Times New Roman" w:hAnsi="Times New Roman"/>
          <w:sz w:val="28"/>
          <w:szCs w:val="28"/>
          <w:lang w:val="uk-UA"/>
        </w:rPr>
        <w:t xml:space="preserve"> проблеми ідентичності, зокрема</w:t>
      </w:r>
      <w:r w:rsidRPr="00BD2DC2">
        <w:rPr>
          <w:rFonts w:ascii="Times New Roman" w:hAnsi="Times New Roman"/>
          <w:sz w:val="28"/>
          <w:szCs w:val="28"/>
          <w:lang w:val="uk-UA"/>
        </w:rPr>
        <w:t xml:space="preserve"> ґендерної</w:t>
      </w:r>
      <w:r>
        <w:rPr>
          <w:rFonts w:ascii="Times New Roman" w:hAnsi="Times New Roman"/>
          <w:sz w:val="28"/>
          <w:szCs w:val="28"/>
          <w:lang w:val="uk-UA"/>
        </w:rPr>
        <w:t xml:space="preserve"> [1</w:t>
      </w:r>
      <w:r>
        <w:rPr>
          <w:rFonts w:ascii="Times New Roman" w:hAnsi="Times New Roman"/>
          <w:sz w:val="28"/>
          <w:szCs w:val="28"/>
        </w:rPr>
        <w:t>1</w:t>
      </w:r>
      <w:r>
        <w:rPr>
          <w:rFonts w:ascii="Times New Roman" w:hAnsi="Times New Roman"/>
          <w:sz w:val="28"/>
          <w:szCs w:val="28"/>
          <w:lang w:val="uk-UA"/>
        </w:rPr>
        <w:t>2</w:t>
      </w:r>
      <w:r w:rsidRPr="00BD2DC2">
        <w:rPr>
          <w:rFonts w:ascii="Times New Roman" w:hAnsi="Times New Roman"/>
          <w:sz w:val="28"/>
          <w:szCs w:val="28"/>
          <w:lang w:val="uk-UA"/>
        </w:rPr>
        <w:t>]. Найчастіше їхню увагу привертав роман «Тітка Тула», аналіз якого з ц</w:t>
      </w:r>
      <w:r>
        <w:rPr>
          <w:rFonts w:ascii="Times New Roman" w:hAnsi="Times New Roman"/>
          <w:sz w:val="28"/>
          <w:szCs w:val="28"/>
          <w:lang w:val="uk-UA"/>
        </w:rPr>
        <w:t>ього погляду спостерігаємо</w:t>
      </w:r>
      <w:r w:rsidRPr="00BD2DC2">
        <w:rPr>
          <w:rFonts w:ascii="Times New Roman" w:hAnsi="Times New Roman"/>
          <w:sz w:val="28"/>
          <w:szCs w:val="28"/>
          <w:lang w:val="uk-UA"/>
        </w:rPr>
        <w:t xml:space="preserve"> у дослідженнях М. Бретс</w:t>
      </w:r>
      <w:r>
        <w:rPr>
          <w:rFonts w:ascii="Times New Roman" w:hAnsi="Times New Roman"/>
          <w:sz w:val="28"/>
          <w:szCs w:val="28"/>
          <w:lang w:val="uk-UA"/>
        </w:rPr>
        <w:t xml:space="preserve"> [206</w:t>
      </w:r>
      <w:r w:rsidRPr="00BD2DC2">
        <w:rPr>
          <w:rFonts w:ascii="Times New Roman" w:hAnsi="Times New Roman"/>
          <w:sz w:val="28"/>
          <w:szCs w:val="28"/>
          <w:lang w:val="uk-UA"/>
        </w:rPr>
        <w:t>] і Дж. Ріббанс [</w:t>
      </w:r>
      <w:r>
        <w:rPr>
          <w:rFonts w:ascii="Times New Roman" w:hAnsi="Times New Roman"/>
          <w:noProof/>
          <w:sz w:val="28"/>
          <w:szCs w:val="28"/>
          <w:lang w:val="uk-UA"/>
        </w:rPr>
        <w:t>366</w:t>
      </w:r>
      <w:r w:rsidRPr="00BD2DC2">
        <w:rPr>
          <w:rFonts w:ascii="Times New Roman" w:hAnsi="Times New Roman"/>
          <w:noProof/>
          <w:sz w:val="28"/>
          <w:szCs w:val="28"/>
          <w:lang w:val="uk-UA"/>
        </w:rPr>
        <w:t>].</w:t>
      </w:r>
    </w:p>
    <w:p w:rsidR="003F582C" w:rsidRPr="00BD2DC2" w:rsidRDefault="003F582C" w:rsidP="003F582C">
      <w:pPr>
        <w:pStyle w:val="a7"/>
        <w:widowControl w:val="0"/>
        <w:suppressAutoHyphens/>
        <w:spacing w:after="0" w:line="360" w:lineRule="auto"/>
        <w:ind w:left="0" w:firstLine="708"/>
        <w:jc w:val="both"/>
        <w:rPr>
          <w:rFonts w:ascii="Times New Roman" w:hAnsi="Times New Roman"/>
          <w:noProof/>
          <w:sz w:val="28"/>
          <w:szCs w:val="28"/>
          <w:lang w:val="uk-UA"/>
        </w:rPr>
      </w:pPr>
      <w:r>
        <w:rPr>
          <w:rFonts w:ascii="Times New Roman" w:hAnsi="Times New Roman"/>
          <w:noProof/>
          <w:sz w:val="28"/>
          <w:szCs w:val="28"/>
          <w:lang w:val="uk-UA"/>
        </w:rPr>
        <w:t>Варто зазначити, що ц</w:t>
      </w:r>
      <w:r w:rsidRPr="00BD2DC2">
        <w:rPr>
          <w:rFonts w:ascii="Times New Roman" w:hAnsi="Times New Roman"/>
          <w:noProof/>
          <w:sz w:val="28"/>
          <w:szCs w:val="28"/>
          <w:lang w:val="uk-UA"/>
        </w:rPr>
        <w:t>і студії</w:t>
      </w:r>
      <w:r>
        <w:rPr>
          <w:rFonts w:ascii="Times New Roman" w:hAnsi="Times New Roman"/>
          <w:noProof/>
          <w:sz w:val="28"/>
          <w:szCs w:val="28"/>
          <w:lang w:val="uk-UA"/>
        </w:rPr>
        <w:t xml:space="preserve"> започатку</w:t>
      </w:r>
      <w:r w:rsidRPr="00BD2DC2">
        <w:rPr>
          <w:rFonts w:ascii="Times New Roman" w:hAnsi="Times New Roman"/>
          <w:noProof/>
          <w:sz w:val="28"/>
          <w:szCs w:val="28"/>
          <w:lang w:val="uk-UA"/>
        </w:rPr>
        <w:t>вала північноамериканська іспаністика</w:t>
      </w:r>
      <w:r>
        <w:rPr>
          <w:rFonts w:ascii="Times New Roman" w:hAnsi="Times New Roman"/>
          <w:noProof/>
          <w:sz w:val="28"/>
          <w:szCs w:val="28"/>
          <w:lang w:val="uk-UA"/>
        </w:rPr>
        <w:t>. Наприклад</w:t>
      </w:r>
      <w:r w:rsidRPr="00BD2DC2">
        <w:rPr>
          <w:rFonts w:ascii="Times New Roman" w:hAnsi="Times New Roman"/>
          <w:noProof/>
          <w:sz w:val="28"/>
          <w:szCs w:val="28"/>
          <w:lang w:val="uk-UA"/>
        </w:rPr>
        <w:t xml:space="preserve">, </w:t>
      </w:r>
      <w:r w:rsidRPr="00BD2DC2">
        <w:rPr>
          <w:rFonts w:ascii="Times New Roman" w:hAnsi="Times New Roman"/>
          <w:sz w:val="28"/>
          <w:szCs w:val="28"/>
          <w:lang w:val="uk-UA"/>
        </w:rPr>
        <w:t xml:space="preserve">Алехандро Мартінес Сʼєрра використав ґендерні відмінності </w:t>
      </w:r>
      <w:r>
        <w:rPr>
          <w:rFonts w:ascii="Times New Roman" w:hAnsi="Times New Roman"/>
          <w:sz w:val="28"/>
          <w:szCs w:val="28"/>
          <w:lang w:val="uk-UA"/>
        </w:rPr>
        <w:t>в</w:t>
      </w:r>
      <w:r w:rsidRPr="00BD2DC2">
        <w:rPr>
          <w:rFonts w:ascii="Times New Roman" w:hAnsi="Times New Roman"/>
          <w:sz w:val="28"/>
          <w:szCs w:val="28"/>
          <w:lang w:val="uk-UA"/>
        </w:rPr>
        <w:t xml:space="preserve"> аналізі діалогічності в романах М. де Унамуно [</w:t>
      </w:r>
      <w:r>
        <w:rPr>
          <w:rFonts w:ascii="Times New Roman" w:hAnsi="Times New Roman"/>
          <w:noProof/>
          <w:sz w:val="28"/>
          <w:szCs w:val="28"/>
          <w:lang w:val="uk-UA"/>
        </w:rPr>
        <w:t>3</w:t>
      </w:r>
      <w:r w:rsidRPr="005B7E7E">
        <w:rPr>
          <w:rFonts w:ascii="Times New Roman" w:hAnsi="Times New Roman"/>
          <w:noProof/>
          <w:sz w:val="28"/>
          <w:szCs w:val="28"/>
          <w:lang w:val="uk-UA"/>
        </w:rPr>
        <w:t>2</w:t>
      </w:r>
      <w:r>
        <w:rPr>
          <w:rFonts w:ascii="Times New Roman" w:hAnsi="Times New Roman"/>
          <w:noProof/>
          <w:sz w:val="28"/>
          <w:szCs w:val="28"/>
          <w:lang w:val="uk-UA"/>
        </w:rPr>
        <w:t>3</w:t>
      </w:r>
      <w:r w:rsidRPr="00BD2DC2">
        <w:rPr>
          <w:rFonts w:ascii="Times New Roman" w:hAnsi="Times New Roman"/>
          <w:sz w:val="28"/>
          <w:szCs w:val="28"/>
          <w:lang w:val="uk-UA"/>
        </w:rPr>
        <w:t>]</w:t>
      </w:r>
      <w:r>
        <w:rPr>
          <w:rFonts w:ascii="Times New Roman" w:hAnsi="Times New Roman"/>
          <w:sz w:val="28"/>
          <w:szCs w:val="28"/>
          <w:lang w:val="uk-UA"/>
        </w:rPr>
        <w:t>,</w:t>
      </w:r>
      <w:r w:rsidRPr="00BD2DC2">
        <w:rPr>
          <w:rFonts w:ascii="Times New Roman" w:hAnsi="Times New Roman"/>
          <w:sz w:val="28"/>
          <w:szCs w:val="28"/>
          <w:lang w:val="uk-UA"/>
        </w:rPr>
        <w:t xml:space="preserve"> Юдіт Кіркпатрік проаналізувала</w:t>
      </w:r>
      <w:r>
        <w:rPr>
          <w:rFonts w:ascii="Times New Roman" w:hAnsi="Times New Roman"/>
          <w:sz w:val="28"/>
          <w:szCs w:val="28"/>
          <w:lang w:val="uk-UA"/>
        </w:rPr>
        <w:t xml:space="preserve"> стосунки ст</w:t>
      </w:r>
      <w:r w:rsidRPr="0067740E">
        <w:rPr>
          <w:rFonts w:ascii="Times New Roman" w:hAnsi="Times New Roman"/>
          <w:sz w:val="28"/>
          <w:szCs w:val="28"/>
          <w:lang w:val="uk-UA"/>
        </w:rPr>
        <w:t>á</w:t>
      </w:r>
      <w:r w:rsidRPr="00BD2DC2">
        <w:rPr>
          <w:rFonts w:ascii="Times New Roman" w:hAnsi="Times New Roman"/>
          <w:sz w:val="28"/>
          <w:szCs w:val="28"/>
          <w:lang w:val="uk-UA"/>
        </w:rPr>
        <w:t>тей через мовне вираження [</w:t>
      </w:r>
      <w:r>
        <w:rPr>
          <w:rFonts w:ascii="Times New Roman" w:hAnsi="Times New Roman"/>
          <w:noProof/>
          <w:sz w:val="28"/>
          <w:szCs w:val="28"/>
          <w:lang w:val="uk-UA"/>
        </w:rPr>
        <w:t>299</w:t>
      </w:r>
      <w:r w:rsidRPr="00BD2DC2">
        <w:rPr>
          <w:rFonts w:ascii="Times New Roman" w:hAnsi="Times New Roman"/>
          <w:noProof/>
          <w:sz w:val="28"/>
          <w:szCs w:val="28"/>
          <w:lang w:val="uk-UA"/>
        </w:rPr>
        <w:t>]</w:t>
      </w:r>
      <w:r>
        <w:rPr>
          <w:rFonts w:ascii="Times New Roman" w:hAnsi="Times New Roman"/>
          <w:noProof/>
          <w:sz w:val="28"/>
          <w:szCs w:val="28"/>
          <w:lang w:val="uk-UA"/>
        </w:rPr>
        <w:t>.</w:t>
      </w:r>
      <w:r w:rsidRPr="00BD2DC2">
        <w:rPr>
          <w:rFonts w:ascii="Times New Roman" w:hAnsi="Times New Roman"/>
          <w:noProof/>
          <w:sz w:val="28"/>
          <w:szCs w:val="28"/>
          <w:lang w:val="uk-UA"/>
        </w:rPr>
        <w:t xml:space="preserve"> </w:t>
      </w:r>
      <w:r>
        <w:rPr>
          <w:rFonts w:ascii="Times New Roman" w:hAnsi="Times New Roman"/>
          <w:noProof/>
          <w:sz w:val="28"/>
          <w:szCs w:val="28"/>
          <w:lang w:val="uk-UA"/>
        </w:rPr>
        <w:t>С</w:t>
      </w:r>
      <w:r w:rsidRPr="00BD2DC2">
        <w:rPr>
          <w:rFonts w:ascii="Times New Roman" w:hAnsi="Times New Roman"/>
          <w:noProof/>
          <w:sz w:val="28"/>
          <w:szCs w:val="28"/>
          <w:lang w:val="uk-UA"/>
        </w:rPr>
        <w:t>хожу мету поставив перед собою Хосе Роф Карбальйо [</w:t>
      </w:r>
      <w:r>
        <w:rPr>
          <w:rFonts w:ascii="Times New Roman" w:hAnsi="Times New Roman"/>
          <w:iCs/>
          <w:sz w:val="28"/>
          <w:szCs w:val="28"/>
          <w:lang w:val="uk-UA"/>
        </w:rPr>
        <w:t>375</w:t>
      </w:r>
      <w:r w:rsidRPr="00BD2DC2">
        <w:rPr>
          <w:rFonts w:ascii="Times New Roman" w:hAnsi="Times New Roman"/>
          <w:noProof/>
          <w:sz w:val="28"/>
          <w:szCs w:val="28"/>
          <w:lang w:val="uk-UA"/>
        </w:rPr>
        <w:t>]</w:t>
      </w:r>
      <w:r>
        <w:rPr>
          <w:rFonts w:ascii="Times New Roman" w:hAnsi="Times New Roman"/>
          <w:noProof/>
          <w:sz w:val="28"/>
          <w:szCs w:val="28"/>
          <w:lang w:val="uk-UA"/>
        </w:rPr>
        <w:t>, який</w:t>
      </w:r>
      <w:r w:rsidRPr="00BD2DC2">
        <w:rPr>
          <w:rFonts w:ascii="Times New Roman" w:hAnsi="Times New Roman"/>
          <w:sz w:val="28"/>
          <w:szCs w:val="28"/>
          <w:lang w:val="uk-UA"/>
        </w:rPr>
        <w:t xml:space="preserve"> назвав «сімейною епідеміологією» унамунівське фокусування на жінці як хранительці сімейного вогнища [</w:t>
      </w:r>
      <w:r>
        <w:rPr>
          <w:rFonts w:ascii="Times New Roman" w:hAnsi="Times New Roman"/>
          <w:sz w:val="28"/>
          <w:szCs w:val="28"/>
          <w:lang w:val="uk-UA"/>
        </w:rPr>
        <w:t>375</w:t>
      </w:r>
      <w:r w:rsidRPr="00BD2DC2">
        <w:rPr>
          <w:rFonts w:ascii="Times New Roman" w:hAnsi="Times New Roman"/>
          <w:sz w:val="28"/>
          <w:szCs w:val="28"/>
          <w:lang w:val="uk-UA"/>
        </w:rPr>
        <w:t>]</w:t>
      </w:r>
      <w:r>
        <w:rPr>
          <w:rFonts w:ascii="Times New Roman" w:hAnsi="Times New Roman"/>
          <w:sz w:val="28"/>
          <w:szCs w:val="28"/>
          <w:lang w:val="uk-UA"/>
        </w:rPr>
        <w:t>.</w:t>
      </w:r>
      <w:r w:rsidRPr="00BD2DC2">
        <w:rPr>
          <w:rFonts w:ascii="Times New Roman" w:hAnsi="Times New Roman"/>
          <w:noProof/>
          <w:sz w:val="28"/>
          <w:szCs w:val="28"/>
          <w:lang w:val="uk-UA"/>
        </w:rPr>
        <w:t xml:space="preserve"> Луіс </w:t>
      </w:r>
      <w:r w:rsidRPr="00BD2DC2">
        <w:rPr>
          <w:rFonts w:ascii="Times New Roman" w:hAnsi="Times New Roman"/>
          <w:noProof/>
          <w:sz w:val="28"/>
          <w:szCs w:val="28"/>
          <w:lang w:val="uk-UA"/>
        </w:rPr>
        <w:lastRenderedPageBreak/>
        <w:t>Фрайле Дельґадо зосередився на діалектиці еросу в романі «Любов і педагогіка» [</w:t>
      </w:r>
      <w:r>
        <w:rPr>
          <w:rFonts w:ascii="Times New Roman" w:hAnsi="Times New Roman"/>
          <w:noProof/>
          <w:sz w:val="28"/>
          <w:szCs w:val="28"/>
          <w:lang w:val="uk-UA"/>
        </w:rPr>
        <w:t>263</w:t>
      </w:r>
      <w:r w:rsidRPr="00BD2DC2">
        <w:rPr>
          <w:rFonts w:ascii="Times New Roman" w:hAnsi="Times New Roman"/>
          <w:sz w:val="28"/>
          <w:szCs w:val="28"/>
          <w:lang w:val="uk-UA"/>
        </w:rPr>
        <w:t>]</w:t>
      </w:r>
      <w:r>
        <w:rPr>
          <w:rFonts w:ascii="Times New Roman" w:hAnsi="Times New Roman"/>
          <w:sz w:val="28"/>
          <w:szCs w:val="28"/>
          <w:lang w:val="uk-UA"/>
        </w:rPr>
        <w:t>,</w:t>
      </w:r>
      <w:r w:rsidRPr="00BD2DC2">
        <w:rPr>
          <w:rFonts w:ascii="Times New Roman" w:hAnsi="Times New Roman"/>
          <w:sz w:val="28"/>
          <w:szCs w:val="28"/>
          <w:lang w:val="uk-UA"/>
        </w:rPr>
        <w:t xml:space="preserve"> Марія Елена Браво Ґерейра розглянула деякі аспекти ґендеру в «Тітці Тулі» [</w:t>
      </w:r>
      <w:r>
        <w:rPr>
          <w:rFonts w:ascii="Times New Roman" w:hAnsi="Times New Roman"/>
          <w:noProof/>
          <w:sz w:val="28"/>
          <w:szCs w:val="28"/>
          <w:lang w:val="uk-UA"/>
        </w:rPr>
        <w:t>205</w:t>
      </w:r>
      <w:r w:rsidRPr="00BD2DC2">
        <w:rPr>
          <w:rFonts w:ascii="Times New Roman" w:hAnsi="Times New Roman"/>
          <w:sz w:val="28"/>
          <w:szCs w:val="28"/>
          <w:lang w:val="uk-UA"/>
        </w:rPr>
        <w:t>]</w:t>
      </w:r>
      <w:r>
        <w:rPr>
          <w:rFonts w:ascii="Times New Roman" w:hAnsi="Times New Roman"/>
          <w:sz w:val="28"/>
          <w:szCs w:val="28"/>
          <w:lang w:val="uk-UA"/>
        </w:rPr>
        <w:t>.</w:t>
      </w:r>
      <w:r w:rsidRPr="00BD2DC2">
        <w:rPr>
          <w:rFonts w:ascii="Times New Roman" w:hAnsi="Times New Roman"/>
          <w:sz w:val="28"/>
          <w:szCs w:val="28"/>
          <w:lang w:val="uk-UA"/>
        </w:rPr>
        <w:t xml:space="preserve"> </w:t>
      </w:r>
      <w:r>
        <w:rPr>
          <w:rFonts w:ascii="Times New Roman" w:hAnsi="Times New Roman"/>
          <w:sz w:val="28"/>
          <w:szCs w:val="28"/>
          <w:lang w:val="uk-UA"/>
        </w:rPr>
        <w:t>А</w:t>
      </w:r>
      <w:r w:rsidRPr="00BD2DC2">
        <w:rPr>
          <w:rFonts w:ascii="Times New Roman" w:hAnsi="Times New Roman"/>
          <w:sz w:val="28"/>
          <w:szCs w:val="28"/>
          <w:lang w:val="uk-UA"/>
        </w:rPr>
        <w:t xml:space="preserve"> Луїджі Торторелла проаналізував біблійну постать Авішаґ, </w:t>
      </w:r>
      <w:r>
        <w:rPr>
          <w:rFonts w:ascii="Times New Roman" w:hAnsi="Times New Roman"/>
          <w:sz w:val="28"/>
          <w:szCs w:val="28"/>
          <w:lang w:val="uk-UA"/>
        </w:rPr>
        <w:t>що фіґурує</w:t>
      </w:r>
      <w:r w:rsidRPr="00BD2DC2">
        <w:rPr>
          <w:rFonts w:ascii="Times New Roman" w:hAnsi="Times New Roman"/>
          <w:sz w:val="28"/>
          <w:szCs w:val="28"/>
          <w:lang w:val="uk-UA"/>
        </w:rPr>
        <w:t xml:space="preserve"> як у романі «Тітка Тула», так і </w:t>
      </w:r>
      <w:r>
        <w:rPr>
          <w:rFonts w:ascii="Times New Roman" w:hAnsi="Times New Roman"/>
          <w:sz w:val="28"/>
          <w:szCs w:val="28"/>
          <w:lang w:val="uk-UA"/>
        </w:rPr>
        <w:t>у</w:t>
      </w:r>
      <w:r w:rsidRPr="00BD2DC2">
        <w:rPr>
          <w:rFonts w:ascii="Times New Roman" w:hAnsi="Times New Roman"/>
          <w:sz w:val="28"/>
          <w:szCs w:val="28"/>
          <w:lang w:val="uk-UA"/>
        </w:rPr>
        <w:t xml:space="preserve"> філософській праці «Аґонія християнства» [</w:t>
      </w:r>
      <w:r>
        <w:rPr>
          <w:rFonts w:ascii="Times New Roman" w:hAnsi="Times New Roman"/>
          <w:sz w:val="28"/>
          <w:szCs w:val="28"/>
          <w:lang w:val="uk-UA"/>
        </w:rPr>
        <w:t>397</w:t>
      </w:r>
      <w:r w:rsidRPr="00BD2DC2">
        <w:rPr>
          <w:rFonts w:ascii="Times New Roman" w:hAnsi="Times New Roman"/>
          <w:sz w:val="28"/>
          <w:szCs w:val="28"/>
          <w:lang w:val="uk-UA"/>
        </w:rPr>
        <w:t>]. На християнському трактуванні жінки, ролі матері та дружини у період екзистенційних криз М. де Унамуно кінця ХІХ століття, про які письменник згадує у своєму «Щоденнику», зосереджується Фрайле Дельґадо [</w:t>
      </w:r>
      <w:r>
        <w:rPr>
          <w:rFonts w:ascii="Times New Roman" w:hAnsi="Times New Roman"/>
          <w:sz w:val="28"/>
          <w:szCs w:val="28"/>
          <w:lang w:val="uk-UA"/>
        </w:rPr>
        <w:t>262</w:t>
      </w:r>
      <w:r w:rsidRPr="00BD2DC2">
        <w:rPr>
          <w:rFonts w:ascii="Times New Roman" w:hAnsi="Times New Roman"/>
          <w:sz w:val="28"/>
          <w:szCs w:val="28"/>
          <w:lang w:val="uk-UA"/>
        </w:rPr>
        <w:t xml:space="preserve">]. </w:t>
      </w:r>
      <w:r w:rsidRPr="00BD2DC2">
        <w:rPr>
          <w:rFonts w:ascii="Times New Roman" w:hAnsi="Times New Roman"/>
          <w:noProof/>
          <w:sz w:val="28"/>
          <w:szCs w:val="28"/>
          <w:lang w:val="uk-UA"/>
        </w:rPr>
        <w:t>Остання монографія Паломи Кастан</w:t>
      </w:r>
      <w:r w:rsidRPr="005B7E7E">
        <w:rPr>
          <w:rFonts w:ascii="Times New Roman" w:hAnsi="Times New Roman"/>
          <w:noProof/>
          <w:sz w:val="28"/>
          <w:szCs w:val="28"/>
          <w:lang w:val="uk-UA"/>
        </w:rPr>
        <w:t>ь</w:t>
      </w:r>
      <w:r w:rsidRPr="00BD2DC2">
        <w:rPr>
          <w:rFonts w:ascii="Times New Roman" w:hAnsi="Times New Roman"/>
          <w:noProof/>
          <w:sz w:val="28"/>
          <w:szCs w:val="28"/>
          <w:lang w:val="uk-UA"/>
        </w:rPr>
        <w:t xml:space="preserve">єди Себальйос «Унамуно і жінки» (2008) </w:t>
      </w:r>
      <w:r>
        <w:rPr>
          <w:rFonts w:ascii="Times New Roman" w:hAnsi="Times New Roman"/>
          <w:noProof/>
          <w:sz w:val="28"/>
          <w:szCs w:val="28"/>
          <w:lang w:val="uk-UA"/>
        </w:rPr>
        <w:t xml:space="preserve">[215] </w:t>
      </w:r>
      <w:r w:rsidRPr="00BD2DC2">
        <w:rPr>
          <w:rFonts w:ascii="Times New Roman" w:hAnsi="Times New Roman"/>
          <w:noProof/>
          <w:sz w:val="28"/>
          <w:szCs w:val="28"/>
          <w:lang w:val="uk-UA"/>
        </w:rPr>
        <w:t>подає детальне вивчення біографічного складника, особливо постатей дружини і доньок, що сформували унамунівське бачення місця жінки в сім’ї, суспільстві та літературі. Своє дослідження авторка ґрунтує на особистому листуванні автора щодо визначення подальшої долі його доньок й об’ємному листуванні Унамуно на зламі ХІХ–ХХ століть із жінками</w:t>
      </w:r>
      <w:r>
        <w:rPr>
          <w:rFonts w:ascii="Times New Roman" w:hAnsi="Times New Roman"/>
          <w:noProof/>
          <w:sz w:val="28"/>
          <w:szCs w:val="28"/>
          <w:lang w:val="uk-UA"/>
        </w:rPr>
        <w:t>-</w:t>
      </w:r>
      <w:r w:rsidRPr="00BD2DC2">
        <w:rPr>
          <w:rFonts w:ascii="Times New Roman" w:hAnsi="Times New Roman"/>
          <w:noProof/>
          <w:sz w:val="28"/>
          <w:szCs w:val="28"/>
          <w:lang w:val="uk-UA"/>
        </w:rPr>
        <w:t xml:space="preserve">письменницями, які сформували </w:t>
      </w:r>
      <w:r>
        <w:rPr>
          <w:rFonts w:ascii="Times New Roman" w:hAnsi="Times New Roman"/>
          <w:noProof/>
          <w:sz w:val="28"/>
          <w:szCs w:val="28"/>
          <w:lang w:val="uk-UA"/>
        </w:rPr>
        <w:t>своєрідне</w:t>
      </w:r>
      <w:r w:rsidRPr="00BD2DC2">
        <w:rPr>
          <w:rFonts w:ascii="Times New Roman" w:hAnsi="Times New Roman"/>
          <w:noProof/>
          <w:sz w:val="28"/>
          <w:szCs w:val="28"/>
          <w:lang w:val="uk-UA"/>
        </w:rPr>
        <w:t xml:space="preserve"> жіноче «покоління 1898 року» (К.</w:t>
      </w:r>
      <w:r w:rsidRPr="00BD2DC2">
        <w:rPr>
          <w:rFonts w:ascii="Times New Roman" w:hAnsi="Times New Roman"/>
          <w:noProof/>
          <w:sz w:val="28"/>
          <w:szCs w:val="28"/>
        </w:rPr>
        <w:t> </w:t>
      </w:r>
      <w:r w:rsidRPr="00BD2DC2">
        <w:rPr>
          <w:rFonts w:ascii="Times New Roman" w:hAnsi="Times New Roman"/>
          <w:noProof/>
          <w:sz w:val="28"/>
          <w:szCs w:val="28"/>
          <w:lang w:val="uk-UA"/>
        </w:rPr>
        <w:t>Альварес, К.</w:t>
      </w:r>
      <w:r w:rsidRPr="00BD2DC2">
        <w:rPr>
          <w:rFonts w:ascii="Times New Roman" w:hAnsi="Times New Roman"/>
          <w:noProof/>
          <w:sz w:val="28"/>
          <w:szCs w:val="28"/>
        </w:rPr>
        <w:t> </w:t>
      </w:r>
      <w:r w:rsidRPr="00BD2DC2">
        <w:rPr>
          <w:rFonts w:ascii="Times New Roman" w:hAnsi="Times New Roman"/>
          <w:noProof/>
          <w:sz w:val="28"/>
          <w:szCs w:val="28"/>
          <w:lang w:val="uk-UA"/>
        </w:rPr>
        <w:t>де Бурґос С.</w:t>
      </w:r>
      <w:r w:rsidRPr="00BD2DC2">
        <w:rPr>
          <w:rFonts w:ascii="Times New Roman" w:hAnsi="Times New Roman"/>
          <w:noProof/>
          <w:sz w:val="28"/>
          <w:szCs w:val="28"/>
        </w:rPr>
        <w:t> </w:t>
      </w:r>
      <w:r w:rsidRPr="00BD2DC2">
        <w:rPr>
          <w:rFonts w:ascii="Times New Roman" w:hAnsi="Times New Roman"/>
          <w:noProof/>
          <w:sz w:val="28"/>
          <w:szCs w:val="28"/>
          <w:lang w:val="uk-UA"/>
        </w:rPr>
        <w:t>Касанова, М.</w:t>
      </w:r>
      <w:r w:rsidRPr="00BD2DC2">
        <w:rPr>
          <w:rFonts w:ascii="Times New Roman" w:hAnsi="Times New Roman"/>
          <w:noProof/>
          <w:sz w:val="28"/>
          <w:szCs w:val="28"/>
        </w:rPr>
        <w:t> </w:t>
      </w:r>
      <w:r w:rsidRPr="00BD2DC2">
        <w:rPr>
          <w:rFonts w:ascii="Times New Roman" w:hAnsi="Times New Roman"/>
          <w:noProof/>
          <w:sz w:val="28"/>
          <w:szCs w:val="28"/>
          <w:lang w:val="uk-UA"/>
        </w:rPr>
        <w:t>де Маесту, Е.</w:t>
      </w:r>
      <w:r w:rsidRPr="00BD2DC2">
        <w:rPr>
          <w:rFonts w:ascii="Times New Roman" w:hAnsi="Times New Roman"/>
          <w:noProof/>
          <w:sz w:val="28"/>
          <w:szCs w:val="28"/>
        </w:rPr>
        <w:t> </w:t>
      </w:r>
      <w:r>
        <w:rPr>
          <w:rFonts w:ascii="Times New Roman" w:hAnsi="Times New Roman"/>
          <w:noProof/>
          <w:sz w:val="28"/>
          <w:szCs w:val="28"/>
          <w:lang w:val="uk-UA"/>
        </w:rPr>
        <w:t xml:space="preserve">Пардо Басан </w:t>
      </w:r>
      <w:r w:rsidRPr="00BD2DC2">
        <w:rPr>
          <w:rFonts w:ascii="Times New Roman" w:hAnsi="Times New Roman"/>
          <w:noProof/>
          <w:sz w:val="28"/>
          <w:szCs w:val="28"/>
          <w:lang w:val="uk-UA"/>
        </w:rPr>
        <w:t>та ін.).</w:t>
      </w:r>
    </w:p>
    <w:p w:rsidR="003F582C" w:rsidRPr="00BD2DC2" w:rsidRDefault="003F582C" w:rsidP="003F582C">
      <w:pPr>
        <w:pStyle w:val="a7"/>
        <w:widowControl w:val="0"/>
        <w:suppressAutoHyphens/>
        <w:spacing w:after="0" w:line="360" w:lineRule="auto"/>
        <w:ind w:left="0" w:firstLine="708"/>
        <w:jc w:val="both"/>
        <w:rPr>
          <w:rFonts w:ascii="Times New Roman" w:hAnsi="Times New Roman"/>
          <w:noProof/>
          <w:sz w:val="28"/>
          <w:szCs w:val="28"/>
          <w:lang w:val="uk-UA"/>
        </w:rPr>
      </w:pPr>
      <w:r w:rsidRPr="00BD2DC2">
        <w:rPr>
          <w:rFonts w:ascii="Times New Roman" w:hAnsi="Times New Roman"/>
          <w:sz w:val="28"/>
          <w:szCs w:val="28"/>
          <w:lang w:val="uk-UA"/>
        </w:rPr>
        <w:t>Щодо уваги дослідників безпосередньо до ідентичнісної проблематики, то, без сумніву, поштовхом у цій царині були висловлювання самого а</w:t>
      </w:r>
      <w:r>
        <w:rPr>
          <w:rFonts w:ascii="Times New Roman" w:hAnsi="Times New Roman"/>
          <w:sz w:val="28"/>
          <w:szCs w:val="28"/>
          <w:lang w:val="uk-UA"/>
        </w:rPr>
        <w:t>втора.</w:t>
      </w:r>
      <w:r w:rsidRPr="00BD2DC2">
        <w:rPr>
          <w:rFonts w:ascii="Times New Roman" w:hAnsi="Times New Roman"/>
          <w:sz w:val="28"/>
          <w:szCs w:val="28"/>
          <w:lang w:val="uk-UA"/>
        </w:rPr>
        <w:t xml:space="preserve"> </w:t>
      </w:r>
      <w:r>
        <w:rPr>
          <w:rFonts w:ascii="Times New Roman" w:hAnsi="Times New Roman"/>
          <w:sz w:val="28"/>
          <w:szCs w:val="28"/>
          <w:lang w:val="uk-UA"/>
        </w:rPr>
        <w:t>Н</w:t>
      </w:r>
      <w:r w:rsidRPr="00BD2DC2">
        <w:rPr>
          <w:rFonts w:ascii="Times New Roman" w:hAnsi="Times New Roman"/>
          <w:sz w:val="28"/>
          <w:szCs w:val="28"/>
          <w:lang w:val="uk-UA"/>
        </w:rPr>
        <w:t>априклад, у пролозі до «Повчальних новел»: «Я стверджую, що окрім тієї особистості, яка постає, скажімо, перед очима Божими, – якщо перед ним взагалі постає якась особистість, – окрім тієї особистості, яка постає перед іншими, і тією, що постає перед самою собою, є ще одна, інша, – та, що хотіла б існувати. Саме та особистість, яка хотіла б існувати, і є (у ній самій, в її душі) справжнім творчим началом і справжньою реальною особистістю. Наше спасіння чи загибель залежать не від того, ким ми були, а від того,</w:t>
      </w:r>
      <w:r>
        <w:rPr>
          <w:rFonts w:ascii="Times New Roman" w:hAnsi="Times New Roman"/>
          <w:sz w:val="28"/>
          <w:szCs w:val="28"/>
          <w:lang w:val="uk-UA"/>
        </w:rPr>
        <w:t xml:space="preserve"> ким ми хотіли бути» [157</w:t>
      </w:r>
      <w:r w:rsidRPr="00BD2DC2">
        <w:rPr>
          <w:rFonts w:ascii="Times New Roman" w:hAnsi="Times New Roman"/>
          <w:sz w:val="28"/>
          <w:szCs w:val="28"/>
          <w:lang w:val="uk-UA"/>
        </w:rPr>
        <w:t>, с.</w:t>
      </w:r>
      <w:r w:rsidRPr="00BD2DC2">
        <w:rPr>
          <w:rFonts w:ascii="Times New Roman" w:hAnsi="Times New Roman"/>
          <w:sz w:val="28"/>
          <w:szCs w:val="28"/>
          <w:lang w:val="en-US"/>
        </w:rPr>
        <w:t> </w:t>
      </w:r>
      <w:r w:rsidRPr="00BD2DC2">
        <w:rPr>
          <w:rFonts w:ascii="Times New Roman" w:hAnsi="Times New Roman"/>
          <w:sz w:val="28"/>
          <w:szCs w:val="28"/>
          <w:lang w:val="uk-UA"/>
        </w:rPr>
        <w:t xml:space="preserve">112]. </w:t>
      </w:r>
      <w:r>
        <w:rPr>
          <w:rFonts w:ascii="Times New Roman" w:hAnsi="Times New Roman"/>
          <w:sz w:val="28"/>
          <w:szCs w:val="28"/>
          <w:lang w:val="uk-UA"/>
        </w:rPr>
        <w:t>Відтак</w:t>
      </w:r>
      <w:r w:rsidRPr="00BD2DC2">
        <w:rPr>
          <w:rFonts w:ascii="Times New Roman" w:hAnsi="Times New Roman"/>
          <w:sz w:val="28"/>
          <w:szCs w:val="28"/>
          <w:lang w:val="uk-UA"/>
        </w:rPr>
        <w:t xml:space="preserve"> низка дослідників, зокрема </w:t>
      </w:r>
      <w:r w:rsidRPr="00BD2DC2">
        <w:rPr>
          <w:rFonts w:ascii="Times New Roman" w:hAnsi="Times New Roman"/>
          <w:noProof/>
          <w:sz w:val="28"/>
          <w:szCs w:val="28"/>
          <w:lang w:val="uk-UA"/>
        </w:rPr>
        <w:t>К. Лонґгерст</w:t>
      </w:r>
      <w:r>
        <w:rPr>
          <w:rFonts w:ascii="Times New Roman" w:hAnsi="Times New Roman"/>
          <w:noProof/>
          <w:sz w:val="28"/>
          <w:szCs w:val="28"/>
          <w:lang w:val="uk-UA"/>
        </w:rPr>
        <w:t xml:space="preserve"> [314</w:t>
      </w:r>
      <w:r w:rsidRPr="00BD2DC2">
        <w:rPr>
          <w:rFonts w:ascii="Times New Roman" w:hAnsi="Times New Roman"/>
          <w:noProof/>
          <w:sz w:val="28"/>
          <w:szCs w:val="28"/>
          <w:lang w:val="uk-UA"/>
        </w:rPr>
        <w:t>] і П. Сересо Ґалан</w:t>
      </w:r>
      <w:r>
        <w:rPr>
          <w:rFonts w:ascii="Times New Roman" w:hAnsi="Times New Roman"/>
          <w:noProof/>
          <w:sz w:val="28"/>
          <w:szCs w:val="28"/>
          <w:lang w:val="uk-UA"/>
        </w:rPr>
        <w:t xml:space="preserve"> [220</w:t>
      </w:r>
      <w:r w:rsidRPr="00BD2DC2">
        <w:rPr>
          <w:rFonts w:ascii="Times New Roman" w:hAnsi="Times New Roman"/>
          <w:noProof/>
          <w:sz w:val="28"/>
          <w:szCs w:val="28"/>
          <w:lang w:val="uk-UA"/>
        </w:rPr>
        <w:t>]</w:t>
      </w:r>
      <w:r>
        <w:rPr>
          <w:rFonts w:ascii="Times New Roman" w:hAnsi="Times New Roman"/>
          <w:noProof/>
          <w:sz w:val="28"/>
          <w:szCs w:val="28"/>
          <w:lang w:val="uk-UA"/>
        </w:rPr>
        <w:t>,</w:t>
      </w:r>
      <w:r w:rsidRPr="00BD2DC2">
        <w:rPr>
          <w:rFonts w:ascii="Times New Roman" w:hAnsi="Times New Roman"/>
          <w:noProof/>
          <w:sz w:val="28"/>
          <w:szCs w:val="28"/>
          <w:lang w:val="uk-UA"/>
        </w:rPr>
        <w:t xml:space="preserve"> розглянули особистісну ідентичність як компонент національної ідентичності. У цій справі Карлос Лонґгерст стверджує, що саме лінґвістична освіта й інтелектуальне середовище, під впливом якого формувався автор, зумовили </w:t>
      </w:r>
      <w:r>
        <w:rPr>
          <w:rFonts w:ascii="Times New Roman" w:hAnsi="Times New Roman"/>
          <w:noProof/>
          <w:sz w:val="28"/>
          <w:szCs w:val="28"/>
          <w:lang w:val="uk-UA"/>
        </w:rPr>
        <w:t>зацікавлення</w:t>
      </w:r>
      <w:r w:rsidRPr="00BD2DC2">
        <w:rPr>
          <w:rFonts w:ascii="Times New Roman" w:hAnsi="Times New Roman"/>
          <w:noProof/>
          <w:sz w:val="28"/>
          <w:szCs w:val="28"/>
          <w:lang w:val="uk-UA"/>
        </w:rPr>
        <w:t xml:space="preserve"> </w:t>
      </w:r>
      <w:r>
        <w:rPr>
          <w:rFonts w:ascii="Times New Roman" w:hAnsi="Times New Roman"/>
          <w:noProof/>
          <w:sz w:val="28"/>
          <w:szCs w:val="28"/>
          <w:lang w:val="uk-UA"/>
        </w:rPr>
        <w:t>проблемою</w:t>
      </w:r>
      <w:r w:rsidRPr="00BD2DC2">
        <w:rPr>
          <w:rFonts w:ascii="Times New Roman" w:hAnsi="Times New Roman"/>
          <w:noProof/>
          <w:sz w:val="28"/>
          <w:szCs w:val="28"/>
          <w:lang w:val="uk-UA"/>
        </w:rPr>
        <w:t xml:space="preserve"> націонал</w:t>
      </w:r>
      <w:r>
        <w:rPr>
          <w:rFonts w:ascii="Times New Roman" w:hAnsi="Times New Roman"/>
          <w:noProof/>
          <w:sz w:val="28"/>
          <w:szCs w:val="28"/>
          <w:lang w:val="uk-UA"/>
        </w:rPr>
        <w:t>ьної та колективної ідентичностей</w:t>
      </w:r>
      <w:r w:rsidRPr="00BD2DC2">
        <w:rPr>
          <w:rFonts w:ascii="Times New Roman" w:hAnsi="Times New Roman"/>
          <w:noProof/>
          <w:sz w:val="28"/>
          <w:szCs w:val="28"/>
          <w:lang w:val="uk-UA"/>
        </w:rPr>
        <w:t xml:space="preserve">. Адже на ранньому етапі </w:t>
      </w:r>
      <w:r>
        <w:rPr>
          <w:rFonts w:ascii="Times New Roman" w:hAnsi="Times New Roman"/>
          <w:noProof/>
          <w:sz w:val="28"/>
          <w:szCs w:val="28"/>
          <w:lang w:val="uk-UA"/>
        </w:rPr>
        <w:t xml:space="preserve">М. де </w:t>
      </w:r>
      <w:r w:rsidRPr="00BD2DC2">
        <w:rPr>
          <w:rFonts w:ascii="Times New Roman" w:hAnsi="Times New Roman"/>
          <w:noProof/>
          <w:sz w:val="28"/>
          <w:szCs w:val="28"/>
          <w:lang w:val="uk-UA"/>
        </w:rPr>
        <w:t xml:space="preserve">Унамуно пише під впливом німецьких етнопсихологів, переконаних у тому, </w:t>
      </w:r>
      <w:r w:rsidRPr="00BD2DC2">
        <w:rPr>
          <w:rFonts w:ascii="Times New Roman" w:hAnsi="Times New Roman"/>
          <w:noProof/>
          <w:sz w:val="28"/>
          <w:szCs w:val="28"/>
          <w:lang w:val="uk-UA"/>
        </w:rPr>
        <w:lastRenderedPageBreak/>
        <w:t>що не лише індивіди, а й етнічні спільноти розвивають свій власний спосіб мислення</w:t>
      </w:r>
      <w:r>
        <w:rPr>
          <w:rFonts w:ascii="Times New Roman" w:hAnsi="Times New Roman"/>
          <w:noProof/>
          <w:sz w:val="28"/>
          <w:szCs w:val="28"/>
          <w:lang w:val="uk-UA"/>
        </w:rPr>
        <w:t>, що</w:t>
      </w:r>
      <w:r w:rsidRPr="00BD2DC2">
        <w:rPr>
          <w:rFonts w:ascii="Times New Roman" w:hAnsi="Times New Roman"/>
          <w:noProof/>
          <w:sz w:val="28"/>
          <w:szCs w:val="28"/>
          <w:lang w:val="uk-UA"/>
        </w:rPr>
        <w:t xml:space="preserve"> </w:t>
      </w:r>
      <w:r>
        <w:rPr>
          <w:rFonts w:ascii="Times New Roman" w:hAnsi="Times New Roman"/>
          <w:noProof/>
          <w:sz w:val="28"/>
          <w:szCs w:val="28"/>
          <w:lang w:val="uk-UA"/>
        </w:rPr>
        <w:t>доведено</w:t>
      </w:r>
      <w:r w:rsidRPr="00BD2DC2">
        <w:rPr>
          <w:rFonts w:ascii="Times New Roman" w:hAnsi="Times New Roman"/>
          <w:noProof/>
          <w:sz w:val="28"/>
          <w:szCs w:val="28"/>
          <w:lang w:val="uk-UA"/>
        </w:rPr>
        <w:t xml:space="preserve"> у філософському тексті «</w:t>
      </w:r>
      <w:r w:rsidRPr="00BD2DC2">
        <w:rPr>
          <w:rFonts w:ascii="Times New Roman" w:hAnsi="Times New Roman"/>
          <w:sz w:val="28"/>
          <w:szCs w:val="28"/>
          <w:lang w:val="uk-UA"/>
        </w:rPr>
        <w:t>З приводу національної чистоти</w:t>
      </w:r>
      <w:r w:rsidRPr="00BD2DC2">
        <w:rPr>
          <w:rFonts w:ascii="Times New Roman" w:hAnsi="Times New Roman"/>
          <w:noProof/>
          <w:sz w:val="28"/>
          <w:szCs w:val="28"/>
          <w:lang w:val="uk-UA"/>
        </w:rPr>
        <w:t xml:space="preserve">». Простежити шляхи відсторонення письменника від колективної ідентичності та кроки і причини індивідуалізації через самозаглиблення намагається </w:t>
      </w:r>
      <w:r>
        <w:rPr>
          <w:rFonts w:ascii="Times New Roman" w:hAnsi="Times New Roman"/>
          <w:noProof/>
          <w:sz w:val="28"/>
          <w:szCs w:val="28"/>
          <w:lang w:val="uk-UA"/>
        </w:rPr>
        <w:t>X. Лопес-Маррон [318</w:t>
      </w:r>
      <w:r w:rsidRPr="00BD2DC2">
        <w:rPr>
          <w:rFonts w:ascii="Times New Roman" w:hAnsi="Times New Roman"/>
          <w:noProof/>
          <w:sz w:val="28"/>
          <w:szCs w:val="28"/>
          <w:lang w:val="uk-UA"/>
        </w:rPr>
        <w:t>].</w:t>
      </w:r>
    </w:p>
    <w:p w:rsidR="003F582C" w:rsidRPr="00BD2DC2" w:rsidRDefault="003F582C" w:rsidP="003F582C">
      <w:pPr>
        <w:pStyle w:val="a7"/>
        <w:widowControl w:val="0"/>
        <w:suppressAutoHyphens/>
        <w:spacing w:after="0" w:line="360" w:lineRule="auto"/>
        <w:ind w:left="0" w:firstLine="708"/>
        <w:jc w:val="both"/>
        <w:rPr>
          <w:rFonts w:ascii="Times New Roman" w:hAnsi="Times New Roman"/>
          <w:noProof/>
          <w:sz w:val="28"/>
          <w:szCs w:val="28"/>
          <w:lang w:val="uk-UA"/>
        </w:rPr>
      </w:pPr>
      <w:r w:rsidRPr="00BD2DC2">
        <w:rPr>
          <w:rFonts w:ascii="Times New Roman" w:hAnsi="Times New Roman"/>
          <w:sz w:val="28"/>
          <w:szCs w:val="28"/>
          <w:lang w:val="uk-UA"/>
        </w:rPr>
        <w:t>Часто дослідники звертають увагу на концепт «аґонічного персонажа», тобто такого, що репрезентує трагічну особистість. Наприклад, А. </w:t>
      </w:r>
      <w:r>
        <w:rPr>
          <w:rFonts w:ascii="Times New Roman" w:hAnsi="Times New Roman"/>
          <w:noProof/>
          <w:sz w:val="28"/>
          <w:szCs w:val="28"/>
          <w:lang w:val="uk-UA"/>
        </w:rPr>
        <w:t>Aлкала [180</w:t>
      </w:r>
      <w:r w:rsidRPr="00BD2DC2">
        <w:rPr>
          <w:rFonts w:ascii="Times New Roman" w:hAnsi="Times New Roman"/>
          <w:noProof/>
          <w:sz w:val="28"/>
          <w:szCs w:val="28"/>
          <w:lang w:val="uk-UA"/>
        </w:rPr>
        <w:t xml:space="preserve">], </w:t>
      </w:r>
      <w:r w:rsidRPr="00BD2DC2">
        <w:rPr>
          <w:rStyle w:val="a3"/>
          <w:rFonts w:ascii="Times New Roman" w:hAnsi="Times New Roman"/>
          <w:b w:val="0"/>
          <w:sz w:val="28"/>
          <w:szCs w:val="28"/>
          <w:lang w:val="uk-UA"/>
        </w:rPr>
        <w:t>Ф. Ваєрс [</w:t>
      </w:r>
      <w:r>
        <w:rPr>
          <w:rFonts w:ascii="Times New Roman" w:hAnsi="Times New Roman"/>
          <w:sz w:val="28"/>
          <w:szCs w:val="28"/>
          <w:lang w:val="uk-UA"/>
        </w:rPr>
        <w:t>429</w:t>
      </w:r>
      <w:r w:rsidRPr="00BD2DC2">
        <w:rPr>
          <w:rFonts w:ascii="Times New Roman" w:hAnsi="Times New Roman"/>
          <w:sz w:val="28"/>
          <w:szCs w:val="28"/>
          <w:lang w:val="uk-UA"/>
        </w:rPr>
        <w:t>]</w:t>
      </w:r>
      <w:r>
        <w:rPr>
          <w:rStyle w:val="a3"/>
          <w:rFonts w:ascii="Times New Roman" w:hAnsi="Times New Roman"/>
          <w:b w:val="0"/>
          <w:sz w:val="28"/>
          <w:szCs w:val="28"/>
          <w:lang w:val="uk-UA"/>
        </w:rPr>
        <w:t xml:space="preserve">, </w:t>
      </w:r>
      <w:r w:rsidRPr="00BD2DC2">
        <w:rPr>
          <w:rFonts w:ascii="Times New Roman" w:hAnsi="Times New Roman"/>
          <w:sz w:val="28"/>
          <w:szCs w:val="28"/>
          <w:lang w:val="uk-UA"/>
        </w:rPr>
        <w:t>А. Томас [</w:t>
      </w:r>
      <w:r>
        <w:rPr>
          <w:rStyle w:val="a3"/>
          <w:rFonts w:ascii="Times New Roman" w:hAnsi="Times New Roman"/>
          <w:b w:val="0"/>
          <w:sz w:val="28"/>
          <w:szCs w:val="28"/>
          <w:lang w:val="uk-UA"/>
        </w:rPr>
        <w:t>395</w:t>
      </w:r>
      <w:r w:rsidRPr="00BD2DC2">
        <w:rPr>
          <w:rStyle w:val="a3"/>
          <w:rFonts w:ascii="Times New Roman" w:hAnsi="Times New Roman"/>
          <w:b w:val="0"/>
          <w:sz w:val="28"/>
          <w:szCs w:val="28"/>
          <w:lang w:val="uk-UA"/>
        </w:rPr>
        <w:t>]</w:t>
      </w:r>
      <w:r>
        <w:rPr>
          <w:rStyle w:val="a3"/>
          <w:rFonts w:ascii="Times New Roman" w:hAnsi="Times New Roman"/>
          <w:b w:val="0"/>
          <w:sz w:val="28"/>
          <w:szCs w:val="28"/>
          <w:lang w:val="uk-UA"/>
        </w:rPr>
        <w:t xml:space="preserve"> і </w:t>
      </w:r>
      <w:r w:rsidRPr="00BD2DC2">
        <w:rPr>
          <w:rFonts w:ascii="Times New Roman" w:hAnsi="Times New Roman"/>
          <w:noProof/>
          <w:sz w:val="28"/>
          <w:szCs w:val="28"/>
          <w:lang w:val="uk-UA"/>
        </w:rPr>
        <w:t>Д. </w:t>
      </w:r>
      <w:r w:rsidRPr="00BD2DC2">
        <w:rPr>
          <w:rFonts w:ascii="Times New Roman" w:hAnsi="Times New Roman"/>
          <w:sz w:val="28"/>
          <w:szCs w:val="28"/>
          <w:lang w:val="uk-UA"/>
        </w:rPr>
        <w:t>Тер</w:t>
      </w:r>
      <w:r>
        <w:rPr>
          <w:rFonts w:ascii="Times New Roman" w:hAnsi="Times New Roman"/>
          <w:sz w:val="28"/>
          <w:szCs w:val="28"/>
          <w:lang w:val="uk-UA"/>
        </w:rPr>
        <w:t>нер [399</w:t>
      </w:r>
      <w:r w:rsidRPr="00BD2DC2">
        <w:rPr>
          <w:rFonts w:ascii="Times New Roman" w:hAnsi="Times New Roman"/>
          <w:sz w:val="28"/>
          <w:szCs w:val="28"/>
          <w:lang w:val="uk-UA"/>
        </w:rPr>
        <w:t>]</w:t>
      </w:r>
      <w:r>
        <w:rPr>
          <w:rStyle w:val="a3"/>
          <w:rFonts w:ascii="Times New Roman" w:hAnsi="Times New Roman"/>
          <w:b w:val="0"/>
          <w:sz w:val="28"/>
          <w:szCs w:val="28"/>
          <w:lang w:val="uk-UA"/>
        </w:rPr>
        <w:t xml:space="preserve"> </w:t>
      </w:r>
      <w:r w:rsidRPr="00BD2DC2">
        <w:rPr>
          <w:rStyle w:val="a3"/>
          <w:rFonts w:ascii="Times New Roman" w:hAnsi="Times New Roman"/>
          <w:b w:val="0"/>
          <w:sz w:val="28"/>
          <w:szCs w:val="28"/>
          <w:lang w:val="uk-UA"/>
        </w:rPr>
        <w:t>ще наприкінці 1960</w:t>
      </w:r>
      <w:r>
        <w:rPr>
          <w:rStyle w:val="a3"/>
          <w:rFonts w:ascii="Times New Roman" w:hAnsi="Times New Roman"/>
          <w:b w:val="0"/>
          <w:sz w:val="28"/>
          <w:szCs w:val="28"/>
          <w:lang w:val="uk-UA"/>
        </w:rPr>
        <w:t>-х</w:t>
      </w:r>
      <w:r w:rsidRPr="00BD2DC2">
        <w:rPr>
          <w:rStyle w:val="a3"/>
          <w:rFonts w:ascii="Times New Roman" w:hAnsi="Times New Roman"/>
          <w:b w:val="0"/>
          <w:sz w:val="28"/>
          <w:szCs w:val="28"/>
          <w:lang w:val="uk-UA"/>
        </w:rPr>
        <w:t xml:space="preserve"> – у 1970-х роках вивч</w:t>
      </w:r>
      <w:r>
        <w:rPr>
          <w:rStyle w:val="a3"/>
          <w:rFonts w:ascii="Times New Roman" w:hAnsi="Times New Roman"/>
          <w:b w:val="0"/>
          <w:sz w:val="28"/>
          <w:szCs w:val="28"/>
          <w:lang w:val="uk-UA"/>
        </w:rPr>
        <w:t>али</w:t>
      </w:r>
      <w:r w:rsidRPr="00BD2DC2">
        <w:rPr>
          <w:rStyle w:val="a3"/>
          <w:rFonts w:ascii="Times New Roman" w:hAnsi="Times New Roman"/>
          <w:b w:val="0"/>
          <w:sz w:val="28"/>
          <w:szCs w:val="28"/>
          <w:lang w:val="uk-UA"/>
        </w:rPr>
        <w:t xml:space="preserve"> концепт аґонічного й аґонії у філософській і художній прозі М. де Унамуно, зосередивш</w:t>
      </w:r>
      <w:r>
        <w:rPr>
          <w:rStyle w:val="a3"/>
          <w:rFonts w:ascii="Times New Roman" w:hAnsi="Times New Roman"/>
          <w:b w:val="0"/>
          <w:sz w:val="28"/>
          <w:szCs w:val="28"/>
          <w:lang w:val="uk-UA"/>
        </w:rPr>
        <w:t>ись на кореляції філософський-художній текст та ідеї-</w:t>
      </w:r>
      <w:r w:rsidRPr="00BD2DC2">
        <w:rPr>
          <w:rStyle w:val="a3"/>
          <w:rFonts w:ascii="Times New Roman" w:hAnsi="Times New Roman"/>
          <w:b w:val="0"/>
          <w:sz w:val="28"/>
          <w:szCs w:val="28"/>
          <w:lang w:val="uk-UA"/>
        </w:rPr>
        <w:t xml:space="preserve">персонажі, автобіографічності аґонічного сприйняття. </w:t>
      </w:r>
      <w:r w:rsidRPr="00BD2DC2">
        <w:rPr>
          <w:rFonts w:ascii="Times New Roman" w:hAnsi="Times New Roman"/>
          <w:sz w:val="28"/>
          <w:szCs w:val="28"/>
          <w:lang w:val="uk-UA"/>
        </w:rPr>
        <w:t>Інші автори, серед яких Х. Камінеро [</w:t>
      </w:r>
      <w:r>
        <w:rPr>
          <w:rFonts w:ascii="Times New Roman" w:hAnsi="Times New Roman"/>
          <w:sz w:val="28"/>
          <w:szCs w:val="28"/>
          <w:lang w:val="uk-UA"/>
        </w:rPr>
        <w:t>211</w:t>
      </w:r>
      <w:r w:rsidRPr="00BD2DC2">
        <w:rPr>
          <w:rFonts w:ascii="Times New Roman" w:hAnsi="Times New Roman"/>
          <w:sz w:val="28"/>
          <w:szCs w:val="28"/>
          <w:lang w:val="uk-UA"/>
        </w:rPr>
        <w:t>], Д</w:t>
      </w:r>
      <w:r>
        <w:rPr>
          <w:rFonts w:ascii="Times New Roman" w:hAnsi="Times New Roman"/>
          <w:sz w:val="28"/>
          <w:szCs w:val="28"/>
          <w:lang w:val="uk-UA"/>
        </w:rPr>
        <w:t>ж</w:t>
      </w:r>
      <w:r w:rsidRPr="00BD2DC2">
        <w:rPr>
          <w:rFonts w:ascii="Times New Roman" w:hAnsi="Times New Roman"/>
          <w:sz w:val="28"/>
          <w:szCs w:val="28"/>
          <w:lang w:val="uk-UA"/>
        </w:rPr>
        <w:t>. Ріббанс [</w:t>
      </w:r>
      <w:r>
        <w:rPr>
          <w:rFonts w:ascii="Times New Roman" w:hAnsi="Times New Roman"/>
          <w:noProof/>
          <w:sz w:val="28"/>
          <w:szCs w:val="28"/>
          <w:lang w:val="uk-UA"/>
        </w:rPr>
        <w:t>368</w:t>
      </w:r>
      <w:r w:rsidRPr="00BD2DC2">
        <w:rPr>
          <w:rFonts w:ascii="Times New Roman" w:hAnsi="Times New Roman"/>
          <w:noProof/>
          <w:sz w:val="28"/>
          <w:szCs w:val="28"/>
          <w:lang w:val="uk-UA"/>
        </w:rPr>
        <w:t xml:space="preserve">], </w:t>
      </w:r>
      <w:r w:rsidRPr="00BD2DC2">
        <w:rPr>
          <w:rFonts w:ascii="Times New Roman" w:hAnsi="Times New Roman"/>
          <w:sz w:val="28"/>
          <w:szCs w:val="28"/>
          <w:lang w:val="uk-UA"/>
        </w:rPr>
        <w:t>А. </w:t>
      </w:r>
      <w:r>
        <w:rPr>
          <w:rFonts w:ascii="Times New Roman" w:hAnsi="Times New Roman"/>
          <w:sz w:val="28"/>
          <w:szCs w:val="28"/>
          <w:lang w:val="uk-UA"/>
        </w:rPr>
        <w:t>Сінклайр [388</w:t>
      </w:r>
      <w:r w:rsidRPr="00BD2DC2">
        <w:rPr>
          <w:rFonts w:ascii="Times New Roman" w:hAnsi="Times New Roman"/>
          <w:sz w:val="28"/>
          <w:szCs w:val="28"/>
          <w:lang w:val="uk-UA"/>
        </w:rPr>
        <w:t xml:space="preserve">], </w:t>
      </w:r>
      <w:r w:rsidRPr="00BD2DC2">
        <w:rPr>
          <w:rFonts w:ascii="Times New Roman" w:hAnsi="Times New Roman"/>
          <w:noProof/>
          <w:sz w:val="28"/>
          <w:szCs w:val="28"/>
          <w:lang w:val="uk-UA"/>
        </w:rPr>
        <w:t>С. Туберт [</w:t>
      </w:r>
      <w:r>
        <w:rPr>
          <w:rFonts w:ascii="Times New Roman" w:hAnsi="Times New Roman"/>
          <w:noProof/>
          <w:sz w:val="28"/>
          <w:szCs w:val="28"/>
          <w:lang w:val="uk-UA"/>
        </w:rPr>
        <w:t>398</w:t>
      </w:r>
      <w:r w:rsidRPr="00BD2DC2">
        <w:rPr>
          <w:rFonts w:ascii="Times New Roman" w:hAnsi="Times New Roman"/>
          <w:sz w:val="28"/>
          <w:szCs w:val="28"/>
          <w:lang w:val="uk-UA"/>
        </w:rPr>
        <w:t xml:space="preserve">], </w:t>
      </w:r>
      <w:r>
        <w:rPr>
          <w:rFonts w:ascii="Times New Roman" w:hAnsi="Times New Roman"/>
          <w:sz w:val="28"/>
          <w:szCs w:val="28"/>
          <w:lang w:val="uk-UA"/>
        </w:rPr>
        <w:t>Г. Юркеви</w:t>
      </w:r>
      <w:r w:rsidRPr="00BD2DC2">
        <w:rPr>
          <w:rFonts w:ascii="Times New Roman" w:hAnsi="Times New Roman"/>
          <w:sz w:val="28"/>
          <w:szCs w:val="28"/>
          <w:lang w:val="uk-UA"/>
        </w:rPr>
        <w:t>ч</w:t>
      </w:r>
      <w:r>
        <w:rPr>
          <w:rFonts w:ascii="Times New Roman" w:hAnsi="Times New Roman"/>
          <w:sz w:val="28"/>
          <w:szCs w:val="28"/>
          <w:lang w:val="uk-UA"/>
        </w:rPr>
        <w:t xml:space="preserve"> [297</w:t>
      </w:r>
      <w:r w:rsidRPr="00BD2DC2">
        <w:rPr>
          <w:rFonts w:ascii="Times New Roman" w:hAnsi="Times New Roman"/>
          <w:sz w:val="28"/>
          <w:szCs w:val="28"/>
          <w:lang w:val="uk-UA"/>
        </w:rPr>
        <w:t>], уже наприкінці ХХ століття сфокусували свою увагу</w:t>
      </w:r>
      <w:r>
        <w:rPr>
          <w:rFonts w:ascii="Times New Roman" w:hAnsi="Times New Roman"/>
          <w:sz w:val="28"/>
          <w:szCs w:val="28"/>
          <w:lang w:val="uk-UA"/>
        </w:rPr>
        <w:t xml:space="preserve"> здебільшого</w:t>
      </w:r>
      <w:r w:rsidRPr="00BD2DC2">
        <w:rPr>
          <w:rFonts w:ascii="Times New Roman" w:hAnsi="Times New Roman"/>
          <w:sz w:val="28"/>
          <w:szCs w:val="28"/>
          <w:lang w:val="uk-UA"/>
        </w:rPr>
        <w:t xml:space="preserve"> </w:t>
      </w:r>
      <w:r>
        <w:rPr>
          <w:rFonts w:ascii="Times New Roman" w:hAnsi="Times New Roman"/>
          <w:sz w:val="28"/>
          <w:szCs w:val="28"/>
          <w:lang w:val="uk-UA"/>
        </w:rPr>
        <w:t xml:space="preserve">на змінному </w:t>
      </w:r>
      <w:r w:rsidRPr="00BD2DC2">
        <w:rPr>
          <w:rFonts w:ascii="Times New Roman" w:hAnsi="Times New Roman"/>
          <w:sz w:val="28"/>
          <w:szCs w:val="28"/>
          <w:lang w:val="uk-UA"/>
        </w:rPr>
        <w:t>компоненті буття, замість трагічно</w:t>
      </w:r>
      <w:r>
        <w:rPr>
          <w:rFonts w:ascii="Times New Roman" w:hAnsi="Times New Roman"/>
          <w:sz w:val="28"/>
          <w:szCs w:val="28"/>
          <w:lang w:val="uk-UA"/>
        </w:rPr>
        <w:t>го</w:t>
      </w:r>
      <w:r w:rsidRPr="00BD2DC2">
        <w:rPr>
          <w:rFonts w:ascii="Times New Roman" w:hAnsi="Times New Roman"/>
          <w:sz w:val="28"/>
          <w:szCs w:val="28"/>
          <w:lang w:val="uk-UA"/>
        </w:rPr>
        <w:t>, як константі людського Я. Траєкторію від героїчного до меланхолійного у самоусвідомленні унамунівських персонажів вивчав</w:t>
      </w:r>
      <w:r>
        <w:rPr>
          <w:rFonts w:ascii="Times New Roman" w:hAnsi="Times New Roman"/>
          <w:sz w:val="28"/>
          <w:szCs w:val="28"/>
          <w:lang w:val="uk-UA"/>
        </w:rPr>
        <w:t xml:space="preserve"> П. Сересо Ґала</w:t>
      </w:r>
      <w:r w:rsidRPr="00BD2DC2">
        <w:rPr>
          <w:rFonts w:ascii="Times New Roman" w:hAnsi="Times New Roman"/>
          <w:sz w:val="28"/>
          <w:szCs w:val="28"/>
          <w:lang w:val="uk-UA"/>
        </w:rPr>
        <w:t>н</w:t>
      </w:r>
      <w:r>
        <w:rPr>
          <w:rFonts w:ascii="Times New Roman" w:hAnsi="Times New Roman"/>
          <w:noProof/>
          <w:sz w:val="28"/>
          <w:szCs w:val="28"/>
          <w:lang w:val="uk-UA"/>
        </w:rPr>
        <w:t xml:space="preserve"> [217</w:t>
      </w:r>
      <w:r w:rsidRPr="00BD2DC2">
        <w:rPr>
          <w:rFonts w:ascii="Times New Roman" w:hAnsi="Times New Roman"/>
          <w:noProof/>
          <w:sz w:val="28"/>
          <w:szCs w:val="28"/>
          <w:lang w:val="uk-UA"/>
        </w:rPr>
        <w:t>].</w:t>
      </w:r>
    </w:p>
    <w:p w:rsidR="003F582C" w:rsidRPr="00BD2DC2" w:rsidRDefault="003F582C" w:rsidP="003F582C">
      <w:pPr>
        <w:pStyle w:val="a7"/>
        <w:widowControl w:val="0"/>
        <w:suppressAutoHyphens/>
        <w:spacing w:after="0" w:line="360" w:lineRule="auto"/>
        <w:ind w:left="0" w:firstLine="708"/>
        <w:jc w:val="both"/>
        <w:rPr>
          <w:rFonts w:ascii="Times New Roman" w:hAnsi="Times New Roman"/>
          <w:sz w:val="28"/>
          <w:szCs w:val="28"/>
          <w:lang w:val="uk-UA"/>
        </w:rPr>
      </w:pPr>
      <w:r w:rsidRPr="00BD2DC2">
        <w:rPr>
          <w:rFonts w:ascii="Times New Roman" w:hAnsi="Times New Roman"/>
          <w:sz w:val="28"/>
          <w:szCs w:val="28"/>
          <w:lang w:val="uk-UA"/>
        </w:rPr>
        <w:t xml:space="preserve">У межах ідентичнісної проблематики художніх текстів унамунознавець </w:t>
      </w:r>
      <w:r>
        <w:rPr>
          <w:rFonts w:ascii="Times New Roman" w:hAnsi="Times New Roman"/>
          <w:sz w:val="28"/>
          <w:szCs w:val="28"/>
          <w:lang w:val="uk-UA"/>
        </w:rPr>
        <w:t>О. Ґонсалес Паленсія виокрем</w:t>
      </w:r>
      <w:r w:rsidRPr="00BD2DC2">
        <w:rPr>
          <w:rFonts w:ascii="Times New Roman" w:hAnsi="Times New Roman"/>
          <w:sz w:val="28"/>
          <w:szCs w:val="28"/>
          <w:lang w:val="uk-UA"/>
        </w:rPr>
        <w:t>ив такі ідентичності: ідентичність без коріння, ідентичність у світлі релігійної містичності, ідентичність як каїнівський імпульс, релятивістична ідентичність [</w:t>
      </w:r>
      <w:r>
        <w:rPr>
          <w:rFonts w:ascii="Times New Roman" w:hAnsi="Times New Roman"/>
          <w:noProof/>
          <w:sz w:val="28"/>
          <w:szCs w:val="28"/>
          <w:lang w:val="uk-UA"/>
        </w:rPr>
        <w:t>279</w:t>
      </w:r>
      <w:r w:rsidRPr="00BD2DC2">
        <w:rPr>
          <w:rFonts w:ascii="Times New Roman" w:hAnsi="Times New Roman"/>
          <w:noProof/>
          <w:sz w:val="28"/>
          <w:szCs w:val="28"/>
          <w:lang w:val="uk-UA"/>
        </w:rPr>
        <w:t xml:space="preserve">]. </w:t>
      </w:r>
      <w:r>
        <w:rPr>
          <w:rFonts w:ascii="Times New Roman" w:hAnsi="Times New Roman"/>
          <w:noProof/>
          <w:sz w:val="28"/>
          <w:szCs w:val="28"/>
          <w:lang w:val="uk-UA"/>
        </w:rPr>
        <w:t>А</w:t>
      </w:r>
      <w:r w:rsidRPr="00BD2DC2">
        <w:rPr>
          <w:rFonts w:ascii="Times New Roman" w:hAnsi="Times New Roman"/>
          <w:noProof/>
          <w:sz w:val="28"/>
          <w:szCs w:val="28"/>
          <w:lang w:val="uk-UA"/>
        </w:rPr>
        <w:t>спект ідентичності та релігійності, а також обґрунтування концепту релігійної ідентичності ширше досліджують Х. Лопес Аранґурен [</w:t>
      </w:r>
      <w:r>
        <w:rPr>
          <w:rFonts w:ascii="Times New Roman" w:hAnsi="Times New Roman"/>
          <w:sz w:val="28"/>
          <w:szCs w:val="28"/>
          <w:lang w:val="uk-UA"/>
        </w:rPr>
        <w:t>315</w:t>
      </w:r>
      <w:r w:rsidRPr="00BD2DC2">
        <w:rPr>
          <w:rFonts w:ascii="Times New Roman" w:hAnsi="Times New Roman"/>
          <w:sz w:val="28"/>
          <w:szCs w:val="28"/>
          <w:lang w:val="uk-UA"/>
        </w:rPr>
        <w:t>] і Х. Франчісена</w:t>
      </w:r>
      <w:r>
        <w:rPr>
          <w:rFonts w:ascii="Times New Roman" w:hAnsi="Times New Roman"/>
          <w:sz w:val="28"/>
          <w:szCs w:val="28"/>
          <w:lang w:val="uk-UA"/>
        </w:rPr>
        <w:t xml:space="preserve"> [259</w:t>
      </w:r>
      <w:r w:rsidRPr="00BD2DC2">
        <w:rPr>
          <w:rFonts w:ascii="Times New Roman" w:hAnsi="Times New Roman"/>
          <w:sz w:val="28"/>
          <w:szCs w:val="28"/>
          <w:lang w:val="uk-UA"/>
        </w:rPr>
        <w:t xml:space="preserve">]. В іншій своїй праці Лопес </w:t>
      </w:r>
      <w:r>
        <w:rPr>
          <w:rFonts w:ascii="Times New Roman" w:hAnsi="Times New Roman"/>
          <w:noProof/>
          <w:sz w:val="28"/>
          <w:szCs w:val="28"/>
          <w:lang w:val="uk-UA"/>
        </w:rPr>
        <w:t>Аранґурен застосу</w:t>
      </w:r>
      <w:r w:rsidRPr="00BD2DC2">
        <w:rPr>
          <w:rFonts w:ascii="Times New Roman" w:hAnsi="Times New Roman"/>
          <w:noProof/>
          <w:sz w:val="28"/>
          <w:szCs w:val="28"/>
          <w:lang w:val="uk-UA"/>
        </w:rPr>
        <w:t>вав релятивістський підхід до аналізу особистісної</w:t>
      </w:r>
      <w:r>
        <w:rPr>
          <w:rFonts w:ascii="Times New Roman" w:hAnsi="Times New Roman"/>
          <w:noProof/>
          <w:sz w:val="28"/>
          <w:szCs w:val="28"/>
          <w:lang w:val="uk-UA"/>
        </w:rPr>
        <w:t xml:space="preserve"> ідентичності у її постійному</w:t>
      </w:r>
      <w:r w:rsidRPr="00BD2DC2">
        <w:rPr>
          <w:rFonts w:ascii="Times New Roman" w:hAnsi="Times New Roman"/>
          <w:noProof/>
          <w:sz w:val="28"/>
          <w:szCs w:val="28"/>
          <w:lang w:val="uk-UA"/>
        </w:rPr>
        <w:t xml:space="preserve"> </w:t>
      </w:r>
      <w:r>
        <w:rPr>
          <w:rFonts w:ascii="Times New Roman" w:hAnsi="Times New Roman"/>
          <w:noProof/>
          <w:sz w:val="28"/>
          <w:szCs w:val="28"/>
          <w:lang w:val="uk-UA"/>
        </w:rPr>
        <w:t>контакті</w:t>
      </w:r>
      <w:r w:rsidRPr="00BD2DC2">
        <w:rPr>
          <w:rFonts w:ascii="Times New Roman" w:hAnsi="Times New Roman"/>
          <w:noProof/>
          <w:sz w:val="28"/>
          <w:szCs w:val="28"/>
          <w:lang w:val="uk-UA"/>
        </w:rPr>
        <w:t xml:space="preserve"> з людською спільнотою [</w:t>
      </w:r>
      <w:r>
        <w:rPr>
          <w:rFonts w:ascii="Times New Roman" w:hAnsi="Times New Roman"/>
          <w:sz w:val="28"/>
          <w:szCs w:val="28"/>
        </w:rPr>
        <w:t>31</w:t>
      </w:r>
      <w:r>
        <w:rPr>
          <w:rFonts w:ascii="Times New Roman" w:hAnsi="Times New Roman"/>
          <w:sz w:val="28"/>
          <w:szCs w:val="28"/>
          <w:lang w:val="uk-UA"/>
        </w:rPr>
        <w:t>6</w:t>
      </w:r>
      <w:r w:rsidRPr="00BD2DC2">
        <w:rPr>
          <w:rFonts w:ascii="Times New Roman" w:hAnsi="Times New Roman"/>
          <w:sz w:val="28"/>
          <w:szCs w:val="28"/>
          <w:lang w:val="uk-UA"/>
        </w:rPr>
        <w:t>]. Польська унамунознавець Дарія Орнат [</w:t>
      </w:r>
      <w:r>
        <w:rPr>
          <w:rFonts w:ascii="Times New Roman" w:hAnsi="Times New Roman"/>
          <w:noProof/>
          <w:sz w:val="28"/>
          <w:szCs w:val="28"/>
        </w:rPr>
        <w:t>3</w:t>
      </w:r>
      <w:r>
        <w:rPr>
          <w:rFonts w:ascii="Times New Roman" w:hAnsi="Times New Roman"/>
          <w:noProof/>
          <w:sz w:val="28"/>
          <w:szCs w:val="28"/>
          <w:lang w:val="uk-UA"/>
        </w:rPr>
        <w:t>42</w:t>
      </w:r>
      <w:r w:rsidRPr="00BD2DC2">
        <w:rPr>
          <w:rFonts w:ascii="Times New Roman" w:hAnsi="Times New Roman"/>
          <w:sz w:val="28"/>
          <w:szCs w:val="28"/>
          <w:lang w:val="uk-UA"/>
        </w:rPr>
        <w:t>] зосереджується на проблемі формування суб’єктивної та колективної ідентичностей через літературний текст</w:t>
      </w:r>
      <w:r>
        <w:rPr>
          <w:rFonts w:ascii="Times New Roman" w:hAnsi="Times New Roman"/>
          <w:sz w:val="28"/>
          <w:szCs w:val="28"/>
          <w:lang w:val="uk-UA"/>
        </w:rPr>
        <w:t>, пода</w:t>
      </w:r>
      <w:r w:rsidRPr="00BD2DC2">
        <w:rPr>
          <w:rFonts w:ascii="Times New Roman" w:hAnsi="Times New Roman"/>
          <w:sz w:val="28"/>
          <w:szCs w:val="28"/>
          <w:lang w:val="uk-UA"/>
        </w:rPr>
        <w:t xml:space="preserve">ний двома перспективами. Перша дає змогу побачити літературний твір як власне творіння, що допомагає письменникові окреслити себе перед його читачами і називається </w:t>
      </w:r>
      <w:r>
        <w:rPr>
          <w:rFonts w:ascii="Times New Roman" w:hAnsi="Times New Roman"/>
          <w:sz w:val="28"/>
          <w:szCs w:val="28"/>
          <w:lang w:val="uk-UA"/>
        </w:rPr>
        <w:t>«</w:t>
      </w:r>
      <w:r w:rsidRPr="00BD2DC2">
        <w:rPr>
          <w:rFonts w:ascii="Times New Roman" w:hAnsi="Times New Roman"/>
          <w:sz w:val="28"/>
          <w:szCs w:val="28"/>
          <w:lang w:val="uk-UA"/>
        </w:rPr>
        <w:t>автобіографічним виміром</w:t>
      </w:r>
      <w:r>
        <w:rPr>
          <w:rFonts w:ascii="Times New Roman" w:hAnsi="Times New Roman"/>
          <w:sz w:val="28"/>
          <w:szCs w:val="28"/>
          <w:lang w:val="uk-UA"/>
        </w:rPr>
        <w:t>»</w:t>
      </w:r>
      <w:r w:rsidRPr="00BD2DC2">
        <w:rPr>
          <w:rFonts w:ascii="Times New Roman" w:hAnsi="Times New Roman"/>
          <w:sz w:val="28"/>
          <w:szCs w:val="28"/>
          <w:lang w:val="uk-UA"/>
        </w:rPr>
        <w:t xml:space="preserve">. Друга розглядає літературу як культурне надбання, призначене відображати переконання і внутрішнє життя власного народу, а, отже, визначається як </w:t>
      </w:r>
      <w:r w:rsidRPr="00BD2DC2">
        <w:rPr>
          <w:rFonts w:ascii="Times New Roman" w:hAnsi="Times New Roman"/>
          <w:sz w:val="28"/>
          <w:szCs w:val="28"/>
          <w:lang w:val="uk-UA"/>
        </w:rPr>
        <w:lastRenderedPageBreak/>
        <w:t xml:space="preserve">колективний вимір. Авторка звертає увагу, що цей колективний вимір треба розуміти як набір цінностей, з якими індивід чи спільноти ототожнюють самих себе у певний момент свого існування. </w:t>
      </w:r>
      <w:r>
        <w:rPr>
          <w:rFonts w:ascii="Times New Roman" w:hAnsi="Times New Roman"/>
          <w:sz w:val="28"/>
          <w:szCs w:val="28"/>
          <w:lang w:val="uk-UA"/>
        </w:rPr>
        <w:t>Ці два виміри авторка простеж</w:t>
      </w:r>
      <w:r w:rsidRPr="00BD2DC2">
        <w:rPr>
          <w:rFonts w:ascii="Times New Roman" w:hAnsi="Times New Roman"/>
          <w:sz w:val="28"/>
          <w:szCs w:val="28"/>
          <w:lang w:val="uk-UA"/>
        </w:rPr>
        <w:t xml:space="preserve">ує через тексти, написані в той чи інший </w:t>
      </w:r>
      <w:r>
        <w:rPr>
          <w:rFonts w:ascii="Times New Roman" w:hAnsi="Times New Roman"/>
          <w:sz w:val="28"/>
          <w:szCs w:val="28"/>
          <w:lang w:val="uk-UA"/>
        </w:rPr>
        <w:t>період</w:t>
      </w:r>
      <w:r w:rsidRPr="00BD2DC2">
        <w:rPr>
          <w:rFonts w:ascii="Times New Roman" w:hAnsi="Times New Roman"/>
          <w:sz w:val="28"/>
          <w:szCs w:val="28"/>
          <w:lang w:val="uk-UA"/>
        </w:rPr>
        <w:t xml:space="preserve"> життя автора, а саме «З приводу національної чистоти» і «Мир у війні», що використовувалися як джерело для вивчення політичних і культурних ідей, духовного світу автора в час його становлен</w:t>
      </w:r>
      <w:r>
        <w:rPr>
          <w:rFonts w:ascii="Times New Roman" w:hAnsi="Times New Roman"/>
          <w:sz w:val="28"/>
          <w:szCs w:val="28"/>
          <w:lang w:val="uk-UA"/>
        </w:rPr>
        <w:t>ня</w:t>
      </w:r>
      <w:r w:rsidRPr="00BD2DC2">
        <w:rPr>
          <w:rFonts w:ascii="Times New Roman" w:hAnsi="Times New Roman"/>
          <w:sz w:val="28"/>
          <w:szCs w:val="28"/>
          <w:lang w:val="uk-UA"/>
        </w:rPr>
        <w:t xml:space="preserve"> </w:t>
      </w:r>
      <w:r>
        <w:rPr>
          <w:rFonts w:ascii="Times New Roman" w:hAnsi="Times New Roman"/>
          <w:sz w:val="28"/>
          <w:szCs w:val="28"/>
          <w:lang w:val="uk-UA"/>
        </w:rPr>
        <w:t xml:space="preserve">як </w:t>
      </w:r>
      <w:r w:rsidRPr="00BD2DC2">
        <w:rPr>
          <w:rFonts w:ascii="Times New Roman" w:hAnsi="Times New Roman"/>
          <w:sz w:val="28"/>
          <w:szCs w:val="28"/>
          <w:lang w:val="uk-UA"/>
        </w:rPr>
        <w:t>письменника і мислителя.</w:t>
      </w:r>
    </w:p>
    <w:p w:rsidR="003F582C" w:rsidRPr="00BD2DC2" w:rsidRDefault="003F582C" w:rsidP="003F582C">
      <w:pPr>
        <w:pStyle w:val="a7"/>
        <w:widowControl w:val="0"/>
        <w:suppressAutoHyphens/>
        <w:spacing w:after="0" w:line="360" w:lineRule="auto"/>
        <w:ind w:left="0" w:firstLine="708"/>
        <w:jc w:val="both"/>
        <w:rPr>
          <w:rFonts w:ascii="Times New Roman" w:hAnsi="Times New Roman"/>
          <w:sz w:val="28"/>
          <w:szCs w:val="28"/>
          <w:lang w:val="uk-UA"/>
        </w:rPr>
      </w:pPr>
      <w:r w:rsidRPr="00BD2DC2">
        <w:rPr>
          <w:rFonts w:ascii="Times New Roman" w:hAnsi="Times New Roman"/>
          <w:sz w:val="28"/>
          <w:szCs w:val="28"/>
          <w:lang w:val="uk-UA"/>
        </w:rPr>
        <w:t>Проблема ідентичності на прикладах окремих творів автора була предметом дослідження М. Вальдеса</w:t>
      </w:r>
      <w:r>
        <w:rPr>
          <w:rFonts w:ascii="Times New Roman" w:hAnsi="Times New Roman"/>
          <w:sz w:val="28"/>
          <w:szCs w:val="28"/>
          <w:lang w:val="uk-UA"/>
        </w:rPr>
        <w:t xml:space="preserve"> [</w:t>
      </w:r>
      <w:r>
        <w:rPr>
          <w:rFonts w:ascii="Times New Roman" w:hAnsi="Times New Roman"/>
          <w:sz w:val="28"/>
          <w:szCs w:val="28"/>
        </w:rPr>
        <w:t>41</w:t>
      </w:r>
      <w:r>
        <w:rPr>
          <w:rFonts w:ascii="Times New Roman" w:hAnsi="Times New Roman"/>
          <w:sz w:val="28"/>
          <w:szCs w:val="28"/>
          <w:lang w:val="uk-UA"/>
        </w:rPr>
        <w:t>7</w:t>
      </w:r>
      <w:r w:rsidRPr="00BD2DC2">
        <w:rPr>
          <w:rFonts w:ascii="Times New Roman" w:hAnsi="Times New Roman"/>
          <w:sz w:val="28"/>
          <w:szCs w:val="28"/>
          <w:lang w:val="uk-UA"/>
        </w:rPr>
        <w:t xml:space="preserve">], </w:t>
      </w:r>
      <w:r w:rsidRPr="00BD2DC2">
        <w:rPr>
          <w:rFonts w:ascii="Times New Roman" w:hAnsi="Times New Roman"/>
          <w:bCs/>
          <w:sz w:val="28"/>
          <w:szCs w:val="28"/>
          <w:lang w:val="uk-UA"/>
        </w:rPr>
        <w:t>А. Лопеса Кінтаса [</w:t>
      </w:r>
      <w:r>
        <w:rPr>
          <w:rFonts w:ascii="Times New Roman" w:hAnsi="Times New Roman"/>
          <w:noProof/>
          <w:sz w:val="28"/>
          <w:szCs w:val="28"/>
        </w:rPr>
        <w:t>31</w:t>
      </w:r>
      <w:r>
        <w:rPr>
          <w:rFonts w:ascii="Times New Roman" w:hAnsi="Times New Roman"/>
          <w:noProof/>
          <w:sz w:val="28"/>
          <w:szCs w:val="28"/>
          <w:lang w:val="uk-UA"/>
        </w:rPr>
        <w:t>9</w:t>
      </w:r>
      <w:r w:rsidRPr="00BD2DC2">
        <w:rPr>
          <w:rFonts w:ascii="Times New Roman" w:hAnsi="Times New Roman"/>
          <w:noProof/>
          <w:sz w:val="28"/>
          <w:szCs w:val="28"/>
          <w:lang w:val="uk-UA"/>
        </w:rPr>
        <w:t>],</w:t>
      </w:r>
      <w:r>
        <w:rPr>
          <w:rFonts w:ascii="Times New Roman" w:hAnsi="Times New Roman"/>
          <w:noProof/>
          <w:sz w:val="28"/>
          <w:szCs w:val="28"/>
          <w:lang w:val="uk-UA"/>
        </w:rPr>
        <w:t xml:space="preserve"> </w:t>
      </w:r>
      <w:r w:rsidRPr="00BD2DC2">
        <w:rPr>
          <w:rFonts w:ascii="Times New Roman" w:hAnsi="Times New Roman"/>
          <w:sz w:val="28"/>
          <w:szCs w:val="28"/>
          <w:lang w:val="uk-UA"/>
        </w:rPr>
        <w:t>М. Раґґ [</w:t>
      </w:r>
      <w:r>
        <w:rPr>
          <w:rFonts w:ascii="Times New Roman" w:hAnsi="Times New Roman"/>
          <w:bCs/>
          <w:sz w:val="28"/>
          <w:szCs w:val="28"/>
        </w:rPr>
        <w:t>37</w:t>
      </w:r>
      <w:r>
        <w:rPr>
          <w:rFonts w:ascii="Times New Roman" w:hAnsi="Times New Roman"/>
          <w:bCs/>
          <w:sz w:val="28"/>
          <w:szCs w:val="28"/>
          <w:lang w:val="uk-UA"/>
        </w:rPr>
        <w:t>6],</w:t>
      </w:r>
      <w:r w:rsidRPr="00BD2DC2">
        <w:rPr>
          <w:rFonts w:ascii="Times New Roman" w:hAnsi="Times New Roman"/>
          <w:noProof/>
          <w:sz w:val="28"/>
          <w:szCs w:val="28"/>
          <w:lang w:val="uk-UA"/>
        </w:rPr>
        <w:t xml:space="preserve"> Г. Торре Авалоса [</w:t>
      </w:r>
      <w:r>
        <w:rPr>
          <w:rFonts w:ascii="Times New Roman" w:hAnsi="Times New Roman"/>
          <w:sz w:val="28"/>
          <w:szCs w:val="28"/>
        </w:rPr>
        <w:t>39</w:t>
      </w:r>
      <w:r>
        <w:rPr>
          <w:rFonts w:ascii="Times New Roman" w:hAnsi="Times New Roman"/>
          <w:sz w:val="28"/>
          <w:szCs w:val="28"/>
          <w:lang w:val="uk-UA"/>
        </w:rPr>
        <w:t>6</w:t>
      </w:r>
      <w:r w:rsidRPr="00BD2DC2">
        <w:rPr>
          <w:rFonts w:ascii="Times New Roman" w:hAnsi="Times New Roman"/>
          <w:sz w:val="28"/>
          <w:szCs w:val="28"/>
          <w:lang w:val="uk-UA"/>
        </w:rPr>
        <w:t>].</w:t>
      </w:r>
    </w:p>
    <w:p w:rsidR="003F582C" w:rsidRPr="00BD2DC2" w:rsidRDefault="003F582C" w:rsidP="003F582C">
      <w:pPr>
        <w:pStyle w:val="a7"/>
        <w:widowControl w:val="0"/>
        <w:suppressAutoHyphens/>
        <w:spacing w:after="0" w:line="360" w:lineRule="auto"/>
        <w:ind w:left="0" w:firstLine="708"/>
        <w:jc w:val="both"/>
        <w:rPr>
          <w:rFonts w:ascii="Times New Roman" w:hAnsi="Times New Roman"/>
          <w:sz w:val="28"/>
          <w:szCs w:val="28"/>
          <w:lang w:val="uk-UA"/>
        </w:rPr>
      </w:pPr>
      <w:r w:rsidRPr="00BD2DC2">
        <w:rPr>
          <w:rFonts w:ascii="Times New Roman" w:hAnsi="Times New Roman"/>
          <w:sz w:val="28"/>
          <w:szCs w:val="28"/>
          <w:lang w:val="uk-UA"/>
        </w:rPr>
        <w:t>Серед опрацьованих нами найновіших досліджень із проблематики ідентичності в творчості М. де Унамуно відзначимо монографію Луїса Альвареса Кастро «Дзеркала Я: екзистенціалізм і метафікція у прозі Унамуно»</w:t>
      </w:r>
      <w:r>
        <w:rPr>
          <w:rFonts w:ascii="Times New Roman" w:hAnsi="Times New Roman"/>
          <w:sz w:val="28"/>
          <w:szCs w:val="28"/>
          <w:lang w:val="uk-UA"/>
        </w:rPr>
        <w:t xml:space="preserve"> </w:t>
      </w:r>
      <w:r w:rsidRPr="00BD2DC2">
        <w:rPr>
          <w:rFonts w:ascii="Times New Roman" w:hAnsi="Times New Roman"/>
          <w:noProof/>
          <w:sz w:val="28"/>
          <w:szCs w:val="28"/>
          <w:lang w:val="uk-UA"/>
        </w:rPr>
        <w:t>[</w:t>
      </w:r>
      <w:r>
        <w:rPr>
          <w:rFonts w:ascii="Times New Roman" w:hAnsi="Times New Roman"/>
          <w:sz w:val="28"/>
          <w:szCs w:val="28"/>
          <w:lang w:val="uk-UA"/>
        </w:rPr>
        <w:t>182]</w:t>
      </w:r>
      <w:r w:rsidRPr="00BD2DC2">
        <w:rPr>
          <w:rFonts w:ascii="Times New Roman" w:hAnsi="Times New Roman"/>
          <w:sz w:val="28"/>
          <w:szCs w:val="28"/>
          <w:lang w:val="uk-UA"/>
        </w:rPr>
        <w:t xml:space="preserve">, в якій дослідник фокусується на наративі як способі вираження та збереження ідентичності автора, </w:t>
      </w:r>
      <w:r>
        <w:rPr>
          <w:rFonts w:ascii="Times New Roman" w:hAnsi="Times New Roman"/>
          <w:sz w:val="28"/>
          <w:szCs w:val="28"/>
          <w:lang w:val="uk-UA"/>
        </w:rPr>
        <w:t>взя</w:t>
      </w:r>
      <w:r w:rsidRPr="00BD2DC2">
        <w:rPr>
          <w:rFonts w:ascii="Times New Roman" w:hAnsi="Times New Roman"/>
          <w:sz w:val="28"/>
          <w:szCs w:val="28"/>
          <w:lang w:val="uk-UA"/>
        </w:rPr>
        <w:t xml:space="preserve">вши за </w:t>
      </w:r>
      <w:r>
        <w:rPr>
          <w:rFonts w:ascii="Times New Roman" w:hAnsi="Times New Roman"/>
          <w:sz w:val="28"/>
          <w:szCs w:val="28"/>
          <w:lang w:val="uk-UA"/>
        </w:rPr>
        <w:t>основу</w:t>
      </w:r>
      <w:r w:rsidRPr="00BD2DC2">
        <w:rPr>
          <w:rFonts w:ascii="Times New Roman" w:hAnsi="Times New Roman"/>
          <w:sz w:val="28"/>
          <w:szCs w:val="28"/>
          <w:lang w:val="uk-UA"/>
        </w:rPr>
        <w:t xml:space="preserve"> співвідношення автор-текст-читач. Оскільки для Унамуно писання було своєрідним «порятунком у слові», то, залежно від читача, слово перетворюється разом із текстом на особистісний досвід кожного реципієнта. Також науковець наголошує на безсмерті або нескінченній проекції буття, що призводить до творення </w:t>
      </w:r>
      <w:r w:rsidRPr="00BA3F1A">
        <w:rPr>
          <w:rFonts w:ascii="Times New Roman" w:hAnsi="Times New Roman"/>
          <w:sz w:val="28"/>
          <w:szCs w:val="28"/>
          <w:lang w:val="uk-UA"/>
        </w:rPr>
        <w:t xml:space="preserve">«ніволи» </w:t>
      </w:r>
      <w:r>
        <w:rPr>
          <w:rFonts w:ascii="Times New Roman" w:hAnsi="Times New Roman"/>
          <w:sz w:val="28"/>
          <w:szCs w:val="28"/>
          <w:lang w:val="uk-UA"/>
        </w:rPr>
        <w:t>через внутрішнє</w:t>
      </w:r>
      <w:r w:rsidRPr="00BA3F1A">
        <w:rPr>
          <w:rFonts w:ascii="Times New Roman" w:hAnsi="Times New Roman"/>
          <w:sz w:val="28"/>
          <w:szCs w:val="28"/>
          <w:lang w:val="uk-UA"/>
        </w:rPr>
        <w:t xml:space="preserve"> подвоєння і технік</w:t>
      </w:r>
      <w:r>
        <w:rPr>
          <w:rFonts w:ascii="Times New Roman" w:hAnsi="Times New Roman"/>
          <w:sz w:val="28"/>
          <w:szCs w:val="28"/>
          <w:lang w:val="uk-UA"/>
        </w:rPr>
        <w:t>у</w:t>
      </w:r>
      <w:r w:rsidRPr="00BA3F1A">
        <w:rPr>
          <w:rFonts w:ascii="Times New Roman" w:hAnsi="Times New Roman"/>
          <w:sz w:val="28"/>
          <w:szCs w:val="28"/>
          <w:lang w:val="uk-UA"/>
        </w:rPr>
        <w:t xml:space="preserve"> роману в романі. На його думку, </w:t>
      </w:r>
      <w:r w:rsidRPr="00BA3F1A">
        <w:rPr>
          <w:rFonts w:ascii="Times New Roman" w:hAnsi="Times New Roman"/>
          <w:sz w:val="28"/>
          <w:szCs w:val="28"/>
        </w:rPr>
        <w:t xml:space="preserve">жанр </w:t>
      </w:r>
      <w:r w:rsidRPr="00BA3F1A">
        <w:rPr>
          <w:rFonts w:ascii="Times New Roman" w:hAnsi="Times New Roman"/>
          <w:sz w:val="28"/>
          <w:szCs w:val="28"/>
          <w:lang w:val="uk-UA"/>
        </w:rPr>
        <w:t>ніволи</w:t>
      </w:r>
      <w:r>
        <w:rPr>
          <w:rFonts w:ascii="Times New Roman" w:hAnsi="Times New Roman"/>
          <w:sz w:val="28"/>
          <w:szCs w:val="28"/>
          <w:lang w:val="uk-UA"/>
        </w:rPr>
        <w:t xml:space="preserve"> є</w:t>
      </w:r>
      <w:r w:rsidRPr="00BD2DC2">
        <w:rPr>
          <w:rFonts w:ascii="Times New Roman" w:hAnsi="Times New Roman"/>
          <w:sz w:val="28"/>
          <w:szCs w:val="28"/>
          <w:lang w:val="uk-UA"/>
        </w:rPr>
        <w:t xml:space="preserve"> спроб</w:t>
      </w:r>
      <w:r>
        <w:rPr>
          <w:rFonts w:ascii="Times New Roman" w:hAnsi="Times New Roman"/>
          <w:sz w:val="28"/>
          <w:szCs w:val="28"/>
          <w:lang w:val="uk-UA"/>
        </w:rPr>
        <w:t>ою</w:t>
      </w:r>
      <w:r w:rsidRPr="00BD2DC2">
        <w:rPr>
          <w:rFonts w:ascii="Times New Roman" w:hAnsi="Times New Roman"/>
          <w:sz w:val="28"/>
          <w:szCs w:val="28"/>
          <w:lang w:val="uk-UA"/>
        </w:rPr>
        <w:t xml:space="preserve"> увічнити буття у самому процесі написання романів, тобто не </w:t>
      </w:r>
      <w:r>
        <w:rPr>
          <w:rFonts w:ascii="Times New Roman" w:hAnsi="Times New Roman"/>
          <w:sz w:val="28"/>
          <w:szCs w:val="28"/>
          <w:lang w:val="uk-UA"/>
        </w:rPr>
        <w:t>звичайним</w:t>
      </w:r>
      <w:r w:rsidRPr="00BD2DC2">
        <w:rPr>
          <w:rFonts w:ascii="Times New Roman" w:hAnsi="Times New Roman"/>
          <w:sz w:val="28"/>
          <w:szCs w:val="28"/>
          <w:lang w:val="uk-UA"/>
        </w:rPr>
        <w:t xml:space="preserve"> відтворення</w:t>
      </w:r>
      <w:r>
        <w:rPr>
          <w:rFonts w:ascii="Times New Roman" w:hAnsi="Times New Roman"/>
          <w:sz w:val="28"/>
          <w:szCs w:val="28"/>
          <w:lang w:val="uk-UA"/>
        </w:rPr>
        <w:t>м</w:t>
      </w:r>
      <w:r w:rsidRPr="00BD2DC2">
        <w:rPr>
          <w:rFonts w:ascii="Times New Roman" w:hAnsi="Times New Roman"/>
          <w:sz w:val="28"/>
          <w:szCs w:val="28"/>
          <w:lang w:val="uk-UA"/>
        </w:rPr>
        <w:t xml:space="preserve"> реальності, а сам</w:t>
      </w:r>
      <w:r>
        <w:rPr>
          <w:rFonts w:ascii="Times New Roman" w:hAnsi="Times New Roman"/>
          <w:sz w:val="28"/>
          <w:szCs w:val="28"/>
          <w:lang w:val="uk-UA"/>
        </w:rPr>
        <w:t>ою</w:t>
      </w:r>
      <w:r w:rsidRPr="00BD2DC2">
        <w:rPr>
          <w:rFonts w:ascii="Times New Roman" w:hAnsi="Times New Roman"/>
          <w:sz w:val="28"/>
          <w:szCs w:val="28"/>
          <w:lang w:val="uk-UA"/>
        </w:rPr>
        <w:t xml:space="preserve"> реальніст</w:t>
      </w:r>
      <w:r>
        <w:rPr>
          <w:rFonts w:ascii="Times New Roman" w:hAnsi="Times New Roman"/>
          <w:sz w:val="28"/>
          <w:szCs w:val="28"/>
          <w:lang w:val="uk-UA"/>
        </w:rPr>
        <w:t>ю</w:t>
      </w:r>
      <w:r w:rsidRPr="00BD2DC2">
        <w:rPr>
          <w:rFonts w:ascii="Times New Roman" w:hAnsi="Times New Roman"/>
          <w:sz w:val="28"/>
          <w:szCs w:val="28"/>
          <w:lang w:val="uk-UA"/>
        </w:rPr>
        <w:t xml:space="preserve"> як так</w:t>
      </w:r>
      <w:r>
        <w:rPr>
          <w:rFonts w:ascii="Times New Roman" w:hAnsi="Times New Roman"/>
          <w:sz w:val="28"/>
          <w:szCs w:val="28"/>
          <w:lang w:val="uk-UA"/>
        </w:rPr>
        <w:t>ою</w:t>
      </w:r>
      <w:r w:rsidRPr="00BD2DC2">
        <w:rPr>
          <w:rFonts w:ascii="Times New Roman" w:hAnsi="Times New Roman"/>
          <w:sz w:val="28"/>
          <w:szCs w:val="28"/>
          <w:lang w:val="uk-UA"/>
        </w:rPr>
        <w:t xml:space="preserve"> </w:t>
      </w:r>
      <w:r>
        <w:rPr>
          <w:rFonts w:ascii="Times New Roman" w:hAnsi="Times New Roman"/>
          <w:sz w:val="28"/>
          <w:szCs w:val="28"/>
          <w:lang w:val="uk-UA"/>
        </w:rPr>
        <w:t>[</w:t>
      </w:r>
      <w:r w:rsidRPr="00BA3F1A">
        <w:rPr>
          <w:rFonts w:ascii="Times New Roman" w:hAnsi="Times New Roman"/>
          <w:sz w:val="28"/>
          <w:szCs w:val="28"/>
          <w:lang w:val="uk-UA"/>
        </w:rPr>
        <w:t>1</w:t>
      </w:r>
      <w:r>
        <w:rPr>
          <w:rFonts w:ascii="Times New Roman" w:hAnsi="Times New Roman"/>
          <w:sz w:val="28"/>
          <w:szCs w:val="28"/>
          <w:lang w:val="uk-UA"/>
        </w:rPr>
        <w:t>81</w:t>
      </w:r>
      <w:r w:rsidRPr="00BD2DC2">
        <w:rPr>
          <w:rFonts w:ascii="Times New Roman" w:hAnsi="Times New Roman"/>
          <w:sz w:val="28"/>
          <w:szCs w:val="28"/>
          <w:lang w:val="uk-UA"/>
        </w:rPr>
        <w:t>, с. 14].</w:t>
      </w:r>
    </w:p>
    <w:p w:rsidR="003F582C" w:rsidRPr="00BD2DC2" w:rsidRDefault="003F582C" w:rsidP="003F582C">
      <w:pPr>
        <w:pStyle w:val="a7"/>
        <w:widowControl w:val="0"/>
        <w:suppressAutoHyphens/>
        <w:spacing w:after="0" w:line="360" w:lineRule="auto"/>
        <w:ind w:left="0" w:firstLine="708"/>
        <w:jc w:val="both"/>
        <w:rPr>
          <w:rFonts w:ascii="Times New Roman" w:hAnsi="Times New Roman"/>
          <w:bCs/>
          <w:sz w:val="28"/>
          <w:szCs w:val="28"/>
          <w:u w:val="single"/>
          <w:lang w:val="uk-UA"/>
        </w:rPr>
      </w:pPr>
      <w:r w:rsidRPr="00BD2DC2">
        <w:rPr>
          <w:rFonts w:ascii="Times New Roman" w:hAnsi="Times New Roman"/>
          <w:sz w:val="28"/>
          <w:szCs w:val="28"/>
          <w:lang w:val="uk-UA"/>
        </w:rPr>
        <w:t xml:space="preserve">Для українського літературознавства </w:t>
      </w:r>
      <w:r>
        <w:rPr>
          <w:rFonts w:ascii="Times New Roman" w:hAnsi="Times New Roman"/>
          <w:sz w:val="28"/>
          <w:szCs w:val="28"/>
          <w:lang w:val="uk-UA"/>
        </w:rPr>
        <w:t>базовою</w:t>
      </w:r>
      <w:r w:rsidRPr="00BD2DC2">
        <w:rPr>
          <w:rFonts w:ascii="Times New Roman" w:hAnsi="Times New Roman"/>
          <w:sz w:val="28"/>
          <w:szCs w:val="28"/>
          <w:lang w:val="uk-UA"/>
        </w:rPr>
        <w:t xml:space="preserve"> є</w:t>
      </w:r>
      <w:r>
        <w:rPr>
          <w:rFonts w:ascii="Times New Roman" w:hAnsi="Times New Roman"/>
          <w:sz w:val="28"/>
          <w:szCs w:val="28"/>
          <w:lang w:val="uk-UA"/>
        </w:rPr>
        <w:t xml:space="preserve"> монографія</w:t>
      </w:r>
      <w:r w:rsidRPr="00BD2DC2">
        <w:rPr>
          <w:rFonts w:ascii="Times New Roman" w:hAnsi="Times New Roman"/>
          <w:sz w:val="28"/>
          <w:szCs w:val="28"/>
          <w:lang w:val="uk-UA"/>
        </w:rPr>
        <w:t xml:space="preserve"> О.</w:t>
      </w:r>
      <w:r w:rsidRPr="00BD2DC2">
        <w:rPr>
          <w:rFonts w:ascii="Times New Roman" w:hAnsi="Times New Roman"/>
          <w:sz w:val="28"/>
          <w:szCs w:val="28"/>
        </w:rPr>
        <w:t> </w:t>
      </w:r>
      <w:r w:rsidRPr="00BD2DC2">
        <w:rPr>
          <w:rFonts w:ascii="Times New Roman" w:hAnsi="Times New Roman"/>
          <w:sz w:val="28"/>
          <w:szCs w:val="28"/>
          <w:lang w:val="uk-UA"/>
        </w:rPr>
        <w:t>Пронкевича «Нація-нарація в іспанській літературі доби модернізму» (2007)</w:t>
      </w:r>
      <w:r w:rsidRPr="00E06C06">
        <w:rPr>
          <w:rFonts w:ascii="Times New Roman" w:hAnsi="Times New Roman"/>
          <w:sz w:val="28"/>
          <w:szCs w:val="28"/>
          <w:lang w:val="uk-UA"/>
        </w:rPr>
        <w:t xml:space="preserve"> </w:t>
      </w:r>
      <w:r>
        <w:rPr>
          <w:rFonts w:ascii="Times New Roman" w:hAnsi="Times New Roman"/>
          <w:sz w:val="28"/>
          <w:szCs w:val="28"/>
          <w:lang w:val="uk-UA"/>
        </w:rPr>
        <w:t>[112]</w:t>
      </w:r>
      <w:r w:rsidRPr="00BD2DC2">
        <w:rPr>
          <w:rFonts w:ascii="Times New Roman" w:hAnsi="Times New Roman"/>
          <w:sz w:val="28"/>
          <w:szCs w:val="28"/>
          <w:lang w:val="uk-UA"/>
        </w:rPr>
        <w:t>, де автор вивчає репрезентацію кастеляноцентристського проекту іспанської національної ідентичності в лі</w:t>
      </w:r>
      <w:r>
        <w:rPr>
          <w:rFonts w:ascii="Times New Roman" w:hAnsi="Times New Roman"/>
          <w:sz w:val="28"/>
          <w:szCs w:val="28"/>
          <w:lang w:val="uk-UA"/>
        </w:rPr>
        <w:t>тературі доби модернізму. У цьому дослідженні</w:t>
      </w:r>
      <w:r w:rsidRPr="00BD2DC2">
        <w:rPr>
          <w:rFonts w:ascii="Times New Roman" w:hAnsi="Times New Roman"/>
          <w:sz w:val="28"/>
          <w:szCs w:val="28"/>
          <w:lang w:val="uk-UA"/>
        </w:rPr>
        <w:t xml:space="preserve"> постать Міґеля де Унамуно займає важливе місце, оскільки його тексти є певн</w:t>
      </w:r>
      <w:r>
        <w:rPr>
          <w:rFonts w:ascii="Times New Roman" w:hAnsi="Times New Roman"/>
          <w:sz w:val="28"/>
          <w:szCs w:val="28"/>
          <w:lang w:val="uk-UA"/>
        </w:rPr>
        <w:t>ими засобами національної самоі</w:t>
      </w:r>
      <w:r w:rsidRPr="00BD2DC2">
        <w:rPr>
          <w:rFonts w:ascii="Times New Roman" w:hAnsi="Times New Roman"/>
          <w:sz w:val="28"/>
          <w:szCs w:val="28"/>
          <w:lang w:val="uk-UA"/>
        </w:rPr>
        <w:t xml:space="preserve">дентифікації, а сформульований ним концепт інтраісторії містить в основі пошук відповіді на питання, що таке особистісна ідентичність. </w:t>
      </w:r>
      <w:r w:rsidRPr="00BD2DC2">
        <w:rPr>
          <w:rFonts w:ascii="Times New Roman" w:hAnsi="Times New Roman"/>
          <w:sz w:val="28"/>
          <w:szCs w:val="28"/>
        </w:rPr>
        <w:t>Певним аспектам творчості</w:t>
      </w:r>
      <w:r w:rsidRPr="00BD2DC2">
        <w:rPr>
          <w:rFonts w:ascii="Times New Roman" w:hAnsi="Times New Roman"/>
          <w:sz w:val="28"/>
          <w:szCs w:val="28"/>
          <w:lang w:val="uk-UA"/>
        </w:rPr>
        <w:t xml:space="preserve"> іспанського письменника </w:t>
      </w:r>
      <w:r w:rsidRPr="00BD2DC2">
        <w:rPr>
          <w:rFonts w:ascii="Times New Roman" w:hAnsi="Times New Roman"/>
          <w:sz w:val="28"/>
          <w:szCs w:val="28"/>
        </w:rPr>
        <w:t xml:space="preserve">присвячені статті </w:t>
      </w:r>
      <w:r w:rsidRPr="00BD2DC2">
        <w:rPr>
          <w:rFonts w:ascii="Times New Roman" w:hAnsi="Times New Roman"/>
          <w:bCs/>
          <w:sz w:val="28"/>
          <w:szCs w:val="28"/>
        </w:rPr>
        <w:lastRenderedPageBreak/>
        <w:t>Г. </w:t>
      </w:r>
      <w:r w:rsidRPr="00BD2DC2">
        <w:rPr>
          <w:rFonts w:ascii="Times New Roman" w:hAnsi="Times New Roman"/>
          <w:sz w:val="28"/>
          <w:szCs w:val="28"/>
        </w:rPr>
        <w:t>Випасняк [</w:t>
      </w:r>
      <w:r>
        <w:rPr>
          <w:rFonts w:ascii="Times New Roman" w:hAnsi="Times New Roman"/>
          <w:sz w:val="28"/>
          <w:szCs w:val="28"/>
          <w:lang w:val="uk-UA"/>
        </w:rPr>
        <w:t>26</w:t>
      </w:r>
      <w:r w:rsidRPr="00BD2DC2">
        <w:rPr>
          <w:rFonts w:ascii="Times New Roman" w:hAnsi="Times New Roman"/>
          <w:sz w:val="28"/>
          <w:szCs w:val="28"/>
        </w:rPr>
        <w:t>]</w:t>
      </w:r>
      <w:r>
        <w:rPr>
          <w:rFonts w:ascii="Times New Roman" w:hAnsi="Times New Roman"/>
          <w:sz w:val="28"/>
          <w:szCs w:val="28"/>
          <w:lang w:val="uk-UA"/>
        </w:rPr>
        <w:t>,</w:t>
      </w:r>
      <w:r w:rsidRPr="00F4292B">
        <w:rPr>
          <w:rFonts w:ascii="Times New Roman" w:hAnsi="Times New Roman"/>
          <w:sz w:val="28"/>
          <w:szCs w:val="28"/>
        </w:rPr>
        <w:t xml:space="preserve"> </w:t>
      </w:r>
      <w:r w:rsidRPr="00BD2DC2">
        <w:rPr>
          <w:rFonts w:ascii="Times New Roman" w:hAnsi="Times New Roman"/>
          <w:bCs/>
          <w:sz w:val="28"/>
          <w:szCs w:val="28"/>
        </w:rPr>
        <w:t>О. Голуб [</w:t>
      </w:r>
      <w:r>
        <w:rPr>
          <w:rFonts w:ascii="Times New Roman" w:hAnsi="Times New Roman"/>
          <w:bCs/>
          <w:sz w:val="28"/>
          <w:szCs w:val="28"/>
          <w:lang w:val="uk-UA"/>
        </w:rPr>
        <w:t>35</w:t>
      </w:r>
      <w:r w:rsidRPr="00BD2DC2">
        <w:rPr>
          <w:rFonts w:ascii="Times New Roman" w:hAnsi="Times New Roman"/>
          <w:bCs/>
          <w:sz w:val="28"/>
          <w:szCs w:val="28"/>
        </w:rPr>
        <w:t>],</w:t>
      </w:r>
      <w:r w:rsidRPr="00F4292B">
        <w:rPr>
          <w:rFonts w:ascii="Times New Roman" w:hAnsi="Times New Roman"/>
          <w:sz w:val="28"/>
          <w:szCs w:val="28"/>
        </w:rPr>
        <w:t xml:space="preserve"> </w:t>
      </w:r>
      <w:r>
        <w:rPr>
          <w:rFonts w:ascii="Times New Roman" w:hAnsi="Times New Roman"/>
          <w:sz w:val="28"/>
          <w:szCs w:val="28"/>
          <w:lang w:val="uk-UA"/>
        </w:rPr>
        <w:t xml:space="preserve">Ю. Ковальчук </w:t>
      </w:r>
      <w:r w:rsidRPr="00BD2DC2">
        <w:rPr>
          <w:rFonts w:ascii="Times New Roman" w:hAnsi="Times New Roman"/>
          <w:bCs/>
          <w:sz w:val="28"/>
          <w:szCs w:val="28"/>
        </w:rPr>
        <w:t>[</w:t>
      </w:r>
      <w:r>
        <w:rPr>
          <w:rFonts w:ascii="Times New Roman" w:hAnsi="Times New Roman"/>
          <w:bCs/>
          <w:sz w:val="28"/>
          <w:szCs w:val="28"/>
          <w:lang w:val="uk-UA"/>
        </w:rPr>
        <w:t>59</w:t>
      </w:r>
      <w:r w:rsidRPr="00BD2DC2">
        <w:rPr>
          <w:rFonts w:ascii="Times New Roman" w:hAnsi="Times New Roman"/>
          <w:bCs/>
          <w:sz w:val="28"/>
          <w:szCs w:val="28"/>
        </w:rPr>
        <w:t>],</w:t>
      </w:r>
      <w:r w:rsidRPr="00F4292B">
        <w:rPr>
          <w:rFonts w:ascii="Times New Roman" w:hAnsi="Times New Roman"/>
          <w:sz w:val="28"/>
          <w:szCs w:val="28"/>
        </w:rPr>
        <w:t xml:space="preserve"> </w:t>
      </w:r>
      <w:r w:rsidRPr="00BD2DC2">
        <w:rPr>
          <w:rFonts w:ascii="Times New Roman" w:hAnsi="Times New Roman"/>
          <w:sz w:val="28"/>
          <w:szCs w:val="28"/>
        </w:rPr>
        <w:t>Н. Парової [</w:t>
      </w:r>
      <w:r>
        <w:rPr>
          <w:rFonts w:ascii="Times New Roman" w:hAnsi="Times New Roman"/>
          <w:sz w:val="28"/>
          <w:szCs w:val="28"/>
          <w:lang w:val="uk-UA"/>
        </w:rPr>
        <w:t>109</w:t>
      </w:r>
      <w:r w:rsidRPr="00BD2DC2">
        <w:rPr>
          <w:rFonts w:ascii="Times New Roman" w:hAnsi="Times New Roman"/>
          <w:sz w:val="28"/>
          <w:szCs w:val="28"/>
        </w:rPr>
        <w:t>].</w:t>
      </w:r>
    </w:p>
    <w:p w:rsidR="003F582C" w:rsidRPr="00BD2DC2" w:rsidRDefault="003F582C" w:rsidP="003F582C">
      <w:pPr>
        <w:pStyle w:val="ac"/>
        <w:spacing w:before="0" w:beforeAutospacing="0" w:after="0" w:afterAutospacing="0" w:line="360" w:lineRule="auto"/>
        <w:ind w:firstLine="708"/>
        <w:jc w:val="both"/>
        <w:rPr>
          <w:sz w:val="28"/>
          <w:szCs w:val="28"/>
          <w:lang w:val="uk-UA"/>
        </w:rPr>
      </w:pPr>
      <w:r w:rsidRPr="00BD2DC2">
        <w:rPr>
          <w:sz w:val="28"/>
          <w:szCs w:val="28"/>
          <w:lang w:val="uk-UA"/>
        </w:rPr>
        <w:t>У радянський час</w:t>
      </w:r>
      <w:r>
        <w:rPr>
          <w:sz w:val="28"/>
          <w:szCs w:val="28"/>
          <w:lang w:val="uk-UA"/>
        </w:rPr>
        <w:t xml:space="preserve"> деяк</w:t>
      </w:r>
      <w:r w:rsidRPr="00BD2DC2">
        <w:rPr>
          <w:sz w:val="28"/>
          <w:szCs w:val="28"/>
          <w:lang w:val="uk-UA"/>
        </w:rPr>
        <w:t>і твори М. де Унамуно були перекладені російською мовою і доповнені узагальненими передмовами, в яких акцент</w:t>
      </w:r>
      <w:r>
        <w:rPr>
          <w:sz w:val="28"/>
          <w:szCs w:val="28"/>
          <w:lang w:val="uk-UA"/>
        </w:rPr>
        <w:t>о</w:t>
      </w:r>
      <w:r w:rsidRPr="00BD2DC2">
        <w:rPr>
          <w:sz w:val="28"/>
          <w:szCs w:val="28"/>
          <w:lang w:val="uk-UA"/>
        </w:rPr>
        <w:t>ва</w:t>
      </w:r>
      <w:r>
        <w:rPr>
          <w:sz w:val="28"/>
          <w:szCs w:val="28"/>
          <w:lang w:val="uk-UA"/>
        </w:rPr>
        <w:t>но</w:t>
      </w:r>
      <w:r w:rsidRPr="00BD2DC2">
        <w:rPr>
          <w:sz w:val="28"/>
          <w:szCs w:val="28"/>
          <w:lang w:val="uk-UA"/>
        </w:rPr>
        <w:t xml:space="preserve"> на соціальній домінанті унамунівського письма. Серед науковців </w:t>
      </w:r>
      <w:r>
        <w:rPr>
          <w:sz w:val="28"/>
          <w:szCs w:val="28"/>
          <w:lang w:val="uk-UA"/>
        </w:rPr>
        <w:t>т</w:t>
      </w:r>
      <w:r w:rsidRPr="00BD2DC2">
        <w:rPr>
          <w:sz w:val="28"/>
          <w:szCs w:val="28"/>
          <w:lang w:val="uk-UA"/>
        </w:rPr>
        <w:t xml:space="preserve">ого періоду, </w:t>
      </w:r>
      <w:r>
        <w:rPr>
          <w:sz w:val="28"/>
          <w:szCs w:val="28"/>
          <w:lang w:val="uk-UA"/>
        </w:rPr>
        <w:t>які</w:t>
      </w:r>
      <w:r w:rsidRPr="00BD2DC2">
        <w:rPr>
          <w:sz w:val="28"/>
          <w:szCs w:val="28"/>
          <w:lang w:val="uk-UA"/>
        </w:rPr>
        <w:t xml:space="preserve"> вивчали творчість іспанського письменника, варто відзначити Інну Тертерян, </w:t>
      </w:r>
      <w:r>
        <w:rPr>
          <w:sz w:val="28"/>
          <w:szCs w:val="28"/>
          <w:lang w:val="uk-UA"/>
        </w:rPr>
        <w:t>котра докладно подала</w:t>
      </w:r>
      <w:r w:rsidRPr="00BD2DC2">
        <w:rPr>
          <w:sz w:val="28"/>
          <w:szCs w:val="28"/>
          <w:lang w:val="uk-UA"/>
        </w:rPr>
        <w:t xml:space="preserve"> життєвий і творчий шлях письменника [</w:t>
      </w:r>
      <w:r>
        <w:rPr>
          <w:sz w:val="28"/>
          <w:szCs w:val="28"/>
          <w:lang w:val="uk-UA"/>
        </w:rPr>
        <w:t>141; 142</w:t>
      </w:r>
      <w:r w:rsidRPr="00BD2DC2">
        <w:rPr>
          <w:sz w:val="28"/>
          <w:szCs w:val="28"/>
          <w:lang w:val="uk-UA"/>
        </w:rPr>
        <w:t>], а також</w:t>
      </w:r>
      <w:r w:rsidRPr="00BD2DC2">
        <w:rPr>
          <w:rFonts w:eastAsia="MinionPro-Regular"/>
          <w:sz w:val="28"/>
          <w:szCs w:val="28"/>
          <w:lang w:val="uk-UA"/>
        </w:rPr>
        <w:t xml:space="preserve"> </w:t>
      </w:r>
      <w:r w:rsidRPr="00BD2DC2">
        <w:rPr>
          <w:sz w:val="28"/>
          <w:szCs w:val="28"/>
          <w:lang w:val="uk-UA"/>
        </w:rPr>
        <w:t>В. Еджертон</w:t>
      </w:r>
      <w:r>
        <w:rPr>
          <w:sz w:val="28"/>
          <w:szCs w:val="28"/>
          <w:lang w:val="uk-UA"/>
        </w:rPr>
        <w:t>а</w:t>
      </w:r>
      <w:r w:rsidRPr="00BD2DC2">
        <w:rPr>
          <w:sz w:val="28"/>
          <w:szCs w:val="28"/>
          <w:lang w:val="uk-UA"/>
        </w:rPr>
        <w:t xml:space="preserve"> [</w:t>
      </w:r>
      <w:r>
        <w:rPr>
          <w:sz w:val="28"/>
          <w:szCs w:val="28"/>
          <w:lang w:val="uk-UA"/>
        </w:rPr>
        <w:t>45</w:t>
      </w:r>
      <w:r w:rsidRPr="00BD2DC2">
        <w:rPr>
          <w:sz w:val="28"/>
          <w:szCs w:val="28"/>
          <w:lang w:val="uk-UA"/>
        </w:rPr>
        <w:t>], К. Корконосенко [</w:t>
      </w:r>
      <w:r>
        <w:rPr>
          <w:sz w:val="28"/>
          <w:szCs w:val="28"/>
          <w:lang w:val="uk-UA"/>
        </w:rPr>
        <w:t>63</w:t>
      </w:r>
      <w:r w:rsidRPr="00BD2DC2">
        <w:rPr>
          <w:sz w:val="28"/>
          <w:szCs w:val="28"/>
          <w:lang w:val="uk-UA"/>
        </w:rPr>
        <w:t>]</w:t>
      </w:r>
      <w:r>
        <w:rPr>
          <w:sz w:val="28"/>
          <w:szCs w:val="28"/>
          <w:lang w:val="uk-UA"/>
        </w:rPr>
        <w:t xml:space="preserve">, </w:t>
      </w:r>
      <w:r w:rsidRPr="00BD2DC2">
        <w:rPr>
          <w:rFonts w:eastAsia="MinionPro-Regular"/>
          <w:sz w:val="28"/>
          <w:szCs w:val="28"/>
          <w:lang w:val="uk-UA"/>
        </w:rPr>
        <w:t>M. Малишев</w:t>
      </w:r>
      <w:r>
        <w:rPr>
          <w:rFonts w:eastAsia="MinionPro-Regular"/>
          <w:sz w:val="28"/>
          <w:szCs w:val="28"/>
          <w:lang w:val="uk-UA"/>
        </w:rPr>
        <w:t>а</w:t>
      </w:r>
      <w:r w:rsidRPr="00BD2DC2">
        <w:rPr>
          <w:rFonts w:eastAsia="MinionPro-Regular"/>
          <w:sz w:val="28"/>
          <w:szCs w:val="28"/>
          <w:lang w:val="uk-UA"/>
        </w:rPr>
        <w:t xml:space="preserve"> [</w:t>
      </w:r>
      <w:r>
        <w:rPr>
          <w:rFonts w:eastAsia="MinionPro-Regular"/>
          <w:sz w:val="28"/>
          <w:szCs w:val="28"/>
          <w:lang w:val="uk-UA"/>
        </w:rPr>
        <w:t>94</w:t>
      </w:r>
      <w:r w:rsidRPr="00BD2DC2">
        <w:rPr>
          <w:rFonts w:eastAsia="MinionPro-Regular"/>
          <w:sz w:val="28"/>
          <w:szCs w:val="28"/>
          <w:lang w:val="uk-UA"/>
        </w:rPr>
        <w:t>],</w:t>
      </w:r>
      <w:r w:rsidRPr="00BD2DC2">
        <w:rPr>
          <w:sz w:val="28"/>
          <w:szCs w:val="28"/>
          <w:lang w:val="uk-UA"/>
        </w:rPr>
        <w:t xml:space="preserve"> А. Порайко [</w:t>
      </w:r>
      <w:r>
        <w:rPr>
          <w:sz w:val="28"/>
          <w:szCs w:val="28"/>
          <w:lang w:val="uk-UA"/>
        </w:rPr>
        <w:t>110</w:t>
      </w:r>
      <w:r w:rsidRPr="00BD2DC2">
        <w:rPr>
          <w:sz w:val="28"/>
          <w:szCs w:val="28"/>
          <w:lang w:val="uk-UA"/>
        </w:rPr>
        <w:t xml:space="preserve">], </w:t>
      </w:r>
      <w:r>
        <w:rPr>
          <w:sz w:val="28"/>
          <w:szCs w:val="28"/>
          <w:lang w:val="uk-UA"/>
        </w:rPr>
        <w:t>В. </w:t>
      </w:r>
      <w:r w:rsidRPr="00BD2DC2">
        <w:rPr>
          <w:sz w:val="28"/>
          <w:szCs w:val="28"/>
          <w:lang w:val="uk-UA"/>
        </w:rPr>
        <w:t>Силюнас</w:t>
      </w:r>
      <w:r>
        <w:rPr>
          <w:sz w:val="28"/>
          <w:szCs w:val="28"/>
          <w:lang w:val="uk-UA"/>
        </w:rPr>
        <w:t>а</w:t>
      </w:r>
      <w:r w:rsidRPr="00BD2DC2">
        <w:rPr>
          <w:sz w:val="28"/>
          <w:szCs w:val="28"/>
          <w:lang w:val="uk-UA"/>
        </w:rPr>
        <w:t xml:space="preserve"> [</w:t>
      </w:r>
      <w:r>
        <w:rPr>
          <w:sz w:val="28"/>
          <w:szCs w:val="28"/>
          <w:lang w:val="uk-UA"/>
        </w:rPr>
        <w:t>131]</w:t>
      </w:r>
      <w:r w:rsidRPr="00BD2DC2">
        <w:rPr>
          <w:sz w:val="28"/>
          <w:szCs w:val="28"/>
          <w:lang w:val="uk-UA"/>
        </w:rPr>
        <w:t>.</w:t>
      </w:r>
    </w:p>
    <w:p w:rsidR="003F582C" w:rsidRPr="00BD2DC2" w:rsidRDefault="003F582C" w:rsidP="003F582C">
      <w:pPr>
        <w:pStyle w:val="a7"/>
        <w:widowControl w:val="0"/>
        <w:suppressAutoHyphens/>
        <w:spacing w:after="0" w:line="360" w:lineRule="auto"/>
        <w:ind w:left="0" w:firstLine="708"/>
        <w:jc w:val="both"/>
        <w:rPr>
          <w:rFonts w:ascii="Times New Roman" w:hAnsi="Times New Roman"/>
          <w:sz w:val="28"/>
          <w:szCs w:val="28"/>
          <w:lang w:val="uk-UA"/>
        </w:rPr>
      </w:pPr>
      <w:r w:rsidRPr="00BD2DC2">
        <w:rPr>
          <w:rFonts w:ascii="Times New Roman" w:hAnsi="Times New Roman"/>
          <w:sz w:val="28"/>
          <w:szCs w:val="28"/>
          <w:lang w:val="uk-UA"/>
        </w:rPr>
        <w:t xml:space="preserve">Перше звернення до постаті М. де Унамуно і його творчості україномовними авторами </w:t>
      </w:r>
      <w:r>
        <w:rPr>
          <w:rFonts w:ascii="Times New Roman" w:hAnsi="Times New Roman"/>
          <w:sz w:val="28"/>
          <w:szCs w:val="28"/>
          <w:lang w:val="uk-UA"/>
        </w:rPr>
        <w:t>відбулося</w:t>
      </w:r>
      <w:r w:rsidRPr="00BD2DC2">
        <w:rPr>
          <w:rFonts w:ascii="Times New Roman" w:hAnsi="Times New Roman"/>
          <w:sz w:val="28"/>
          <w:szCs w:val="28"/>
          <w:lang w:val="uk-UA"/>
        </w:rPr>
        <w:t xml:space="preserve"> 1929 ро</w:t>
      </w:r>
      <w:r>
        <w:rPr>
          <w:rFonts w:ascii="Times New Roman" w:hAnsi="Times New Roman"/>
          <w:sz w:val="28"/>
          <w:szCs w:val="28"/>
          <w:lang w:val="uk-UA"/>
        </w:rPr>
        <w:t>ку</w:t>
      </w:r>
      <w:r w:rsidRPr="00BD2DC2">
        <w:rPr>
          <w:rFonts w:ascii="Times New Roman" w:hAnsi="Times New Roman"/>
          <w:sz w:val="28"/>
          <w:szCs w:val="28"/>
          <w:lang w:val="uk-UA"/>
        </w:rPr>
        <w:t xml:space="preserve"> </w:t>
      </w:r>
      <w:r>
        <w:rPr>
          <w:rFonts w:ascii="Times New Roman" w:hAnsi="Times New Roman"/>
          <w:sz w:val="28"/>
          <w:szCs w:val="28"/>
          <w:lang w:val="uk-UA"/>
        </w:rPr>
        <w:t>в</w:t>
      </w:r>
      <w:r w:rsidRPr="00BD2DC2">
        <w:rPr>
          <w:rFonts w:ascii="Times New Roman" w:hAnsi="Times New Roman"/>
          <w:sz w:val="28"/>
          <w:szCs w:val="28"/>
          <w:lang w:val="uk-UA"/>
        </w:rPr>
        <w:t xml:space="preserve"> статті Ігоря Гончаренка</w:t>
      </w:r>
      <w:r>
        <w:rPr>
          <w:rFonts w:ascii="Times New Roman" w:hAnsi="Times New Roman"/>
          <w:sz w:val="28"/>
          <w:szCs w:val="28"/>
          <w:lang w:val="uk-UA"/>
        </w:rPr>
        <w:t xml:space="preserve"> [36</w:t>
      </w:r>
      <w:r w:rsidRPr="00BD2DC2">
        <w:rPr>
          <w:rFonts w:ascii="Times New Roman" w:hAnsi="Times New Roman"/>
          <w:sz w:val="28"/>
          <w:szCs w:val="28"/>
          <w:lang w:val="uk-UA"/>
        </w:rPr>
        <w:t>]. Автор подав короткий опис філософських книг «Про трагічне відчуття життя» й «Аґон</w:t>
      </w:r>
      <w:r>
        <w:rPr>
          <w:rFonts w:ascii="Times New Roman" w:hAnsi="Times New Roman"/>
          <w:sz w:val="28"/>
          <w:szCs w:val="28"/>
          <w:lang w:val="uk-UA"/>
        </w:rPr>
        <w:t>ія християнства»</w:t>
      </w:r>
      <w:r w:rsidRPr="00BD2DC2">
        <w:rPr>
          <w:rFonts w:ascii="Times New Roman" w:hAnsi="Times New Roman"/>
          <w:sz w:val="28"/>
          <w:szCs w:val="28"/>
          <w:lang w:val="uk-UA"/>
        </w:rPr>
        <w:t xml:space="preserve"> і спробував через постать письменника показа</w:t>
      </w:r>
      <w:r>
        <w:rPr>
          <w:rFonts w:ascii="Times New Roman" w:hAnsi="Times New Roman"/>
          <w:sz w:val="28"/>
          <w:szCs w:val="28"/>
          <w:lang w:val="uk-UA"/>
        </w:rPr>
        <w:t>ти</w:t>
      </w:r>
      <w:r w:rsidRPr="00BD2DC2">
        <w:rPr>
          <w:rFonts w:ascii="Times New Roman" w:hAnsi="Times New Roman"/>
          <w:sz w:val="28"/>
          <w:szCs w:val="28"/>
          <w:lang w:val="uk-UA"/>
        </w:rPr>
        <w:t xml:space="preserve"> українському читачеві «іспанський дух», що відкидає усе мертве та пасивне, закликає до енергії та боротьби, «оскільки усе життя – це завзятість і аґон</w:t>
      </w:r>
      <w:r>
        <w:rPr>
          <w:rFonts w:ascii="Times New Roman" w:hAnsi="Times New Roman"/>
          <w:sz w:val="28"/>
          <w:szCs w:val="28"/>
          <w:lang w:val="uk-UA"/>
        </w:rPr>
        <w:t>ія» [36</w:t>
      </w:r>
      <w:r w:rsidRPr="00BD2DC2">
        <w:rPr>
          <w:rFonts w:ascii="Times New Roman" w:hAnsi="Times New Roman"/>
          <w:sz w:val="28"/>
          <w:szCs w:val="28"/>
          <w:lang w:val="uk-UA"/>
        </w:rPr>
        <w:t>,</w:t>
      </w:r>
      <w:r>
        <w:rPr>
          <w:rFonts w:ascii="Times New Roman" w:hAnsi="Times New Roman"/>
          <w:sz w:val="28"/>
          <w:szCs w:val="28"/>
          <w:lang w:val="uk-UA"/>
        </w:rPr>
        <w:t xml:space="preserve"> с. </w:t>
      </w:r>
      <w:r w:rsidRPr="00BD2DC2">
        <w:rPr>
          <w:rFonts w:ascii="Times New Roman" w:hAnsi="Times New Roman"/>
          <w:sz w:val="28"/>
          <w:szCs w:val="28"/>
          <w:lang w:val="uk-UA"/>
        </w:rPr>
        <w:t>427]. В іншій статті, надрукованій у журналі «Дзвони» 1938 року українським поетом Юрієм Косачем під назвою «</w:t>
      </w:r>
      <w:r w:rsidRPr="00BD2DC2">
        <w:rPr>
          <w:rFonts w:ascii="Times New Roman" w:eastAsia="MinionPro-Regular" w:hAnsi="Times New Roman"/>
          <w:sz w:val="28"/>
          <w:szCs w:val="28"/>
          <w:lang w:val="uk-UA"/>
        </w:rPr>
        <w:t xml:space="preserve">Донкіхотова місія і </w:t>
      </w:r>
      <w:r>
        <w:rPr>
          <w:rFonts w:ascii="Times New Roman" w:eastAsia="MinionPro-Regular" w:hAnsi="Times New Roman"/>
          <w:sz w:val="28"/>
          <w:szCs w:val="28"/>
          <w:lang w:val="uk-UA"/>
        </w:rPr>
        <w:t>Міґел</w:t>
      </w:r>
      <w:r w:rsidRPr="00BD2DC2">
        <w:rPr>
          <w:rFonts w:ascii="Times New Roman" w:eastAsia="MinionPro-Regular" w:hAnsi="Times New Roman"/>
          <w:sz w:val="28"/>
          <w:szCs w:val="28"/>
          <w:lang w:val="uk-UA"/>
        </w:rPr>
        <w:t>ь де Унамуно</w:t>
      </w:r>
      <w:r>
        <w:rPr>
          <w:rFonts w:ascii="Times New Roman" w:hAnsi="Times New Roman"/>
          <w:sz w:val="28"/>
          <w:szCs w:val="28"/>
          <w:lang w:val="uk-UA"/>
        </w:rPr>
        <w:t>» [66</w:t>
      </w:r>
      <w:r w:rsidRPr="00BD2DC2">
        <w:rPr>
          <w:rFonts w:ascii="Times New Roman" w:hAnsi="Times New Roman"/>
          <w:sz w:val="28"/>
          <w:szCs w:val="28"/>
          <w:lang w:val="uk-UA"/>
        </w:rPr>
        <w:t xml:space="preserve">], вказується на головні концепти унамунівського світогляду зі спеціальним наголосом на проблемах релігійності та віри, обстоюючи концепт дисциплінованої моралі. На прикладі іспанського письменника Ю. Косач прагнув розкрити характер іспанської громадянської війни 1936–1939 років, провести паралелі з українською ситуацією та завданням українців у </w:t>
      </w:r>
      <w:r>
        <w:rPr>
          <w:rFonts w:ascii="Times New Roman" w:hAnsi="Times New Roman"/>
          <w:sz w:val="28"/>
          <w:szCs w:val="28"/>
          <w:lang w:val="uk-UA"/>
        </w:rPr>
        <w:t>збереженні власної державності й національної тотожності</w:t>
      </w:r>
      <w:r w:rsidRPr="00BD2DC2">
        <w:rPr>
          <w:rFonts w:ascii="Times New Roman" w:hAnsi="Times New Roman"/>
          <w:sz w:val="28"/>
          <w:szCs w:val="28"/>
          <w:lang w:val="uk-UA"/>
        </w:rPr>
        <w:t>.</w:t>
      </w:r>
    </w:p>
    <w:p w:rsidR="003F582C" w:rsidRPr="00BD2DC2" w:rsidRDefault="003F582C" w:rsidP="003F582C">
      <w:pPr>
        <w:pStyle w:val="a7"/>
        <w:widowControl w:val="0"/>
        <w:suppressAutoHyphens/>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Уже в наші дні</w:t>
      </w:r>
      <w:r w:rsidRPr="00BD2DC2">
        <w:rPr>
          <w:rFonts w:ascii="Times New Roman" w:hAnsi="Times New Roman"/>
          <w:sz w:val="28"/>
          <w:szCs w:val="28"/>
          <w:lang w:val="uk-UA"/>
        </w:rPr>
        <w:t xml:space="preserve"> паралелі між світоглядними системами Івана Франка та Міґеля де Унамуно провела Оксана Забужко у праці «Філософія української ідеї та європейський контекст» </w:t>
      </w:r>
      <w:r>
        <w:rPr>
          <w:rFonts w:ascii="Times New Roman" w:hAnsi="Times New Roman"/>
          <w:sz w:val="28"/>
          <w:szCs w:val="28"/>
          <w:lang w:val="uk-UA"/>
        </w:rPr>
        <w:t>(1993)</w:t>
      </w:r>
      <w:r w:rsidRPr="00BD2DC2">
        <w:rPr>
          <w:rFonts w:ascii="Times New Roman" w:hAnsi="Times New Roman"/>
          <w:sz w:val="28"/>
          <w:szCs w:val="28"/>
          <w:lang w:val="uk-UA"/>
        </w:rPr>
        <w:t>. Дослідниця стверджує, що обидва мислителі «покладали виразні надії на темне, неясне, нефіксоване жодними формами панівної суспільної культури життя, що</w:t>
      </w:r>
      <w:r>
        <w:rPr>
          <w:rFonts w:ascii="Times New Roman" w:hAnsi="Times New Roman"/>
          <w:sz w:val="28"/>
          <w:szCs w:val="28"/>
          <w:lang w:val="uk-UA"/>
        </w:rPr>
        <w:t>,</w:t>
      </w:r>
      <w:r w:rsidRPr="00BD2DC2">
        <w:rPr>
          <w:rFonts w:ascii="Times New Roman" w:hAnsi="Times New Roman"/>
          <w:sz w:val="28"/>
          <w:szCs w:val="28"/>
          <w:lang w:val="uk-UA"/>
        </w:rPr>
        <w:t xml:space="preserve"> мов підземні води, точиться в товщі дрімотних, незворушних і труднопіддатних на всякі там політичні переміни мас. Перший тішився, що його народ, «хоч гноблений, затемнюван</w:t>
      </w:r>
      <w:r>
        <w:rPr>
          <w:rFonts w:ascii="Times New Roman" w:hAnsi="Times New Roman"/>
          <w:sz w:val="28"/>
          <w:szCs w:val="28"/>
          <w:lang w:val="uk-UA"/>
        </w:rPr>
        <w:t>ий і деморалізований довгі віки</w:t>
      </w:r>
      <w:r w:rsidRPr="00BD2DC2">
        <w:rPr>
          <w:rFonts w:ascii="Times New Roman" w:hAnsi="Times New Roman"/>
          <w:sz w:val="28"/>
          <w:szCs w:val="28"/>
          <w:lang w:val="uk-UA"/>
        </w:rPr>
        <w:t xml:space="preserve"> … а все-таки поволі підноситься, відчуває в щораз ширших масах жадобу світла, правди та справедливості»; другий несамохіть, вторуючи йому, закликав </w:t>
      </w:r>
      <w:r w:rsidRPr="00BD2DC2">
        <w:rPr>
          <w:rFonts w:ascii="Times New Roman" w:hAnsi="Times New Roman"/>
          <w:sz w:val="28"/>
          <w:szCs w:val="28"/>
          <w:lang w:val="uk-UA"/>
        </w:rPr>
        <w:lastRenderedPageBreak/>
        <w:t>сучасників «пробудити до життя неясну масу народу», «який живе під історією й становить підґрунтя всіх станів, їхню протоплазму», так би мовити, вивести його з підсвідомого, «і</w:t>
      </w:r>
      <w:r>
        <w:rPr>
          <w:rFonts w:ascii="Times New Roman" w:hAnsi="Times New Roman"/>
          <w:sz w:val="28"/>
          <w:szCs w:val="28"/>
          <w:lang w:val="uk-UA"/>
        </w:rPr>
        <w:t>нтраісторичного» стану на світло</w:t>
      </w:r>
      <w:r w:rsidRPr="00BD2DC2">
        <w:rPr>
          <w:rFonts w:ascii="Times New Roman" w:hAnsi="Times New Roman"/>
          <w:sz w:val="28"/>
          <w:szCs w:val="28"/>
          <w:lang w:val="uk-UA"/>
        </w:rPr>
        <w:t xml:space="preserve"> свідомості»</w:t>
      </w:r>
      <w:r>
        <w:rPr>
          <w:rFonts w:ascii="Times New Roman" w:hAnsi="Times New Roman"/>
          <w:sz w:val="28"/>
          <w:szCs w:val="28"/>
          <w:lang w:val="uk-UA"/>
        </w:rPr>
        <w:t xml:space="preserve"> [46, с. 22–</w:t>
      </w:r>
      <w:r w:rsidRPr="00BD2DC2">
        <w:rPr>
          <w:rFonts w:ascii="Times New Roman" w:hAnsi="Times New Roman"/>
          <w:sz w:val="28"/>
          <w:szCs w:val="28"/>
          <w:lang w:val="uk-UA"/>
        </w:rPr>
        <w:t>23</w:t>
      </w:r>
      <w:r>
        <w:rPr>
          <w:rFonts w:ascii="Times New Roman" w:hAnsi="Times New Roman"/>
          <w:sz w:val="28"/>
          <w:szCs w:val="28"/>
          <w:lang w:val="uk-UA"/>
        </w:rPr>
        <w:t>;</w:t>
      </w:r>
      <w:r w:rsidRPr="00BD2DC2">
        <w:rPr>
          <w:rFonts w:ascii="Times New Roman" w:hAnsi="Times New Roman"/>
          <w:sz w:val="28"/>
          <w:szCs w:val="28"/>
          <w:lang w:val="uk-UA"/>
        </w:rPr>
        <w:t xml:space="preserve"> </w:t>
      </w:r>
      <w:r>
        <w:rPr>
          <w:rFonts w:ascii="Times New Roman" w:hAnsi="Times New Roman"/>
          <w:sz w:val="28"/>
          <w:szCs w:val="28"/>
          <w:lang w:val="uk-UA"/>
        </w:rPr>
        <w:t>47</w:t>
      </w:r>
      <w:r w:rsidRPr="00BD2DC2">
        <w:rPr>
          <w:rFonts w:ascii="Times New Roman" w:hAnsi="Times New Roman"/>
          <w:sz w:val="28"/>
          <w:szCs w:val="28"/>
          <w:lang w:val="uk-UA"/>
        </w:rPr>
        <w:t>, с. 415]</w:t>
      </w:r>
      <w:r>
        <w:rPr>
          <w:rFonts w:ascii="Times New Roman" w:hAnsi="Times New Roman"/>
          <w:sz w:val="28"/>
          <w:szCs w:val="28"/>
          <w:lang w:val="uk-UA"/>
        </w:rPr>
        <w:t>.</w:t>
      </w:r>
    </w:p>
    <w:p w:rsidR="003F582C" w:rsidRPr="00BD2DC2" w:rsidRDefault="003F582C" w:rsidP="003F582C">
      <w:pPr>
        <w:pStyle w:val="ac"/>
        <w:spacing w:before="0" w:beforeAutospacing="0" w:after="0" w:afterAutospacing="0" w:line="360" w:lineRule="auto"/>
        <w:ind w:firstLine="708"/>
        <w:jc w:val="both"/>
        <w:rPr>
          <w:sz w:val="28"/>
          <w:szCs w:val="28"/>
          <w:lang w:val="uk-UA"/>
        </w:rPr>
      </w:pPr>
      <w:r w:rsidRPr="00BD2DC2">
        <w:rPr>
          <w:sz w:val="28"/>
          <w:szCs w:val="28"/>
          <w:lang w:val="uk-UA"/>
        </w:rPr>
        <w:t xml:space="preserve">Першим опублікованим українською мовою </w:t>
      </w:r>
      <w:r>
        <w:rPr>
          <w:sz w:val="28"/>
          <w:szCs w:val="28"/>
          <w:lang w:val="uk-UA"/>
        </w:rPr>
        <w:t>твором</w:t>
      </w:r>
      <w:r w:rsidRPr="00BD2DC2">
        <w:rPr>
          <w:sz w:val="28"/>
          <w:szCs w:val="28"/>
          <w:lang w:val="uk-UA"/>
        </w:rPr>
        <w:t xml:space="preserve"> М. де Унамуно була новела «</w:t>
      </w:r>
      <w:r w:rsidRPr="00BD2DC2">
        <w:rPr>
          <w:rFonts w:eastAsia="MinionPro-Regular"/>
          <w:sz w:val="28"/>
          <w:szCs w:val="28"/>
          <w:lang w:val="uk-UA"/>
        </w:rPr>
        <w:t>У всякому разі справжній чоловік» (</w:t>
      </w:r>
      <w:r w:rsidRPr="00BD2DC2">
        <w:rPr>
          <w:sz w:val="28"/>
          <w:szCs w:val="28"/>
          <w:lang w:val="uk-UA"/>
        </w:rPr>
        <w:t>1930)</w:t>
      </w:r>
      <w:r w:rsidRPr="00BD2DC2">
        <w:rPr>
          <w:rFonts w:eastAsia="MinionPro-Regular"/>
          <w:sz w:val="28"/>
          <w:szCs w:val="28"/>
          <w:lang w:val="uk-UA"/>
        </w:rPr>
        <w:t>, перекладена Миколою Івановим і видана окремою книжкою у Харкові [</w:t>
      </w:r>
      <w:r>
        <w:rPr>
          <w:rFonts w:eastAsia="MinionPro-Regular"/>
          <w:sz w:val="28"/>
          <w:szCs w:val="28"/>
          <w:lang w:val="uk-UA"/>
        </w:rPr>
        <w:t>158</w:t>
      </w:r>
      <w:r w:rsidRPr="00BD2DC2">
        <w:rPr>
          <w:rFonts w:eastAsia="MinionPro-Regular"/>
          <w:sz w:val="28"/>
          <w:szCs w:val="28"/>
          <w:lang w:val="uk-UA"/>
        </w:rPr>
        <w:t>]</w:t>
      </w:r>
      <w:r>
        <w:rPr>
          <w:rFonts w:eastAsia="MinionPro-Regular"/>
          <w:sz w:val="28"/>
          <w:szCs w:val="28"/>
          <w:lang w:val="uk-UA"/>
        </w:rPr>
        <w:t>.</w:t>
      </w:r>
      <w:r w:rsidRPr="00BD2DC2">
        <w:rPr>
          <w:rFonts w:eastAsia="MinionPro-Regular"/>
          <w:sz w:val="28"/>
          <w:szCs w:val="28"/>
          <w:lang w:val="uk-UA"/>
        </w:rPr>
        <w:t xml:space="preserve"> </w:t>
      </w:r>
      <w:r>
        <w:rPr>
          <w:rFonts w:eastAsia="MinionPro-Regular"/>
          <w:sz w:val="28"/>
          <w:szCs w:val="28"/>
          <w:lang w:val="uk-UA"/>
        </w:rPr>
        <w:t>Н</w:t>
      </w:r>
      <w:r w:rsidRPr="00BD2DC2">
        <w:rPr>
          <w:rFonts w:eastAsia="MinionPro-Regular"/>
          <w:sz w:val="28"/>
          <w:szCs w:val="28"/>
          <w:lang w:val="uk-UA"/>
        </w:rPr>
        <w:t>аступним перекладом стало есе</w:t>
      </w:r>
      <w:r w:rsidRPr="00BD2DC2">
        <w:rPr>
          <w:sz w:val="28"/>
          <w:szCs w:val="28"/>
          <w:lang w:val="uk-UA"/>
        </w:rPr>
        <w:t xml:space="preserve"> «В обороні антипат</w:t>
      </w:r>
      <w:r>
        <w:rPr>
          <w:sz w:val="28"/>
          <w:szCs w:val="28"/>
          <w:lang w:val="uk-UA"/>
        </w:rPr>
        <w:t>ії» Івана</w:t>
      </w:r>
      <w:r w:rsidRPr="00BD2DC2">
        <w:rPr>
          <w:sz w:val="28"/>
          <w:szCs w:val="28"/>
          <w:lang w:val="uk-UA"/>
        </w:rPr>
        <w:t xml:space="preserve"> Дубинського (1938) </w:t>
      </w:r>
      <w:r>
        <w:rPr>
          <w:rFonts w:eastAsia="MinionPro-Regular"/>
          <w:sz w:val="28"/>
          <w:szCs w:val="28"/>
          <w:lang w:val="uk-UA"/>
        </w:rPr>
        <w:t>[156</w:t>
      </w:r>
      <w:r w:rsidRPr="00BD2DC2">
        <w:rPr>
          <w:rFonts w:eastAsia="MinionPro-Regular"/>
          <w:sz w:val="28"/>
          <w:szCs w:val="28"/>
          <w:lang w:val="uk-UA"/>
        </w:rPr>
        <w:t>]</w:t>
      </w:r>
      <w:r w:rsidRPr="00BD2DC2">
        <w:rPr>
          <w:sz w:val="28"/>
          <w:szCs w:val="28"/>
          <w:lang w:val="uk-UA"/>
        </w:rPr>
        <w:t xml:space="preserve">, </w:t>
      </w:r>
      <w:r>
        <w:rPr>
          <w:sz w:val="28"/>
          <w:szCs w:val="28"/>
          <w:lang w:val="uk-UA"/>
        </w:rPr>
        <w:t>то</w:t>
      </w:r>
      <w:r w:rsidRPr="00BD2DC2">
        <w:rPr>
          <w:sz w:val="28"/>
          <w:szCs w:val="28"/>
          <w:lang w:val="uk-UA"/>
        </w:rPr>
        <w:t xml:space="preserve">го </w:t>
      </w:r>
      <w:r>
        <w:rPr>
          <w:sz w:val="28"/>
          <w:szCs w:val="28"/>
          <w:lang w:val="uk-UA"/>
        </w:rPr>
        <w:t>самого</w:t>
      </w:r>
      <w:r w:rsidRPr="00BD2DC2">
        <w:rPr>
          <w:sz w:val="28"/>
          <w:szCs w:val="28"/>
          <w:lang w:val="uk-UA"/>
        </w:rPr>
        <w:t xml:space="preserve"> року Юрій Косач переклав поему «Велязкезів Христос» [</w:t>
      </w:r>
      <w:r>
        <w:rPr>
          <w:sz w:val="28"/>
          <w:szCs w:val="28"/>
          <w:lang w:val="uk-UA"/>
        </w:rPr>
        <w:t>65]. 1958 року в Українській л</w:t>
      </w:r>
      <w:r w:rsidRPr="00BD2DC2">
        <w:rPr>
          <w:sz w:val="28"/>
          <w:szCs w:val="28"/>
          <w:lang w:val="uk-UA"/>
        </w:rPr>
        <w:t xml:space="preserve">ітературній газеті опубліковано переклад есе «Краєвиди душі», що </w:t>
      </w:r>
      <w:r>
        <w:rPr>
          <w:sz w:val="28"/>
          <w:szCs w:val="28"/>
          <w:lang w:val="uk-UA"/>
        </w:rPr>
        <w:t>супроводжував</w:t>
      </w:r>
      <w:r w:rsidRPr="00BD2DC2">
        <w:rPr>
          <w:sz w:val="28"/>
          <w:szCs w:val="28"/>
          <w:lang w:val="uk-UA"/>
        </w:rPr>
        <w:t xml:space="preserve">ся інформацією </w:t>
      </w:r>
      <w:r>
        <w:rPr>
          <w:sz w:val="28"/>
          <w:szCs w:val="28"/>
          <w:lang w:val="uk-UA"/>
        </w:rPr>
        <w:t xml:space="preserve">перекладача </w:t>
      </w:r>
      <w:r w:rsidRPr="00BD2DC2">
        <w:rPr>
          <w:sz w:val="28"/>
          <w:szCs w:val="28"/>
          <w:lang w:val="uk-UA"/>
        </w:rPr>
        <w:t>про а</w:t>
      </w:r>
      <w:r>
        <w:rPr>
          <w:sz w:val="28"/>
          <w:szCs w:val="28"/>
          <w:lang w:val="uk-UA"/>
        </w:rPr>
        <w:t>втора [138</w:t>
      </w:r>
      <w:r w:rsidRPr="00BD2DC2">
        <w:rPr>
          <w:sz w:val="28"/>
          <w:szCs w:val="28"/>
          <w:lang w:val="uk-UA"/>
        </w:rPr>
        <w:t xml:space="preserve">]. </w:t>
      </w:r>
      <w:r>
        <w:rPr>
          <w:sz w:val="28"/>
          <w:szCs w:val="28"/>
          <w:lang w:val="uk-UA"/>
        </w:rPr>
        <w:t>Вже у 1990-х роках в</w:t>
      </w:r>
      <w:r w:rsidRPr="00BD2DC2">
        <w:rPr>
          <w:sz w:val="28"/>
          <w:szCs w:val="28"/>
          <w:lang w:val="uk-UA"/>
        </w:rPr>
        <w:t xml:space="preserve"> журналах «Всесвіт» і «Філософська та соціологічна думка» з’являються переклади</w:t>
      </w:r>
      <w:r>
        <w:rPr>
          <w:sz w:val="28"/>
          <w:szCs w:val="28"/>
          <w:lang w:val="uk-UA"/>
        </w:rPr>
        <w:t xml:space="preserve"> унамунівської</w:t>
      </w:r>
      <w:r w:rsidRPr="00BD2DC2">
        <w:rPr>
          <w:sz w:val="28"/>
          <w:szCs w:val="28"/>
          <w:lang w:val="uk-UA"/>
        </w:rPr>
        <w:t xml:space="preserve"> поезії різних років [</w:t>
      </w:r>
      <w:r>
        <w:rPr>
          <w:sz w:val="28"/>
          <w:szCs w:val="28"/>
          <w:lang w:val="uk-UA"/>
        </w:rPr>
        <w:t>152</w:t>
      </w:r>
      <w:r w:rsidRPr="00BD2DC2">
        <w:rPr>
          <w:sz w:val="28"/>
          <w:szCs w:val="28"/>
          <w:lang w:val="uk-UA"/>
        </w:rPr>
        <w:t xml:space="preserve">] та </w:t>
      </w:r>
      <w:r>
        <w:rPr>
          <w:sz w:val="28"/>
          <w:szCs w:val="28"/>
          <w:lang w:val="uk-UA"/>
        </w:rPr>
        <w:t>його оповідань</w:t>
      </w:r>
      <w:r w:rsidRPr="00BD2DC2">
        <w:rPr>
          <w:sz w:val="28"/>
          <w:szCs w:val="28"/>
          <w:lang w:val="uk-UA"/>
        </w:rPr>
        <w:t xml:space="preserve"> [</w:t>
      </w:r>
      <w:r>
        <w:rPr>
          <w:sz w:val="28"/>
          <w:szCs w:val="28"/>
          <w:lang w:val="uk-UA"/>
        </w:rPr>
        <w:t>150</w:t>
      </w:r>
      <w:r w:rsidRPr="00BD2DC2">
        <w:rPr>
          <w:sz w:val="28"/>
          <w:szCs w:val="28"/>
          <w:lang w:val="uk-UA"/>
        </w:rPr>
        <w:t>]. 1996 року в одному з київських</w:t>
      </w:r>
      <w:r>
        <w:rPr>
          <w:sz w:val="28"/>
          <w:szCs w:val="28"/>
          <w:lang w:val="uk-UA"/>
        </w:rPr>
        <w:t xml:space="preserve"> видавництв надруковано</w:t>
      </w:r>
      <w:r w:rsidRPr="00BD2DC2">
        <w:rPr>
          <w:sz w:val="28"/>
          <w:szCs w:val="28"/>
          <w:lang w:val="uk-UA"/>
        </w:rPr>
        <w:t xml:space="preserve"> </w:t>
      </w:r>
      <w:r>
        <w:rPr>
          <w:sz w:val="28"/>
          <w:szCs w:val="28"/>
          <w:lang w:val="uk-UA"/>
        </w:rPr>
        <w:t>переклад</w:t>
      </w:r>
      <w:r w:rsidRPr="00BD2DC2">
        <w:rPr>
          <w:sz w:val="28"/>
          <w:szCs w:val="28"/>
          <w:lang w:val="uk-UA"/>
        </w:rPr>
        <w:t xml:space="preserve"> </w:t>
      </w:r>
      <w:r>
        <w:rPr>
          <w:sz w:val="28"/>
          <w:szCs w:val="28"/>
          <w:lang w:val="uk-UA"/>
        </w:rPr>
        <w:t xml:space="preserve">російською мовою </w:t>
      </w:r>
      <w:r w:rsidRPr="00BD2DC2">
        <w:rPr>
          <w:rFonts w:eastAsia="MinionPro-Regular"/>
          <w:sz w:val="28"/>
          <w:szCs w:val="28"/>
          <w:lang w:val="uk-UA"/>
        </w:rPr>
        <w:t>есе «Аґония христианства» і «</w:t>
      </w:r>
      <w:r w:rsidRPr="00BD2DC2">
        <w:rPr>
          <w:rFonts w:eastAsia="MinionPro-It"/>
          <w:iCs/>
          <w:sz w:val="28"/>
          <w:szCs w:val="28"/>
          <w:lang w:val="uk-UA"/>
        </w:rPr>
        <w:t>О трагическом чувстве жизни» [</w:t>
      </w:r>
      <w:r>
        <w:rPr>
          <w:rFonts w:eastAsia="MinionPro-It"/>
          <w:iCs/>
          <w:sz w:val="28"/>
          <w:szCs w:val="28"/>
          <w:lang w:val="uk-UA"/>
        </w:rPr>
        <w:t>146</w:t>
      </w:r>
      <w:r w:rsidRPr="00BD2DC2">
        <w:rPr>
          <w:rFonts w:eastAsia="MinionPro-It"/>
          <w:iCs/>
          <w:sz w:val="28"/>
          <w:szCs w:val="28"/>
          <w:lang w:val="uk-UA"/>
        </w:rPr>
        <w:t>]</w:t>
      </w:r>
      <w:r>
        <w:rPr>
          <w:rFonts w:eastAsia="MinionPro-It"/>
          <w:iCs/>
          <w:sz w:val="28"/>
          <w:szCs w:val="28"/>
          <w:lang w:val="uk-UA"/>
        </w:rPr>
        <w:t>, а</w:t>
      </w:r>
      <w:r w:rsidRPr="00BD2DC2">
        <w:rPr>
          <w:rFonts w:eastAsia="MinionPro-It"/>
          <w:iCs/>
          <w:sz w:val="28"/>
          <w:szCs w:val="28"/>
          <w:lang w:val="uk-UA"/>
        </w:rPr>
        <w:t xml:space="preserve"> </w:t>
      </w:r>
      <w:r>
        <w:rPr>
          <w:rFonts w:eastAsia="MinionPro-It"/>
          <w:iCs/>
          <w:sz w:val="28"/>
          <w:szCs w:val="28"/>
          <w:lang w:val="uk-UA"/>
        </w:rPr>
        <w:t>в</w:t>
      </w:r>
      <w:r w:rsidRPr="00BD2DC2">
        <w:rPr>
          <w:rFonts w:eastAsia="MinionPro-It"/>
          <w:iCs/>
          <w:sz w:val="28"/>
          <w:szCs w:val="28"/>
          <w:lang w:val="uk-UA"/>
        </w:rPr>
        <w:t xml:space="preserve"> 2012–2017</w:t>
      </w:r>
      <w:r>
        <w:rPr>
          <w:rFonts w:eastAsia="MinionPro-It"/>
          <w:iCs/>
          <w:sz w:val="28"/>
          <w:szCs w:val="28"/>
          <w:lang w:val="uk-UA"/>
        </w:rPr>
        <w:t> </w:t>
      </w:r>
      <w:r w:rsidRPr="00BD2DC2">
        <w:rPr>
          <w:rFonts w:eastAsia="MinionPro-It"/>
          <w:iCs/>
          <w:sz w:val="28"/>
          <w:szCs w:val="28"/>
          <w:lang w:val="uk-UA"/>
        </w:rPr>
        <w:t xml:space="preserve">рр. </w:t>
      </w:r>
      <w:r>
        <w:rPr>
          <w:rFonts w:eastAsia="MinionPro-It"/>
          <w:iCs/>
          <w:sz w:val="28"/>
          <w:szCs w:val="28"/>
          <w:lang w:val="uk-UA"/>
        </w:rPr>
        <w:t>вийшли з друку</w:t>
      </w:r>
      <w:r w:rsidRPr="00BD2DC2">
        <w:rPr>
          <w:rFonts w:eastAsia="MinionPro-It"/>
          <w:iCs/>
          <w:sz w:val="28"/>
          <w:szCs w:val="28"/>
          <w:lang w:val="uk-UA"/>
        </w:rPr>
        <w:t xml:space="preserve"> </w:t>
      </w:r>
      <w:r>
        <w:rPr>
          <w:rFonts w:eastAsia="MinionPro-It"/>
          <w:iCs/>
          <w:sz w:val="28"/>
          <w:szCs w:val="28"/>
          <w:lang w:val="uk-UA"/>
        </w:rPr>
        <w:t xml:space="preserve">україномовні </w:t>
      </w:r>
      <w:r w:rsidRPr="00BD2DC2">
        <w:rPr>
          <w:rFonts w:eastAsia="MinionPro-It"/>
          <w:iCs/>
          <w:sz w:val="28"/>
          <w:szCs w:val="28"/>
          <w:lang w:val="uk-UA"/>
        </w:rPr>
        <w:t xml:space="preserve">переклади </w:t>
      </w:r>
      <w:r>
        <w:rPr>
          <w:rFonts w:eastAsia="MinionPro-It"/>
          <w:iCs/>
          <w:sz w:val="28"/>
          <w:szCs w:val="28"/>
          <w:lang w:val="uk-UA"/>
        </w:rPr>
        <w:t>В. Шовкуна й</w:t>
      </w:r>
      <w:r w:rsidRPr="00C14A34">
        <w:rPr>
          <w:rFonts w:eastAsia="MinionPro-It"/>
          <w:iCs/>
          <w:sz w:val="28"/>
          <w:szCs w:val="28"/>
          <w:lang w:val="uk-UA"/>
        </w:rPr>
        <w:t xml:space="preserve"> О. Маєвської</w:t>
      </w:r>
      <w:r>
        <w:rPr>
          <w:rFonts w:eastAsia="MinionPro-It"/>
          <w:iCs/>
          <w:sz w:val="28"/>
          <w:szCs w:val="28"/>
          <w:lang w:val="uk-UA"/>
        </w:rPr>
        <w:t xml:space="preserve"> </w:t>
      </w:r>
      <w:r w:rsidRPr="00BD2DC2">
        <w:rPr>
          <w:rFonts w:eastAsia="MinionPro-It"/>
          <w:iCs/>
          <w:sz w:val="28"/>
          <w:szCs w:val="28"/>
          <w:lang w:val="uk-UA"/>
        </w:rPr>
        <w:t>романів «Туман», «Абель Санчес», «Тітка Тула», «Святий Мануель Добрий, мученик»</w:t>
      </w:r>
      <w:r>
        <w:rPr>
          <w:rFonts w:eastAsia="MinionPro-It"/>
          <w:iCs/>
          <w:sz w:val="28"/>
          <w:szCs w:val="28"/>
          <w:lang w:val="uk-UA"/>
        </w:rPr>
        <w:t xml:space="preserve"> [148]</w:t>
      </w:r>
      <w:r w:rsidRPr="00BD2DC2">
        <w:rPr>
          <w:rFonts w:eastAsia="MinionPro-It"/>
          <w:iCs/>
          <w:sz w:val="28"/>
          <w:szCs w:val="28"/>
          <w:lang w:val="uk-UA"/>
        </w:rPr>
        <w:t>, «Любов і педагогіка»</w:t>
      </w:r>
      <w:r>
        <w:rPr>
          <w:rFonts w:eastAsia="MinionPro-It"/>
          <w:iCs/>
          <w:sz w:val="28"/>
          <w:szCs w:val="28"/>
          <w:lang w:val="uk-UA"/>
        </w:rPr>
        <w:t xml:space="preserve"> [156] та</w:t>
      </w:r>
      <w:r w:rsidRPr="00BD2DC2">
        <w:rPr>
          <w:rFonts w:eastAsia="MinionPro-It"/>
          <w:iCs/>
          <w:sz w:val="28"/>
          <w:szCs w:val="28"/>
          <w:lang w:val="uk-UA"/>
        </w:rPr>
        <w:t xml:space="preserve"> філософське есе «Життя Дон Кіхота і Санчо Панси»</w:t>
      </w:r>
      <w:r>
        <w:rPr>
          <w:rFonts w:eastAsia="MinionPro-It"/>
          <w:iCs/>
          <w:sz w:val="28"/>
          <w:szCs w:val="28"/>
          <w:lang w:val="uk-UA"/>
        </w:rPr>
        <w:t xml:space="preserve"> [154]</w:t>
      </w:r>
      <w:r w:rsidRPr="00BD2DC2">
        <w:rPr>
          <w:rFonts w:eastAsia="MinionPro-It"/>
          <w:iCs/>
          <w:sz w:val="28"/>
          <w:szCs w:val="28"/>
          <w:lang w:val="uk-UA"/>
        </w:rPr>
        <w:t>, підготов</w:t>
      </w:r>
      <w:r>
        <w:rPr>
          <w:rFonts w:eastAsia="MinionPro-It"/>
          <w:iCs/>
          <w:sz w:val="28"/>
          <w:szCs w:val="28"/>
          <w:lang w:val="uk-UA"/>
        </w:rPr>
        <w:t>лен</w:t>
      </w:r>
      <w:r w:rsidRPr="00BD2DC2">
        <w:rPr>
          <w:rFonts w:eastAsia="MinionPro-It"/>
          <w:iCs/>
          <w:sz w:val="28"/>
          <w:szCs w:val="28"/>
          <w:lang w:val="uk-UA"/>
        </w:rPr>
        <w:t xml:space="preserve">і львівським видавництвом «Астролябія» </w:t>
      </w:r>
      <w:r>
        <w:rPr>
          <w:rFonts w:eastAsia="MinionPro-It"/>
          <w:iCs/>
          <w:sz w:val="28"/>
          <w:szCs w:val="28"/>
          <w:lang w:val="uk-UA"/>
        </w:rPr>
        <w:t>за співпраці з О. Пронкевичем,</w:t>
      </w:r>
      <w:r w:rsidRPr="00BD2DC2">
        <w:rPr>
          <w:rFonts w:eastAsia="MinionPro-It"/>
          <w:iCs/>
          <w:sz w:val="28"/>
          <w:szCs w:val="28"/>
          <w:lang w:val="uk-UA"/>
        </w:rPr>
        <w:t xml:space="preserve"> автором вступних статей</w:t>
      </w:r>
      <w:r>
        <w:rPr>
          <w:rFonts w:eastAsia="MinionPro-It"/>
          <w:iCs/>
          <w:sz w:val="28"/>
          <w:szCs w:val="28"/>
          <w:lang w:val="uk-UA"/>
        </w:rPr>
        <w:t xml:space="preserve"> і </w:t>
      </w:r>
      <w:r w:rsidRPr="00BD2DC2">
        <w:rPr>
          <w:rFonts w:eastAsia="MinionPro-It"/>
          <w:iCs/>
          <w:sz w:val="28"/>
          <w:szCs w:val="28"/>
          <w:lang w:val="uk-UA"/>
        </w:rPr>
        <w:t>на</w:t>
      </w:r>
      <w:r>
        <w:rPr>
          <w:rFonts w:eastAsia="MinionPro-It"/>
          <w:iCs/>
          <w:sz w:val="28"/>
          <w:szCs w:val="28"/>
          <w:lang w:val="uk-UA"/>
        </w:rPr>
        <w:t>у</w:t>
      </w:r>
      <w:r w:rsidRPr="00BD2DC2">
        <w:rPr>
          <w:rFonts w:eastAsia="MinionPro-It"/>
          <w:iCs/>
          <w:sz w:val="28"/>
          <w:szCs w:val="28"/>
          <w:lang w:val="uk-UA"/>
        </w:rPr>
        <w:t>кових коментарів.</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Сам Міґель де Унамуно через художню творчість намагався відповісти на поставлене ним питання</w:t>
      </w:r>
      <w:r>
        <w:rPr>
          <w:rFonts w:ascii="Times New Roman" w:hAnsi="Times New Roman"/>
          <w:sz w:val="28"/>
          <w:szCs w:val="28"/>
          <w:lang w:val="uk-UA"/>
        </w:rPr>
        <w:t xml:space="preserve"> про те, чи </w:t>
      </w:r>
      <w:r w:rsidRPr="00BD2DC2">
        <w:rPr>
          <w:rFonts w:ascii="Times New Roman" w:hAnsi="Times New Roman"/>
          <w:sz w:val="28"/>
          <w:szCs w:val="28"/>
          <w:lang w:val="uk-UA"/>
        </w:rPr>
        <w:t xml:space="preserve">особистість є такою, </w:t>
      </w:r>
      <w:r>
        <w:rPr>
          <w:rFonts w:ascii="Times New Roman" w:hAnsi="Times New Roman"/>
          <w:sz w:val="28"/>
          <w:szCs w:val="28"/>
          <w:lang w:val="uk-UA"/>
        </w:rPr>
        <w:t>якою постає перед нами, і</w:t>
      </w:r>
      <w:r w:rsidRPr="00BD2DC2">
        <w:rPr>
          <w:rFonts w:ascii="Times New Roman" w:hAnsi="Times New Roman"/>
          <w:sz w:val="28"/>
          <w:szCs w:val="28"/>
          <w:lang w:val="uk-UA"/>
        </w:rPr>
        <w:t xml:space="preserve"> чи вона буде такою надалі. </w:t>
      </w:r>
      <w:r>
        <w:rPr>
          <w:rFonts w:ascii="Times New Roman" w:hAnsi="Times New Roman"/>
          <w:sz w:val="28"/>
          <w:szCs w:val="28"/>
          <w:lang w:val="uk-UA"/>
        </w:rPr>
        <w:t>Письменни</w:t>
      </w:r>
      <w:r w:rsidRPr="00BD08D1">
        <w:rPr>
          <w:rFonts w:ascii="Times New Roman" w:hAnsi="Times New Roman"/>
          <w:sz w:val="28"/>
          <w:szCs w:val="28"/>
          <w:lang w:val="uk-UA"/>
        </w:rPr>
        <w:t xml:space="preserve">к увів в іспанську літературу творчість </w:t>
      </w:r>
      <w:r w:rsidRPr="00BD2DC2">
        <w:rPr>
          <w:rFonts w:ascii="Times New Roman" w:hAnsi="Times New Roman"/>
          <w:sz w:val="28"/>
          <w:szCs w:val="28"/>
          <w:lang w:val="uk-UA"/>
        </w:rPr>
        <w:t>С. К’єркеґора</w:t>
      </w:r>
      <w:r>
        <w:rPr>
          <w:rFonts w:ascii="Times New Roman" w:hAnsi="Times New Roman"/>
          <w:sz w:val="28"/>
          <w:szCs w:val="28"/>
          <w:lang w:val="uk-UA"/>
        </w:rPr>
        <w:t xml:space="preserve"> і</w:t>
      </w:r>
      <w:r w:rsidRPr="00BD2DC2">
        <w:rPr>
          <w:rFonts w:ascii="Times New Roman" w:hAnsi="Times New Roman"/>
          <w:sz w:val="28"/>
          <w:szCs w:val="28"/>
          <w:lang w:val="uk-UA"/>
        </w:rPr>
        <w:t xml:space="preserve"> </w:t>
      </w:r>
      <w:r>
        <w:rPr>
          <w:rFonts w:ascii="Times New Roman" w:hAnsi="Times New Roman"/>
          <w:sz w:val="28"/>
          <w:szCs w:val="28"/>
          <w:lang w:val="uk-UA"/>
        </w:rPr>
        <w:t>водночас</w:t>
      </w:r>
      <w:r w:rsidRPr="00BD2DC2">
        <w:rPr>
          <w:rFonts w:ascii="Times New Roman" w:hAnsi="Times New Roman"/>
          <w:sz w:val="28"/>
          <w:szCs w:val="28"/>
          <w:lang w:val="uk-UA"/>
        </w:rPr>
        <w:t xml:space="preserve"> започаткував </w:t>
      </w:r>
      <w:r>
        <w:rPr>
          <w:rFonts w:ascii="Times New Roman" w:hAnsi="Times New Roman"/>
          <w:sz w:val="28"/>
          <w:szCs w:val="28"/>
          <w:lang w:val="uk-UA"/>
        </w:rPr>
        <w:t>екзистенцій</w:t>
      </w:r>
      <w:r w:rsidRPr="00BD2DC2">
        <w:rPr>
          <w:rFonts w:ascii="Times New Roman" w:hAnsi="Times New Roman"/>
          <w:sz w:val="28"/>
          <w:szCs w:val="28"/>
          <w:lang w:val="uk-UA"/>
        </w:rPr>
        <w:t>ну традицію в національній літературі та філософській думці, що повністю зосереджується на окремій людині та суттєво впливає на культуру і повсякденне життя. Література твориться як засіб пропагування ідей і заміняє науковий філософський трактат, відкривши нові, невимушені шляхи до поширення складних філософських ідей.</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Заглибившись у проблематику екзистенціалізму, М. де Унамуно витратив чимало зусиль на зондування проблеми особистості. Його творчість охоплює кризу </w:t>
      </w:r>
      <w:r w:rsidRPr="00BD2DC2">
        <w:rPr>
          <w:rFonts w:ascii="Times New Roman" w:hAnsi="Times New Roman"/>
          <w:sz w:val="28"/>
          <w:szCs w:val="28"/>
          <w:lang w:val="uk-UA"/>
        </w:rPr>
        <w:lastRenderedPageBreak/>
        <w:t>сучасної людини, що поєднала іспанського автора з групою мислителів і митців, які відчували неможливість розв’язання проблеми л</w:t>
      </w:r>
      <w:r>
        <w:rPr>
          <w:rFonts w:ascii="Times New Roman" w:hAnsi="Times New Roman"/>
          <w:sz w:val="28"/>
          <w:szCs w:val="28"/>
          <w:lang w:val="uk-UA"/>
        </w:rPr>
        <w:t>юдського існування законами</w:t>
      </w:r>
      <w:r w:rsidRPr="00BD2DC2">
        <w:rPr>
          <w:rFonts w:ascii="Times New Roman" w:hAnsi="Times New Roman"/>
          <w:sz w:val="28"/>
          <w:szCs w:val="28"/>
          <w:lang w:val="uk-UA"/>
        </w:rPr>
        <w:t xml:space="preserve"> раціоналістичного мислення. </w:t>
      </w:r>
      <w:r>
        <w:rPr>
          <w:rFonts w:ascii="Times New Roman" w:hAnsi="Times New Roman"/>
          <w:sz w:val="28"/>
          <w:szCs w:val="28"/>
          <w:lang w:val="uk-UA"/>
        </w:rPr>
        <w:t>Письменник</w:t>
      </w:r>
      <w:r w:rsidRPr="00BD2DC2">
        <w:rPr>
          <w:rFonts w:ascii="Times New Roman" w:hAnsi="Times New Roman"/>
          <w:sz w:val="28"/>
          <w:szCs w:val="28"/>
          <w:lang w:val="uk-UA"/>
        </w:rPr>
        <w:t xml:space="preserve"> повстає проти романтичного оптимізму, що обумовив доктрину Ф. Геґеля, яка обіцяла людині бажану їй трансцедентність. Ще у період свого становлення і розквіту геґелівський ідеалізм зазнав гострої критики з боку одиничного індивідуалізму С. К’єркеґора, песимістичного нігілізму А. Шопенгауера, віталізму Ф. Ніцше, позитивізму О. Конта й історичного матеріалізму К. Маркса. </w:t>
      </w:r>
      <w:r>
        <w:rPr>
          <w:rFonts w:ascii="Times New Roman" w:hAnsi="Times New Roman"/>
          <w:sz w:val="28"/>
          <w:szCs w:val="28"/>
          <w:lang w:val="uk-UA"/>
        </w:rPr>
        <w:t>В</w:t>
      </w:r>
      <w:r w:rsidRPr="00BD2DC2">
        <w:rPr>
          <w:rFonts w:ascii="Times New Roman" w:hAnsi="Times New Roman"/>
          <w:sz w:val="28"/>
          <w:szCs w:val="28"/>
          <w:lang w:val="uk-UA"/>
        </w:rPr>
        <w:t>сі вони були попередниками кризи суб’єкта ХХ століття, ідеологічною основою якої, власне, став екзистенціалізм</w:t>
      </w:r>
      <w:r w:rsidRPr="00BD2DC2">
        <w:rPr>
          <w:rStyle w:val="a6"/>
          <w:rFonts w:ascii="Times New Roman" w:eastAsia="Arial Unicode MS" w:hAnsi="Times New Roman"/>
          <w:sz w:val="28"/>
          <w:szCs w:val="28"/>
          <w:lang w:val="uk-UA"/>
        </w:rPr>
        <w:footnoteReference w:id="9"/>
      </w:r>
      <w:r w:rsidRPr="00BD2DC2">
        <w:rPr>
          <w:rFonts w:ascii="Times New Roman" w:hAnsi="Times New Roman"/>
          <w:sz w:val="28"/>
          <w:szCs w:val="28"/>
          <w:lang w:val="uk-UA"/>
        </w:rPr>
        <w:t>.</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Основу унамунівської онтології</w:t>
      </w:r>
      <w:r>
        <w:rPr>
          <w:rFonts w:ascii="Times New Roman" w:hAnsi="Times New Roman"/>
          <w:sz w:val="28"/>
          <w:szCs w:val="28"/>
          <w:lang w:val="uk-UA"/>
        </w:rPr>
        <w:t>, як зазначає</w:t>
      </w:r>
      <w:r w:rsidRPr="00BD2DC2">
        <w:rPr>
          <w:rFonts w:ascii="Times New Roman" w:hAnsi="Times New Roman"/>
          <w:sz w:val="28"/>
          <w:szCs w:val="28"/>
          <w:lang w:val="uk-UA"/>
        </w:rPr>
        <w:t xml:space="preserve"> О. </w:t>
      </w:r>
      <w:r>
        <w:rPr>
          <w:rFonts w:ascii="Times New Roman" w:hAnsi="Times New Roman"/>
          <w:sz w:val="28"/>
          <w:szCs w:val="28"/>
          <w:lang w:val="uk-UA"/>
        </w:rPr>
        <w:t>Ґонсалес</w:t>
      </w:r>
      <w:r w:rsidRPr="00BD2DC2">
        <w:rPr>
          <w:rFonts w:ascii="Times New Roman" w:hAnsi="Times New Roman"/>
          <w:sz w:val="28"/>
          <w:szCs w:val="28"/>
          <w:lang w:val="uk-UA"/>
        </w:rPr>
        <w:t xml:space="preserve"> Паленсі</w:t>
      </w:r>
      <w:r>
        <w:rPr>
          <w:rFonts w:ascii="Times New Roman" w:hAnsi="Times New Roman"/>
          <w:sz w:val="28"/>
          <w:szCs w:val="28"/>
          <w:lang w:val="uk-UA"/>
        </w:rPr>
        <w:t>я</w:t>
      </w:r>
      <w:r w:rsidRPr="00BD2DC2">
        <w:rPr>
          <w:rFonts w:ascii="Times New Roman" w:hAnsi="Times New Roman"/>
          <w:sz w:val="28"/>
          <w:szCs w:val="28"/>
          <w:lang w:val="uk-UA"/>
        </w:rPr>
        <w:t xml:space="preserve"> [</w:t>
      </w:r>
      <w:r>
        <w:rPr>
          <w:rFonts w:ascii="Times New Roman" w:hAnsi="Times New Roman"/>
          <w:sz w:val="28"/>
          <w:szCs w:val="28"/>
          <w:lang w:val="uk-UA"/>
        </w:rPr>
        <w:t>279</w:t>
      </w:r>
      <w:r w:rsidRPr="00BD2DC2">
        <w:rPr>
          <w:rFonts w:ascii="Times New Roman" w:hAnsi="Times New Roman"/>
          <w:sz w:val="28"/>
          <w:szCs w:val="28"/>
          <w:lang w:val="uk-UA"/>
        </w:rPr>
        <w:t xml:space="preserve">], становить діалектика, </w:t>
      </w:r>
      <w:r>
        <w:rPr>
          <w:rFonts w:ascii="Times New Roman" w:hAnsi="Times New Roman"/>
          <w:sz w:val="28"/>
          <w:szCs w:val="28"/>
          <w:lang w:val="uk-UA"/>
        </w:rPr>
        <w:t>за якою</w:t>
      </w:r>
      <w:r w:rsidRPr="00BD2DC2">
        <w:rPr>
          <w:rFonts w:ascii="Times New Roman" w:hAnsi="Times New Roman"/>
          <w:sz w:val="28"/>
          <w:szCs w:val="28"/>
          <w:lang w:val="uk-UA"/>
        </w:rPr>
        <w:t xml:space="preserve"> особистість є не автономною, а залежною одиницею. Вона перебуває у конфронтації й існує тільки тоді, коли опирається небуттю. Із цього конфлікту протилежностей виникає напруження, а з нього – життя. </w:t>
      </w:r>
      <w:r>
        <w:rPr>
          <w:rFonts w:ascii="Times New Roman" w:hAnsi="Times New Roman"/>
          <w:sz w:val="28"/>
          <w:szCs w:val="28"/>
          <w:lang w:val="uk-UA"/>
        </w:rPr>
        <w:t>Тому</w:t>
      </w:r>
      <w:r w:rsidRPr="00BD2DC2">
        <w:rPr>
          <w:rFonts w:ascii="Times New Roman" w:hAnsi="Times New Roman"/>
          <w:sz w:val="28"/>
          <w:szCs w:val="28"/>
          <w:lang w:val="uk-UA"/>
        </w:rPr>
        <w:t xml:space="preserve"> в основі узагальненого визначення всього</w:t>
      </w:r>
      <w:r>
        <w:rPr>
          <w:rFonts w:ascii="Times New Roman" w:hAnsi="Times New Roman"/>
          <w:sz w:val="28"/>
          <w:szCs w:val="28"/>
          <w:lang w:val="uk-UA"/>
        </w:rPr>
        <w:t>, що існує,</w:t>
      </w:r>
      <w:r w:rsidRPr="00BD2DC2">
        <w:rPr>
          <w:rFonts w:ascii="Times New Roman" w:hAnsi="Times New Roman"/>
          <w:sz w:val="28"/>
          <w:szCs w:val="28"/>
          <w:lang w:val="uk-UA"/>
        </w:rPr>
        <w:t xml:space="preserve"> лежить існування в боротьбі. Визначення істоти в боротьбі має два розгалуження: існування у світі й творення у світі. Відповідно, атрибутами, що дозволяють визначити істоту в</w:t>
      </w:r>
      <w:r>
        <w:rPr>
          <w:rFonts w:ascii="Times New Roman" w:hAnsi="Times New Roman"/>
          <w:sz w:val="28"/>
          <w:szCs w:val="28"/>
          <w:lang w:val="uk-UA"/>
        </w:rPr>
        <w:t xml:space="preserve"> боротьбі із </w:t>
      </w:r>
      <w:r w:rsidRPr="00BD2DC2">
        <w:rPr>
          <w:rFonts w:ascii="Times New Roman" w:hAnsi="Times New Roman"/>
          <w:sz w:val="28"/>
          <w:szCs w:val="28"/>
          <w:lang w:val="uk-UA"/>
        </w:rPr>
        <w:t>небуття</w:t>
      </w:r>
      <w:r>
        <w:rPr>
          <w:rFonts w:ascii="Times New Roman" w:hAnsi="Times New Roman"/>
          <w:sz w:val="28"/>
          <w:szCs w:val="28"/>
          <w:lang w:val="uk-UA"/>
        </w:rPr>
        <w:t>м,</w:t>
      </w:r>
      <w:r w:rsidRPr="00BD2DC2">
        <w:rPr>
          <w:rFonts w:ascii="Times New Roman" w:hAnsi="Times New Roman"/>
          <w:sz w:val="28"/>
          <w:szCs w:val="28"/>
          <w:lang w:val="uk-UA"/>
        </w:rPr>
        <w:t xml:space="preserve"> є динамізм і спокій: бути живим означає відчувати рух, бути мертвим – перебувати у постійному спокої. Зі свого боку буття</w:t>
      </w:r>
      <w:r>
        <w:rPr>
          <w:rFonts w:ascii="Times New Roman" w:hAnsi="Times New Roman"/>
          <w:sz w:val="28"/>
          <w:szCs w:val="28"/>
          <w:lang w:val="uk-UA"/>
        </w:rPr>
        <w:t xml:space="preserve"> (тобто буття у світі)</w:t>
      </w:r>
      <w:r w:rsidRPr="00BD2DC2">
        <w:rPr>
          <w:rFonts w:ascii="Times New Roman" w:hAnsi="Times New Roman"/>
          <w:sz w:val="28"/>
          <w:szCs w:val="28"/>
          <w:lang w:val="uk-UA"/>
        </w:rPr>
        <w:t xml:space="preserve"> визначає перспективу Я</w:t>
      </w:r>
      <w:r>
        <w:rPr>
          <w:rFonts w:ascii="Times New Roman" w:hAnsi="Times New Roman"/>
          <w:sz w:val="28"/>
          <w:szCs w:val="28"/>
          <w:lang w:val="uk-UA"/>
        </w:rPr>
        <w:t xml:space="preserve"> супроти існування. Інакше</w:t>
      </w:r>
      <w:r w:rsidRPr="00BD2DC2">
        <w:rPr>
          <w:rFonts w:ascii="Times New Roman" w:hAnsi="Times New Roman"/>
          <w:sz w:val="28"/>
          <w:szCs w:val="28"/>
          <w:lang w:val="uk-UA"/>
        </w:rPr>
        <w:t xml:space="preserve"> </w:t>
      </w:r>
      <w:r>
        <w:rPr>
          <w:rFonts w:ascii="Times New Roman" w:hAnsi="Times New Roman"/>
          <w:sz w:val="28"/>
          <w:szCs w:val="28"/>
          <w:lang w:val="uk-UA"/>
        </w:rPr>
        <w:t>кажучи</w:t>
      </w:r>
      <w:r w:rsidRPr="00BD2DC2">
        <w:rPr>
          <w:rFonts w:ascii="Times New Roman" w:hAnsi="Times New Roman"/>
          <w:sz w:val="28"/>
          <w:szCs w:val="28"/>
          <w:lang w:val="uk-UA"/>
        </w:rPr>
        <w:t xml:space="preserve">, якщо я існую, то </w:t>
      </w:r>
      <w:r>
        <w:rPr>
          <w:rFonts w:ascii="Times New Roman" w:hAnsi="Times New Roman"/>
          <w:sz w:val="28"/>
          <w:szCs w:val="28"/>
          <w:lang w:val="uk-UA"/>
        </w:rPr>
        <w:t>маю</w:t>
      </w:r>
      <w:r w:rsidRPr="00BD2DC2">
        <w:rPr>
          <w:rFonts w:ascii="Times New Roman" w:hAnsi="Times New Roman"/>
          <w:sz w:val="28"/>
          <w:szCs w:val="28"/>
          <w:lang w:val="uk-UA"/>
        </w:rPr>
        <w:t xml:space="preserve"> існувати у певному середовищі. Звідси випливає, що утвердження в середовищі, в яке Я інтегрується, </w:t>
      </w:r>
      <w:r>
        <w:rPr>
          <w:rFonts w:ascii="Times New Roman" w:hAnsi="Times New Roman"/>
          <w:sz w:val="28"/>
          <w:szCs w:val="28"/>
          <w:lang w:val="uk-UA"/>
        </w:rPr>
        <w:t>потребує</w:t>
      </w:r>
      <w:r w:rsidRPr="00BD2DC2">
        <w:rPr>
          <w:rFonts w:ascii="Times New Roman" w:hAnsi="Times New Roman"/>
          <w:sz w:val="28"/>
          <w:szCs w:val="28"/>
          <w:lang w:val="uk-UA"/>
        </w:rPr>
        <w:t xml:space="preserve"> констатації власної суб’єктивності, власної</w:t>
      </w:r>
      <w:r>
        <w:rPr>
          <w:rFonts w:ascii="Times New Roman" w:hAnsi="Times New Roman"/>
          <w:sz w:val="28"/>
          <w:szCs w:val="28"/>
          <w:lang w:val="uk-UA"/>
        </w:rPr>
        <w:t xml:space="preserve"> самості, що</w:t>
      </w:r>
      <w:r w:rsidRPr="00BD2DC2">
        <w:rPr>
          <w:rFonts w:ascii="Times New Roman" w:hAnsi="Times New Roman"/>
          <w:sz w:val="28"/>
          <w:szCs w:val="28"/>
          <w:lang w:val="uk-UA"/>
        </w:rPr>
        <w:t xml:space="preserve"> випливає з оточення. За таких обставин існування творіння в світі не визначає причини його існування (що надається існуванням у боротьбі), як і не визначає усвідомлення індивідуальності, а є таким існуванням, яке робить очевидною діяльність особистості, її рух, а, отже, її життєвий процес.</w:t>
      </w:r>
      <w:r>
        <w:rPr>
          <w:rFonts w:ascii="Times New Roman" w:hAnsi="Times New Roman"/>
          <w:sz w:val="28"/>
          <w:szCs w:val="28"/>
          <w:lang w:val="uk-UA"/>
        </w:rPr>
        <w:t xml:space="preserve"> Отож</w:t>
      </w:r>
      <w:r w:rsidRPr="00BD2DC2">
        <w:rPr>
          <w:rFonts w:ascii="Times New Roman" w:hAnsi="Times New Roman"/>
          <w:sz w:val="28"/>
          <w:szCs w:val="28"/>
          <w:lang w:val="uk-UA"/>
        </w:rPr>
        <w:t xml:space="preserve"> в антропологічній концепції М. де Унамуно л</w:t>
      </w:r>
      <w:r>
        <w:rPr>
          <w:rFonts w:ascii="Times New Roman" w:hAnsi="Times New Roman"/>
          <w:sz w:val="28"/>
          <w:szCs w:val="28"/>
          <w:lang w:val="uk-UA"/>
        </w:rPr>
        <w:t>юдина</w:t>
      </w:r>
      <w:r w:rsidRPr="00BD2DC2">
        <w:rPr>
          <w:rFonts w:ascii="Times New Roman" w:hAnsi="Times New Roman"/>
          <w:sz w:val="28"/>
          <w:szCs w:val="28"/>
          <w:lang w:val="uk-UA"/>
        </w:rPr>
        <w:t xml:space="preserve"> як істота у боро</w:t>
      </w:r>
      <w:r>
        <w:rPr>
          <w:rFonts w:ascii="Times New Roman" w:hAnsi="Times New Roman"/>
          <w:sz w:val="28"/>
          <w:szCs w:val="28"/>
          <w:lang w:val="uk-UA"/>
        </w:rPr>
        <w:t>тьбі</w:t>
      </w:r>
      <w:r w:rsidRPr="00BD2DC2">
        <w:rPr>
          <w:rFonts w:ascii="Times New Roman" w:hAnsi="Times New Roman"/>
          <w:sz w:val="28"/>
          <w:szCs w:val="28"/>
          <w:lang w:val="uk-UA"/>
        </w:rPr>
        <w:t xml:space="preserve"> сприймає себе як свідчення сутності руху, змінної реальності, що підтверджує власну життєві</w:t>
      </w:r>
      <w:r>
        <w:rPr>
          <w:rFonts w:ascii="Times New Roman" w:hAnsi="Times New Roman"/>
          <w:sz w:val="28"/>
          <w:szCs w:val="28"/>
          <w:lang w:val="uk-UA"/>
        </w:rPr>
        <w:t>с</w:t>
      </w:r>
      <w:r w:rsidRPr="00BD2DC2">
        <w:rPr>
          <w:rFonts w:ascii="Times New Roman" w:hAnsi="Times New Roman"/>
          <w:sz w:val="28"/>
          <w:szCs w:val="28"/>
          <w:lang w:val="uk-UA"/>
        </w:rPr>
        <w:t xml:space="preserve">ть, позаяк </w:t>
      </w:r>
      <w:r w:rsidRPr="00BD2DC2">
        <w:rPr>
          <w:rFonts w:ascii="Times New Roman" w:hAnsi="Times New Roman"/>
          <w:sz w:val="28"/>
          <w:szCs w:val="28"/>
          <w:lang w:val="uk-UA"/>
        </w:rPr>
        <w:lastRenderedPageBreak/>
        <w:t xml:space="preserve">відчуває життя лише той, хто еволюціонує (хто рухається) до смерті. Внаслідок цього виникає вихідна суперечність аґонічної особистості з ідеалістичним існуванням. Згідно з М. де Унамуно, існування використовує логіку для того, щоб знову підтвердити, що </w:t>
      </w:r>
      <w:r>
        <w:rPr>
          <w:rFonts w:ascii="Times New Roman" w:hAnsi="Times New Roman"/>
          <w:sz w:val="28"/>
          <w:szCs w:val="28"/>
          <w:lang w:val="uk-UA"/>
        </w:rPr>
        <w:t xml:space="preserve">людина </w:t>
      </w:r>
      <w:r w:rsidRPr="00BD2DC2">
        <w:rPr>
          <w:rFonts w:ascii="Times New Roman" w:hAnsi="Times New Roman"/>
          <w:sz w:val="28"/>
          <w:szCs w:val="28"/>
          <w:lang w:val="uk-UA"/>
        </w:rPr>
        <w:t>живе</w:t>
      </w:r>
      <w:r>
        <w:rPr>
          <w:rFonts w:ascii="Times New Roman" w:hAnsi="Times New Roman"/>
          <w:sz w:val="28"/>
          <w:szCs w:val="28"/>
          <w:lang w:val="uk-UA"/>
        </w:rPr>
        <w:t>,</w:t>
      </w:r>
      <w:r w:rsidRPr="00BD2DC2">
        <w:rPr>
          <w:rFonts w:ascii="Times New Roman" w:hAnsi="Times New Roman"/>
          <w:sz w:val="28"/>
          <w:szCs w:val="28"/>
          <w:lang w:val="uk-UA"/>
        </w:rPr>
        <w:t xml:space="preserve"> а також для того, щоб підтримувати </w:t>
      </w:r>
      <w:r>
        <w:rPr>
          <w:rFonts w:ascii="Times New Roman" w:hAnsi="Times New Roman"/>
          <w:sz w:val="28"/>
          <w:szCs w:val="28"/>
          <w:lang w:val="uk-UA"/>
        </w:rPr>
        <w:t>її</w:t>
      </w:r>
      <w:r w:rsidRPr="00BD2DC2">
        <w:rPr>
          <w:rFonts w:ascii="Times New Roman" w:hAnsi="Times New Roman"/>
          <w:sz w:val="28"/>
          <w:szCs w:val="28"/>
          <w:lang w:val="uk-UA"/>
        </w:rPr>
        <w:t xml:space="preserve"> умову існування у напрямку смерті.</w:t>
      </w:r>
    </w:p>
    <w:p w:rsidR="003F582C" w:rsidRPr="00BD2DC2" w:rsidRDefault="003F582C" w:rsidP="003F582C">
      <w:pPr>
        <w:spacing w:after="0" w:line="360" w:lineRule="auto"/>
        <w:ind w:firstLine="709"/>
        <w:jc w:val="both"/>
        <w:rPr>
          <w:rFonts w:ascii="Times New Roman" w:hAnsi="Times New Roman"/>
          <w:sz w:val="28"/>
          <w:szCs w:val="28"/>
        </w:rPr>
      </w:pPr>
      <w:r w:rsidRPr="00BD2DC2">
        <w:rPr>
          <w:rFonts w:ascii="Times New Roman" w:hAnsi="Times New Roman"/>
          <w:sz w:val="28"/>
          <w:szCs w:val="28"/>
          <w:lang w:val="uk-UA"/>
        </w:rPr>
        <w:t>Наступний вимір існування у філософії М. де Унамуно – це існування у світі, паралельним до якого є суб’єктивний дух Г. Геґеля. Обидва поняття ґрунтуються на одній ідеї: існування як Я</w:t>
      </w:r>
      <w:r>
        <w:rPr>
          <w:rFonts w:ascii="Times New Roman" w:hAnsi="Times New Roman"/>
          <w:sz w:val="28"/>
          <w:szCs w:val="28"/>
          <w:lang w:val="uk-UA"/>
        </w:rPr>
        <w:t>, тобто</w:t>
      </w:r>
      <w:r w:rsidRPr="00BD2DC2">
        <w:rPr>
          <w:rFonts w:ascii="Times New Roman" w:hAnsi="Times New Roman"/>
          <w:sz w:val="28"/>
          <w:szCs w:val="28"/>
          <w:lang w:val="uk-UA"/>
        </w:rPr>
        <w:t xml:space="preserve"> як індивідуальної реальності, відмінної від решти сутностей, які співіснують у життєвому просторі. Буття у світі відрізняється від суб’єктивного духу лише ставленням Я до того, що його оточує. Очевидно, що суб’єкт відчуває своїм те місце, в якому він перебуває. Тому Я прагне поєднати власну індивідуальність із тим, що воно відчуває власним, але яке не є даним йому від народження.</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Врешті, йдеться про злиття між суб</w:t>
      </w:r>
      <w:r w:rsidRPr="00BD2DC2">
        <w:rPr>
          <w:rFonts w:ascii="Times New Roman" w:hAnsi="Times New Roman"/>
          <w:sz w:val="28"/>
          <w:szCs w:val="28"/>
        </w:rPr>
        <w:t>’</w:t>
      </w:r>
      <w:r w:rsidRPr="00BD2DC2">
        <w:rPr>
          <w:rFonts w:ascii="Times New Roman" w:hAnsi="Times New Roman"/>
          <w:sz w:val="28"/>
          <w:szCs w:val="28"/>
          <w:lang w:val="uk-UA"/>
        </w:rPr>
        <w:t>єктом і об</w:t>
      </w:r>
      <w:r w:rsidRPr="00BD2DC2">
        <w:rPr>
          <w:rFonts w:ascii="Times New Roman" w:hAnsi="Times New Roman"/>
          <w:sz w:val="28"/>
          <w:szCs w:val="28"/>
        </w:rPr>
        <w:t>’</w:t>
      </w:r>
      <w:r w:rsidRPr="00BD2DC2">
        <w:rPr>
          <w:rFonts w:ascii="Times New Roman" w:hAnsi="Times New Roman"/>
          <w:sz w:val="28"/>
          <w:szCs w:val="28"/>
          <w:lang w:val="uk-UA"/>
        </w:rPr>
        <w:t xml:space="preserve">єктом, що є третім </w:t>
      </w:r>
      <w:r>
        <w:rPr>
          <w:rFonts w:ascii="Times New Roman" w:hAnsi="Times New Roman"/>
          <w:sz w:val="28"/>
          <w:szCs w:val="28"/>
          <w:lang w:val="uk-UA"/>
        </w:rPr>
        <w:t>виміром</w:t>
      </w:r>
      <w:r w:rsidRPr="00BD2DC2">
        <w:rPr>
          <w:rFonts w:ascii="Times New Roman" w:hAnsi="Times New Roman"/>
          <w:sz w:val="28"/>
          <w:szCs w:val="28"/>
          <w:lang w:val="uk-UA"/>
        </w:rPr>
        <w:t xml:space="preserve"> буття, названим абсолютним духом. М. де Унамуно розробляє у своїх творах нове аґонічне відчуття, що є наслідком неможливості з боку суб’єкта зберегти власну індивідуальну свідомість, власну особистість, поєднуючи у невизначеному конструкті</w:t>
      </w:r>
      <w:r>
        <w:rPr>
          <w:rFonts w:ascii="Times New Roman" w:hAnsi="Times New Roman"/>
          <w:sz w:val="28"/>
          <w:szCs w:val="28"/>
          <w:lang w:val="uk-UA"/>
        </w:rPr>
        <w:t xml:space="preserve"> внутрішнє і зовнішнє. Людина втрачає свою природу</w:t>
      </w:r>
      <w:r w:rsidRPr="00BD2DC2">
        <w:rPr>
          <w:rFonts w:ascii="Times New Roman" w:hAnsi="Times New Roman"/>
          <w:sz w:val="28"/>
          <w:szCs w:val="28"/>
          <w:lang w:val="uk-UA"/>
        </w:rPr>
        <w:t xml:space="preserve"> тому</w:t>
      </w:r>
      <w:r>
        <w:rPr>
          <w:rFonts w:ascii="Times New Roman" w:hAnsi="Times New Roman"/>
          <w:sz w:val="28"/>
          <w:szCs w:val="28"/>
          <w:lang w:val="uk-UA"/>
        </w:rPr>
        <w:t>,</w:t>
      </w:r>
      <w:r w:rsidRPr="00BD2DC2">
        <w:rPr>
          <w:rFonts w:ascii="Times New Roman" w:hAnsi="Times New Roman"/>
          <w:sz w:val="28"/>
          <w:szCs w:val="28"/>
          <w:lang w:val="uk-UA"/>
        </w:rPr>
        <w:t xml:space="preserve"> що страждає і їй бракує відмежування, потрібного для того, аби відрізнитися від </w:t>
      </w:r>
      <w:r>
        <w:rPr>
          <w:rFonts w:ascii="Times New Roman" w:hAnsi="Times New Roman"/>
          <w:sz w:val="28"/>
          <w:szCs w:val="28"/>
          <w:lang w:val="uk-UA"/>
        </w:rPr>
        <w:t>оточення</w:t>
      </w:r>
      <w:r w:rsidRPr="00BD2DC2">
        <w:rPr>
          <w:rFonts w:ascii="Times New Roman" w:hAnsi="Times New Roman"/>
          <w:sz w:val="28"/>
          <w:szCs w:val="28"/>
          <w:lang w:val="uk-UA"/>
        </w:rPr>
        <w:t>. Тому для уникнення діалектичної напруги між Я та Не-Я, між існуванням і розчиненням, що призводить до нігілізму, Унамуно пропонує альтернативу – власну ідею Бога, якого іспанський письменник розуміє не як інтуїцію, а як сутність, що є частиною людської емоційної основи</w:t>
      </w:r>
      <w:r w:rsidRPr="00BD2DC2">
        <w:rPr>
          <w:rStyle w:val="a6"/>
          <w:rFonts w:ascii="Times New Roman" w:eastAsia="Arial Unicode MS" w:hAnsi="Times New Roman"/>
          <w:sz w:val="28"/>
          <w:szCs w:val="28"/>
          <w:lang w:val="uk-UA"/>
        </w:rPr>
        <w:footnoteReference w:id="10"/>
      </w:r>
      <w:r w:rsidRPr="00BD2DC2">
        <w:rPr>
          <w:rFonts w:ascii="Times New Roman" w:hAnsi="Times New Roman"/>
          <w:sz w:val="28"/>
          <w:szCs w:val="28"/>
          <w:lang w:val="uk-UA"/>
        </w:rPr>
        <w:t>. Будучи раціоналізованою, ця ідея заміняється таким</w:t>
      </w:r>
      <w:r>
        <w:rPr>
          <w:rFonts w:ascii="Times New Roman" w:hAnsi="Times New Roman"/>
          <w:sz w:val="28"/>
          <w:szCs w:val="28"/>
          <w:lang w:val="uk-UA"/>
        </w:rPr>
        <w:t>и</w:t>
      </w:r>
      <w:r w:rsidRPr="00BD2DC2">
        <w:rPr>
          <w:rFonts w:ascii="Times New Roman" w:hAnsi="Times New Roman"/>
          <w:sz w:val="28"/>
          <w:szCs w:val="28"/>
          <w:lang w:val="uk-UA"/>
        </w:rPr>
        <w:t xml:space="preserve"> </w:t>
      </w:r>
      <w:r>
        <w:rPr>
          <w:rFonts w:ascii="Times New Roman" w:hAnsi="Times New Roman"/>
          <w:sz w:val="28"/>
          <w:szCs w:val="28"/>
          <w:lang w:val="uk-UA"/>
        </w:rPr>
        <w:t>характеристиками</w:t>
      </w:r>
      <w:r w:rsidRPr="00BD2DC2">
        <w:rPr>
          <w:rFonts w:ascii="Times New Roman" w:hAnsi="Times New Roman"/>
          <w:sz w:val="28"/>
          <w:szCs w:val="28"/>
          <w:lang w:val="uk-UA"/>
        </w:rPr>
        <w:t>, як творець, рушій т</w:t>
      </w:r>
      <w:r>
        <w:rPr>
          <w:rFonts w:ascii="Times New Roman" w:hAnsi="Times New Roman"/>
          <w:sz w:val="28"/>
          <w:szCs w:val="28"/>
          <w:lang w:val="uk-UA"/>
        </w:rPr>
        <w:t>ощо</w:t>
      </w:r>
      <w:r w:rsidRPr="00BD2DC2">
        <w:rPr>
          <w:rFonts w:ascii="Times New Roman" w:hAnsi="Times New Roman"/>
          <w:sz w:val="28"/>
          <w:szCs w:val="28"/>
          <w:lang w:val="uk-UA"/>
        </w:rPr>
        <w:t xml:space="preserve">. Спираючись на таку раціоналізацію, </w:t>
      </w:r>
      <w:r w:rsidRPr="00BD2DC2">
        <w:rPr>
          <w:rFonts w:ascii="Times New Roman" w:hAnsi="Times New Roman"/>
          <w:sz w:val="28"/>
          <w:szCs w:val="28"/>
          <w:lang w:val="uk-UA"/>
        </w:rPr>
        <w:lastRenderedPageBreak/>
        <w:t xml:space="preserve">людина – творіння Бога – намагається поводитися згідно з Його природою і </w:t>
      </w:r>
      <w:r>
        <w:rPr>
          <w:rFonts w:ascii="Times New Roman" w:hAnsi="Times New Roman"/>
          <w:sz w:val="28"/>
          <w:szCs w:val="28"/>
          <w:lang w:val="uk-UA"/>
        </w:rPr>
        <w:t>реалізовує</w:t>
      </w:r>
      <w:r w:rsidRPr="00BD2DC2">
        <w:rPr>
          <w:rFonts w:ascii="Times New Roman" w:hAnsi="Times New Roman"/>
          <w:sz w:val="28"/>
          <w:szCs w:val="28"/>
          <w:lang w:val="uk-UA"/>
        </w:rPr>
        <w:t xml:space="preserve"> діяльність, яка може довести до увічнення, до постійного існування, хоч і усвідомлюючи приреченість на смерть [</w:t>
      </w:r>
      <w:r>
        <w:rPr>
          <w:rFonts w:ascii="Times New Roman" w:hAnsi="Times New Roman"/>
          <w:sz w:val="28"/>
          <w:szCs w:val="28"/>
          <w:lang w:val="uk-UA"/>
        </w:rPr>
        <w:t>279</w:t>
      </w:r>
      <w:r w:rsidRPr="00BD2DC2">
        <w:rPr>
          <w:rFonts w:ascii="Times New Roman" w:hAnsi="Times New Roman"/>
          <w:sz w:val="28"/>
          <w:szCs w:val="28"/>
          <w:lang w:val="uk-UA"/>
        </w:rPr>
        <w:t>, с. 474].</w:t>
      </w:r>
    </w:p>
    <w:p w:rsidR="003F582C" w:rsidRPr="00BD2DC2" w:rsidRDefault="003F582C" w:rsidP="003F582C">
      <w:pPr>
        <w:spacing w:after="0" w:line="360" w:lineRule="auto"/>
        <w:ind w:firstLine="708"/>
        <w:jc w:val="both"/>
        <w:rPr>
          <w:rFonts w:ascii="Times New Roman" w:hAnsi="Times New Roman"/>
          <w:noProof/>
          <w:sz w:val="28"/>
          <w:szCs w:val="28"/>
          <w:lang w:val="uk-UA"/>
        </w:rPr>
      </w:pPr>
      <w:r>
        <w:rPr>
          <w:rFonts w:ascii="Times New Roman" w:hAnsi="Times New Roman"/>
          <w:sz w:val="28"/>
          <w:szCs w:val="28"/>
          <w:lang w:val="uk-UA"/>
        </w:rPr>
        <w:t>Ця</w:t>
      </w:r>
      <w:r w:rsidRPr="00BD2DC2">
        <w:rPr>
          <w:rFonts w:ascii="Times New Roman" w:hAnsi="Times New Roman"/>
          <w:sz w:val="28"/>
          <w:szCs w:val="28"/>
          <w:lang w:val="uk-UA"/>
        </w:rPr>
        <w:t xml:space="preserve"> щоденн</w:t>
      </w:r>
      <w:r>
        <w:rPr>
          <w:rFonts w:ascii="Times New Roman" w:hAnsi="Times New Roman"/>
          <w:sz w:val="28"/>
          <w:szCs w:val="28"/>
          <w:lang w:val="uk-UA"/>
        </w:rPr>
        <w:t>а</w:t>
      </w:r>
      <w:r w:rsidRPr="00BD2DC2">
        <w:rPr>
          <w:rFonts w:ascii="Times New Roman" w:hAnsi="Times New Roman"/>
          <w:sz w:val="28"/>
          <w:szCs w:val="28"/>
          <w:lang w:val="uk-UA"/>
        </w:rPr>
        <w:t xml:space="preserve"> діяльність людини в її патетичній і безрезультатній спробі уникнути смерті, </w:t>
      </w:r>
      <w:r>
        <w:rPr>
          <w:rFonts w:ascii="Times New Roman" w:hAnsi="Times New Roman"/>
          <w:sz w:val="28"/>
          <w:szCs w:val="28"/>
          <w:lang w:val="uk-UA"/>
        </w:rPr>
        <w:t xml:space="preserve">яку </w:t>
      </w:r>
      <w:r w:rsidRPr="00BD2DC2">
        <w:rPr>
          <w:rFonts w:ascii="Times New Roman" w:hAnsi="Times New Roman"/>
          <w:sz w:val="28"/>
          <w:szCs w:val="28"/>
          <w:lang w:val="uk-UA"/>
        </w:rPr>
        <w:t>Унаму</w:t>
      </w:r>
      <w:r>
        <w:rPr>
          <w:rFonts w:ascii="Times New Roman" w:hAnsi="Times New Roman"/>
          <w:sz w:val="28"/>
          <w:szCs w:val="28"/>
          <w:lang w:val="uk-UA"/>
        </w:rPr>
        <w:t>но називає інтраісторією,</w:t>
      </w:r>
      <w:r w:rsidRPr="00BD2DC2">
        <w:rPr>
          <w:rFonts w:ascii="Times New Roman" w:hAnsi="Times New Roman"/>
          <w:sz w:val="28"/>
          <w:szCs w:val="28"/>
          <w:lang w:val="uk-UA"/>
        </w:rPr>
        <w:t xml:space="preserve"> синонім</w:t>
      </w:r>
      <w:r>
        <w:rPr>
          <w:rFonts w:ascii="Times New Roman" w:hAnsi="Times New Roman"/>
          <w:sz w:val="28"/>
          <w:szCs w:val="28"/>
          <w:lang w:val="uk-UA"/>
        </w:rPr>
        <w:t>ічна</w:t>
      </w:r>
      <w:r w:rsidRPr="00BD2DC2">
        <w:rPr>
          <w:rFonts w:ascii="Times New Roman" w:hAnsi="Times New Roman"/>
          <w:sz w:val="28"/>
          <w:szCs w:val="28"/>
          <w:lang w:val="uk-UA"/>
        </w:rPr>
        <w:t xml:space="preserve"> криз</w:t>
      </w:r>
      <w:r>
        <w:rPr>
          <w:rFonts w:ascii="Times New Roman" w:hAnsi="Times New Roman"/>
          <w:sz w:val="28"/>
          <w:szCs w:val="28"/>
          <w:lang w:val="uk-UA"/>
        </w:rPr>
        <w:t>і</w:t>
      </w:r>
      <w:r w:rsidRPr="00BD2DC2">
        <w:rPr>
          <w:rFonts w:ascii="Times New Roman" w:hAnsi="Times New Roman"/>
          <w:sz w:val="28"/>
          <w:szCs w:val="28"/>
          <w:lang w:val="uk-UA"/>
        </w:rPr>
        <w:t xml:space="preserve"> суб’єкта. Тому спосіб прийняття процесу інтраісторії з боку людської істоти </w:t>
      </w:r>
      <w:r>
        <w:rPr>
          <w:rFonts w:ascii="Times New Roman" w:hAnsi="Times New Roman"/>
          <w:sz w:val="28"/>
          <w:szCs w:val="28"/>
          <w:lang w:val="uk-UA"/>
        </w:rPr>
        <w:t>власне</w:t>
      </w:r>
      <w:r w:rsidRPr="00BD2DC2">
        <w:rPr>
          <w:rFonts w:ascii="Times New Roman" w:hAnsi="Times New Roman"/>
          <w:sz w:val="28"/>
          <w:szCs w:val="28"/>
          <w:lang w:val="uk-UA"/>
        </w:rPr>
        <w:t xml:space="preserve"> і визначає її ідентичність. Водночас Ферратер Мора, як і чимало інших дослідників унамунівської світоглядної парадиґми, зазначив, що «в Унамуно ми не знайдемо повчальної етики, оскільки його життєва позиція і його світобачення не підпорядковувалися повчальним намірам, а іншим, які можна окреслити як описові. Тому його мислення виходить із гносеології – пошуку методу пізнання, щоб дійти до онтології – засобу пояснення світу, і вже в межах останньої приходить до антропології – засобу пізнання і пояснення людини» [</w:t>
      </w:r>
      <w:r>
        <w:rPr>
          <w:rFonts w:ascii="Times New Roman" w:hAnsi="Times New Roman"/>
          <w:noProof/>
          <w:sz w:val="28"/>
          <w:szCs w:val="28"/>
          <w:lang w:val="uk-UA"/>
        </w:rPr>
        <w:t>256</w:t>
      </w:r>
      <w:r w:rsidRPr="00BD2DC2">
        <w:rPr>
          <w:rFonts w:ascii="Times New Roman" w:hAnsi="Times New Roman"/>
          <w:noProof/>
          <w:sz w:val="28"/>
          <w:szCs w:val="28"/>
          <w:lang w:val="uk-UA"/>
        </w:rPr>
        <w:t>, с. 56].</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Немесіо Ґонсалес Камінеро стверджує, що в унамунівській душі є могутній розум, який вміє спокійно протистояти найважчим світоглядним проблемам, </w:t>
      </w:r>
      <w:r>
        <w:rPr>
          <w:rFonts w:ascii="Times New Roman" w:hAnsi="Times New Roman"/>
          <w:sz w:val="28"/>
          <w:szCs w:val="28"/>
          <w:lang w:val="uk-UA"/>
        </w:rPr>
        <w:t>але</w:t>
      </w:r>
      <w:r w:rsidRPr="00BD2DC2">
        <w:rPr>
          <w:rFonts w:ascii="Times New Roman" w:hAnsi="Times New Roman"/>
          <w:sz w:val="28"/>
          <w:szCs w:val="28"/>
          <w:lang w:val="uk-UA"/>
        </w:rPr>
        <w:t xml:space="preserve"> якщо розум цього письменника є величезним, то здатність відч</w:t>
      </w:r>
      <w:r>
        <w:rPr>
          <w:rFonts w:ascii="Times New Roman" w:hAnsi="Times New Roman"/>
          <w:sz w:val="28"/>
          <w:szCs w:val="28"/>
          <w:lang w:val="uk-UA"/>
        </w:rPr>
        <w:t>увати є ще більшою. Отож</w:t>
      </w:r>
      <w:r w:rsidRPr="00BD2DC2">
        <w:rPr>
          <w:rFonts w:ascii="Times New Roman" w:hAnsi="Times New Roman"/>
          <w:sz w:val="28"/>
          <w:szCs w:val="28"/>
          <w:lang w:val="uk-UA"/>
        </w:rPr>
        <w:t xml:space="preserve"> його звична поведінка – це не безпристрасна інтелектуальна медитація, а ліричне тремтіння й емоційне розтікання. Він емоційно переживає все, є жертвою, схильною до любові чи ненависті, до відвертості чи іронії, до ностальгії чи зневаги. Якщо </w:t>
      </w:r>
      <w:r>
        <w:rPr>
          <w:rFonts w:ascii="Times New Roman" w:hAnsi="Times New Roman"/>
          <w:sz w:val="28"/>
          <w:szCs w:val="28"/>
          <w:lang w:val="uk-UA"/>
        </w:rPr>
        <w:t>мови</w:t>
      </w:r>
      <w:r w:rsidRPr="00BD2DC2">
        <w:rPr>
          <w:rFonts w:ascii="Times New Roman" w:hAnsi="Times New Roman"/>
          <w:sz w:val="28"/>
          <w:szCs w:val="28"/>
          <w:lang w:val="uk-UA"/>
        </w:rPr>
        <w:t>ти про особистість Унамуно у кни</w:t>
      </w:r>
      <w:r>
        <w:rPr>
          <w:rFonts w:ascii="Times New Roman" w:hAnsi="Times New Roman"/>
          <w:sz w:val="28"/>
          <w:szCs w:val="28"/>
          <w:lang w:val="uk-UA"/>
        </w:rPr>
        <w:t>гах і суспільному житті, то є принаймні два</w:t>
      </w:r>
      <w:r w:rsidRPr="00BD2DC2">
        <w:rPr>
          <w:rFonts w:ascii="Times New Roman" w:hAnsi="Times New Roman"/>
          <w:sz w:val="28"/>
          <w:szCs w:val="28"/>
          <w:lang w:val="uk-UA"/>
        </w:rPr>
        <w:t xml:space="preserve"> Міґел</w:t>
      </w:r>
      <w:r>
        <w:rPr>
          <w:rFonts w:ascii="Times New Roman" w:hAnsi="Times New Roman"/>
          <w:sz w:val="28"/>
          <w:szCs w:val="28"/>
          <w:lang w:val="uk-UA"/>
        </w:rPr>
        <w:t>і</w:t>
      </w:r>
      <w:r w:rsidRPr="00BD2DC2">
        <w:rPr>
          <w:rFonts w:ascii="Times New Roman" w:hAnsi="Times New Roman"/>
          <w:sz w:val="28"/>
          <w:szCs w:val="28"/>
          <w:lang w:val="uk-UA"/>
        </w:rPr>
        <w:t xml:space="preserve"> де Унамуно. Перший – Унамуно кафедри, тертулії, прогулянок вулицями</w:t>
      </w:r>
      <w:r>
        <w:rPr>
          <w:rFonts w:ascii="Times New Roman" w:hAnsi="Times New Roman"/>
          <w:sz w:val="28"/>
          <w:szCs w:val="28"/>
          <w:lang w:val="uk-UA"/>
        </w:rPr>
        <w:t xml:space="preserve"> Саламанки, напів</w:t>
      </w:r>
      <w:r w:rsidRPr="00BD2DC2">
        <w:rPr>
          <w:rFonts w:ascii="Times New Roman" w:hAnsi="Times New Roman"/>
          <w:sz w:val="28"/>
          <w:szCs w:val="28"/>
          <w:lang w:val="uk-UA"/>
        </w:rPr>
        <w:t xml:space="preserve">клерикального вбрання і геніальної зухвалості, другий – Унамуно, який дуже глибоко всередині себе проживає невтішне і ностальгічне життя. Перший – особистість зовнішня, що присвячує себе пошукові людської слави, другий – особистість глибинна, </w:t>
      </w:r>
      <w:r>
        <w:rPr>
          <w:rFonts w:ascii="Times New Roman" w:hAnsi="Times New Roman"/>
          <w:sz w:val="28"/>
          <w:szCs w:val="28"/>
          <w:lang w:val="uk-UA"/>
        </w:rPr>
        <w:t>яка</w:t>
      </w:r>
      <w:r w:rsidRPr="00BD2DC2">
        <w:rPr>
          <w:rFonts w:ascii="Times New Roman" w:hAnsi="Times New Roman"/>
          <w:sz w:val="28"/>
          <w:szCs w:val="28"/>
          <w:lang w:val="uk-UA"/>
        </w:rPr>
        <w:t xml:space="preserve"> страждає і знемагає від втрати віри. Ці два Унамуно перебувають у такому відкритому протистоянні, що</w:t>
      </w:r>
      <w:r>
        <w:rPr>
          <w:rFonts w:ascii="Times New Roman" w:hAnsi="Times New Roman"/>
          <w:sz w:val="28"/>
          <w:szCs w:val="28"/>
          <w:lang w:val="uk-UA"/>
        </w:rPr>
        <w:t>,</w:t>
      </w:r>
      <w:r w:rsidRPr="00BD2DC2">
        <w:rPr>
          <w:rFonts w:ascii="Times New Roman" w:hAnsi="Times New Roman"/>
          <w:sz w:val="28"/>
          <w:szCs w:val="28"/>
          <w:lang w:val="uk-UA"/>
        </w:rPr>
        <w:t xml:space="preserve"> коли бачимо особистість поверхову, перетворену на персонажа комедії, то інша – глибинна особистість</w:t>
      </w:r>
      <w:r>
        <w:rPr>
          <w:rFonts w:ascii="Times New Roman" w:hAnsi="Times New Roman"/>
          <w:sz w:val="28"/>
          <w:szCs w:val="28"/>
          <w:lang w:val="uk-UA"/>
        </w:rPr>
        <w:t>,</w:t>
      </w:r>
      <w:r w:rsidRPr="00BD2DC2">
        <w:rPr>
          <w:rFonts w:ascii="Times New Roman" w:hAnsi="Times New Roman"/>
          <w:sz w:val="28"/>
          <w:szCs w:val="28"/>
          <w:lang w:val="uk-UA"/>
        </w:rPr>
        <w:t xml:space="preserve"> </w:t>
      </w:r>
      <w:r>
        <w:rPr>
          <w:rFonts w:ascii="Times New Roman" w:hAnsi="Times New Roman"/>
          <w:sz w:val="28"/>
          <w:szCs w:val="28"/>
          <w:lang w:val="uk-UA"/>
        </w:rPr>
        <w:t>водночас</w:t>
      </w:r>
      <w:r w:rsidRPr="00BD2DC2">
        <w:rPr>
          <w:rFonts w:ascii="Times New Roman" w:hAnsi="Times New Roman"/>
          <w:sz w:val="28"/>
          <w:szCs w:val="28"/>
          <w:lang w:val="uk-UA"/>
        </w:rPr>
        <w:t xml:space="preserve"> переживає справжню трагічну реальність; і</w:t>
      </w:r>
      <w:r>
        <w:rPr>
          <w:rFonts w:ascii="Times New Roman" w:hAnsi="Times New Roman"/>
          <w:sz w:val="28"/>
          <w:szCs w:val="28"/>
          <w:lang w:val="uk-UA"/>
        </w:rPr>
        <w:t>,</w:t>
      </w:r>
      <w:r w:rsidRPr="00BD2DC2">
        <w:rPr>
          <w:rFonts w:ascii="Times New Roman" w:hAnsi="Times New Roman"/>
          <w:sz w:val="28"/>
          <w:szCs w:val="28"/>
          <w:lang w:val="uk-UA"/>
        </w:rPr>
        <w:t xml:space="preserve"> навпаки, коли бачимо Унамуно надзвичайно серйозним і нормальним у своїх </w:t>
      </w:r>
      <w:r w:rsidRPr="00BD2DC2">
        <w:rPr>
          <w:rFonts w:ascii="Times New Roman" w:hAnsi="Times New Roman"/>
          <w:sz w:val="28"/>
          <w:szCs w:val="28"/>
          <w:lang w:val="uk-UA"/>
        </w:rPr>
        <w:lastRenderedPageBreak/>
        <w:t>зовнішніх висловлюваннях і діях, всередині він сміється з людських нісенітниць і фар</w:t>
      </w:r>
      <w:r>
        <w:rPr>
          <w:rFonts w:ascii="Times New Roman" w:hAnsi="Times New Roman"/>
          <w:sz w:val="28"/>
          <w:szCs w:val="28"/>
          <w:lang w:val="uk-UA"/>
        </w:rPr>
        <w:t>су [278</w:t>
      </w:r>
      <w:r w:rsidRPr="00BD2DC2">
        <w:rPr>
          <w:rFonts w:ascii="Times New Roman" w:hAnsi="Times New Roman"/>
          <w:sz w:val="28"/>
          <w:szCs w:val="28"/>
          <w:lang w:val="uk-UA"/>
        </w:rPr>
        <w:t>, с.</w:t>
      </w:r>
      <w:r>
        <w:rPr>
          <w:rFonts w:ascii="Times New Roman" w:hAnsi="Times New Roman"/>
          <w:sz w:val="28"/>
          <w:szCs w:val="28"/>
          <w:lang w:val="uk-UA"/>
        </w:rPr>
        <w:t> </w:t>
      </w:r>
      <w:r w:rsidRPr="00BD2DC2">
        <w:rPr>
          <w:rFonts w:ascii="Times New Roman" w:hAnsi="Times New Roman"/>
          <w:sz w:val="28"/>
          <w:szCs w:val="28"/>
          <w:lang w:val="uk-UA"/>
        </w:rPr>
        <w:t>278].</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Особливи</w:t>
      </w:r>
      <w:r>
        <w:rPr>
          <w:rFonts w:ascii="Times New Roman" w:hAnsi="Times New Roman"/>
          <w:sz w:val="28"/>
          <w:szCs w:val="28"/>
          <w:lang w:val="uk-UA"/>
        </w:rPr>
        <w:t>й</w:t>
      </w:r>
      <w:r w:rsidRPr="00BD2DC2">
        <w:rPr>
          <w:rFonts w:ascii="Times New Roman" w:hAnsi="Times New Roman"/>
          <w:sz w:val="28"/>
          <w:szCs w:val="28"/>
          <w:lang w:val="uk-UA"/>
        </w:rPr>
        <w:t xml:space="preserve"> </w:t>
      </w:r>
      <w:r>
        <w:rPr>
          <w:rFonts w:ascii="Times New Roman" w:hAnsi="Times New Roman"/>
          <w:sz w:val="28"/>
          <w:szCs w:val="28"/>
          <w:lang w:val="uk-UA"/>
        </w:rPr>
        <w:t xml:space="preserve">і </w:t>
      </w:r>
      <w:r w:rsidRPr="00BD2DC2">
        <w:rPr>
          <w:rFonts w:ascii="Times New Roman" w:hAnsi="Times New Roman"/>
          <w:sz w:val="28"/>
          <w:szCs w:val="28"/>
          <w:lang w:val="uk-UA"/>
        </w:rPr>
        <w:t>спосіб унамунівського спілкування</w:t>
      </w:r>
      <w:r>
        <w:rPr>
          <w:rFonts w:ascii="Times New Roman" w:hAnsi="Times New Roman"/>
          <w:sz w:val="28"/>
          <w:szCs w:val="28"/>
          <w:lang w:val="uk-UA"/>
        </w:rPr>
        <w:t>:</w:t>
      </w:r>
      <w:r w:rsidRPr="00BD2DC2">
        <w:rPr>
          <w:rFonts w:ascii="Times New Roman" w:hAnsi="Times New Roman"/>
          <w:sz w:val="28"/>
          <w:szCs w:val="28"/>
          <w:lang w:val="uk-UA"/>
        </w:rPr>
        <w:t xml:space="preserve"> </w:t>
      </w:r>
      <w:r>
        <w:rPr>
          <w:rFonts w:ascii="Times New Roman" w:hAnsi="Times New Roman"/>
          <w:sz w:val="28"/>
          <w:szCs w:val="28"/>
          <w:lang w:val="uk-UA"/>
        </w:rPr>
        <w:t>упродовж</w:t>
      </w:r>
      <w:r w:rsidRPr="00BD2DC2">
        <w:rPr>
          <w:rFonts w:ascii="Times New Roman" w:hAnsi="Times New Roman"/>
          <w:sz w:val="28"/>
          <w:szCs w:val="28"/>
          <w:lang w:val="uk-UA"/>
        </w:rPr>
        <w:t xml:space="preserve"> тривалих часових відтинків </w:t>
      </w:r>
      <w:r>
        <w:rPr>
          <w:rFonts w:ascii="Times New Roman" w:hAnsi="Times New Roman"/>
          <w:sz w:val="28"/>
          <w:szCs w:val="28"/>
          <w:lang w:val="uk-UA"/>
        </w:rPr>
        <w:t xml:space="preserve">письменник </w:t>
      </w:r>
      <w:r w:rsidRPr="00BD2DC2">
        <w:rPr>
          <w:rFonts w:ascii="Times New Roman" w:hAnsi="Times New Roman"/>
          <w:sz w:val="28"/>
          <w:szCs w:val="28"/>
          <w:lang w:val="uk-UA"/>
        </w:rPr>
        <w:t xml:space="preserve">мовчав, а коли починав говорити, то говорив лише він. Діалог із Унамуно </w:t>
      </w:r>
      <w:r>
        <w:rPr>
          <w:rFonts w:ascii="Times New Roman" w:hAnsi="Times New Roman"/>
          <w:sz w:val="28"/>
          <w:szCs w:val="28"/>
          <w:lang w:val="uk-UA"/>
        </w:rPr>
        <w:t>був майже неможливим, оскільки визнавав</w:t>
      </w:r>
      <w:r w:rsidRPr="00BD2DC2">
        <w:rPr>
          <w:rFonts w:ascii="Times New Roman" w:hAnsi="Times New Roman"/>
          <w:sz w:val="28"/>
          <w:szCs w:val="28"/>
          <w:lang w:val="uk-UA"/>
        </w:rPr>
        <w:t xml:space="preserve"> лише монолог чи, радше, діалог із самим собою. Різні внутрішні співрозмовники, які живуть у кожній людині, у нього досягали максимального ступеня добре окресленого</w:t>
      </w:r>
      <w:r>
        <w:rPr>
          <w:rFonts w:ascii="Times New Roman" w:hAnsi="Times New Roman"/>
          <w:sz w:val="28"/>
          <w:szCs w:val="28"/>
          <w:lang w:val="uk-UA"/>
        </w:rPr>
        <w:t xml:space="preserve"> розвитку і самостійності. Тому</w:t>
      </w:r>
      <w:r w:rsidRPr="00BD2DC2">
        <w:rPr>
          <w:rFonts w:ascii="Times New Roman" w:hAnsi="Times New Roman"/>
          <w:sz w:val="28"/>
          <w:szCs w:val="28"/>
          <w:lang w:val="uk-UA"/>
        </w:rPr>
        <w:t xml:space="preserve"> замість діалогізувати, </w:t>
      </w:r>
      <w:r>
        <w:rPr>
          <w:rFonts w:ascii="Times New Roman" w:hAnsi="Times New Roman"/>
          <w:sz w:val="28"/>
          <w:szCs w:val="28"/>
          <w:lang w:val="uk-UA"/>
        </w:rPr>
        <w:t>М. де Унамуно</w:t>
      </w:r>
      <w:r w:rsidRPr="00BD2DC2">
        <w:rPr>
          <w:rFonts w:ascii="Times New Roman" w:hAnsi="Times New Roman"/>
          <w:sz w:val="28"/>
          <w:szCs w:val="28"/>
          <w:lang w:val="uk-UA"/>
        </w:rPr>
        <w:t xml:space="preserve"> монологізував, тобто замість того, аби дозволити, щоб йому відповів зовнішній співрозмовник, облаштовував усе</w:t>
      </w:r>
      <w:r>
        <w:rPr>
          <w:rFonts w:ascii="Times New Roman" w:hAnsi="Times New Roman"/>
          <w:sz w:val="28"/>
          <w:szCs w:val="28"/>
          <w:lang w:val="uk-UA"/>
        </w:rPr>
        <w:t xml:space="preserve"> так, а</w:t>
      </w:r>
      <w:r w:rsidRPr="00BD2DC2">
        <w:rPr>
          <w:rFonts w:ascii="Times New Roman" w:hAnsi="Times New Roman"/>
          <w:sz w:val="28"/>
          <w:szCs w:val="28"/>
          <w:lang w:val="uk-UA"/>
        </w:rPr>
        <w:t>б</w:t>
      </w:r>
      <w:r>
        <w:rPr>
          <w:rFonts w:ascii="Times New Roman" w:hAnsi="Times New Roman"/>
          <w:sz w:val="28"/>
          <w:szCs w:val="28"/>
          <w:lang w:val="uk-UA"/>
        </w:rPr>
        <w:t>и</w:t>
      </w:r>
      <w:r w:rsidRPr="00BD2DC2">
        <w:rPr>
          <w:rFonts w:ascii="Times New Roman" w:hAnsi="Times New Roman"/>
          <w:sz w:val="28"/>
          <w:szCs w:val="28"/>
          <w:lang w:val="uk-UA"/>
        </w:rPr>
        <w:t xml:space="preserve"> розмову вели переважно внутрішні співрозмовники. Останні матеріалізуються у філософських і художніх текстах, а романи </w:t>
      </w:r>
      <w:r>
        <w:rPr>
          <w:rFonts w:ascii="Times New Roman" w:hAnsi="Times New Roman"/>
          <w:sz w:val="28"/>
          <w:szCs w:val="28"/>
          <w:lang w:val="uk-UA"/>
        </w:rPr>
        <w:t xml:space="preserve">демонструють </w:t>
      </w:r>
      <w:r w:rsidRPr="00BD2DC2">
        <w:rPr>
          <w:rFonts w:ascii="Times New Roman" w:hAnsi="Times New Roman"/>
          <w:sz w:val="28"/>
          <w:szCs w:val="28"/>
          <w:lang w:val="uk-UA"/>
        </w:rPr>
        <w:t xml:space="preserve">індивіда у пошуках особистісної ідентичності. У передмові-післямові до другого видання «Любов і педагогіка» письменник дає визначення своєму способу написання романів, які він називає </w:t>
      </w:r>
      <w:r>
        <w:rPr>
          <w:rFonts w:ascii="Times New Roman" w:hAnsi="Times New Roman"/>
          <w:sz w:val="28"/>
          <w:szCs w:val="28"/>
          <w:lang w:val="uk-UA"/>
        </w:rPr>
        <w:t>ніволами</w:t>
      </w:r>
      <w:r w:rsidRPr="00BD2DC2">
        <w:rPr>
          <w:rStyle w:val="a6"/>
          <w:rFonts w:ascii="Times New Roman" w:eastAsia="Arial Unicode MS" w:hAnsi="Times New Roman"/>
          <w:sz w:val="28"/>
          <w:szCs w:val="28"/>
          <w:lang w:val="uk-UA"/>
        </w:rPr>
        <w:footnoteReference w:id="11"/>
      </w:r>
      <w:r w:rsidRPr="00BD2DC2">
        <w:rPr>
          <w:rFonts w:ascii="Times New Roman" w:hAnsi="Times New Roman"/>
          <w:sz w:val="28"/>
          <w:szCs w:val="28"/>
          <w:lang w:val="uk-UA"/>
        </w:rPr>
        <w:t>: «Захекані, драматичні оповіді про інтимні, затаєні дійсності, без декорацій і реалізму, яким зазвичай бракує істинної, нескінченної, індивідуалізованої дійсності» [</w:t>
      </w:r>
      <w:r>
        <w:rPr>
          <w:rFonts w:ascii="Times New Roman" w:hAnsi="Times New Roman"/>
          <w:sz w:val="28"/>
          <w:szCs w:val="28"/>
          <w:lang w:val="uk-UA"/>
        </w:rPr>
        <w:t>156</w:t>
      </w:r>
      <w:r w:rsidRPr="00BD2DC2">
        <w:rPr>
          <w:rFonts w:ascii="Times New Roman" w:hAnsi="Times New Roman"/>
          <w:sz w:val="28"/>
          <w:szCs w:val="28"/>
          <w:lang w:val="uk-UA"/>
        </w:rPr>
        <w:t>, с.</w:t>
      </w:r>
      <w:r>
        <w:rPr>
          <w:rFonts w:ascii="Times New Roman" w:hAnsi="Times New Roman"/>
          <w:sz w:val="28"/>
          <w:szCs w:val="28"/>
          <w:lang w:val="uk-UA"/>
        </w:rPr>
        <w:t> </w:t>
      </w:r>
      <w:r w:rsidRPr="00BD2DC2">
        <w:rPr>
          <w:rFonts w:ascii="Times New Roman" w:hAnsi="Times New Roman"/>
          <w:sz w:val="28"/>
          <w:szCs w:val="28"/>
          <w:lang w:val="uk-UA"/>
        </w:rPr>
        <w:t xml:space="preserve">8]. </w:t>
      </w:r>
      <w:r>
        <w:rPr>
          <w:rFonts w:ascii="Times New Roman" w:hAnsi="Times New Roman"/>
          <w:sz w:val="28"/>
          <w:szCs w:val="28"/>
          <w:lang w:val="uk-UA"/>
        </w:rPr>
        <w:t>У такий спосіб</w:t>
      </w:r>
      <w:r w:rsidRPr="00BD2DC2">
        <w:rPr>
          <w:rFonts w:ascii="Times New Roman" w:hAnsi="Times New Roman"/>
          <w:sz w:val="28"/>
          <w:szCs w:val="28"/>
          <w:lang w:val="uk-UA"/>
        </w:rPr>
        <w:t xml:space="preserve"> </w:t>
      </w:r>
      <w:r>
        <w:rPr>
          <w:rFonts w:ascii="Times New Roman" w:hAnsi="Times New Roman"/>
          <w:sz w:val="28"/>
          <w:szCs w:val="28"/>
          <w:lang w:val="uk-UA"/>
        </w:rPr>
        <w:t>автор</w:t>
      </w:r>
      <w:r w:rsidRPr="00BD2DC2">
        <w:rPr>
          <w:rFonts w:ascii="Times New Roman" w:hAnsi="Times New Roman"/>
          <w:sz w:val="28"/>
          <w:szCs w:val="28"/>
          <w:lang w:val="uk-UA"/>
        </w:rPr>
        <w:t xml:space="preserve"> підтверджує, що для нього роман як жанр є методом антропологічного дослідження, де обставини зве</w:t>
      </w:r>
      <w:r>
        <w:rPr>
          <w:rFonts w:ascii="Times New Roman" w:hAnsi="Times New Roman"/>
          <w:sz w:val="28"/>
          <w:szCs w:val="28"/>
          <w:lang w:val="uk-UA"/>
        </w:rPr>
        <w:t>де</w:t>
      </w:r>
      <w:r w:rsidRPr="00BD2DC2">
        <w:rPr>
          <w:rFonts w:ascii="Times New Roman" w:hAnsi="Times New Roman"/>
          <w:sz w:val="28"/>
          <w:szCs w:val="28"/>
          <w:lang w:val="uk-UA"/>
        </w:rPr>
        <w:t xml:space="preserve">ні до мінімуму або </w:t>
      </w:r>
      <w:r>
        <w:rPr>
          <w:rFonts w:ascii="Times New Roman" w:hAnsi="Times New Roman"/>
          <w:sz w:val="28"/>
          <w:szCs w:val="28"/>
          <w:lang w:val="uk-UA"/>
        </w:rPr>
        <w:t xml:space="preserve">ж </w:t>
      </w:r>
      <w:r w:rsidRPr="00BD2DC2">
        <w:rPr>
          <w:rFonts w:ascii="Times New Roman" w:hAnsi="Times New Roman"/>
          <w:sz w:val="28"/>
          <w:szCs w:val="28"/>
          <w:lang w:val="uk-UA"/>
        </w:rPr>
        <w:t xml:space="preserve">взагалі приховані. Тут ідеться про твори, що не вписуються у просте діалогізування персонажів, що хоч і становлять головну складову </w:t>
      </w:r>
      <w:r>
        <w:rPr>
          <w:rFonts w:ascii="Times New Roman" w:hAnsi="Times New Roman"/>
          <w:sz w:val="28"/>
          <w:szCs w:val="28"/>
          <w:lang w:val="uk-UA"/>
        </w:rPr>
        <w:t xml:space="preserve">частину </w:t>
      </w:r>
      <w:r w:rsidRPr="00BD2DC2">
        <w:rPr>
          <w:rFonts w:ascii="Times New Roman" w:hAnsi="Times New Roman"/>
          <w:sz w:val="28"/>
          <w:szCs w:val="28"/>
          <w:lang w:val="uk-UA"/>
        </w:rPr>
        <w:t xml:space="preserve">художнього тексту, не покликані сформувати зовнішню атмосферу, а лише привідкрити шлях до заглиблення кожного персонажа нарізно. Тому погоджуємося з твердженням Ф. Айяли, що в художній прозі можна віднайти найглибшого і найрефлексивнішого Унамуно. Айяла доводить, що гібридизація жанру роману у виконанні М. де Унамуно була зумовлена не браком наперед запланованого алґоритму написання чи слідування власному принципу «що з того вийде» (а lo que salga) як такого, який вирізняв би автора </w:t>
      </w:r>
      <w:r>
        <w:rPr>
          <w:rFonts w:ascii="Times New Roman" w:hAnsi="Times New Roman"/>
          <w:sz w:val="28"/>
          <w:szCs w:val="28"/>
          <w:lang w:val="uk-UA"/>
        </w:rPr>
        <w:t>з-поміж інших, а основн</w:t>
      </w:r>
      <w:r w:rsidRPr="00BD2DC2">
        <w:rPr>
          <w:rFonts w:ascii="Times New Roman" w:hAnsi="Times New Roman"/>
          <w:sz w:val="28"/>
          <w:szCs w:val="28"/>
          <w:lang w:val="uk-UA"/>
        </w:rPr>
        <w:t xml:space="preserve">ої ідеї всієї його світоглядної системи – дисперсії, хаосу й абсурду, що є складовими </w:t>
      </w:r>
      <w:r>
        <w:rPr>
          <w:rFonts w:ascii="Times New Roman" w:hAnsi="Times New Roman"/>
          <w:sz w:val="28"/>
          <w:szCs w:val="28"/>
          <w:lang w:val="uk-UA"/>
        </w:rPr>
        <w:t>частинам</w:t>
      </w:r>
      <w:r w:rsidRPr="00BD2DC2">
        <w:rPr>
          <w:rFonts w:ascii="Times New Roman" w:hAnsi="Times New Roman"/>
          <w:sz w:val="28"/>
          <w:szCs w:val="28"/>
          <w:lang w:val="uk-UA"/>
        </w:rPr>
        <w:t xml:space="preserve">и неспокою, кризи й </w:t>
      </w:r>
      <w:r w:rsidRPr="00BD2DC2">
        <w:rPr>
          <w:rFonts w:ascii="Times New Roman" w:hAnsi="Times New Roman"/>
          <w:sz w:val="28"/>
          <w:szCs w:val="28"/>
          <w:lang w:val="uk-UA"/>
        </w:rPr>
        <w:lastRenderedPageBreak/>
        <w:t>аґонічності людського єства, переданих через зручний спосіб писання романів. Для Унамуно роман і світ були тотожними. Тобто роман є довершенням спроби показати, що немає прозорих розмежувань між просторами вигадки та реальності, що треба постійно перебувати у напруженні задля відчуття життя і тривалості у</w:t>
      </w:r>
      <w:r>
        <w:rPr>
          <w:rFonts w:ascii="Times New Roman" w:hAnsi="Times New Roman"/>
          <w:sz w:val="28"/>
          <w:szCs w:val="28"/>
          <w:lang w:val="uk-UA"/>
        </w:rPr>
        <w:t xml:space="preserve"> часі й вічності [190</w:t>
      </w:r>
      <w:r w:rsidRPr="00BD2DC2">
        <w:rPr>
          <w:rFonts w:ascii="Times New Roman" w:hAnsi="Times New Roman"/>
          <w:sz w:val="28"/>
          <w:szCs w:val="28"/>
          <w:lang w:val="uk-UA"/>
        </w:rPr>
        <w:t>, с.</w:t>
      </w:r>
      <w:r>
        <w:rPr>
          <w:rFonts w:ascii="Times New Roman" w:hAnsi="Times New Roman"/>
          <w:sz w:val="28"/>
          <w:szCs w:val="28"/>
          <w:lang w:val="uk-UA"/>
        </w:rPr>
        <w:t> </w:t>
      </w:r>
      <w:r w:rsidRPr="00BD2DC2">
        <w:rPr>
          <w:rFonts w:ascii="Times New Roman" w:hAnsi="Times New Roman"/>
          <w:sz w:val="28"/>
          <w:szCs w:val="28"/>
          <w:lang w:val="uk-UA"/>
        </w:rPr>
        <w:t>267].</w:t>
      </w:r>
    </w:p>
    <w:p w:rsidR="003F582C" w:rsidRPr="00BD2DC2" w:rsidRDefault="003F582C" w:rsidP="003F582C">
      <w:pPr>
        <w:pStyle w:val="a7"/>
        <w:widowControl w:val="0"/>
        <w:suppressAutoHyphens/>
        <w:spacing w:after="0" w:line="360" w:lineRule="auto"/>
        <w:ind w:left="0" w:firstLine="708"/>
        <w:jc w:val="both"/>
        <w:rPr>
          <w:rFonts w:ascii="Times New Roman" w:hAnsi="Times New Roman"/>
          <w:sz w:val="28"/>
          <w:szCs w:val="28"/>
          <w:lang w:val="uk-UA"/>
        </w:rPr>
      </w:pPr>
      <w:r w:rsidRPr="00BD2DC2">
        <w:rPr>
          <w:rFonts w:ascii="Times New Roman" w:hAnsi="Times New Roman"/>
          <w:sz w:val="28"/>
          <w:szCs w:val="28"/>
          <w:lang w:val="uk-UA"/>
        </w:rPr>
        <w:t>Іспанський письменник використовував той самий принцип, що й В. Гьосле, який добирав зразки з художньої літератури, щоб пояснити поняття ідентичності та її кризи, керуючись тим, що «мистецтво має прямий стосунок до істини і тому може позмагатися з наукою та філософією, коли ми намагаємося зрозуміти не емпіричні факти, а сутність дій</w:t>
      </w:r>
      <w:r>
        <w:rPr>
          <w:rFonts w:ascii="Times New Roman" w:hAnsi="Times New Roman"/>
          <w:sz w:val="28"/>
          <w:szCs w:val="28"/>
          <w:lang w:val="uk-UA"/>
        </w:rPr>
        <w:t>сності» [164</w:t>
      </w:r>
      <w:r w:rsidRPr="00BD2DC2">
        <w:rPr>
          <w:rFonts w:ascii="Times New Roman" w:hAnsi="Times New Roman"/>
          <w:sz w:val="28"/>
          <w:szCs w:val="28"/>
          <w:lang w:val="uk-UA"/>
        </w:rPr>
        <w:t>]. Намагаючись передати глибокі філософські концепти через художній текст, Унамуно переосмислював їх і надавав доступнішої форми для широкого загалу читачів, наприклад</w:t>
      </w:r>
      <w:r>
        <w:rPr>
          <w:rFonts w:ascii="Times New Roman" w:hAnsi="Times New Roman"/>
          <w:sz w:val="28"/>
          <w:szCs w:val="28"/>
          <w:lang w:val="uk-UA"/>
        </w:rPr>
        <w:t>,</w:t>
      </w:r>
      <w:r w:rsidRPr="00BD2DC2">
        <w:rPr>
          <w:rFonts w:ascii="Times New Roman" w:hAnsi="Times New Roman"/>
          <w:sz w:val="28"/>
          <w:szCs w:val="28"/>
          <w:lang w:val="uk-UA"/>
        </w:rPr>
        <w:t xml:space="preserve"> реалізовував просвітницький проект «покоління 1898 року», до якого належав.</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Водночас писання – це конструювання ідентичності автора. Адже потреба самоокреслення, підтвердження власної неповторності й унікальності, віднаходження свого місця в світі веде до творення тексту, а, отже, й автобіографічного на</w:t>
      </w:r>
      <w:r>
        <w:rPr>
          <w:rFonts w:ascii="Times New Roman" w:hAnsi="Times New Roman"/>
          <w:sz w:val="28"/>
          <w:szCs w:val="28"/>
          <w:lang w:val="uk-UA"/>
        </w:rPr>
        <w:t>ративу [42, с. </w:t>
      </w:r>
      <w:r w:rsidRPr="00BD2DC2">
        <w:rPr>
          <w:rFonts w:ascii="Times New Roman" w:hAnsi="Times New Roman"/>
          <w:sz w:val="28"/>
          <w:szCs w:val="28"/>
          <w:lang w:val="uk-UA"/>
        </w:rPr>
        <w:t xml:space="preserve">10]. </w:t>
      </w:r>
      <w:r>
        <w:rPr>
          <w:rFonts w:ascii="Times New Roman" w:hAnsi="Times New Roman"/>
          <w:sz w:val="28"/>
          <w:szCs w:val="28"/>
          <w:lang w:val="uk-UA"/>
        </w:rPr>
        <w:t>Тому</w:t>
      </w:r>
      <w:r w:rsidRPr="00BD2DC2">
        <w:rPr>
          <w:rFonts w:ascii="Times New Roman" w:hAnsi="Times New Roman"/>
          <w:sz w:val="28"/>
          <w:szCs w:val="28"/>
          <w:lang w:val="uk-UA"/>
        </w:rPr>
        <w:t xml:space="preserve"> творений Міґелем де Унамуно текст є конституюванням його власної життєвої історії, що тісно пов’язана з життям у спільноті, з реалізацією потреби </w:t>
      </w:r>
      <w:r>
        <w:rPr>
          <w:rFonts w:ascii="Times New Roman" w:hAnsi="Times New Roman"/>
          <w:sz w:val="28"/>
          <w:szCs w:val="28"/>
          <w:lang w:val="uk-UA"/>
        </w:rPr>
        <w:t>належати і діяти</w:t>
      </w:r>
      <w:r w:rsidRPr="00BD2DC2">
        <w:rPr>
          <w:rFonts w:ascii="Times New Roman" w:hAnsi="Times New Roman"/>
          <w:sz w:val="28"/>
          <w:szCs w:val="28"/>
          <w:lang w:val="uk-UA"/>
        </w:rPr>
        <w:t xml:space="preserve"> у культурі. Завдяки цьому відбувається взаємопереплетіння суспільства і культури, в яких перебуває Унамуно і які злютовуються з його особливим способом бачення буття цієї культури</w:t>
      </w:r>
      <w:r>
        <w:rPr>
          <w:rFonts w:ascii="Times New Roman" w:hAnsi="Times New Roman"/>
          <w:sz w:val="28"/>
          <w:szCs w:val="28"/>
          <w:lang w:val="uk-UA"/>
        </w:rPr>
        <w:t>, суспільства й окремої людини</w:t>
      </w:r>
      <w:r w:rsidRPr="00BD2DC2">
        <w:rPr>
          <w:rFonts w:ascii="Times New Roman" w:hAnsi="Times New Roman"/>
          <w:sz w:val="28"/>
          <w:szCs w:val="28"/>
          <w:lang w:val="uk-UA"/>
        </w:rPr>
        <w:t xml:space="preserve"> як їхньої одиниці, та витворюють художній і філософський текст, який згодом знову виливається у </w:t>
      </w:r>
      <w:r>
        <w:rPr>
          <w:rFonts w:ascii="Times New Roman" w:hAnsi="Times New Roman"/>
          <w:sz w:val="28"/>
          <w:szCs w:val="28"/>
          <w:lang w:val="uk-UA"/>
        </w:rPr>
        <w:t>культуру і суспільство. П</w:t>
      </w:r>
      <w:r w:rsidRPr="00BD2DC2">
        <w:rPr>
          <w:rFonts w:ascii="Times New Roman" w:hAnsi="Times New Roman"/>
          <w:sz w:val="28"/>
          <w:szCs w:val="28"/>
          <w:lang w:val="uk-UA"/>
        </w:rPr>
        <w:t>роцес конструювання життєвої історії стає можливим у межах індивідуального зусилля на рівні поглибленої авторефлексії</w:t>
      </w:r>
      <w:r>
        <w:rPr>
          <w:rFonts w:ascii="Times New Roman" w:hAnsi="Times New Roman"/>
          <w:sz w:val="28"/>
          <w:szCs w:val="28"/>
          <w:lang w:val="uk-UA"/>
        </w:rPr>
        <w:t xml:space="preserve"> й автоінтерпретації. Збирання</w:t>
      </w:r>
      <w:r w:rsidRPr="00BD2DC2">
        <w:rPr>
          <w:rFonts w:ascii="Times New Roman" w:hAnsi="Times New Roman"/>
          <w:sz w:val="28"/>
          <w:szCs w:val="28"/>
          <w:lang w:val="uk-UA"/>
        </w:rPr>
        <w:t xml:space="preserve"> наративну </w:t>
      </w:r>
      <w:r>
        <w:rPr>
          <w:rFonts w:ascii="Times New Roman" w:hAnsi="Times New Roman"/>
          <w:sz w:val="28"/>
          <w:szCs w:val="28"/>
          <w:lang w:val="uk-UA"/>
        </w:rPr>
        <w:t>в одне ціле</w:t>
      </w:r>
      <w:r w:rsidRPr="00BD2DC2">
        <w:rPr>
          <w:rFonts w:ascii="Times New Roman" w:hAnsi="Times New Roman"/>
          <w:sz w:val="28"/>
          <w:szCs w:val="28"/>
          <w:lang w:val="uk-UA"/>
        </w:rPr>
        <w:t xml:space="preserve"> нерозривно пов’язане з актом оцінювання, що виражає все те, що людина вважає значущим у процесі творення власної життєвої історії. Життєва історія у цьому розумінні виявляється послідовністю оцінок і ревізій, упорядкованих у структурну цілісність завдяки саморефлексії. Процес оцінювання й </w:t>
      </w:r>
      <w:r w:rsidRPr="002809E2">
        <w:rPr>
          <w:rFonts w:ascii="Times New Roman" w:hAnsi="Times New Roman"/>
          <w:sz w:val="28"/>
          <w:szCs w:val="28"/>
          <w:lang w:val="uk-UA"/>
        </w:rPr>
        <w:t>набування змісту</w:t>
      </w:r>
      <w:r w:rsidRPr="00BD2DC2">
        <w:rPr>
          <w:rFonts w:ascii="Times New Roman" w:hAnsi="Times New Roman"/>
          <w:sz w:val="28"/>
          <w:szCs w:val="28"/>
          <w:lang w:val="uk-UA"/>
        </w:rPr>
        <w:t xml:space="preserve"> завжди супроводжується певною афект</w:t>
      </w:r>
      <w:r>
        <w:rPr>
          <w:rFonts w:ascii="Times New Roman" w:hAnsi="Times New Roman"/>
          <w:sz w:val="28"/>
          <w:szCs w:val="28"/>
          <w:lang w:val="uk-UA"/>
        </w:rPr>
        <w:t xml:space="preserve">ивною модальністю. </w:t>
      </w:r>
      <w:r>
        <w:rPr>
          <w:rFonts w:ascii="Times New Roman" w:hAnsi="Times New Roman"/>
          <w:sz w:val="28"/>
          <w:szCs w:val="28"/>
          <w:lang w:val="uk-UA"/>
        </w:rPr>
        <w:lastRenderedPageBreak/>
        <w:t xml:space="preserve">Щодо </w:t>
      </w:r>
      <w:r w:rsidRPr="00BD2DC2">
        <w:rPr>
          <w:rFonts w:ascii="Times New Roman" w:hAnsi="Times New Roman"/>
          <w:sz w:val="28"/>
          <w:szCs w:val="28"/>
          <w:lang w:val="uk-UA"/>
        </w:rPr>
        <w:t xml:space="preserve">моделювання життєвих історій </w:t>
      </w:r>
      <w:r>
        <w:rPr>
          <w:rFonts w:ascii="Times New Roman" w:hAnsi="Times New Roman"/>
          <w:sz w:val="28"/>
          <w:szCs w:val="28"/>
          <w:lang w:val="uk-UA"/>
        </w:rPr>
        <w:t>–</w:t>
      </w:r>
      <w:r w:rsidRPr="00BD2DC2">
        <w:rPr>
          <w:rFonts w:ascii="Times New Roman" w:hAnsi="Times New Roman"/>
          <w:sz w:val="28"/>
          <w:szCs w:val="28"/>
          <w:lang w:val="uk-UA"/>
        </w:rPr>
        <w:t xml:space="preserve"> потужним механізмом </w:t>
      </w:r>
      <w:r>
        <w:rPr>
          <w:rFonts w:ascii="Times New Roman" w:hAnsi="Times New Roman"/>
          <w:sz w:val="28"/>
          <w:szCs w:val="28"/>
          <w:lang w:val="uk-UA"/>
        </w:rPr>
        <w:t xml:space="preserve">постає </w:t>
      </w:r>
      <w:r w:rsidRPr="00BD2DC2">
        <w:rPr>
          <w:rFonts w:ascii="Times New Roman" w:hAnsi="Times New Roman"/>
          <w:sz w:val="28"/>
          <w:szCs w:val="28"/>
          <w:lang w:val="uk-UA"/>
        </w:rPr>
        <w:t>видобування емоцій. Автонаративна реконфігурація досвіду допомагає упорядкувати світ ха</w:t>
      </w:r>
      <w:r>
        <w:rPr>
          <w:rFonts w:ascii="Times New Roman" w:hAnsi="Times New Roman"/>
          <w:sz w:val="28"/>
          <w:szCs w:val="28"/>
          <w:lang w:val="uk-UA"/>
        </w:rPr>
        <w:t>отичних переживань і віднайти</w:t>
      </w:r>
      <w:r w:rsidRPr="00BD2DC2">
        <w:rPr>
          <w:rFonts w:ascii="Times New Roman" w:hAnsi="Times New Roman"/>
          <w:sz w:val="28"/>
          <w:szCs w:val="28"/>
          <w:lang w:val="uk-UA"/>
        </w:rPr>
        <w:t xml:space="preserve"> сенс у нестерпності трагічно</w:t>
      </w:r>
      <w:r>
        <w:rPr>
          <w:rFonts w:ascii="Times New Roman" w:hAnsi="Times New Roman"/>
          <w:sz w:val="28"/>
          <w:szCs w:val="28"/>
          <w:lang w:val="uk-UA"/>
        </w:rPr>
        <w:t>ї ситуації [42, с. </w:t>
      </w:r>
      <w:r w:rsidRPr="00BD2DC2">
        <w:rPr>
          <w:rFonts w:ascii="Times New Roman" w:hAnsi="Times New Roman"/>
          <w:sz w:val="28"/>
          <w:szCs w:val="28"/>
          <w:lang w:val="uk-UA"/>
        </w:rPr>
        <w:t>12].</w:t>
      </w:r>
    </w:p>
    <w:p w:rsidR="003F582C" w:rsidRPr="00BD2DC2" w:rsidRDefault="003F582C" w:rsidP="003F582C">
      <w:pPr>
        <w:pStyle w:val="af0"/>
        <w:spacing w:line="360" w:lineRule="auto"/>
        <w:ind w:firstLine="708"/>
        <w:jc w:val="both"/>
        <w:rPr>
          <w:noProof/>
          <w:sz w:val="28"/>
          <w:szCs w:val="28"/>
          <w:lang w:val="uk-UA"/>
        </w:rPr>
      </w:pPr>
      <w:r w:rsidRPr="00BD2DC2">
        <w:rPr>
          <w:noProof/>
          <w:sz w:val="28"/>
          <w:szCs w:val="28"/>
          <w:lang w:val="uk-UA"/>
        </w:rPr>
        <w:t>Виходячи з фокусування на афек</w:t>
      </w:r>
      <w:r>
        <w:rPr>
          <w:noProof/>
          <w:sz w:val="28"/>
          <w:szCs w:val="28"/>
          <w:lang w:val="uk-UA"/>
        </w:rPr>
        <w:t>тивній модальності, можна тверди</w:t>
      </w:r>
      <w:r w:rsidRPr="00BD2DC2">
        <w:rPr>
          <w:noProof/>
          <w:sz w:val="28"/>
          <w:szCs w:val="28"/>
          <w:lang w:val="uk-UA"/>
        </w:rPr>
        <w:t>ти, що досвід,</w:t>
      </w:r>
      <w:r>
        <w:rPr>
          <w:noProof/>
          <w:sz w:val="28"/>
          <w:szCs w:val="28"/>
          <w:lang w:val="uk-UA"/>
        </w:rPr>
        <w:t xml:space="preserve"> набут</w:t>
      </w:r>
      <w:r w:rsidRPr="00BD2DC2">
        <w:rPr>
          <w:noProof/>
          <w:sz w:val="28"/>
          <w:szCs w:val="28"/>
          <w:lang w:val="uk-UA"/>
        </w:rPr>
        <w:t>ий від життя, має проявитися з радикального відчуття, в якому особистість відчуває, що вона є такою, якою є. Це відчуття є способом віднаходити і випробовувати себе як особистість</w:t>
      </w:r>
      <w:r>
        <w:rPr>
          <w:noProof/>
          <w:sz w:val="28"/>
          <w:szCs w:val="28"/>
          <w:lang w:val="uk-UA"/>
        </w:rPr>
        <w:t>, що існує</w:t>
      </w:r>
      <w:r w:rsidRPr="00BD2DC2">
        <w:rPr>
          <w:noProof/>
          <w:sz w:val="28"/>
          <w:szCs w:val="28"/>
          <w:lang w:val="uk-UA"/>
        </w:rPr>
        <w:t>. Для Унамуно таким відчуттям був неспокій чи, точніше, тривога стосовно самого акту існування, що розуміється як намагання втекти від небуття. Він називає цю тривогу «відчуттям релігійного розчарування», тому що у ньому переживається прірва порожнечі, в яку занурене життя. Звідси випливає душевний розлад, під час якого особистість неминуче відчуває себе існуючою або робить із акту існування акт ствердження існування супроти наступу смерті. Тривога – це внутрішня аґонія, потреба і нестача буття, прагнення не померти або поштовх до подальшого життя.</w:t>
      </w:r>
    </w:p>
    <w:p w:rsidR="003F582C" w:rsidRPr="00BD2DC2" w:rsidRDefault="003F582C" w:rsidP="003F582C">
      <w:pPr>
        <w:pStyle w:val="af0"/>
        <w:spacing w:line="360" w:lineRule="auto"/>
        <w:ind w:firstLine="708"/>
        <w:jc w:val="both"/>
        <w:rPr>
          <w:noProof/>
          <w:sz w:val="28"/>
          <w:szCs w:val="28"/>
          <w:lang w:val="uk-UA"/>
        </w:rPr>
      </w:pPr>
      <w:r>
        <w:rPr>
          <w:noProof/>
          <w:sz w:val="28"/>
          <w:szCs w:val="28"/>
          <w:lang w:val="uk-UA"/>
        </w:rPr>
        <w:t>Прагнення</w:t>
      </w:r>
      <w:r w:rsidRPr="00BD2DC2">
        <w:rPr>
          <w:noProof/>
          <w:sz w:val="28"/>
          <w:szCs w:val="28"/>
          <w:lang w:val="uk-UA"/>
        </w:rPr>
        <w:t xml:space="preserve"> безконечн</w:t>
      </w:r>
      <w:r>
        <w:rPr>
          <w:noProof/>
          <w:sz w:val="28"/>
          <w:szCs w:val="28"/>
          <w:lang w:val="uk-UA"/>
        </w:rPr>
        <w:t>о</w:t>
      </w:r>
      <w:r w:rsidRPr="00BD2DC2">
        <w:rPr>
          <w:noProof/>
          <w:sz w:val="28"/>
          <w:szCs w:val="28"/>
          <w:lang w:val="uk-UA"/>
        </w:rPr>
        <w:t>ст</w:t>
      </w:r>
      <w:r>
        <w:rPr>
          <w:noProof/>
          <w:sz w:val="28"/>
          <w:szCs w:val="28"/>
          <w:lang w:val="uk-UA"/>
        </w:rPr>
        <w:t>і</w:t>
      </w:r>
      <w:r w:rsidRPr="00BD2DC2">
        <w:rPr>
          <w:noProof/>
          <w:sz w:val="28"/>
          <w:szCs w:val="28"/>
          <w:lang w:val="uk-UA"/>
        </w:rPr>
        <w:t xml:space="preserve">, у якій перебуває конечне Я, дає можливість зрозуміти цілісність його умови, а саме, що біль є незмінним підтвердженням самосвідомості, що зусилля визначає реальність, що вибір себе є незмінним центром свободи. Самосвідомість або самоусвідомлення </w:t>
      </w:r>
      <w:r>
        <w:rPr>
          <w:noProof/>
          <w:sz w:val="28"/>
          <w:szCs w:val="28"/>
          <w:lang w:val="uk-UA"/>
        </w:rPr>
        <w:t>про</w:t>
      </w:r>
      <w:r w:rsidRPr="00BD2DC2">
        <w:rPr>
          <w:noProof/>
          <w:sz w:val="28"/>
          <w:szCs w:val="28"/>
          <w:lang w:val="uk-UA"/>
        </w:rPr>
        <w:t>являється найперше як біль існування у цьому аґонічному напруженні. Ще представники німецької класичної філософії підкреслювали, що біль є привілеєм живих істот, доки вони містять всередині себе вселенське життя та</w:t>
      </w:r>
      <w:r>
        <w:rPr>
          <w:noProof/>
          <w:sz w:val="28"/>
          <w:szCs w:val="28"/>
          <w:lang w:val="uk-UA"/>
        </w:rPr>
        <w:t xml:space="preserve"> переживають у собі цю</w:t>
      </w:r>
      <w:r w:rsidRPr="00BD2DC2">
        <w:rPr>
          <w:noProof/>
          <w:sz w:val="28"/>
          <w:szCs w:val="28"/>
          <w:lang w:val="uk-UA"/>
        </w:rPr>
        <w:t xml:space="preserve"> </w:t>
      </w:r>
      <w:r>
        <w:rPr>
          <w:noProof/>
          <w:sz w:val="28"/>
          <w:szCs w:val="28"/>
          <w:lang w:val="uk-UA"/>
        </w:rPr>
        <w:t>суперечність</w:t>
      </w:r>
      <w:r w:rsidRPr="00BD2DC2">
        <w:rPr>
          <w:noProof/>
          <w:sz w:val="28"/>
          <w:szCs w:val="28"/>
          <w:lang w:val="uk-UA"/>
        </w:rPr>
        <w:t>. І таким прямим відлунням є попередження Унамуно, що «</w:t>
      </w:r>
      <w:r w:rsidRPr="00BD2DC2">
        <w:rPr>
          <w:sz w:val="28"/>
          <w:szCs w:val="28"/>
          <w:lang w:val="uk-UA"/>
        </w:rPr>
        <w:t>універсальний біль – це тривога, яку відчувають усі ті, хто прагне стати всім іншим, не маючи змоги досягти цього, яку відчуває кожен із нас, хто прагне стати тим, ким він є, залишаючись водночас тим, ким він не є, хто прагне бути вічно</w:t>
      </w:r>
      <w:r w:rsidRPr="00BD2DC2">
        <w:rPr>
          <w:noProof/>
          <w:sz w:val="28"/>
          <w:szCs w:val="28"/>
          <w:lang w:val="uk-UA"/>
        </w:rPr>
        <w:t>» [</w:t>
      </w:r>
      <w:r>
        <w:rPr>
          <w:noProof/>
          <w:sz w:val="28"/>
          <w:szCs w:val="28"/>
          <w:lang w:val="uk-UA"/>
        </w:rPr>
        <w:t>404</w:t>
      </w:r>
      <w:r w:rsidRPr="00E06C06">
        <w:rPr>
          <w:noProof/>
          <w:sz w:val="28"/>
          <w:szCs w:val="28"/>
          <w:lang w:val="uk-UA"/>
        </w:rPr>
        <w:t xml:space="preserve">, </w:t>
      </w:r>
      <w:r w:rsidRPr="00BD2DC2">
        <w:rPr>
          <w:noProof/>
          <w:sz w:val="28"/>
          <w:szCs w:val="28"/>
          <w:lang w:val="uk-UA"/>
        </w:rPr>
        <w:t xml:space="preserve">с. 183]. На думку Унамуно, відбувається взаємодія між універсальним і одиничним у царині страждання чи болю: </w:t>
      </w:r>
      <w:r>
        <w:rPr>
          <w:sz w:val="28"/>
          <w:szCs w:val="28"/>
          <w:lang w:val="uk-UA"/>
        </w:rPr>
        <w:t>«Найбезпосередніше</w:t>
      </w:r>
      <w:r w:rsidRPr="00BD2DC2">
        <w:rPr>
          <w:sz w:val="28"/>
          <w:szCs w:val="28"/>
          <w:lang w:val="uk-UA"/>
        </w:rPr>
        <w:t xml:space="preserve"> я відчуваю й люблю своє нещастя, свою тривогу, співчуваю собі самому та люблю самого себе. І це співчуття, якщо воно є живим і надмірним, вихлюпується з мене на інших, і від надлишку мого співчуття я співчува</w:t>
      </w:r>
      <w:r>
        <w:rPr>
          <w:sz w:val="28"/>
          <w:szCs w:val="28"/>
          <w:lang w:val="uk-UA"/>
        </w:rPr>
        <w:t>ю своїм ближнім» [404</w:t>
      </w:r>
      <w:r w:rsidRPr="00BD2DC2">
        <w:rPr>
          <w:sz w:val="28"/>
          <w:szCs w:val="28"/>
          <w:lang w:val="uk-UA"/>
        </w:rPr>
        <w:t xml:space="preserve">, </w:t>
      </w:r>
      <w:r w:rsidRPr="00BD2DC2">
        <w:rPr>
          <w:sz w:val="28"/>
          <w:szCs w:val="28"/>
          <w:lang w:val="es-ES_tradnl"/>
        </w:rPr>
        <w:t>c</w:t>
      </w:r>
      <w:r w:rsidRPr="00BD2DC2">
        <w:rPr>
          <w:sz w:val="28"/>
          <w:szCs w:val="28"/>
          <w:lang w:val="uk-UA"/>
        </w:rPr>
        <w:t>.</w:t>
      </w:r>
      <w:r w:rsidRPr="00BD2DC2">
        <w:rPr>
          <w:sz w:val="28"/>
          <w:szCs w:val="28"/>
          <w:lang w:val="es-ES_tradnl"/>
        </w:rPr>
        <w:t> </w:t>
      </w:r>
      <w:r w:rsidRPr="00BD2DC2">
        <w:rPr>
          <w:sz w:val="28"/>
          <w:szCs w:val="28"/>
          <w:lang w:val="uk-UA"/>
        </w:rPr>
        <w:t xml:space="preserve">186]. Біль розуміється не як сліпе бажання, а </w:t>
      </w:r>
      <w:r w:rsidRPr="00BD2DC2">
        <w:rPr>
          <w:sz w:val="28"/>
          <w:szCs w:val="28"/>
          <w:lang w:val="uk-UA"/>
        </w:rPr>
        <w:lastRenderedPageBreak/>
        <w:t>як свідоме і видюще</w:t>
      </w:r>
      <w:r w:rsidRPr="00BD2DC2">
        <w:rPr>
          <w:noProof/>
          <w:sz w:val="28"/>
          <w:szCs w:val="28"/>
          <w:lang w:val="uk-UA"/>
        </w:rPr>
        <w:t>, як імпульс бути, що докладає зусиль, аби реалізувати в часі архетипну ідею Я, вічного Я, де для кожного є його власна міра людськості, його секрет і покликання. У такий спосіб Унамуно відкриває себе бажанню творити своє моральне Я над феноменологічним випадковим Я</w:t>
      </w:r>
      <w:r>
        <w:rPr>
          <w:noProof/>
          <w:sz w:val="28"/>
          <w:szCs w:val="28"/>
          <w:lang w:val="uk-UA"/>
        </w:rPr>
        <w:t xml:space="preserve"> [219, c. 103–</w:t>
      </w:r>
      <w:r w:rsidRPr="00BD2DC2">
        <w:rPr>
          <w:noProof/>
          <w:sz w:val="28"/>
          <w:szCs w:val="28"/>
          <w:lang w:val="uk-UA"/>
        </w:rPr>
        <w:t>104].</w:t>
      </w:r>
    </w:p>
    <w:p w:rsidR="003F582C" w:rsidRPr="00BD2DC2" w:rsidRDefault="003F582C" w:rsidP="003F582C">
      <w:pPr>
        <w:pStyle w:val="af0"/>
        <w:spacing w:line="360" w:lineRule="auto"/>
        <w:ind w:firstLine="708"/>
        <w:jc w:val="both"/>
        <w:rPr>
          <w:sz w:val="28"/>
          <w:szCs w:val="28"/>
          <w:lang w:val="uk-UA"/>
        </w:rPr>
      </w:pPr>
      <w:r w:rsidRPr="00BD2DC2">
        <w:rPr>
          <w:noProof/>
          <w:sz w:val="28"/>
          <w:szCs w:val="28"/>
          <w:lang w:val="uk-UA"/>
        </w:rPr>
        <w:t xml:space="preserve">Для творення </w:t>
      </w:r>
      <w:r>
        <w:rPr>
          <w:noProof/>
          <w:sz w:val="28"/>
          <w:szCs w:val="28"/>
          <w:lang w:val="uk-UA"/>
        </w:rPr>
        <w:t>цього Я</w:t>
      </w:r>
      <w:r w:rsidRPr="00BD2DC2">
        <w:rPr>
          <w:noProof/>
          <w:sz w:val="28"/>
          <w:szCs w:val="28"/>
          <w:lang w:val="uk-UA"/>
        </w:rPr>
        <w:t xml:space="preserve"> він </w:t>
      </w:r>
      <w:r>
        <w:rPr>
          <w:noProof/>
          <w:sz w:val="28"/>
          <w:szCs w:val="28"/>
          <w:lang w:val="uk-UA"/>
        </w:rPr>
        <w:t>послуговується лінґ</w:t>
      </w:r>
      <w:r w:rsidRPr="00BD2DC2">
        <w:rPr>
          <w:noProof/>
          <w:sz w:val="28"/>
          <w:szCs w:val="28"/>
          <w:lang w:val="uk-UA"/>
        </w:rPr>
        <w:t xml:space="preserve">вістикою, що є ефективним інструментом відображення зв’язку між мовним вираженням і розкриттям складної особистості: «Будь-який стиль, який би він не був, є автобіографічним, він змальовує життя. </w:t>
      </w:r>
      <w:r>
        <w:rPr>
          <w:noProof/>
          <w:sz w:val="28"/>
          <w:szCs w:val="28"/>
          <w:lang w:val="uk-UA"/>
        </w:rPr>
        <w:t>Навіть б</w:t>
      </w:r>
      <w:r w:rsidRPr="00BD2DC2">
        <w:rPr>
          <w:noProof/>
          <w:sz w:val="28"/>
          <w:szCs w:val="28"/>
          <w:lang w:val="uk-UA"/>
        </w:rPr>
        <w:t xml:space="preserve">ільше, він – автобіографічний, бо описує життя того, кому воно належить, кому належить цей </w:t>
      </w:r>
      <w:r>
        <w:rPr>
          <w:noProof/>
          <w:sz w:val="28"/>
          <w:szCs w:val="28"/>
          <w:lang w:val="uk-UA"/>
        </w:rPr>
        <w:t>стиль. Отож</w:t>
      </w:r>
      <w:r w:rsidRPr="00BD2DC2">
        <w:rPr>
          <w:noProof/>
          <w:sz w:val="28"/>
          <w:szCs w:val="28"/>
          <w:lang w:val="uk-UA"/>
        </w:rPr>
        <w:t xml:space="preserve">, кожен біограф зі стилем, як і кожна людина, – це біограф; назвімо її, якщо хочете, романістом, автобіографом, що описує, виражає саму себе. А найкраще за себе виражає те, чим вона хотіла б </w:t>
      </w:r>
      <w:r>
        <w:rPr>
          <w:noProof/>
          <w:sz w:val="28"/>
          <w:szCs w:val="28"/>
          <w:lang w:val="uk-UA"/>
        </w:rPr>
        <w:t>бути» [402</w:t>
      </w:r>
      <w:r w:rsidRPr="00BD2DC2">
        <w:rPr>
          <w:noProof/>
          <w:sz w:val="28"/>
          <w:szCs w:val="28"/>
          <w:lang w:val="uk-UA"/>
        </w:rPr>
        <w:t xml:space="preserve">, c. 103]. Ці слова вказують на потребу підсилити </w:t>
      </w:r>
      <w:r>
        <w:rPr>
          <w:noProof/>
          <w:sz w:val="28"/>
          <w:szCs w:val="28"/>
          <w:lang w:val="uk-UA"/>
        </w:rPr>
        <w:t>тісний</w:t>
      </w:r>
      <w:r w:rsidRPr="00BD2DC2">
        <w:rPr>
          <w:noProof/>
          <w:sz w:val="28"/>
          <w:szCs w:val="28"/>
          <w:lang w:val="uk-UA"/>
        </w:rPr>
        <w:t xml:space="preserve"> зв’язок між життям і літературою, </w:t>
      </w:r>
      <w:r>
        <w:rPr>
          <w:noProof/>
          <w:sz w:val="28"/>
          <w:szCs w:val="28"/>
          <w:lang w:val="uk-UA"/>
        </w:rPr>
        <w:t>оскільки</w:t>
      </w:r>
      <w:r w:rsidRPr="00BD2DC2">
        <w:rPr>
          <w:noProof/>
          <w:sz w:val="28"/>
          <w:szCs w:val="28"/>
          <w:lang w:val="uk-UA"/>
        </w:rPr>
        <w:t xml:space="preserve"> остаточне розуміння писання ґрунтується на творенні «альтернативних» біографій. Тобто для Унам</w:t>
      </w:r>
      <w:r>
        <w:rPr>
          <w:noProof/>
          <w:sz w:val="28"/>
          <w:szCs w:val="28"/>
          <w:lang w:val="uk-UA"/>
        </w:rPr>
        <w:t>уно</w:t>
      </w:r>
      <w:r w:rsidRPr="00BD2DC2">
        <w:rPr>
          <w:noProof/>
          <w:sz w:val="28"/>
          <w:szCs w:val="28"/>
          <w:lang w:val="uk-UA"/>
        </w:rPr>
        <w:t xml:space="preserve"> романіст/новеліст – це автобіограф, тому що «він описує себе, виражає себе», але не обмежується лише зізнанням того, чим він був, а виявляє те, чим би він хотів бути. З’являється автобіографія з проекцією, що збігається з ортеґівським формулюванням того, що головною здібністю людини є фантазія, а людське життя первинно є поетичною роботою, вигадкою персонажа, який повинен бути щоразу, кожного часового періоду. Людина – це роман</w:t>
      </w:r>
      <w:r>
        <w:rPr>
          <w:noProof/>
          <w:sz w:val="28"/>
          <w:szCs w:val="28"/>
          <w:lang w:val="uk-UA"/>
        </w:rPr>
        <w:t>іст/новеліст самої себе [105</w:t>
      </w:r>
      <w:r w:rsidRPr="00BD2DC2">
        <w:rPr>
          <w:noProof/>
          <w:sz w:val="28"/>
          <w:szCs w:val="28"/>
          <w:lang w:val="uk-UA"/>
        </w:rPr>
        <w:t>, с.</w:t>
      </w:r>
      <w:r>
        <w:rPr>
          <w:noProof/>
          <w:sz w:val="28"/>
          <w:szCs w:val="28"/>
          <w:lang w:val="uk-UA"/>
        </w:rPr>
        <w:t> </w:t>
      </w:r>
      <w:r w:rsidRPr="00BD2DC2">
        <w:rPr>
          <w:noProof/>
          <w:sz w:val="28"/>
          <w:szCs w:val="28"/>
          <w:lang w:val="uk-UA"/>
        </w:rPr>
        <w:t>1</w:t>
      </w:r>
      <w:r>
        <w:rPr>
          <w:noProof/>
          <w:sz w:val="28"/>
          <w:szCs w:val="28"/>
          <w:lang w:val="uk-UA"/>
        </w:rPr>
        <w:t>04</w:t>
      </w:r>
      <w:r w:rsidRPr="00BD2DC2">
        <w:rPr>
          <w:noProof/>
          <w:sz w:val="28"/>
          <w:szCs w:val="28"/>
          <w:lang w:val="uk-UA"/>
        </w:rPr>
        <w:t xml:space="preserve">]. Але таке </w:t>
      </w:r>
      <w:r w:rsidRPr="00BD2DC2">
        <w:rPr>
          <w:sz w:val="28"/>
          <w:szCs w:val="28"/>
          <w:lang w:val="uk-UA"/>
        </w:rPr>
        <w:t xml:space="preserve">зосередження на окремому індивіді чи персонажі приводить до бажання оригінальності самого автора, який </w:t>
      </w:r>
      <w:r>
        <w:rPr>
          <w:sz w:val="28"/>
          <w:szCs w:val="28"/>
          <w:lang w:val="uk-UA"/>
        </w:rPr>
        <w:t>має</w:t>
      </w:r>
      <w:r w:rsidRPr="00BD2DC2">
        <w:rPr>
          <w:sz w:val="28"/>
          <w:szCs w:val="28"/>
          <w:lang w:val="uk-UA"/>
        </w:rPr>
        <w:t xml:space="preserve"> більше витягувати з власного дна замість того, щоб обмежуватися розповіддю про те, що він чує довкола: «</w:t>
      </w:r>
      <w:r>
        <w:rPr>
          <w:sz w:val="28"/>
          <w:szCs w:val="28"/>
          <w:lang w:val="uk-UA"/>
        </w:rPr>
        <w:t>В</w:t>
      </w:r>
      <w:r w:rsidRPr="00BD2DC2">
        <w:rPr>
          <w:sz w:val="28"/>
          <w:szCs w:val="28"/>
          <w:lang w:val="uk-UA"/>
        </w:rPr>
        <w:t xml:space="preserve">идимий усесвіт, що є дитям інстинкту збереження, </w:t>
      </w:r>
      <w:r>
        <w:rPr>
          <w:sz w:val="28"/>
          <w:szCs w:val="28"/>
          <w:lang w:val="uk-UA"/>
        </w:rPr>
        <w:t>є</w:t>
      </w:r>
      <w:r w:rsidRPr="00BD2DC2">
        <w:rPr>
          <w:sz w:val="28"/>
          <w:szCs w:val="28"/>
          <w:lang w:val="uk-UA"/>
        </w:rPr>
        <w:t xml:space="preserve"> мені надто тісним, у ньому я ніби в маленькій клітці, об прути якої невпинно б’ється моя душа; у ньому мені бракує повітря, щоб дихати. Ще раз, ще раз і вкотре ще раз; я хочу бути собою і, не перестаючи бути собою, бути також іншим, проникнутися цілістю видимих і невидимих речей, розпростертися в просторі до безмежного та простягтися у часі до безконечного. Якщо не бути всім і назавжд</w:t>
      </w:r>
      <w:r>
        <w:rPr>
          <w:sz w:val="28"/>
          <w:szCs w:val="28"/>
          <w:lang w:val="uk-UA"/>
        </w:rPr>
        <w:t>и, а це те саме, що не бути, то принаймні</w:t>
      </w:r>
      <w:r w:rsidRPr="00BD2DC2">
        <w:rPr>
          <w:sz w:val="28"/>
          <w:szCs w:val="28"/>
          <w:lang w:val="uk-UA"/>
        </w:rPr>
        <w:t xml:space="preserve"> бути повністю </w:t>
      </w:r>
      <w:r w:rsidRPr="00BD2DC2">
        <w:rPr>
          <w:sz w:val="28"/>
          <w:szCs w:val="28"/>
          <w:lang w:val="uk-UA"/>
        </w:rPr>
        <w:lastRenderedPageBreak/>
        <w:t>собою, бути собою завжди. А бути собою – це бути всіма іншими. Усе або нічого!» [</w:t>
      </w:r>
      <w:r>
        <w:rPr>
          <w:sz w:val="28"/>
          <w:szCs w:val="28"/>
          <w:lang w:val="uk-UA"/>
        </w:rPr>
        <w:t>404</w:t>
      </w:r>
      <w:r w:rsidRPr="00E06C06">
        <w:rPr>
          <w:sz w:val="28"/>
          <w:szCs w:val="28"/>
          <w:lang w:val="uk-UA"/>
        </w:rPr>
        <w:t xml:space="preserve">, </w:t>
      </w:r>
      <w:r w:rsidRPr="00BD2DC2">
        <w:rPr>
          <w:sz w:val="28"/>
          <w:szCs w:val="28"/>
          <w:lang w:val="es-ES_tradnl"/>
        </w:rPr>
        <w:t>c</w:t>
      </w:r>
      <w:r w:rsidRPr="00BD2DC2">
        <w:rPr>
          <w:sz w:val="28"/>
          <w:szCs w:val="28"/>
          <w:lang w:val="uk-UA"/>
        </w:rPr>
        <w:t>.</w:t>
      </w:r>
      <w:r>
        <w:rPr>
          <w:sz w:val="28"/>
          <w:szCs w:val="28"/>
          <w:lang w:val="uk-UA"/>
        </w:rPr>
        <w:t> </w:t>
      </w:r>
      <w:r w:rsidRPr="00BD2DC2">
        <w:rPr>
          <w:sz w:val="28"/>
          <w:szCs w:val="28"/>
          <w:lang w:val="uk-UA"/>
        </w:rPr>
        <w:t>54].</w:t>
      </w:r>
    </w:p>
    <w:p w:rsidR="003F582C" w:rsidRPr="00BD2DC2" w:rsidRDefault="003F582C" w:rsidP="003F582C">
      <w:pPr>
        <w:pStyle w:val="a7"/>
        <w:widowControl w:val="0"/>
        <w:suppressAutoHyphens/>
        <w:spacing w:after="0" w:line="360" w:lineRule="auto"/>
        <w:ind w:left="0" w:firstLine="705"/>
        <w:jc w:val="both"/>
        <w:rPr>
          <w:rFonts w:ascii="Times New Roman" w:hAnsi="Times New Roman"/>
          <w:color w:val="000000"/>
          <w:sz w:val="28"/>
          <w:szCs w:val="28"/>
          <w:lang w:val="uk-UA"/>
        </w:rPr>
      </w:pPr>
      <w:r w:rsidRPr="00BD2DC2">
        <w:rPr>
          <w:rFonts w:ascii="Times New Roman" w:hAnsi="Times New Roman"/>
          <w:sz w:val="28"/>
          <w:szCs w:val="28"/>
          <w:lang w:val="uk-UA"/>
        </w:rPr>
        <w:t>В основі етичного й естетичного кредо Унамуно лежить концепція і відчуття всесвіту, дуалістичність життя – «бачити і відчувати життя з боку смерті і думати про обидва життя» [цит. за</w:t>
      </w:r>
      <w:r>
        <w:rPr>
          <w:rFonts w:ascii="Times New Roman" w:hAnsi="Times New Roman"/>
          <w:sz w:val="28"/>
          <w:szCs w:val="28"/>
          <w:lang w:val="uk-UA"/>
        </w:rPr>
        <w:t>:</w:t>
      </w:r>
      <w:r w:rsidRPr="00BD2DC2">
        <w:rPr>
          <w:rFonts w:ascii="Times New Roman" w:hAnsi="Times New Roman"/>
          <w:sz w:val="28"/>
          <w:szCs w:val="28"/>
          <w:lang w:val="uk-UA"/>
        </w:rPr>
        <w:t xml:space="preserve"> </w:t>
      </w:r>
      <w:r>
        <w:rPr>
          <w:rFonts w:ascii="Times New Roman" w:hAnsi="Times New Roman"/>
          <w:sz w:val="28"/>
          <w:szCs w:val="28"/>
          <w:lang w:val="uk-UA"/>
        </w:rPr>
        <w:t>431</w:t>
      </w:r>
      <w:r w:rsidRPr="00BD2DC2">
        <w:rPr>
          <w:rFonts w:ascii="Times New Roman" w:hAnsi="Times New Roman"/>
          <w:sz w:val="28"/>
          <w:szCs w:val="28"/>
          <w:lang w:val="uk-UA"/>
        </w:rPr>
        <w:t xml:space="preserve">, </w:t>
      </w:r>
      <w:r w:rsidRPr="00BD2DC2">
        <w:rPr>
          <w:rFonts w:ascii="Times New Roman" w:hAnsi="Times New Roman"/>
          <w:sz w:val="28"/>
          <w:szCs w:val="28"/>
          <w:lang w:val="en-US"/>
        </w:rPr>
        <w:t>c</w:t>
      </w:r>
      <w:r>
        <w:rPr>
          <w:rFonts w:ascii="Times New Roman" w:hAnsi="Times New Roman"/>
          <w:sz w:val="28"/>
          <w:szCs w:val="28"/>
          <w:lang w:val="uk-UA"/>
        </w:rPr>
        <w:t>. </w:t>
      </w:r>
      <w:r w:rsidRPr="00BD2DC2">
        <w:rPr>
          <w:rFonts w:ascii="Times New Roman" w:hAnsi="Times New Roman"/>
          <w:sz w:val="28"/>
          <w:szCs w:val="28"/>
          <w:lang w:val="uk-UA"/>
        </w:rPr>
        <w:t xml:space="preserve">49]. Відкидаючи заспокійливий реалізм ХІХ століття, Унамуно пропонує революційну систему, засновану на нескінченному відтермінуванні будь-якого рішення, як раціонального, так і емоційного. </w:t>
      </w:r>
      <w:r w:rsidRPr="00BD2DC2">
        <w:rPr>
          <w:rFonts w:ascii="Times New Roman" w:hAnsi="Times New Roman"/>
          <w:color w:val="000000"/>
          <w:sz w:val="28"/>
          <w:szCs w:val="28"/>
          <w:lang w:val="uk-UA"/>
        </w:rPr>
        <w:t xml:space="preserve">Починаючи з </w:t>
      </w:r>
      <w:r w:rsidRPr="00E06C06">
        <w:rPr>
          <w:rFonts w:ascii="Times New Roman" w:hAnsi="Times New Roman"/>
          <w:color w:val="000000"/>
          <w:sz w:val="28"/>
          <w:szCs w:val="28"/>
          <w:lang w:val="uk-UA"/>
        </w:rPr>
        <w:t xml:space="preserve">роману </w:t>
      </w:r>
      <w:r w:rsidRPr="00BD2DC2">
        <w:rPr>
          <w:rFonts w:ascii="Times New Roman" w:hAnsi="Times New Roman"/>
          <w:color w:val="000000"/>
          <w:sz w:val="28"/>
          <w:szCs w:val="28"/>
          <w:lang w:val="uk-UA"/>
        </w:rPr>
        <w:t xml:space="preserve">«Любов і педагогіка», </w:t>
      </w:r>
      <w:r>
        <w:rPr>
          <w:rFonts w:ascii="Times New Roman" w:hAnsi="Times New Roman"/>
          <w:color w:val="000000"/>
          <w:sz w:val="28"/>
          <w:szCs w:val="28"/>
          <w:lang w:val="uk-UA"/>
        </w:rPr>
        <w:t>стрижневою</w:t>
      </w:r>
      <w:r w:rsidRPr="00BD2DC2">
        <w:rPr>
          <w:rFonts w:ascii="Times New Roman" w:hAnsi="Times New Roman"/>
          <w:color w:val="000000"/>
          <w:sz w:val="28"/>
          <w:szCs w:val="28"/>
          <w:lang w:val="uk-UA"/>
        </w:rPr>
        <w:t xml:space="preserve"> в унамунівських тезах стає думка, що кожна подія, кожна дія, ко</w:t>
      </w:r>
      <w:r>
        <w:rPr>
          <w:rFonts w:ascii="Times New Roman" w:hAnsi="Times New Roman"/>
          <w:color w:val="000000"/>
          <w:sz w:val="28"/>
          <w:szCs w:val="28"/>
          <w:lang w:val="uk-UA"/>
        </w:rPr>
        <w:t>жен монолог чи діалог</w:t>
      </w:r>
      <w:r w:rsidRPr="00BD2DC2">
        <w:rPr>
          <w:rFonts w:ascii="Times New Roman" w:hAnsi="Times New Roman"/>
          <w:color w:val="000000"/>
          <w:sz w:val="28"/>
          <w:szCs w:val="28"/>
          <w:lang w:val="uk-UA"/>
        </w:rPr>
        <w:t xml:space="preserve"> і навіть кожне слово стикаються із протилежною подією, дією, розмовою чи словом, які ставлять попереднє під сумнів чи заперечують його для того, щоб залишити його р</w:t>
      </w:r>
      <w:r>
        <w:rPr>
          <w:rFonts w:ascii="Times New Roman" w:hAnsi="Times New Roman"/>
          <w:color w:val="000000"/>
          <w:sz w:val="28"/>
          <w:szCs w:val="28"/>
          <w:lang w:val="uk-UA"/>
        </w:rPr>
        <w:t xml:space="preserve">езультат у стані розбіжності й </w:t>
      </w:r>
      <w:r w:rsidRPr="00BD2DC2">
        <w:rPr>
          <w:rFonts w:ascii="Times New Roman" w:hAnsi="Times New Roman"/>
          <w:color w:val="000000"/>
          <w:sz w:val="28"/>
          <w:szCs w:val="28"/>
          <w:lang w:val="uk-UA"/>
        </w:rPr>
        <w:t>парадоксу.</w:t>
      </w:r>
    </w:p>
    <w:p w:rsidR="003F582C" w:rsidRPr="00BD2DC2" w:rsidRDefault="003F582C" w:rsidP="003F582C">
      <w:pPr>
        <w:pStyle w:val="a7"/>
        <w:widowControl w:val="0"/>
        <w:suppressAutoHyphens/>
        <w:spacing w:after="0" w:line="360" w:lineRule="auto"/>
        <w:ind w:left="0" w:firstLine="705"/>
        <w:jc w:val="both"/>
        <w:rPr>
          <w:rFonts w:ascii="Times New Roman" w:hAnsi="Times New Roman"/>
          <w:sz w:val="28"/>
          <w:szCs w:val="28"/>
          <w:lang w:val="uk-UA"/>
        </w:rPr>
      </w:pPr>
      <w:r w:rsidRPr="00BD2DC2">
        <w:rPr>
          <w:rFonts w:ascii="Times New Roman" w:hAnsi="Times New Roman"/>
          <w:sz w:val="28"/>
          <w:szCs w:val="28"/>
          <w:lang w:val="uk-UA"/>
        </w:rPr>
        <w:t>Таку ж революційну систему Унамуно застосовує, звертаючись до вічних образів, не лише в контексті національної ідентичності, а й особистісної, коли персонаж, ідентифікуючи себе з одним із таких образів, не віднаходить внутрішньої гармонії чи р</w:t>
      </w:r>
      <w:r>
        <w:rPr>
          <w:rFonts w:ascii="Times New Roman" w:hAnsi="Times New Roman"/>
          <w:sz w:val="28"/>
          <w:szCs w:val="28"/>
          <w:lang w:val="uk-UA"/>
        </w:rPr>
        <w:t>івноваги, а, навпаки, розширює</w:t>
      </w:r>
      <w:r w:rsidRPr="00BD2DC2">
        <w:rPr>
          <w:rFonts w:ascii="Times New Roman" w:hAnsi="Times New Roman"/>
          <w:sz w:val="28"/>
          <w:szCs w:val="28"/>
          <w:lang w:val="uk-UA"/>
        </w:rPr>
        <w:t xml:space="preserve"> спектр ідентифікацій і світоглядних криз. Під час ідентифікації з вічними образами постає проблема вибору між звичайним проживанням життя і посвятою творчості, тобто </w:t>
      </w:r>
      <w:r>
        <w:rPr>
          <w:rFonts w:ascii="Times New Roman" w:hAnsi="Times New Roman"/>
          <w:sz w:val="28"/>
          <w:szCs w:val="28"/>
          <w:lang w:val="uk-UA"/>
        </w:rPr>
        <w:t xml:space="preserve">проблема </w:t>
      </w:r>
      <w:r w:rsidRPr="00BD2DC2">
        <w:rPr>
          <w:rFonts w:ascii="Times New Roman" w:hAnsi="Times New Roman"/>
          <w:sz w:val="28"/>
          <w:szCs w:val="28"/>
          <w:lang w:val="uk-UA"/>
        </w:rPr>
        <w:t>творення образів, що призводить до аґонічного відчуття між буттям творця (тим, щоб бути творцем) і буттям творіння (бути творінням Бога). Відповідь на таке запитання буде тотожною відповіді людини на онтологічне питання самотності. Так, в есе «Самотність» (1905) письменник каже: «Повірте мені, що самотність нас настільки об’єднує, наскільки розділяє суспільство. А якщо ми не вміємо любити один одного, то це тому, що ми не вміємо бути на самоті […] Наше інтимне життя, наже життя на самоті – це</w:t>
      </w:r>
      <w:r>
        <w:rPr>
          <w:rFonts w:ascii="Times New Roman" w:hAnsi="Times New Roman"/>
          <w:sz w:val="28"/>
          <w:szCs w:val="28"/>
          <w:lang w:val="uk-UA"/>
        </w:rPr>
        <w:t xml:space="preserve"> діалог з усіма людьми» [413</w:t>
      </w:r>
      <w:r w:rsidRPr="00BD2DC2">
        <w:rPr>
          <w:rFonts w:ascii="Times New Roman" w:hAnsi="Times New Roman"/>
          <w:sz w:val="28"/>
          <w:szCs w:val="28"/>
          <w:lang w:val="uk-UA"/>
        </w:rPr>
        <w:t xml:space="preserve">]. У цьому аспекті спостерігається схожість М. де Унамуно зі С. К’єркеґором, де перший визначає останнього як типовий парадоксальний випадок, що відповідає визначенню </w:t>
      </w:r>
      <w:r>
        <w:rPr>
          <w:rFonts w:ascii="Times New Roman" w:hAnsi="Times New Roman"/>
          <w:sz w:val="28"/>
          <w:szCs w:val="28"/>
          <w:lang w:val="uk-UA"/>
        </w:rPr>
        <w:t>«</w:t>
      </w:r>
      <w:r w:rsidRPr="00BD2DC2">
        <w:rPr>
          <w:rFonts w:ascii="Times New Roman" w:hAnsi="Times New Roman"/>
          <w:sz w:val="28"/>
          <w:szCs w:val="28"/>
          <w:lang w:val="uk-UA"/>
        </w:rPr>
        <w:t>товариська самотність</w:t>
      </w:r>
      <w:r>
        <w:rPr>
          <w:rFonts w:ascii="Times New Roman" w:hAnsi="Times New Roman"/>
          <w:sz w:val="28"/>
          <w:szCs w:val="28"/>
          <w:lang w:val="uk-UA"/>
        </w:rPr>
        <w:t>»</w:t>
      </w:r>
      <w:r w:rsidRPr="00BD2DC2">
        <w:rPr>
          <w:rFonts w:ascii="Times New Roman" w:hAnsi="Times New Roman"/>
          <w:sz w:val="28"/>
          <w:szCs w:val="28"/>
          <w:lang w:val="uk-UA"/>
        </w:rPr>
        <w:t xml:space="preserve"> або </w:t>
      </w:r>
      <w:r>
        <w:rPr>
          <w:rFonts w:ascii="Times New Roman" w:hAnsi="Times New Roman"/>
          <w:sz w:val="28"/>
          <w:szCs w:val="28"/>
          <w:lang w:val="uk-UA"/>
        </w:rPr>
        <w:t>«</w:t>
      </w:r>
      <w:r w:rsidRPr="00BD2DC2">
        <w:rPr>
          <w:rFonts w:ascii="Times New Roman" w:hAnsi="Times New Roman"/>
          <w:sz w:val="28"/>
          <w:szCs w:val="28"/>
          <w:lang w:val="uk-UA"/>
        </w:rPr>
        <w:t>самотня товариськість</w:t>
      </w:r>
      <w:r>
        <w:rPr>
          <w:rFonts w:ascii="Times New Roman" w:hAnsi="Times New Roman"/>
          <w:sz w:val="28"/>
          <w:szCs w:val="28"/>
          <w:lang w:val="uk-UA"/>
        </w:rPr>
        <w:t>»</w:t>
      </w:r>
      <w:r w:rsidRPr="00BD2DC2">
        <w:rPr>
          <w:rFonts w:ascii="Times New Roman" w:hAnsi="Times New Roman"/>
          <w:sz w:val="28"/>
          <w:szCs w:val="28"/>
          <w:lang w:val="uk-UA"/>
        </w:rPr>
        <w:t>: «Найбільші самітники насправді є такими, що найповніше поширили свій дух серед людей: ті, що є</w:t>
      </w:r>
      <w:r>
        <w:rPr>
          <w:rFonts w:ascii="Times New Roman" w:hAnsi="Times New Roman"/>
          <w:sz w:val="28"/>
          <w:szCs w:val="28"/>
          <w:lang w:val="uk-UA"/>
        </w:rPr>
        <w:t xml:space="preserve"> найбільш товариськими» [413</w:t>
      </w:r>
      <w:r w:rsidRPr="00BD2DC2">
        <w:rPr>
          <w:rFonts w:ascii="Times New Roman" w:hAnsi="Times New Roman"/>
          <w:sz w:val="28"/>
          <w:szCs w:val="28"/>
          <w:lang w:val="uk-UA"/>
        </w:rPr>
        <w:t xml:space="preserve">]. Обидва філософи різними шляхами дійшли до </w:t>
      </w:r>
      <w:r w:rsidRPr="00BD2DC2">
        <w:rPr>
          <w:rFonts w:ascii="Times New Roman" w:hAnsi="Times New Roman"/>
          <w:sz w:val="28"/>
          <w:szCs w:val="28"/>
          <w:lang w:val="uk-UA"/>
        </w:rPr>
        <w:lastRenderedPageBreak/>
        <w:t xml:space="preserve">концепту трагічного самітника: внаслідок відкритості до світу (К’єркеґор) й індивіда, вкоріненого </w:t>
      </w:r>
      <w:r>
        <w:rPr>
          <w:rFonts w:ascii="Times New Roman" w:hAnsi="Times New Roman"/>
          <w:sz w:val="28"/>
          <w:szCs w:val="28"/>
          <w:lang w:val="uk-UA"/>
        </w:rPr>
        <w:t>у своєму суспільстві, який</w:t>
      </w:r>
      <w:r w:rsidRPr="00BD2DC2">
        <w:rPr>
          <w:rFonts w:ascii="Times New Roman" w:hAnsi="Times New Roman"/>
          <w:sz w:val="28"/>
          <w:szCs w:val="28"/>
          <w:lang w:val="uk-UA"/>
        </w:rPr>
        <w:t xml:space="preserve"> часто у</w:t>
      </w:r>
      <w:r>
        <w:rPr>
          <w:rFonts w:ascii="Times New Roman" w:hAnsi="Times New Roman"/>
          <w:sz w:val="28"/>
          <w:szCs w:val="28"/>
          <w:lang w:val="uk-UA"/>
        </w:rPr>
        <w:t>самітненюючись,</w:t>
      </w:r>
      <w:r w:rsidRPr="00BD2DC2">
        <w:rPr>
          <w:rFonts w:ascii="Times New Roman" w:hAnsi="Times New Roman"/>
          <w:sz w:val="28"/>
          <w:szCs w:val="28"/>
          <w:lang w:val="uk-UA"/>
        </w:rPr>
        <w:t xml:space="preserve"> може реалізуватися повною мірою (Унамуно).</w:t>
      </w:r>
    </w:p>
    <w:p w:rsidR="003F582C" w:rsidRPr="00BD2DC2" w:rsidRDefault="003F582C" w:rsidP="003F582C">
      <w:pPr>
        <w:pStyle w:val="af0"/>
        <w:spacing w:line="360" w:lineRule="auto"/>
        <w:ind w:firstLine="708"/>
        <w:jc w:val="both"/>
        <w:rPr>
          <w:sz w:val="28"/>
          <w:szCs w:val="28"/>
          <w:lang w:val="uk-UA"/>
        </w:rPr>
      </w:pPr>
      <w:r w:rsidRPr="00BD2DC2">
        <w:rPr>
          <w:sz w:val="28"/>
          <w:szCs w:val="28"/>
          <w:lang w:val="uk-UA"/>
        </w:rPr>
        <w:t xml:space="preserve">Усе це веде нас до головної теми унамунівської творчості – теми людини, її людської сутності, тривалості у вічності, теми цілісності людини, що </w:t>
      </w:r>
      <w:r>
        <w:rPr>
          <w:sz w:val="28"/>
          <w:szCs w:val="28"/>
          <w:lang w:val="uk-UA"/>
        </w:rPr>
        <w:t>ви</w:t>
      </w:r>
      <w:r w:rsidRPr="00BD2DC2">
        <w:rPr>
          <w:sz w:val="28"/>
          <w:szCs w:val="28"/>
          <w:lang w:val="uk-UA"/>
        </w:rPr>
        <w:t>являється від народження до смерті в її тілесності, фізичному існуванні, усвідомленні себе самої та прагненні ніколи не померти. Останнє реалізовується різними способами: діти народжені з плоті, слава, внесок у колективний дух.</w:t>
      </w:r>
    </w:p>
    <w:p w:rsidR="003F582C" w:rsidRPr="00BD2DC2" w:rsidRDefault="003F582C" w:rsidP="003F582C">
      <w:pPr>
        <w:pStyle w:val="ac"/>
        <w:spacing w:before="0" w:beforeAutospacing="0" w:after="0" w:afterAutospacing="0" w:line="360" w:lineRule="auto"/>
        <w:ind w:firstLine="708"/>
        <w:jc w:val="both"/>
        <w:rPr>
          <w:sz w:val="28"/>
          <w:szCs w:val="28"/>
          <w:lang w:val="uk-UA"/>
        </w:rPr>
      </w:pPr>
      <w:r w:rsidRPr="00BD2DC2">
        <w:rPr>
          <w:sz w:val="28"/>
          <w:szCs w:val="28"/>
          <w:lang w:val="uk-UA"/>
        </w:rPr>
        <w:t>Отож сучасне розуміння відкритості й незавершеності ідентичності є важливим для сприйняття і розуміння себе як Іншого. У цьому зв’язку культуру та ідентичність аналізують не як статичні, а як інтерактивні процеси, що висвітлюють розвиток індивіда впродовж його життя, де Я-ідентичність не є сталим поняттям, а частиною інтерактивного процесу, яку слід формулювати згідно з постійно змінюваною життєвою історією. Це цілком відпов</w:t>
      </w:r>
      <w:r>
        <w:rPr>
          <w:sz w:val="28"/>
          <w:szCs w:val="28"/>
          <w:lang w:val="uk-UA"/>
        </w:rPr>
        <w:t>ідає баченню ідентичності Міґелем</w:t>
      </w:r>
      <w:r w:rsidRPr="00BD2DC2">
        <w:rPr>
          <w:sz w:val="28"/>
          <w:szCs w:val="28"/>
          <w:lang w:val="uk-UA"/>
        </w:rPr>
        <w:t xml:space="preserve"> де Унамуно, для якого її цілісність або тяжіння до збереження полягає в аґонічності, тобто у постійному внутрішньому протистоянні, що змушує індивіда до конституювання </w:t>
      </w:r>
      <w:r>
        <w:rPr>
          <w:sz w:val="28"/>
          <w:szCs w:val="28"/>
          <w:lang w:val="uk-UA"/>
        </w:rPr>
        <w:t>власного Я</w:t>
      </w:r>
      <w:r w:rsidRPr="00BD2DC2">
        <w:rPr>
          <w:sz w:val="28"/>
          <w:szCs w:val="28"/>
          <w:lang w:val="uk-UA"/>
        </w:rPr>
        <w:t>.</w:t>
      </w:r>
    </w:p>
    <w:p w:rsidR="003F582C" w:rsidRPr="00BD2DC2" w:rsidRDefault="003F582C" w:rsidP="003F582C">
      <w:pPr>
        <w:pStyle w:val="ac"/>
        <w:spacing w:before="0" w:beforeAutospacing="0" w:after="0" w:afterAutospacing="0" w:line="360" w:lineRule="auto"/>
        <w:ind w:firstLine="708"/>
        <w:jc w:val="both"/>
        <w:rPr>
          <w:sz w:val="28"/>
          <w:szCs w:val="28"/>
          <w:lang w:val="uk-UA"/>
        </w:rPr>
      </w:pPr>
    </w:p>
    <w:p w:rsidR="003F582C" w:rsidRPr="00BC508A" w:rsidRDefault="003F582C" w:rsidP="003F582C">
      <w:pPr>
        <w:widowControl w:val="0"/>
        <w:suppressAutoHyphens/>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1.3. </w:t>
      </w:r>
      <w:r w:rsidRPr="00BC508A">
        <w:rPr>
          <w:rFonts w:ascii="Times New Roman" w:hAnsi="Times New Roman"/>
          <w:b/>
          <w:sz w:val="28"/>
          <w:szCs w:val="28"/>
          <w:lang w:val="uk-UA"/>
        </w:rPr>
        <w:t>Теоретико-методологічні основи вивчення особистісної ідентичності в романістиці Міґеля де Унамуно</w:t>
      </w:r>
    </w:p>
    <w:p w:rsidR="003F582C" w:rsidRPr="00BD2DC2" w:rsidRDefault="003F582C" w:rsidP="003F582C">
      <w:pPr>
        <w:pStyle w:val="a7"/>
        <w:widowControl w:val="0"/>
        <w:suppressAutoHyphens/>
        <w:spacing w:after="0" w:line="360" w:lineRule="auto"/>
        <w:ind w:left="1428"/>
        <w:jc w:val="both"/>
        <w:rPr>
          <w:rFonts w:ascii="Times New Roman" w:hAnsi="Times New Roman"/>
          <w:b/>
          <w:sz w:val="28"/>
          <w:szCs w:val="28"/>
          <w:lang w:val="uk-UA"/>
        </w:rPr>
      </w:pPr>
    </w:p>
    <w:p w:rsidR="003F582C" w:rsidRPr="00BD2DC2" w:rsidRDefault="003F582C" w:rsidP="003F582C">
      <w:pPr>
        <w:pStyle w:val="a7"/>
        <w:widowControl w:val="0"/>
        <w:suppressAutoHyphens/>
        <w:spacing w:after="0" w:line="360" w:lineRule="auto"/>
        <w:ind w:left="0" w:firstLine="708"/>
        <w:jc w:val="both"/>
        <w:rPr>
          <w:rFonts w:ascii="Times New Roman" w:hAnsi="Times New Roman"/>
          <w:color w:val="000000"/>
          <w:sz w:val="28"/>
          <w:szCs w:val="28"/>
          <w:lang w:val="uk-UA"/>
        </w:rPr>
      </w:pPr>
      <w:r w:rsidRPr="00BD2DC2">
        <w:rPr>
          <w:rFonts w:ascii="Times New Roman" w:hAnsi="Times New Roman"/>
          <w:sz w:val="28"/>
          <w:szCs w:val="28"/>
          <w:lang w:val="uk-UA"/>
        </w:rPr>
        <w:t>Філософська заанґажова</w:t>
      </w:r>
      <w:r w:rsidRPr="00BD2DC2">
        <w:rPr>
          <w:rFonts w:ascii="Times New Roman" w:hAnsi="Times New Roman"/>
          <w:color w:val="000000"/>
          <w:sz w:val="28"/>
          <w:szCs w:val="28"/>
          <w:lang w:val="uk-UA"/>
        </w:rPr>
        <w:t>ність, світоглядна глибина, тематична багатогранність і полемічніст</w:t>
      </w:r>
      <w:r>
        <w:rPr>
          <w:rFonts w:ascii="Times New Roman" w:hAnsi="Times New Roman"/>
          <w:color w:val="000000"/>
          <w:sz w:val="28"/>
          <w:szCs w:val="28"/>
          <w:lang w:val="uk-UA"/>
        </w:rPr>
        <w:t>ь творчості Міґеля де Унамуно з</w:t>
      </w:r>
      <w:r w:rsidRPr="00BD2DC2">
        <w:rPr>
          <w:rFonts w:ascii="Times New Roman" w:hAnsi="Times New Roman"/>
          <w:color w:val="000000"/>
          <w:sz w:val="28"/>
          <w:szCs w:val="28"/>
          <w:lang w:val="uk-UA"/>
        </w:rPr>
        <w:t xml:space="preserve">умовили комплексний методологічний підхід до аналізу художньої прози цього автора. Враховуючи внутрішню неоднорідність у трактуванні поняття ідентичності, дисертаційне дослідження </w:t>
      </w:r>
      <w:r>
        <w:rPr>
          <w:rFonts w:ascii="Times New Roman" w:hAnsi="Times New Roman"/>
          <w:color w:val="000000"/>
          <w:sz w:val="28"/>
          <w:szCs w:val="28"/>
          <w:lang w:val="uk-UA"/>
        </w:rPr>
        <w:t>виконано</w:t>
      </w:r>
      <w:r w:rsidRPr="00BD2DC2">
        <w:rPr>
          <w:rFonts w:ascii="Times New Roman" w:hAnsi="Times New Roman"/>
          <w:color w:val="000000"/>
          <w:sz w:val="28"/>
          <w:szCs w:val="28"/>
          <w:lang w:val="uk-UA"/>
        </w:rPr>
        <w:t xml:space="preserve"> на основі психоаналітичної методології, що </w:t>
      </w:r>
      <w:r>
        <w:rPr>
          <w:rFonts w:ascii="Times New Roman" w:hAnsi="Times New Roman"/>
          <w:color w:val="000000"/>
          <w:sz w:val="28"/>
          <w:szCs w:val="28"/>
          <w:lang w:val="uk-UA"/>
        </w:rPr>
        <w:t>охоплює</w:t>
      </w:r>
      <w:r w:rsidRPr="00BD2DC2">
        <w:rPr>
          <w:rFonts w:ascii="Times New Roman" w:hAnsi="Times New Roman"/>
          <w:color w:val="000000"/>
          <w:sz w:val="28"/>
          <w:szCs w:val="28"/>
          <w:lang w:val="uk-UA"/>
        </w:rPr>
        <w:t xml:space="preserve"> психоаналіз З. </w:t>
      </w:r>
      <w:r>
        <w:rPr>
          <w:rFonts w:ascii="Times New Roman" w:hAnsi="Times New Roman"/>
          <w:color w:val="000000"/>
          <w:sz w:val="28"/>
          <w:szCs w:val="28"/>
          <w:lang w:val="uk-UA"/>
        </w:rPr>
        <w:t>Фройда, аналітичну психологію К</w:t>
      </w:r>
      <w:r w:rsidRPr="00BD2DC2">
        <w:rPr>
          <w:rFonts w:ascii="Times New Roman" w:hAnsi="Times New Roman"/>
          <w:color w:val="000000"/>
          <w:sz w:val="28"/>
          <w:szCs w:val="28"/>
          <w:lang w:val="uk-UA"/>
        </w:rPr>
        <w:t>.</w:t>
      </w:r>
      <w:r>
        <w:rPr>
          <w:rFonts w:ascii="Times New Roman" w:hAnsi="Times New Roman"/>
          <w:color w:val="000000"/>
          <w:sz w:val="28"/>
          <w:szCs w:val="28"/>
          <w:lang w:val="uk-UA"/>
        </w:rPr>
        <w:t> </w:t>
      </w:r>
      <w:r w:rsidRPr="00BD2DC2">
        <w:rPr>
          <w:rFonts w:ascii="Times New Roman" w:hAnsi="Times New Roman"/>
          <w:color w:val="000000"/>
          <w:sz w:val="28"/>
          <w:szCs w:val="28"/>
          <w:lang w:val="uk-UA"/>
        </w:rPr>
        <w:t>Ґ. Юнґа, с</w:t>
      </w:r>
      <w:r w:rsidRPr="00BD2DC2">
        <w:rPr>
          <w:rFonts w:ascii="Times New Roman" w:hAnsi="Times New Roman"/>
          <w:sz w:val="28"/>
          <w:szCs w:val="28"/>
          <w:lang w:val="uk-UA"/>
        </w:rPr>
        <w:t>оціопс</w:t>
      </w:r>
      <w:r>
        <w:rPr>
          <w:rFonts w:ascii="Times New Roman" w:hAnsi="Times New Roman"/>
          <w:sz w:val="28"/>
          <w:szCs w:val="28"/>
          <w:lang w:val="uk-UA"/>
        </w:rPr>
        <w:t>ихологічну теорію ідентичності М</w:t>
      </w:r>
      <w:r w:rsidRPr="00BD2DC2">
        <w:rPr>
          <w:rFonts w:ascii="Times New Roman" w:hAnsi="Times New Roman"/>
          <w:sz w:val="28"/>
          <w:szCs w:val="28"/>
          <w:lang w:val="uk-UA"/>
        </w:rPr>
        <w:t>. Кастельса</w:t>
      </w:r>
      <w:r w:rsidRPr="00BD2DC2">
        <w:rPr>
          <w:rFonts w:ascii="Times New Roman" w:hAnsi="Times New Roman"/>
          <w:color w:val="000000"/>
          <w:sz w:val="28"/>
          <w:szCs w:val="28"/>
          <w:lang w:val="uk-UA"/>
        </w:rPr>
        <w:t>, теорії стадій психосоціального розвитку Е. Еріксона, теорію боротьби ідентичностей Р.</w:t>
      </w:r>
      <w:r>
        <w:rPr>
          <w:rFonts w:ascii="Times New Roman" w:hAnsi="Times New Roman"/>
          <w:color w:val="000000"/>
          <w:sz w:val="28"/>
          <w:szCs w:val="28"/>
          <w:lang w:val="uk-UA"/>
        </w:rPr>
        <w:t> Фоґельсона, теорію пізнання Ж. </w:t>
      </w:r>
      <w:r w:rsidRPr="00BD2DC2">
        <w:rPr>
          <w:rFonts w:ascii="Times New Roman" w:hAnsi="Times New Roman"/>
          <w:color w:val="000000"/>
          <w:sz w:val="28"/>
          <w:szCs w:val="28"/>
          <w:lang w:val="uk-UA"/>
        </w:rPr>
        <w:t>Лакана.</w:t>
      </w:r>
    </w:p>
    <w:p w:rsidR="003F582C" w:rsidRPr="00BD2DC2" w:rsidRDefault="003F582C" w:rsidP="003F582C">
      <w:pPr>
        <w:pStyle w:val="a7"/>
        <w:widowControl w:val="0"/>
        <w:suppressAutoHyphens/>
        <w:spacing w:after="0" w:line="360" w:lineRule="auto"/>
        <w:ind w:left="0" w:firstLine="708"/>
        <w:jc w:val="both"/>
        <w:rPr>
          <w:rFonts w:ascii="Times New Roman" w:hAnsi="Times New Roman"/>
          <w:color w:val="000000"/>
          <w:sz w:val="28"/>
          <w:szCs w:val="28"/>
          <w:lang w:val="uk-UA"/>
        </w:rPr>
      </w:pPr>
      <w:r w:rsidRPr="00BD2DC2">
        <w:rPr>
          <w:rFonts w:ascii="Times New Roman" w:hAnsi="Times New Roman"/>
          <w:color w:val="000000"/>
          <w:sz w:val="28"/>
          <w:szCs w:val="28"/>
          <w:lang w:val="uk-UA"/>
        </w:rPr>
        <w:lastRenderedPageBreak/>
        <w:t>Психоан</w:t>
      </w:r>
      <w:r>
        <w:rPr>
          <w:rFonts w:ascii="Times New Roman" w:hAnsi="Times New Roman"/>
          <w:color w:val="000000"/>
          <w:sz w:val="28"/>
          <w:szCs w:val="28"/>
          <w:lang w:val="uk-UA"/>
        </w:rPr>
        <w:t xml:space="preserve">алітичний метод зосереджується </w:t>
      </w:r>
      <w:r w:rsidRPr="00BD2DC2">
        <w:rPr>
          <w:rFonts w:ascii="Times New Roman" w:hAnsi="Times New Roman"/>
          <w:color w:val="000000"/>
          <w:sz w:val="28"/>
          <w:szCs w:val="28"/>
          <w:lang w:val="uk-UA"/>
        </w:rPr>
        <w:t xml:space="preserve">на психіці </w:t>
      </w:r>
      <w:r>
        <w:rPr>
          <w:rFonts w:ascii="Times New Roman" w:hAnsi="Times New Roman"/>
          <w:color w:val="000000"/>
          <w:sz w:val="28"/>
          <w:szCs w:val="28"/>
          <w:lang w:val="uk-UA"/>
        </w:rPr>
        <w:t xml:space="preserve">не </w:t>
      </w:r>
      <w:r w:rsidRPr="00BD2DC2">
        <w:rPr>
          <w:rFonts w:ascii="Times New Roman" w:hAnsi="Times New Roman"/>
          <w:color w:val="000000"/>
          <w:sz w:val="28"/>
          <w:szCs w:val="28"/>
          <w:lang w:val="uk-UA"/>
        </w:rPr>
        <w:t>самого автора, а його персонажів. Передбачається, що літературний персонаж як текстуально сконструйована квазіособа, наділена</w:t>
      </w:r>
      <w:r>
        <w:rPr>
          <w:rFonts w:ascii="Times New Roman" w:hAnsi="Times New Roman"/>
          <w:color w:val="000000"/>
          <w:sz w:val="28"/>
          <w:szCs w:val="28"/>
          <w:lang w:val="uk-UA"/>
        </w:rPr>
        <w:t xml:space="preserve"> свідомістю, володіє власним не</w:t>
      </w:r>
      <w:r w:rsidRPr="00BD2DC2">
        <w:rPr>
          <w:rFonts w:ascii="Times New Roman" w:hAnsi="Times New Roman"/>
          <w:color w:val="000000"/>
          <w:sz w:val="28"/>
          <w:szCs w:val="28"/>
          <w:lang w:val="uk-UA"/>
        </w:rPr>
        <w:t>свідомим, що проявляється, як і в реальних осіб, через сни, помилкові дії чи сукупності дій, які не можна пояснити на рівні раціональн</w:t>
      </w:r>
      <w:r>
        <w:rPr>
          <w:rFonts w:ascii="Times New Roman" w:hAnsi="Times New Roman"/>
          <w:color w:val="000000"/>
          <w:sz w:val="28"/>
          <w:szCs w:val="28"/>
          <w:lang w:val="uk-UA"/>
        </w:rPr>
        <w:t>ої свідомості [74</w:t>
      </w:r>
      <w:r w:rsidRPr="00BD2DC2">
        <w:rPr>
          <w:rFonts w:ascii="Times New Roman" w:hAnsi="Times New Roman"/>
          <w:color w:val="000000"/>
          <w:sz w:val="28"/>
          <w:szCs w:val="28"/>
          <w:lang w:val="uk-UA"/>
        </w:rPr>
        <w:t>, с. 310]. Важливо, що літературний твір дистанціюється від автора і дозволяє витворити універсальні концепти, що виходитимуть за часові та просторові межі автора художнього твору.</w:t>
      </w:r>
    </w:p>
    <w:p w:rsidR="003F582C" w:rsidRPr="00BD2DC2" w:rsidRDefault="003F582C" w:rsidP="003F582C">
      <w:pPr>
        <w:widowControl w:val="0"/>
        <w:suppressAutoHyphens/>
        <w:spacing w:after="0" w:line="360" w:lineRule="auto"/>
        <w:ind w:firstLine="708"/>
        <w:jc w:val="both"/>
        <w:rPr>
          <w:rFonts w:ascii="Times New Roman" w:hAnsi="Times New Roman"/>
          <w:color w:val="000000"/>
          <w:sz w:val="28"/>
          <w:szCs w:val="28"/>
          <w:lang w:val="uk-UA"/>
        </w:rPr>
      </w:pPr>
      <w:r w:rsidRPr="00BD2DC2">
        <w:rPr>
          <w:rFonts w:ascii="Times New Roman" w:hAnsi="Times New Roman"/>
          <w:color w:val="000000"/>
          <w:sz w:val="28"/>
          <w:szCs w:val="28"/>
          <w:lang w:val="uk-UA"/>
        </w:rPr>
        <w:t xml:space="preserve">Використання З. Фройдом літературних образів свідчить не лише про тісний зв’язок психоаналітичного підходу з літературою, а й про тяжіння до ідентифікації з прикладними психологічними </w:t>
      </w:r>
      <w:r>
        <w:rPr>
          <w:rFonts w:ascii="Times New Roman" w:hAnsi="Times New Roman"/>
          <w:color w:val="000000"/>
          <w:sz w:val="28"/>
          <w:szCs w:val="28"/>
          <w:lang w:val="uk-UA"/>
        </w:rPr>
        <w:t>образами [74</w:t>
      </w:r>
      <w:r w:rsidRPr="00BD2DC2">
        <w:rPr>
          <w:rFonts w:ascii="Times New Roman" w:hAnsi="Times New Roman"/>
          <w:color w:val="000000"/>
          <w:sz w:val="28"/>
          <w:szCs w:val="28"/>
          <w:lang w:val="uk-UA"/>
        </w:rPr>
        <w:t>, с.</w:t>
      </w:r>
      <w:r>
        <w:rPr>
          <w:rFonts w:ascii="Times New Roman" w:hAnsi="Times New Roman"/>
          <w:color w:val="000000"/>
          <w:sz w:val="28"/>
          <w:szCs w:val="28"/>
          <w:lang w:val="uk-UA"/>
        </w:rPr>
        <w:t> </w:t>
      </w:r>
      <w:r w:rsidRPr="00BD2DC2">
        <w:rPr>
          <w:rFonts w:ascii="Times New Roman" w:hAnsi="Times New Roman"/>
          <w:color w:val="000000"/>
          <w:sz w:val="28"/>
          <w:szCs w:val="28"/>
          <w:lang w:val="uk-UA"/>
        </w:rPr>
        <w:t>295]. Важливим є вплив, який здійснює підсвідоме на дії реальної та вигаданої особи, особливо у період становлення ідентичності, формування дорослої людини. Тому в</w:t>
      </w:r>
      <w:r>
        <w:rPr>
          <w:rFonts w:ascii="Times New Roman" w:hAnsi="Times New Roman"/>
          <w:color w:val="000000"/>
          <w:sz w:val="28"/>
          <w:szCs w:val="28"/>
          <w:lang w:val="uk-UA"/>
        </w:rPr>
        <w:t>важаємо за доцільне застосувати психоаналіз</w:t>
      </w:r>
      <w:r w:rsidRPr="00BD2DC2">
        <w:rPr>
          <w:rFonts w:ascii="Times New Roman" w:hAnsi="Times New Roman"/>
          <w:color w:val="000000"/>
          <w:sz w:val="28"/>
          <w:szCs w:val="28"/>
          <w:lang w:val="uk-UA"/>
        </w:rPr>
        <w:t xml:space="preserve"> </w:t>
      </w:r>
      <w:r>
        <w:rPr>
          <w:rFonts w:ascii="Times New Roman" w:hAnsi="Times New Roman"/>
          <w:color w:val="000000"/>
          <w:sz w:val="28"/>
          <w:szCs w:val="28"/>
          <w:lang w:val="uk-UA"/>
        </w:rPr>
        <w:t>З.</w:t>
      </w:r>
      <w:r>
        <w:rPr>
          <w:rFonts w:ascii="Times New Roman" w:hAnsi="Times New Roman"/>
          <w:color w:val="000000"/>
          <w:sz w:val="28"/>
          <w:szCs w:val="28"/>
          <w:lang w:val="en-US"/>
        </w:rPr>
        <w:t> </w:t>
      </w:r>
      <w:r>
        <w:rPr>
          <w:rFonts w:ascii="Times New Roman" w:hAnsi="Times New Roman"/>
          <w:color w:val="000000"/>
          <w:sz w:val="28"/>
          <w:szCs w:val="28"/>
          <w:lang w:val="uk-UA"/>
        </w:rPr>
        <w:t>Фройда у підрозділах 2.1, 2.2 і частково 2.3 під час</w:t>
      </w:r>
      <w:r w:rsidRPr="00BD2DC2">
        <w:rPr>
          <w:rFonts w:ascii="Times New Roman" w:hAnsi="Times New Roman"/>
          <w:color w:val="000000"/>
          <w:sz w:val="28"/>
          <w:szCs w:val="28"/>
          <w:lang w:val="uk-UA"/>
        </w:rPr>
        <w:t xml:space="preserve"> розгляд</w:t>
      </w:r>
      <w:r>
        <w:rPr>
          <w:rFonts w:ascii="Times New Roman" w:hAnsi="Times New Roman"/>
          <w:color w:val="000000"/>
          <w:sz w:val="28"/>
          <w:szCs w:val="28"/>
          <w:lang w:val="uk-UA"/>
        </w:rPr>
        <w:t>у</w:t>
      </w:r>
      <w:r w:rsidRPr="00BD2DC2">
        <w:rPr>
          <w:rFonts w:ascii="Times New Roman" w:hAnsi="Times New Roman"/>
          <w:color w:val="000000"/>
          <w:sz w:val="28"/>
          <w:szCs w:val="28"/>
          <w:lang w:val="uk-UA"/>
        </w:rPr>
        <w:t xml:space="preserve"> взаємин дітей і батьків у романах «Мир у війні», «Любов і педагогіка», «Туман». В останньому романі це прос</w:t>
      </w:r>
      <w:r>
        <w:rPr>
          <w:rFonts w:ascii="Times New Roman" w:hAnsi="Times New Roman"/>
          <w:color w:val="000000"/>
          <w:sz w:val="28"/>
          <w:szCs w:val="28"/>
          <w:lang w:val="uk-UA"/>
        </w:rPr>
        <w:t>теж</w:t>
      </w:r>
      <w:r w:rsidRPr="00BD2DC2">
        <w:rPr>
          <w:rFonts w:ascii="Times New Roman" w:hAnsi="Times New Roman"/>
          <w:color w:val="000000"/>
          <w:sz w:val="28"/>
          <w:szCs w:val="28"/>
          <w:lang w:val="uk-UA"/>
        </w:rPr>
        <w:t xml:space="preserve">ується у ретроспективному огляді спогадів головного персонажа, </w:t>
      </w:r>
      <w:r>
        <w:rPr>
          <w:rFonts w:ascii="Times New Roman" w:hAnsi="Times New Roman"/>
          <w:color w:val="000000"/>
          <w:sz w:val="28"/>
          <w:szCs w:val="28"/>
          <w:lang w:val="uk-UA"/>
        </w:rPr>
        <w:t>тоді</w:t>
      </w:r>
      <w:r w:rsidRPr="00BD2DC2">
        <w:rPr>
          <w:rFonts w:ascii="Times New Roman" w:hAnsi="Times New Roman"/>
          <w:color w:val="000000"/>
          <w:sz w:val="28"/>
          <w:szCs w:val="28"/>
          <w:lang w:val="uk-UA"/>
        </w:rPr>
        <w:t xml:space="preserve"> як у двох попередніх така взаємодія розвивається у площині теперішнього, що матиме негативні наслідки у майбутньому (йдеться про втрату/смерть дітей через надмірну захопленість батьків певними політичними </w:t>
      </w:r>
      <w:r w:rsidRPr="000A2376">
        <w:rPr>
          <w:rFonts w:ascii="Times New Roman" w:hAnsi="Times New Roman"/>
          <w:color w:val="000000"/>
          <w:sz w:val="28"/>
          <w:szCs w:val="28"/>
          <w:lang w:val="uk-UA"/>
        </w:rPr>
        <w:t>чи</w:t>
      </w:r>
      <w:r w:rsidRPr="00BD2DC2">
        <w:rPr>
          <w:rFonts w:ascii="Times New Roman" w:hAnsi="Times New Roman"/>
          <w:color w:val="000000"/>
          <w:sz w:val="28"/>
          <w:szCs w:val="28"/>
          <w:lang w:val="uk-UA"/>
        </w:rPr>
        <w:t xml:space="preserve"> науковими ідеями).</w:t>
      </w:r>
    </w:p>
    <w:p w:rsidR="003F582C" w:rsidRPr="00BD2DC2" w:rsidRDefault="003F582C" w:rsidP="003F582C">
      <w:pPr>
        <w:pStyle w:val="21"/>
        <w:tabs>
          <w:tab w:val="left" w:pos="0"/>
        </w:tabs>
        <w:spacing w:line="360" w:lineRule="auto"/>
        <w:ind w:left="0" w:firstLine="709"/>
        <w:jc w:val="both"/>
        <w:rPr>
          <w:color w:val="000000"/>
          <w:sz w:val="28"/>
          <w:szCs w:val="28"/>
        </w:rPr>
      </w:pPr>
      <w:r w:rsidRPr="00BD2DC2">
        <w:rPr>
          <w:color w:val="000000"/>
          <w:sz w:val="28"/>
          <w:szCs w:val="28"/>
        </w:rPr>
        <w:t>Психоаналітична теорія</w:t>
      </w:r>
      <w:r>
        <w:rPr>
          <w:color w:val="000000"/>
          <w:sz w:val="28"/>
          <w:szCs w:val="28"/>
        </w:rPr>
        <w:t xml:space="preserve"> ідентичності К</w:t>
      </w:r>
      <w:r w:rsidRPr="00BD2DC2">
        <w:rPr>
          <w:color w:val="000000"/>
          <w:sz w:val="28"/>
          <w:szCs w:val="28"/>
        </w:rPr>
        <w:t>.</w:t>
      </w:r>
      <w:r>
        <w:rPr>
          <w:color w:val="000000"/>
          <w:sz w:val="28"/>
          <w:szCs w:val="28"/>
        </w:rPr>
        <w:t> </w:t>
      </w:r>
      <w:r w:rsidRPr="00BD2DC2">
        <w:rPr>
          <w:color w:val="000000"/>
          <w:sz w:val="28"/>
          <w:szCs w:val="28"/>
        </w:rPr>
        <w:t xml:space="preserve">Ґ. Юнґа </w:t>
      </w:r>
      <w:r w:rsidRPr="00BD2DC2">
        <w:rPr>
          <w:sz w:val="28"/>
          <w:szCs w:val="28"/>
        </w:rPr>
        <w:t>зосереджується на існуванні колективного несвідомого, спільного для всього виду, що при</w:t>
      </w:r>
      <w:r>
        <w:rPr>
          <w:sz w:val="28"/>
          <w:szCs w:val="28"/>
        </w:rPr>
        <w:t>з</w:t>
      </w:r>
      <w:r w:rsidRPr="00BD2DC2">
        <w:rPr>
          <w:sz w:val="28"/>
          <w:szCs w:val="28"/>
        </w:rPr>
        <w:t>водить до аналізу не лише особистісної, а й колективної ідентичності. В цьому випадку архетип колективного несвідомого може активізуватися в індивідуальній свідомості внаслідок процесу індивідуації, що є творенням психологічної індивідуальності та внутрішнім моментом адаптації до світу і самого себе. Виокремлення процесу індивідуації у романах М. де Унамуно в контексті перебування його персонажів у різного роду</w:t>
      </w:r>
      <w:r>
        <w:rPr>
          <w:sz w:val="28"/>
          <w:szCs w:val="28"/>
        </w:rPr>
        <w:t xml:space="preserve"> колективних утвореннях наявне</w:t>
      </w:r>
      <w:r w:rsidRPr="00BD2DC2">
        <w:rPr>
          <w:sz w:val="28"/>
          <w:szCs w:val="28"/>
        </w:rPr>
        <w:t xml:space="preserve"> у п</w:t>
      </w:r>
      <w:r>
        <w:rPr>
          <w:sz w:val="28"/>
          <w:szCs w:val="28"/>
        </w:rPr>
        <w:t>ідрозділа</w:t>
      </w:r>
      <w:r w:rsidRPr="00BD2DC2">
        <w:rPr>
          <w:sz w:val="28"/>
          <w:szCs w:val="28"/>
        </w:rPr>
        <w:t>х 2.2, 2.3 і 3.2. Застосування аналітичної психології К. Г. </w:t>
      </w:r>
      <w:r w:rsidRPr="00BD2DC2">
        <w:rPr>
          <w:color w:val="000000"/>
          <w:sz w:val="28"/>
          <w:szCs w:val="28"/>
        </w:rPr>
        <w:t>Юнґа доцільне також у пр</w:t>
      </w:r>
      <w:r>
        <w:rPr>
          <w:color w:val="000000"/>
          <w:sz w:val="28"/>
          <w:szCs w:val="28"/>
        </w:rPr>
        <w:t>оцесі потрактування чоловічої і</w:t>
      </w:r>
      <w:r w:rsidRPr="00BD2DC2">
        <w:rPr>
          <w:color w:val="000000"/>
          <w:sz w:val="28"/>
          <w:szCs w:val="28"/>
        </w:rPr>
        <w:t xml:space="preserve"> жіночої природи у романах М. де Унамуно, оскільки юнґівська теорія певною мірою долає опозицію чоловічого та жіночого, </w:t>
      </w:r>
      <w:r w:rsidRPr="00BD2DC2">
        <w:rPr>
          <w:color w:val="000000"/>
          <w:sz w:val="28"/>
          <w:szCs w:val="28"/>
        </w:rPr>
        <w:lastRenderedPageBreak/>
        <w:t>використовуючи архетипні фігури анімуса й аніми для означення чоловічих рис у структурі жіночої самості, та, відповідно, жіночих у чоловічій.</w:t>
      </w:r>
    </w:p>
    <w:p w:rsidR="003F582C" w:rsidRPr="00BD2DC2" w:rsidRDefault="003F582C" w:rsidP="003F582C">
      <w:pPr>
        <w:pStyle w:val="21"/>
        <w:tabs>
          <w:tab w:val="left" w:pos="0"/>
        </w:tabs>
        <w:spacing w:line="360" w:lineRule="auto"/>
        <w:ind w:left="0" w:firstLine="709"/>
        <w:jc w:val="both"/>
        <w:rPr>
          <w:sz w:val="28"/>
          <w:szCs w:val="28"/>
        </w:rPr>
      </w:pPr>
      <w:r>
        <w:rPr>
          <w:color w:val="000000"/>
          <w:sz w:val="28"/>
          <w:szCs w:val="28"/>
        </w:rPr>
        <w:t>С</w:t>
      </w:r>
      <w:r w:rsidRPr="00BD2DC2">
        <w:rPr>
          <w:color w:val="000000"/>
          <w:sz w:val="28"/>
          <w:szCs w:val="28"/>
        </w:rPr>
        <w:t>во</w:t>
      </w:r>
      <w:r>
        <w:rPr>
          <w:color w:val="000000"/>
          <w:sz w:val="28"/>
          <w:szCs w:val="28"/>
        </w:rPr>
        <w:t>є</w:t>
      </w:r>
      <w:r w:rsidRPr="00BD2DC2">
        <w:rPr>
          <w:color w:val="000000"/>
          <w:sz w:val="28"/>
          <w:szCs w:val="28"/>
        </w:rPr>
        <w:t>ю черг</w:t>
      </w:r>
      <w:r>
        <w:rPr>
          <w:color w:val="000000"/>
          <w:sz w:val="28"/>
          <w:szCs w:val="28"/>
        </w:rPr>
        <w:t>ою</w:t>
      </w:r>
      <w:r w:rsidRPr="00BD2DC2">
        <w:rPr>
          <w:color w:val="000000"/>
          <w:sz w:val="28"/>
          <w:szCs w:val="28"/>
        </w:rPr>
        <w:t>, с</w:t>
      </w:r>
      <w:r w:rsidRPr="00BD2DC2">
        <w:rPr>
          <w:sz w:val="28"/>
          <w:szCs w:val="28"/>
        </w:rPr>
        <w:t xml:space="preserve">труктурний психоаналіз </w:t>
      </w:r>
      <w:r w:rsidRPr="00BD2DC2">
        <w:rPr>
          <w:color w:val="000000"/>
          <w:sz w:val="28"/>
          <w:szCs w:val="28"/>
        </w:rPr>
        <w:t xml:space="preserve">Ж. Лакана </w:t>
      </w:r>
      <w:r w:rsidRPr="00BD2DC2">
        <w:rPr>
          <w:sz w:val="28"/>
          <w:szCs w:val="28"/>
        </w:rPr>
        <w:t>виявляє</w:t>
      </w:r>
      <w:r w:rsidRPr="00BD2DC2">
        <w:rPr>
          <w:color w:val="000000"/>
          <w:sz w:val="28"/>
          <w:szCs w:val="28"/>
        </w:rPr>
        <w:t xml:space="preserve"> глибше осмислення ґендерних відмінностей</w:t>
      </w:r>
      <w:r w:rsidRPr="00BD2DC2">
        <w:rPr>
          <w:sz w:val="28"/>
          <w:szCs w:val="28"/>
        </w:rPr>
        <w:t xml:space="preserve">, демонструючи, що жінка має органічну потребу справжньої мужності. </w:t>
      </w:r>
      <w:r w:rsidRPr="00BD2DC2">
        <w:rPr>
          <w:color w:val="000000"/>
          <w:sz w:val="28"/>
          <w:szCs w:val="28"/>
        </w:rPr>
        <w:t>Оскільки поняття «ґендер» передбачає ширше розуміння, ніж «стать», то його пов’язують із соціальними відносинами, до яких належать також соціальні вимоги щодо характерних рис, схильностей і типової поведінки як жінок, так і чоловіків, які засвоюються у процесі набуття життєвого досвіду та змінюються у часовій перспективі.</w:t>
      </w:r>
    </w:p>
    <w:p w:rsidR="003F582C" w:rsidRPr="00BD2DC2" w:rsidRDefault="003F582C" w:rsidP="003F582C">
      <w:pPr>
        <w:pStyle w:val="a7"/>
        <w:widowControl w:val="0"/>
        <w:suppressAutoHyphens/>
        <w:spacing w:after="0" w:line="360" w:lineRule="auto"/>
        <w:ind w:left="0" w:firstLine="708"/>
        <w:jc w:val="both"/>
        <w:rPr>
          <w:rFonts w:ascii="Times New Roman" w:hAnsi="Times New Roman"/>
          <w:color w:val="000000"/>
          <w:sz w:val="28"/>
          <w:szCs w:val="28"/>
          <w:lang w:val="uk-UA"/>
        </w:rPr>
      </w:pPr>
      <w:r w:rsidRPr="00F325E3">
        <w:rPr>
          <w:rStyle w:val="afe"/>
          <w:rFonts w:ascii="Times New Roman" w:hAnsi="Times New Roman"/>
          <w:spacing w:val="-4"/>
          <w:sz w:val="28"/>
          <w:szCs w:val="28"/>
          <w:vertAlign w:val="baseline"/>
          <w:lang w:val="uk-UA"/>
        </w:rPr>
        <w:t xml:space="preserve">Теорія Е. Еріксона полягає у врахуванні як індивідуального, так і соціального вимірів ідентичності, звертанні особливої уваги на формування Я в межах </w:t>
      </w:r>
      <w:r>
        <w:rPr>
          <w:rStyle w:val="afe"/>
          <w:rFonts w:ascii="Times New Roman" w:hAnsi="Times New Roman"/>
          <w:spacing w:val="-4"/>
          <w:sz w:val="28"/>
          <w:szCs w:val="28"/>
          <w:vertAlign w:val="baseline"/>
          <w:lang w:val="uk-UA"/>
        </w:rPr>
        <w:t>суспільних кон</w:t>
      </w:r>
      <w:r w:rsidRPr="00F325E3">
        <w:rPr>
          <w:rStyle w:val="afe"/>
          <w:rFonts w:ascii="Times New Roman" w:hAnsi="Times New Roman"/>
          <w:spacing w:val="-4"/>
          <w:sz w:val="28"/>
          <w:szCs w:val="28"/>
          <w:vertAlign w:val="baseline"/>
          <w:lang w:val="uk-UA"/>
        </w:rPr>
        <w:t xml:space="preserve">структів і поєднує два напрями розвитку ідентичнісної теорії – психоаналітичну та соціологічну. </w:t>
      </w:r>
      <w:r w:rsidRPr="00F325E3">
        <w:rPr>
          <w:rFonts w:ascii="Times New Roman" w:hAnsi="Times New Roman"/>
          <w:sz w:val="28"/>
          <w:szCs w:val="28"/>
          <w:lang w:val="uk-UA"/>
        </w:rPr>
        <w:t xml:space="preserve">У психоаналізі ідентифікація розуміється як процес, </w:t>
      </w:r>
      <w:r>
        <w:rPr>
          <w:rFonts w:ascii="Times New Roman" w:hAnsi="Times New Roman"/>
          <w:sz w:val="28"/>
          <w:szCs w:val="28"/>
          <w:lang w:val="uk-UA"/>
        </w:rPr>
        <w:t>унаслідок</w:t>
      </w:r>
      <w:r w:rsidRPr="00F325E3">
        <w:rPr>
          <w:rFonts w:ascii="Times New Roman" w:hAnsi="Times New Roman"/>
          <w:sz w:val="28"/>
          <w:szCs w:val="28"/>
          <w:lang w:val="uk-UA"/>
        </w:rPr>
        <w:t xml:space="preserve"> якого</w:t>
      </w:r>
      <w:r w:rsidRPr="00BD2DC2">
        <w:rPr>
          <w:rFonts w:ascii="Times New Roman" w:hAnsi="Times New Roman"/>
          <w:sz w:val="28"/>
          <w:szCs w:val="28"/>
          <w:lang w:val="uk-UA"/>
        </w:rPr>
        <w:t xml:space="preserve"> індивід несвідомо чи частково несвідомо уподібнюється </w:t>
      </w:r>
      <w:r>
        <w:rPr>
          <w:rFonts w:ascii="Times New Roman" w:hAnsi="Times New Roman"/>
          <w:sz w:val="28"/>
          <w:szCs w:val="28"/>
          <w:lang w:val="uk-UA"/>
        </w:rPr>
        <w:t xml:space="preserve">до </w:t>
      </w:r>
      <w:r w:rsidRPr="00BD2DC2">
        <w:rPr>
          <w:rFonts w:ascii="Times New Roman" w:hAnsi="Times New Roman"/>
          <w:sz w:val="28"/>
          <w:szCs w:val="28"/>
          <w:lang w:val="uk-UA"/>
        </w:rPr>
        <w:t>інш</w:t>
      </w:r>
      <w:r>
        <w:rPr>
          <w:rFonts w:ascii="Times New Roman" w:hAnsi="Times New Roman"/>
          <w:sz w:val="28"/>
          <w:szCs w:val="28"/>
          <w:lang w:val="uk-UA"/>
        </w:rPr>
        <w:t>ої</w:t>
      </w:r>
      <w:r w:rsidRPr="00BD2DC2">
        <w:rPr>
          <w:rFonts w:ascii="Times New Roman" w:hAnsi="Times New Roman"/>
          <w:sz w:val="28"/>
          <w:szCs w:val="28"/>
          <w:lang w:val="uk-UA"/>
        </w:rPr>
        <w:t xml:space="preserve"> особистості, </w:t>
      </w:r>
      <w:r>
        <w:rPr>
          <w:rFonts w:ascii="Times New Roman" w:hAnsi="Times New Roman"/>
          <w:sz w:val="28"/>
          <w:szCs w:val="28"/>
          <w:lang w:val="uk-UA"/>
        </w:rPr>
        <w:t>як результат</w:t>
      </w:r>
      <w:r w:rsidRPr="00BD2DC2">
        <w:rPr>
          <w:rFonts w:ascii="Times New Roman" w:hAnsi="Times New Roman"/>
          <w:sz w:val="28"/>
          <w:szCs w:val="28"/>
          <w:lang w:val="uk-UA"/>
        </w:rPr>
        <w:t xml:space="preserve"> наслідує поведінку того індивіда, з яким існує цей зв’язок. У соціальній психології ідентифікація трактується як ототожнення індивіда з іншою людиною, що доповнюється теорією ідентичності М.</w:t>
      </w:r>
      <w:r>
        <w:rPr>
          <w:rFonts w:ascii="Times New Roman" w:hAnsi="Times New Roman"/>
          <w:sz w:val="28"/>
          <w:szCs w:val="28"/>
          <w:lang w:val="uk-UA"/>
        </w:rPr>
        <w:t> Кастельса. Д</w:t>
      </w:r>
      <w:r w:rsidRPr="00BD2DC2">
        <w:rPr>
          <w:rFonts w:ascii="Times New Roman" w:hAnsi="Times New Roman"/>
          <w:sz w:val="28"/>
          <w:szCs w:val="28"/>
          <w:lang w:val="uk-UA"/>
        </w:rPr>
        <w:t>ослідник стверджує, що розмивання і втрата значення традиційних ідентичностей зумовлюють кризу цих ідентичностей, що породжує пош</w:t>
      </w:r>
      <w:r>
        <w:rPr>
          <w:rFonts w:ascii="Times New Roman" w:hAnsi="Times New Roman"/>
          <w:sz w:val="28"/>
          <w:szCs w:val="28"/>
          <w:lang w:val="uk-UA"/>
        </w:rPr>
        <w:t>ук нових [216</w:t>
      </w:r>
      <w:r w:rsidRPr="00BD2DC2">
        <w:rPr>
          <w:rFonts w:ascii="Times New Roman" w:hAnsi="Times New Roman"/>
          <w:sz w:val="28"/>
          <w:szCs w:val="28"/>
          <w:lang w:val="uk-UA"/>
        </w:rPr>
        <w:t xml:space="preserve">, с. 81]. Теорію кризи ідентичності М. Кастельса важливо доповнити </w:t>
      </w:r>
      <w:r w:rsidRPr="00BD2DC2">
        <w:rPr>
          <w:rFonts w:ascii="Times New Roman" w:hAnsi="Times New Roman"/>
          <w:color w:val="000000"/>
          <w:sz w:val="28"/>
          <w:szCs w:val="28"/>
          <w:lang w:val="uk-UA"/>
        </w:rPr>
        <w:t xml:space="preserve">теорією кризи особистісної та колективної ідентичностей В. Гьосле і моделлю </w:t>
      </w:r>
      <w:r>
        <w:rPr>
          <w:rFonts w:ascii="Times New Roman" w:hAnsi="Times New Roman"/>
          <w:color w:val="000000"/>
          <w:sz w:val="28"/>
          <w:szCs w:val="28"/>
          <w:lang w:val="uk-UA"/>
        </w:rPr>
        <w:t>«</w:t>
      </w:r>
      <w:r w:rsidRPr="00BD2DC2">
        <w:rPr>
          <w:rFonts w:ascii="Times New Roman" w:hAnsi="Times New Roman"/>
          <w:color w:val="000000"/>
          <w:sz w:val="28"/>
          <w:szCs w:val="28"/>
          <w:lang w:val="uk-UA"/>
        </w:rPr>
        <w:t>боротьби ідентичностей</w:t>
      </w:r>
      <w:r>
        <w:rPr>
          <w:rFonts w:ascii="Times New Roman" w:hAnsi="Times New Roman"/>
          <w:color w:val="000000"/>
          <w:sz w:val="28"/>
          <w:szCs w:val="28"/>
          <w:lang w:val="uk-UA"/>
        </w:rPr>
        <w:t>»</w:t>
      </w:r>
      <w:r w:rsidRPr="00BD2DC2">
        <w:rPr>
          <w:rFonts w:ascii="Times New Roman" w:hAnsi="Times New Roman"/>
          <w:color w:val="000000"/>
          <w:sz w:val="28"/>
          <w:szCs w:val="28"/>
          <w:lang w:val="uk-UA"/>
        </w:rPr>
        <w:t xml:space="preserve"> Р. Фоґельсона.</w:t>
      </w:r>
    </w:p>
    <w:p w:rsidR="003F582C" w:rsidRPr="00BD2DC2" w:rsidRDefault="003F582C" w:rsidP="003F582C">
      <w:pPr>
        <w:pStyle w:val="a7"/>
        <w:widowControl w:val="0"/>
        <w:suppressAutoHyphens/>
        <w:spacing w:after="0" w:line="360" w:lineRule="auto"/>
        <w:ind w:left="0" w:firstLine="708"/>
        <w:jc w:val="both"/>
        <w:rPr>
          <w:rFonts w:ascii="Times New Roman" w:hAnsi="Times New Roman"/>
          <w:sz w:val="28"/>
          <w:szCs w:val="28"/>
          <w:lang w:val="uk-UA"/>
        </w:rPr>
      </w:pPr>
      <w:r w:rsidRPr="00BD2DC2">
        <w:rPr>
          <w:rFonts w:ascii="Times New Roman" w:hAnsi="Times New Roman"/>
          <w:color w:val="000000"/>
          <w:sz w:val="28"/>
          <w:szCs w:val="28"/>
          <w:lang w:val="uk-UA"/>
        </w:rPr>
        <w:t>Враховуючи такі характеристики ідентичності, як плинність і різноманітність, доцільно застосувати мотивний аналіз романів М</w:t>
      </w:r>
      <w:r>
        <w:rPr>
          <w:rFonts w:ascii="Times New Roman" w:hAnsi="Times New Roman"/>
          <w:color w:val="000000"/>
          <w:sz w:val="28"/>
          <w:szCs w:val="28"/>
          <w:lang w:val="uk-UA"/>
        </w:rPr>
        <w:t>. де Унамуно, адже у них наявн</w:t>
      </w:r>
      <w:r w:rsidRPr="00BD2DC2">
        <w:rPr>
          <w:rFonts w:ascii="Times New Roman" w:hAnsi="Times New Roman"/>
          <w:color w:val="000000"/>
          <w:sz w:val="28"/>
          <w:szCs w:val="28"/>
          <w:lang w:val="uk-UA"/>
        </w:rPr>
        <w:t xml:space="preserve">і мотиви дзеркала, туману, роздвоєння особистості, материнства/батьківства тощо. </w:t>
      </w:r>
      <w:r w:rsidRPr="00BD2DC2">
        <w:rPr>
          <w:rFonts w:ascii="Times New Roman" w:hAnsi="Times New Roman"/>
          <w:sz w:val="28"/>
          <w:szCs w:val="28"/>
          <w:lang w:val="uk-UA"/>
        </w:rPr>
        <w:t>Так</w:t>
      </w:r>
      <w:r>
        <w:rPr>
          <w:rFonts w:ascii="Times New Roman" w:hAnsi="Times New Roman"/>
          <w:sz w:val="28"/>
          <w:szCs w:val="28"/>
          <w:lang w:val="uk-UA"/>
        </w:rPr>
        <w:t>,</w:t>
      </w:r>
      <w:r w:rsidRPr="00BD2DC2">
        <w:rPr>
          <w:rFonts w:ascii="Times New Roman" w:hAnsi="Times New Roman"/>
          <w:sz w:val="28"/>
          <w:szCs w:val="28"/>
          <w:lang w:val="uk-UA"/>
        </w:rPr>
        <w:t xml:space="preserve"> М. Мамардашвілі вживає термін «мотив» у його музичному розумінні, тобто</w:t>
      </w:r>
      <w:r>
        <w:rPr>
          <w:rFonts w:ascii="Times New Roman" w:hAnsi="Times New Roman"/>
          <w:sz w:val="28"/>
          <w:szCs w:val="28"/>
          <w:lang w:val="uk-UA"/>
        </w:rPr>
        <w:t>,</w:t>
      </w:r>
      <w:r w:rsidRPr="00BD2DC2">
        <w:rPr>
          <w:rFonts w:ascii="Times New Roman" w:hAnsi="Times New Roman"/>
          <w:sz w:val="28"/>
          <w:szCs w:val="28"/>
          <w:lang w:val="uk-UA"/>
        </w:rPr>
        <w:t xml:space="preserve"> виходячи з наявності певної стійкої ноти, що проходить через досить великий простір музичного твору. У житті є мотив, певна нота, що пронизує великий простір і час життя. І цей мотив найчастіше пов’язаний із бажанням, адже насправді ми є істотами, які чогось бажають. А найбільшим </w:t>
      </w:r>
      <w:r w:rsidRPr="00BD2DC2">
        <w:rPr>
          <w:rFonts w:ascii="Times New Roman" w:hAnsi="Times New Roman"/>
          <w:sz w:val="28"/>
          <w:szCs w:val="28"/>
          <w:lang w:val="uk-UA"/>
        </w:rPr>
        <w:lastRenderedPageBreak/>
        <w:t>бажанням є</w:t>
      </w:r>
      <w:r>
        <w:rPr>
          <w:rFonts w:ascii="Times New Roman" w:hAnsi="Times New Roman"/>
          <w:sz w:val="28"/>
          <w:szCs w:val="28"/>
          <w:lang w:val="uk-UA"/>
        </w:rPr>
        <w:t>,</w:t>
      </w:r>
      <w:r w:rsidRPr="00BD2DC2">
        <w:rPr>
          <w:rFonts w:ascii="Times New Roman" w:hAnsi="Times New Roman"/>
          <w:sz w:val="28"/>
          <w:szCs w:val="28"/>
          <w:lang w:val="uk-UA"/>
        </w:rPr>
        <w:t xml:space="preserve"> власне</w:t>
      </w:r>
      <w:r>
        <w:rPr>
          <w:rFonts w:ascii="Times New Roman" w:hAnsi="Times New Roman"/>
          <w:sz w:val="28"/>
          <w:szCs w:val="28"/>
          <w:lang w:val="uk-UA"/>
        </w:rPr>
        <w:t>,</w:t>
      </w:r>
      <w:r w:rsidRPr="00BD2DC2">
        <w:rPr>
          <w:rFonts w:ascii="Times New Roman" w:hAnsi="Times New Roman"/>
          <w:sz w:val="28"/>
          <w:szCs w:val="28"/>
          <w:lang w:val="uk-UA"/>
        </w:rPr>
        <w:t xml:space="preserve"> саме бажання жити, почувати</w:t>
      </w:r>
      <w:r>
        <w:rPr>
          <w:rFonts w:ascii="Times New Roman" w:hAnsi="Times New Roman"/>
          <w:sz w:val="28"/>
          <w:szCs w:val="28"/>
          <w:lang w:val="uk-UA"/>
        </w:rPr>
        <w:t>ся живим. Інакше кажучи</w:t>
      </w:r>
      <w:r w:rsidRPr="00BD2DC2">
        <w:rPr>
          <w:rFonts w:ascii="Times New Roman" w:hAnsi="Times New Roman"/>
          <w:sz w:val="28"/>
          <w:szCs w:val="28"/>
          <w:lang w:val="uk-UA"/>
        </w:rPr>
        <w:t>, наші бажання д</w:t>
      </w:r>
      <w:r>
        <w:rPr>
          <w:rFonts w:ascii="Times New Roman" w:hAnsi="Times New Roman"/>
          <w:sz w:val="28"/>
          <w:szCs w:val="28"/>
          <w:lang w:val="uk-UA"/>
        </w:rPr>
        <w:t>а</w:t>
      </w:r>
      <w:r w:rsidRPr="00BD2DC2">
        <w:rPr>
          <w:rFonts w:ascii="Times New Roman" w:hAnsi="Times New Roman"/>
          <w:sz w:val="28"/>
          <w:szCs w:val="28"/>
          <w:lang w:val="uk-UA"/>
        </w:rPr>
        <w:t>ють</w:t>
      </w:r>
      <w:r>
        <w:rPr>
          <w:rFonts w:ascii="Times New Roman" w:hAnsi="Times New Roman"/>
          <w:sz w:val="28"/>
          <w:szCs w:val="28"/>
          <w:lang w:val="uk-UA"/>
        </w:rPr>
        <w:t xml:space="preserve"> змогу</w:t>
      </w:r>
      <w:r w:rsidRPr="00BD2DC2">
        <w:rPr>
          <w:rFonts w:ascii="Times New Roman" w:hAnsi="Times New Roman"/>
          <w:sz w:val="28"/>
          <w:szCs w:val="28"/>
          <w:lang w:val="uk-UA"/>
        </w:rPr>
        <w:t xml:space="preserve"> нам відчувати себе живими. Це і є найбільшою цінністю. Життя не має ці</w:t>
      </w:r>
      <w:r>
        <w:rPr>
          <w:rFonts w:ascii="Times New Roman" w:hAnsi="Times New Roman"/>
          <w:sz w:val="28"/>
          <w:szCs w:val="28"/>
          <w:lang w:val="uk-UA"/>
        </w:rPr>
        <w:t>нності поза ним самим, воно само</w:t>
      </w:r>
      <w:r w:rsidRPr="00BD2DC2">
        <w:rPr>
          <w:rFonts w:ascii="Times New Roman" w:hAnsi="Times New Roman"/>
          <w:sz w:val="28"/>
          <w:szCs w:val="28"/>
          <w:lang w:val="uk-UA"/>
        </w:rPr>
        <w:t xml:space="preserve"> є цінністю. І головне не збереження життя як фізичного буття, а життя,</w:t>
      </w:r>
      <w:r>
        <w:rPr>
          <w:rFonts w:ascii="Times New Roman" w:hAnsi="Times New Roman"/>
          <w:sz w:val="28"/>
          <w:szCs w:val="28"/>
          <w:lang w:val="uk-UA"/>
        </w:rPr>
        <w:t xml:space="preserve"> поєднаного зі смертю [95, с. 4–</w:t>
      </w:r>
      <w:r w:rsidRPr="00BD2DC2">
        <w:rPr>
          <w:rFonts w:ascii="Times New Roman" w:hAnsi="Times New Roman"/>
          <w:sz w:val="28"/>
          <w:szCs w:val="28"/>
          <w:lang w:val="uk-UA"/>
        </w:rPr>
        <w:t>5].</w:t>
      </w:r>
    </w:p>
    <w:p w:rsidR="003F582C" w:rsidRPr="00BD2DC2" w:rsidRDefault="003F582C" w:rsidP="003F582C">
      <w:pPr>
        <w:pStyle w:val="a7"/>
        <w:widowControl w:val="0"/>
        <w:suppressAutoHyphens/>
        <w:spacing w:after="0" w:line="360" w:lineRule="auto"/>
        <w:ind w:left="0" w:firstLine="708"/>
        <w:jc w:val="both"/>
        <w:rPr>
          <w:rFonts w:ascii="Times New Roman" w:hAnsi="Times New Roman"/>
          <w:color w:val="000000"/>
          <w:sz w:val="28"/>
          <w:szCs w:val="28"/>
          <w:lang w:val="uk-UA"/>
        </w:rPr>
      </w:pPr>
      <w:r w:rsidRPr="00BD2DC2">
        <w:rPr>
          <w:rFonts w:ascii="Times New Roman" w:hAnsi="Times New Roman"/>
          <w:color w:val="000000"/>
          <w:sz w:val="28"/>
          <w:szCs w:val="28"/>
          <w:lang w:val="uk-UA"/>
        </w:rPr>
        <w:t xml:space="preserve">Ці антропологічні психосоціальні методи доповнюються дослідженнями пам’яті (memory studies), що </w:t>
      </w:r>
      <w:r>
        <w:rPr>
          <w:rFonts w:ascii="Times New Roman" w:hAnsi="Times New Roman"/>
          <w:color w:val="000000"/>
          <w:sz w:val="28"/>
          <w:szCs w:val="28"/>
          <w:lang w:val="uk-UA"/>
        </w:rPr>
        <w:t>нині</w:t>
      </w:r>
      <w:r w:rsidRPr="00BD2DC2">
        <w:rPr>
          <w:rFonts w:ascii="Times New Roman" w:hAnsi="Times New Roman"/>
          <w:color w:val="000000"/>
          <w:sz w:val="28"/>
          <w:szCs w:val="28"/>
          <w:lang w:val="uk-UA"/>
        </w:rPr>
        <w:t xml:space="preserve"> перебувають у процесі формування понятійного апарату і методики дослідження художнього тексту. Дослідження пам’яті характеризуються проявами різних тенденцій, наприклад</w:t>
      </w:r>
      <w:r>
        <w:rPr>
          <w:rFonts w:ascii="Times New Roman" w:hAnsi="Times New Roman"/>
          <w:color w:val="000000"/>
          <w:sz w:val="28"/>
          <w:szCs w:val="28"/>
          <w:lang w:val="uk-UA"/>
        </w:rPr>
        <w:t>,</w:t>
      </w:r>
      <w:r w:rsidRPr="00BD2DC2">
        <w:rPr>
          <w:rFonts w:ascii="Times New Roman" w:hAnsi="Times New Roman"/>
          <w:color w:val="000000"/>
          <w:sz w:val="28"/>
          <w:szCs w:val="28"/>
          <w:lang w:val="uk-UA"/>
        </w:rPr>
        <w:t xml:space="preserve"> запозичення термінології з інших сфер гуманітарного знання (соціальна історія, психологія, культурна традиція</w:t>
      </w:r>
      <w:r>
        <w:rPr>
          <w:rFonts w:ascii="Times New Roman" w:hAnsi="Times New Roman"/>
          <w:color w:val="000000"/>
          <w:sz w:val="28"/>
          <w:szCs w:val="28"/>
          <w:lang w:val="uk-UA"/>
        </w:rPr>
        <w:t>). Первинно вони</w:t>
      </w:r>
      <w:r w:rsidRPr="00BD2DC2">
        <w:rPr>
          <w:rFonts w:ascii="Times New Roman" w:hAnsi="Times New Roman"/>
          <w:color w:val="000000"/>
          <w:sz w:val="28"/>
          <w:szCs w:val="28"/>
          <w:lang w:val="uk-UA"/>
        </w:rPr>
        <w:t xml:space="preserve"> присвячувалися національному виміру пам’яті (А. Ассм</w:t>
      </w:r>
      <w:r>
        <w:rPr>
          <w:rFonts w:ascii="Times New Roman" w:hAnsi="Times New Roman"/>
          <w:color w:val="000000"/>
          <w:sz w:val="28"/>
          <w:szCs w:val="28"/>
          <w:lang w:val="uk-UA"/>
        </w:rPr>
        <w:t>ан, Н. Наймарк, Т. Снайдер, М. А</w:t>
      </w:r>
      <w:r w:rsidRPr="00BD2DC2">
        <w:rPr>
          <w:rFonts w:ascii="Times New Roman" w:hAnsi="Times New Roman"/>
          <w:color w:val="000000"/>
          <w:sz w:val="28"/>
          <w:szCs w:val="28"/>
          <w:lang w:val="uk-UA"/>
        </w:rPr>
        <w:t xml:space="preserve">льбвакс, О. Пухонська), але </w:t>
      </w:r>
      <w:r>
        <w:rPr>
          <w:rFonts w:ascii="Times New Roman" w:hAnsi="Times New Roman"/>
          <w:color w:val="000000"/>
          <w:sz w:val="28"/>
          <w:szCs w:val="28"/>
          <w:lang w:val="uk-UA"/>
        </w:rPr>
        <w:t xml:space="preserve">розроблений </w:t>
      </w:r>
      <w:r w:rsidRPr="00BD2DC2">
        <w:rPr>
          <w:rFonts w:ascii="Times New Roman" w:hAnsi="Times New Roman"/>
          <w:color w:val="000000"/>
          <w:sz w:val="28"/>
          <w:szCs w:val="28"/>
          <w:lang w:val="uk-UA"/>
        </w:rPr>
        <w:t>понятійний апарат (спогад, забуття, пригадування, травма, накопичувачі пам’яті, як-от архів, бібліотека,</w:t>
      </w:r>
      <w:r>
        <w:rPr>
          <w:rFonts w:ascii="Times New Roman" w:hAnsi="Times New Roman"/>
          <w:color w:val="000000"/>
          <w:sz w:val="28"/>
          <w:szCs w:val="28"/>
          <w:lang w:val="uk-UA"/>
        </w:rPr>
        <w:t xml:space="preserve"> сміття тощо) може слугувати також </w:t>
      </w:r>
      <w:r w:rsidRPr="00BD2DC2">
        <w:rPr>
          <w:rFonts w:ascii="Times New Roman" w:hAnsi="Times New Roman"/>
          <w:color w:val="000000"/>
          <w:sz w:val="28"/>
          <w:szCs w:val="28"/>
          <w:lang w:val="uk-UA"/>
        </w:rPr>
        <w:t>для вивчення конституювання ідентичності через збереження. Головним для особистісного виміру пам’яті є спогад і запам’ятовування, а щодо накопичувачів, то вони є спільними для обох вимірів пам’яті – колективного й індивідуального, відмінність між якими полягає</w:t>
      </w:r>
      <w:r>
        <w:rPr>
          <w:rFonts w:ascii="Times New Roman" w:hAnsi="Times New Roman"/>
          <w:color w:val="000000"/>
          <w:sz w:val="28"/>
          <w:szCs w:val="28"/>
          <w:lang w:val="uk-UA"/>
        </w:rPr>
        <w:t>,</w:t>
      </w:r>
      <w:r w:rsidRPr="00BD2DC2">
        <w:rPr>
          <w:rFonts w:ascii="Times New Roman" w:hAnsi="Times New Roman"/>
          <w:color w:val="000000"/>
          <w:sz w:val="28"/>
          <w:szCs w:val="28"/>
          <w:lang w:val="uk-UA"/>
        </w:rPr>
        <w:t xml:space="preserve"> відповідно</w:t>
      </w:r>
      <w:r>
        <w:rPr>
          <w:rFonts w:ascii="Times New Roman" w:hAnsi="Times New Roman"/>
          <w:color w:val="000000"/>
          <w:sz w:val="28"/>
          <w:szCs w:val="28"/>
          <w:lang w:val="uk-UA"/>
        </w:rPr>
        <w:t>, в більшому і меншому обсягах. Так,</w:t>
      </w:r>
      <w:r w:rsidRPr="00BD2DC2">
        <w:rPr>
          <w:rFonts w:ascii="Times New Roman" w:hAnsi="Times New Roman"/>
          <w:color w:val="000000"/>
          <w:sz w:val="28"/>
          <w:szCs w:val="28"/>
          <w:lang w:val="uk-UA"/>
        </w:rPr>
        <w:t xml:space="preserve"> у </w:t>
      </w:r>
      <w:r>
        <w:rPr>
          <w:rFonts w:ascii="Times New Roman" w:hAnsi="Times New Roman"/>
          <w:color w:val="000000"/>
          <w:sz w:val="28"/>
          <w:szCs w:val="28"/>
          <w:lang w:val="uk-UA"/>
        </w:rPr>
        <w:t>підрозділі</w:t>
      </w:r>
      <w:r w:rsidRPr="00BD2DC2">
        <w:rPr>
          <w:rFonts w:ascii="Times New Roman" w:hAnsi="Times New Roman"/>
          <w:color w:val="000000"/>
          <w:sz w:val="28"/>
          <w:szCs w:val="28"/>
          <w:lang w:val="uk-UA"/>
        </w:rPr>
        <w:t xml:space="preserve"> 2.4 корелят колективного й індивідуального розглядається</w:t>
      </w:r>
      <w:r>
        <w:rPr>
          <w:rFonts w:ascii="Times New Roman" w:hAnsi="Times New Roman"/>
          <w:color w:val="000000"/>
          <w:sz w:val="28"/>
          <w:szCs w:val="28"/>
          <w:lang w:val="uk-UA"/>
        </w:rPr>
        <w:t xml:space="preserve"> через концепт пам’яті, за яким</w:t>
      </w:r>
      <w:r w:rsidRPr="00BD2DC2">
        <w:rPr>
          <w:rFonts w:ascii="Times New Roman" w:hAnsi="Times New Roman"/>
          <w:color w:val="000000"/>
          <w:sz w:val="28"/>
          <w:szCs w:val="28"/>
          <w:lang w:val="uk-UA"/>
        </w:rPr>
        <w:t xml:space="preserve"> травматична колективна пам’ять роману «Мир у війні» і травматична індивідуальна пам’ять роману «Любов і педагогіка» замінюються матеріалізацією спогаду і пошуком залишеного після себе певного сліду-спогаду, що рівноцінне </w:t>
      </w:r>
      <w:r>
        <w:rPr>
          <w:rFonts w:ascii="Times New Roman" w:hAnsi="Times New Roman"/>
          <w:color w:val="000000"/>
          <w:sz w:val="28"/>
          <w:szCs w:val="28"/>
          <w:lang w:val="uk-UA"/>
        </w:rPr>
        <w:t>увічненню у романах «Туман», «Аб</w:t>
      </w:r>
      <w:r w:rsidRPr="00BD2DC2">
        <w:rPr>
          <w:rFonts w:ascii="Times New Roman" w:hAnsi="Times New Roman"/>
          <w:color w:val="000000"/>
          <w:sz w:val="28"/>
          <w:szCs w:val="28"/>
          <w:lang w:val="uk-UA"/>
        </w:rPr>
        <w:t>ель Санчес», «Тітка Тула» і «Святий Мануель Добрий, мученик». Власне, центральним засобом досягнення в</w:t>
      </w:r>
      <w:r>
        <w:rPr>
          <w:rFonts w:ascii="Times New Roman" w:hAnsi="Times New Roman"/>
          <w:color w:val="000000"/>
          <w:sz w:val="28"/>
          <w:szCs w:val="28"/>
          <w:lang w:val="uk-UA"/>
        </w:rPr>
        <w:t>ічності/увічнення для М. де Уна</w:t>
      </w:r>
      <w:r w:rsidRPr="00BD2DC2">
        <w:rPr>
          <w:rFonts w:ascii="Times New Roman" w:hAnsi="Times New Roman"/>
          <w:color w:val="000000"/>
          <w:sz w:val="28"/>
          <w:szCs w:val="28"/>
          <w:lang w:val="uk-UA"/>
        </w:rPr>
        <w:t>м</w:t>
      </w:r>
      <w:r>
        <w:rPr>
          <w:rFonts w:ascii="Times New Roman" w:hAnsi="Times New Roman"/>
          <w:color w:val="000000"/>
          <w:sz w:val="28"/>
          <w:szCs w:val="28"/>
          <w:lang w:val="uk-UA"/>
        </w:rPr>
        <w:t>у</w:t>
      </w:r>
      <w:r w:rsidRPr="00BD2DC2">
        <w:rPr>
          <w:rFonts w:ascii="Times New Roman" w:hAnsi="Times New Roman"/>
          <w:color w:val="000000"/>
          <w:sz w:val="28"/>
          <w:szCs w:val="28"/>
          <w:lang w:val="uk-UA"/>
        </w:rPr>
        <w:t xml:space="preserve">но як письменника є художній текст – пам’ять, творіння, що може передаватися з покоління </w:t>
      </w:r>
      <w:r>
        <w:rPr>
          <w:rFonts w:ascii="Times New Roman" w:hAnsi="Times New Roman"/>
          <w:color w:val="000000"/>
          <w:sz w:val="28"/>
          <w:szCs w:val="28"/>
          <w:lang w:val="uk-UA"/>
        </w:rPr>
        <w:t>в</w:t>
      </w:r>
      <w:r w:rsidRPr="00BD2DC2">
        <w:rPr>
          <w:rFonts w:ascii="Times New Roman" w:hAnsi="Times New Roman"/>
          <w:color w:val="000000"/>
          <w:sz w:val="28"/>
          <w:szCs w:val="28"/>
          <w:lang w:val="uk-UA"/>
        </w:rPr>
        <w:t xml:space="preserve"> покоління, однак завдяки його рецепції спогад щоразу різнитиметься.</w:t>
      </w:r>
    </w:p>
    <w:p w:rsidR="003F582C" w:rsidRPr="00BD2DC2" w:rsidRDefault="003F582C" w:rsidP="003F582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Важливу роль розуміння</w:t>
      </w:r>
      <w:r w:rsidRPr="00BD2DC2">
        <w:rPr>
          <w:rFonts w:ascii="Times New Roman" w:hAnsi="Times New Roman"/>
          <w:sz w:val="28"/>
          <w:szCs w:val="28"/>
          <w:lang w:val="uk-UA"/>
        </w:rPr>
        <w:t xml:space="preserve"> </w:t>
      </w:r>
      <w:r>
        <w:rPr>
          <w:rFonts w:ascii="Times New Roman" w:hAnsi="Times New Roman"/>
          <w:sz w:val="28"/>
          <w:szCs w:val="28"/>
          <w:lang w:val="uk-UA"/>
        </w:rPr>
        <w:t>філософської</w:t>
      </w:r>
      <w:r w:rsidRPr="00BD2DC2">
        <w:rPr>
          <w:rFonts w:ascii="Times New Roman" w:hAnsi="Times New Roman"/>
          <w:sz w:val="28"/>
          <w:szCs w:val="28"/>
          <w:lang w:val="uk-UA"/>
        </w:rPr>
        <w:t xml:space="preserve"> творчості М. де Унамуно відіграє герменевтика</w:t>
      </w:r>
      <w:r>
        <w:rPr>
          <w:rFonts w:ascii="Times New Roman" w:hAnsi="Times New Roman"/>
          <w:sz w:val="28"/>
          <w:szCs w:val="28"/>
          <w:lang w:val="uk-UA"/>
        </w:rPr>
        <w:t xml:space="preserve"> (з грецької – </w:t>
      </w:r>
      <w:r w:rsidRPr="00BD2DC2">
        <w:rPr>
          <w:rFonts w:ascii="Times New Roman" w:hAnsi="Times New Roman"/>
          <w:sz w:val="28"/>
          <w:szCs w:val="28"/>
          <w:lang w:val="uk-UA"/>
        </w:rPr>
        <w:t>«мистецтво інтерпретації»</w:t>
      </w:r>
      <w:r>
        <w:rPr>
          <w:rFonts w:ascii="Times New Roman" w:hAnsi="Times New Roman"/>
          <w:sz w:val="28"/>
          <w:szCs w:val="28"/>
          <w:lang w:val="uk-UA"/>
        </w:rPr>
        <w:t>),</w:t>
      </w:r>
      <w:r w:rsidRPr="00BD2DC2">
        <w:rPr>
          <w:rFonts w:ascii="Times New Roman" w:hAnsi="Times New Roman"/>
          <w:sz w:val="28"/>
          <w:szCs w:val="28"/>
          <w:lang w:val="uk-UA"/>
        </w:rPr>
        <w:t xml:space="preserve"> а саме вплив концеп</w:t>
      </w:r>
      <w:r>
        <w:rPr>
          <w:rFonts w:ascii="Times New Roman" w:hAnsi="Times New Roman"/>
          <w:sz w:val="28"/>
          <w:szCs w:val="28"/>
          <w:lang w:val="uk-UA"/>
        </w:rPr>
        <w:t xml:space="preserve">цій В. Дільтея, М. Гайдеґгера, </w:t>
      </w:r>
      <w:r w:rsidRPr="005C6B4D">
        <w:rPr>
          <w:rFonts w:ascii="Times New Roman" w:hAnsi="Times New Roman"/>
          <w:sz w:val="28"/>
          <w:szCs w:val="28"/>
          <w:lang w:val="uk-UA"/>
        </w:rPr>
        <w:t>Г.</w:t>
      </w:r>
      <w:r>
        <w:rPr>
          <w:rFonts w:ascii="Times New Roman" w:hAnsi="Times New Roman"/>
          <w:sz w:val="28"/>
          <w:szCs w:val="28"/>
          <w:lang w:val="uk-UA"/>
        </w:rPr>
        <w:t> </w:t>
      </w:r>
      <w:r w:rsidRPr="005C6B4D">
        <w:rPr>
          <w:rFonts w:ascii="Times New Roman" w:hAnsi="Times New Roman"/>
          <w:sz w:val="28"/>
          <w:szCs w:val="28"/>
          <w:lang w:val="uk-UA"/>
        </w:rPr>
        <w:t>Г.</w:t>
      </w:r>
      <w:r>
        <w:rPr>
          <w:rFonts w:ascii="Times New Roman" w:hAnsi="Times New Roman"/>
          <w:sz w:val="28"/>
          <w:szCs w:val="28"/>
          <w:lang w:val="uk-UA"/>
        </w:rPr>
        <w:t> Гадамера.</w:t>
      </w:r>
      <w:r w:rsidRPr="00BD2DC2">
        <w:rPr>
          <w:rFonts w:ascii="Times New Roman" w:hAnsi="Times New Roman"/>
          <w:sz w:val="28"/>
          <w:szCs w:val="28"/>
          <w:lang w:val="uk-UA"/>
        </w:rPr>
        <w:t xml:space="preserve"> Завданням інтерпретації, згідно з В. Дільтеєм, є відтворення чужого життєвого досвіду, </w:t>
      </w:r>
      <w:r>
        <w:rPr>
          <w:rFonts w:ascii="Times New Roman" w:hAnsi="Times New Roman"/>
          <w:sz w:val="28"/>
          <w:szCs w:val="28"/>
          <w:lang w:val="uk-UA"/>
        </w:rPr>
        <w:t>в</w:t>
      </w:r>
      <w:r w:rsidRPr="00BD2DC2">
        <w:rPr>
          <w:rFonts w:ascii="Times New Roman" w:hAnsi="Times New Roman"/>
          <w:sz w:val="28"/>
          <w:szCs w:val="28"/>
          <w:lang w:val="uk-UA"/>
        </w:rPr>
        <w:t xml:space="preserve">наслідок </w:t>
      </w:r>
      <w:r>
        <w:rPr>
          <w:rFonts w:ascii="Times New Roman" w:hAnsi="Times New Roman"/>
          <w:sz w:val="28"/>
          <w:szCs w:val="28"/>
          <w:lang w:val="uk-UA"/>
        </w:rPr>
        <w:t>ч</w:t>
      </w:r>
      <w:r w:rsidRPr="00BD2DC2">
        <w:rPr>
          <w:rFonts w:ascii="Times New Roman" w:hAnsi="Times New Roman"/>
          <w:sz w:val="28"/>
          <w:szCs w:val="28"/>
          <w:lang w:val="uk-UA"/>
        </w:rPr>
        <w:t xml:space="preserve">ого </w:t>
      </w:r>
      <w:r>
        <w:rPr>
          <w:rFonts w:ascii="Times New Roman" w:hAnsi="Times New Roman"/>
          <w:sz w:val="28"/>
          <w:szCs w:val="28"/>
          <w:lang w:val="uk-UA"/>
        </w:rPr>
        <w:t>відбувається</w:t>
      </w:r>
      <w:r w:rsidRPr="00BD2DC2">
        <w:rPr>
          <w:rFonts w:ascii="Times New Roman" w:hAnsi="Times New Roman"/>
          <w:sz w:val="28"/>
          <w:szCs w:val="28"/>
          <w:lang w:val="uk-UA"/>
        </w:rPr>
        <w:t xml:space="preserve"> </w:t>
      </w:r>
      <w:r w:rsidRPr="00BD2DC2">
        <w:rPr>
          <w:rFonts w:ascii="Times New Roman" w:hAnsi="Times New Roman"/>
          <w:sz w:val="28"/>
          <w:szCs w:val="28"/>
          <w:lang w:val="uk-UA"/>
        </w:rPr>
        <w:lastRenderedPageBreak/>
        <w:t>осягнення</w:t>
      </w:r>
      <w:r>
        <w:rPr>
          <w:rFonts w:ascii="Times New Roman" w:hAnsi="Times New Roman"/>
          <w:sz w:val="28"/>
          <w:szCs w:val="28"/>
          <w:lang w:val="uk-UA"/>
        </w:rPr>
        <w:t xml:space="preserve"> </w:t>
      </w:r>
      <w:r w:rsidRPr="00BD2DC2">
        <w:rPr>
          <w:rFonts w:ascii="Times New Roman" w:hAnsi="Times New Roman"/>
          <w:sz w:val="28"/>
          <w:szCs w:val="28"/>
          <w:lang w:val="uk-UA"/>
        </w:rPr>
        <w:t xml:space="preserve">знання про предмет свого дослідження. Тому, </w:t>
      </w:r>
      <w:r>
        <w:rPr>
          <w:rFonts w:ascii="Times New Roman" w:hAnsi="Times New Roman"/>
          <w:sz w:val="28"/>
          <w:szCs w:val="28"/>
          <w:lang w:val="uk-UA"/>
        </w:rPr>
        <w:t>як</w:t>
      </w:r>
      <w:r w:rsidRPr="00BD2DC2">
        <w:rPr>
          <w:rFonts w:ascii="Times New Roman" w:hAnsi="Times New Roman"/>
          <w:sz w:val="28"/>
          <w:szCs w:val="28"/>
          <w:lang w:val="uk-UA"/>
        </w:rPr>
        <w:t xml:space="preserve"> методологі</w:t>
      </w:r>
      <w:r>
        <w:rPr>
          <w:rFonts w:ascii="Times New Roman" w:hAnsi="Times New Roman"/>
          <w:sz w:val="28"/>
          <w:szCs w:val="28"/>
          <w:lang w:val="uk-UA"/>
        </w:rPr>
        <w:t>я гуманітарних наук</w:t>
      </w:r>
      <w:r w:rsidRPr="00BD2DC2">
        <w:rPr>
          <w:rFonts w:ascii="Times New Roman" w:hAnsi="Times New Roman"/>
          <w:sz w:val="28"/>
          <w:szCs w:val="28"/>
          <w:lang w:val="uk-UA"/>
        </w:rPr>
        <w:t xml:space="preserve"> вона слугує загальною теорією розуміння текстів і послуговується такими теоретичними категоріями, як переживання, експресія, вираження, ві</w:t>
      </w:r>
      <w:r>
        <w:rPr>
          <w:rFonts w:ascii="Times New Roman" w:hAnsi="Times New Roman"/>
          <w:sz w:val="28"/>
          <w:szCs w:val="28"/>
          <w:lang w:val="uk-UA"/>
        </w:rPr>
        <w:t>дтворювальне переживання, з’ясува</w:t>
      </w:r>
      <w:r w:rsidRPr="00BD2DC2">
        <w:rPr>
          <w:rFonts w:ascii="Times New Roman" w:hAnsi="Times New Roman"/>
          <w:sz w:val="28"/>
          <w:szCs w:val="28"/>
          <w:lang w:val="uk-UA"/>
        </w:rPr>
        <w:t>ння, розуміння, значення,</w:t>
      </w:r>
      <w:r>
        <w:rPr>
          <w:rFonts w:ascii="Times New Roman" w:hAnsi="Times New Roman"/>
          <w:sz w:val="28"/>
          <w:szCs w:val="28"/>
          <w:lang w:val="uk-UA"/>
        </w:rPr>
        <w:t xml:space="preserve"> сенс, тлумачення [74</w:t>
      </w:r>
      <w:r w:rsidRPr="00BD2DC2">
        <w:rPr>
          <w:rFonts w:ascii="Times New Roman" w:hAnsi="Times New Roman"/>
          <w:sz w:val="28"/>
          <w:szCs w:val="28"/>
          <w:lang w:val="uk-UA"/>
        </w:rPr>
        <w:t>, с. 75].</w:t>
      </w:r>
    </w:p>
    <w:p w:rsidR="003F582C" w:rsidRPr="00BD2DC2" w:rsidRDefault="003F582C" w:rsidP="003F582C">
      <w:pPr>
        <w:pStyle w:val="a7"/>
        <w:widowControl w:val="0"/>
        <w:suppressAutoHyphens/>
        <w:spacing w:after="0" w:line="360" w:lineRule="auto"/>
        <w:ind w:left="0" w:firstLine="708"/>
        <w:jc w:val="both"/>
        <w:rPr>
          <w:rFonts w:ascii="Times New Roman" w:hAnsi="Times New Roman"/>
          <w:color w:val="000000"/>
          <w:sz w:val="28"/>
          <w:szCs w:val="28"/>
          <w:lang w:val="uk-UA"/>
        </w:rPr>
      </w:pPr>
      <w:r>
        <w:rPr>
          <w:rFonts w:ascii="Times New Roman" w:hAnsi="Times New Roman"/>
          <w:color w:val="000000"/>
          <w:sz w:val="28"/>
          <w:szCs w:val="28"/>
          <w:lang w:val="uk-UA"/>
        </w:rPr>
        <w:t>Для</w:t>
      </w:r>
      <w:r w:rsidRPr="00BD2DC2">
        <w:rPr>
          <w:rFonts w:ascii="Times New Roman" w:hAnsi="Times New Roman"/>
          <w:color w:val="000000"/>
          <w:sz w:val="28"/>
          <w:szCs w:val="28"/>
          <w:lang w:val="uk-UA"/>
        </w:rPr>
        <w:t xml:space="preserve"> дослідженн</w:t>
      </w:r>
      <w:r>
        <w:rPr>
          <w:rFonts w:ascii="Times New Roman" w:hAnsi="Times New Roman"/>
          <w:color w:val="000000"/>
          <w:sz w:val="28"/>
          <w:szCs w:val="28"/>
          <w:lang w:val="uk-UA"/>
        </w:rPr>
        <w:t>я</w:t>
      </w:r>
      <w:r w:rsidRPr="00BD2DC2">
        <w:rPr>
          <w:rFonts w:ascii="Times New Roman" w:hAnsi="Times New Roman"/>
          <w:color w:val="000000"/>
          <w:sz w:val="28"/>
          <w:szCs w:val="28"/>
          <w:lang w:val="uk-UA"/>
        </w:rPr>
        <w:t xml:space="preserve"> проблем особистісної ідентичності в романах М. де Унамуно </w:t>
      </w:r>
      <w:r>
        <w:rPr>
          <w:rFonts w:ascii="Times New Roman" w:hAnsi="Times New Roman"/>
          <w:color w:val="000000"/>
          <w:sz w:val="28"/>
          <w:szCs w:val="28"/>
          <w:lang w:val="uk-UA"/>
        </w:rPr>
        <w:t>особливо важлива є</w:t>
      </w:r>
      <w:r w:rsidRPr="00BD2DC2">
        <w:rPr>
          <w:rFonts w:ascii="Times New Roman" w:hAnsi="Times New Roman"/>
          <w:color w:val="000000"/>
          <w:sz w:val="28"/>
          <w:szCs w:val="28"/>
          <w:lang w:val="uk-UA"/>
        </w:rPr>
        <w:t xml:space="preserve"> теорія наративної ідентичності П. Рікера, згідно </w:t>
      </w:r>
      <w:r>
        <w:rPr>
          <w:rFonts w:ascii="Times New Roman" w:hAnsi="Times New Roman"/>
          <w:color w:val="000000"/>
          <w:sz w:val="28"/>
          <w:szCs w:val="28"/>
          <w:lang w:val="uk-UA"/>
        </w:rPr>
        <w:t xml:space="preserve">з </w:t>
      </w:r>
      <w:r w:rsidRPr="00BD2DC2">
        <w:rPr>
          <w:rFonts w:ascii="Times New Roman" w:hAnsi="Times New Roman"/>
          <w:color w:val="000000"/>
          <w:sz w:val="28"/>
          <w:szCs w:val="28"/>
          <w:lang w:val="uk-UA"/>
        </w:rPr>
        <w:t>яко</w:t>
      </w:r>
      <w:r>
        <w:rPr>
          <w:rFonts w:ascii="Times New Roman" w:hAnsi="Times New Roman"/>
          <w:color w:val="000000"/>
          <w:sz w:val="28"/>
          <w:szCs w:val="28"/>
          <w:lang w:val="uk-UA"/>
        </w:rPr>
        <w:t>ю суб’єкт за</w:t>
      </w:r>
      <w:r w:rsidRPr="00BD2DC2">
        <w:rPr>
          <w:rFonts w:ascii="Times New Roman" w:hAnsi="Times New Roman"/>
          <w:color w:val="000000"/>
          <w:sz w:val="28"/>
          <w:szCs w:val="28"/>
          <w:lang w:val="uk-UA"/>
        </w:rPr>
        <w:t xml:space="preserve"> допомогою наративної діяльності здатен досягти цілісності ідентичності через розповідність людської свідомості. Адже наратив д</w:t>
      </w:r>
      <w:r>
        <w:rPr>
          <w:rFonts w:ascii="Times New Roman" w:hAnsi="Times New Roman"/>
          <w:color w:val="000000"/>
          <w:sz w:val="28"/>
          <w:szCs w:val="28"/>
          <w:lang w:val="uk-UA"/>
        </w:rPr>
        <w:t>ає змогу</w:t>
      </w:r>
      <w:r w:rsidRPr="00BD2DC2">
        <w:rPr>
          <w:rFonts w:ascii="Times New Roman" w:hAnsi="Times New Roman"/>
          <w:color w:val="000000"/>
          <w:sz w:val="28"/>
          <w:szCs w:val="28"/>
          <w:lang w:val="uk-UA"/>
        </w:rPr>
        <w:t xml:space="preserve"> розкрити особистісну іден</w:t>
      </w:r>
      <w:r>
        <w:rPr>
          <w:rFonts w:ascii="Times New Roman" w:hAnsi="Times New Roman"/>
          <w:color w:val="000000"/>
          <w:sz w:val="28"/>
          <w:szCs w:val="28"/>
          <w:lang w:val="uk-UA"/>
        </w:rPr>
        <w:t xml:space="preserve">тичність автора, </w:t>
      </w:r>
      <w:r w:rsidRPr="00BD2DC2">
        <w:rPr>
          <w:rFonts w:ascii="Times New Roman" w:hAnsi="Times New Roman"/>
          <w:color w:val="000000"/>
          <w:sz w:val="28"/>
          <w:szCs w:val="28"/>
          <w:lang w:val="uk-UA"/>
        </w:rPr>
        <w:t>аналіз</w:t>
      </w:r>
      <w:r>
        <w:rPr>
          <w:rFonts w:ascii="Times New Roman" w:hAnsi="Times New Roman"/>
          <w:color w:val="000000"/>
          <w:sz w:val="28"/>
          <w:szCs w:val="28"/>
          <w:lang w:val="uk-UA"/>
        </w:rPr>
        <w:t>уючи його художню творчі</w:t>
      </w:r>
      <w:r w:rsidRPr="00BD2DC2">
        <w:rPr>
          <w:rFonts w:ascii="Times New Roman" w:hAnsi="Times New Roman"/>
          <w:color w:val="000000"/>
          <w:sz w:val="28"/>
          <w:szCs w:val="28"/>
          <w:lang w:val="uk-UA"/>
        </w:rPr>
        <w:t>ст</w:t>
      </w:r>
      <w:r>
        <w:rPr>
          <w:rFonts w:ascii="Times New Roman" w:hAnsi="Times New Roman"/>
          <w:color w:val="000000"/>
          <w:sz w:val="28"/>
          <w:szCs w:val="28"/>
          <w:lang w:val="uk-UA"/>
        </w:rPr>
        <w:t>ь</w:t>
      </w:r>
      <w:r w:rsidRPr="00BD2DC2">
        <w:rPr>
          <w:rFonts w:ascii="Times New Roman" w:hAnsi="Times New Roman"/>
          <w:color w:val="000000"/>
          <w:sz w:val="28"/>
          <w:szCs w:val="28"/>
          <w:lang w:val="uk-UA"/>
        </w:rPr>
        <w:t xml:space="preserve"> та персонажів, які пишуть текст, а, отже, тво</w:t>
      </w:r>
      <w:r>
        <w:rPr>
          <w:rFonts w:ascii="Times New Roman" w:hAnsi="Times New Roman"/>
          <w:color w:val="000000"/>
          <w:sz w:val="28"/>
          <w:szCs w:val="28"/>
          <w:lang w:val="uk-UA"/>
        </w:rPr>
        <w:t xml:space="preserve">рять власну історію. Отож </w:t>
      </w:r>
      <w:r w:rsidRPr="00BD2DC2">
        <w:rPr>
          <w:rFonts w:ascii="Times New Roman" w:hAnsi="Times New Roman"/>
          <w:color w:val="000000"/>
          <w:sz w:val="28"/>
          <w:szCs w:val="28"/>
          <w:lang w:val="uk-UA"/>
        </w:rPr>
        <w:t xml:space="preserve">наративістична перспектива пропонує власне розуміння категорії індивідуального міфу. </w:t>
      </w:r>
      <w:r>
        <w:rPr>
          <w:rFonts w:ascii="Times New Roman" w:hAnsi="Times New Roman"/>
          <w:color w:val="000000"/>
          <w:sz w:val="28"/>
          <w:szCs w:val="28"/>
          <w:lang w:val="uk-UA"/>
        </w:rPr>
        <w:t>Одночасно</w:t>
      </w:r>
      <w:r w:rsidRPr="00BD2DC2">
        <w:rPr>
          <w:rFonts w:ascii="Times New Roman" w:hAnsi="Times New Roman"/>
          <w:color w:val="000000"/>
          <w:sz w:val="28"/>
          <w:szCs w:val="28"/>
          <w:lang w:val="uk-UA"/>
        </w:rPr>
        <w:t xml:space="preserve"> міф вважається особливим типом історії, який окреслює ідентичність, актуалізує систему цінностей і виражає персональну правду. Індивідуальний міф функціонує як когнітивна структура, що місти</w:t>
      </w:r>
      <w:r>
        <w:rPr>
          <w:rFonts w:ascii="Times New Roman" w:hAnsi="Times New Roman"/>
          <w:color w:val="000000"/>
          <w:sz w:val="28"/>
          <w:szCs w:val="28"/>
          <w:lang w:val="uk-UA"/>
        </w:rPr>
        <w:t>ть певні інтерпретативні й оцін</w:t>
      </w:r>
      <w:r w:rsidRPr="00BD2DC2">
        <w:rPr>
          <w:rFonts w:ascii="Times New Roman" w:hAnsi="Times New Roman"/>
          <w:color w:val="000000"/>
          <w:sz w:val="28"/>
          <w:szCs w:val="28"/>
          <w:lang w:val="uk-UA"/>
        </w:rPr>
        <w:t>ні схеми, завдяки яким відбувається взаємодія суб’єкта зі світом, самим собою і значу</w:t>
      </w:r>
      <w:r>
        <w:rPr>
          <w:rFonts w:ascii="Times New Roman" w:hAnsi="Times New Roman"/>
          <w:color w:val="000000"/>
          <w:sz w:val="28"/>
          <w:szCs w:val="28"/>
          <w:lang w:val="uk-UA"/>
        </w:rPr>
        <w:t>щими іншими. Індивідуальний міф</w:t>
      </w:r>
      <w:r w:rsidRPr="00BD2DC2">
        <w:rPr>
          <w:rFonts w:ascii="Times New Roman" w:hAnsi="Times New Roman"/>
          <w:color w:val="000000"/>
          <w:sz w:val="28"/>
          <w:szCs w:val="28"/>
          <w:lang w:val="uk-UA"/>
        </w:rPr>
        <w:t xml:space="preserve"> як </w:t>
      </w:r>
      <w:r>
        <w:rPr>
          <w:rFonts w:ascii="Times New Roman" w:hAnsi="Times New Roman"/>
          <w:color w:val="000000"/>
          <w:sz w:val="28"/>
          <w:szCs w:val="28"/>
          <w:lang w:val="uk-UA"/>
        </w:rPr>
        <w:t>особливий тип історії глибоко вкорінений</w:t>
      </w:r>
      <w:r w:rsidRPr="00BD2DC2">
        <w:rPr>
          <w:rFonts w:ascii="Times New Roman" w:hAnsi="Times New Roman"/>
          <w:color w:val="000000"/>
          <w:sz w:val="28"/>
          <w:szCs w:val="28"/>
          <w:lang w:val="uk-UA"/>
        </w:rPr>
        <w:t xml:space="preserve"> у людському</w:t>
      </w:r>
      <w:r>
        <w:rPr>
          <w:rFonts w:ascii="Times New Roman" w:hAnsi="Times New Roman"/>
          <w:color w:val="000000"/>
          <w:sz w:val="28"/>
          <w:szCs w:val="28"/>
          <w:lang w:val="uk-UA"/>
        </w:rPr>
        <w:t xml:space="preserve"> досвіді та переживаннях [42</w:t>
      </w:r>
      <w:r w:rsidRPr="00BD2DC2">
        <w:rPr>
          <w:rFonts w:ascii="Times New Roman" w:hAnsi="Times New Roman"/>
          <w:color w:val="000000"/>
          <w:sz w:val="28"/>
          <w:szCs w:val="28"/>
          <w:lang w:val="uk-UA"/>
        </w:rPr>
        <w:t>, с. 21].</w:t>
      </w:r>
    </w:p>
    <w:p w:rsidR="003F582C" w:rsidRPr="00BD2DC2" w:rsidRDefault="003F582C" w:rsidP="003F582C">
      <w:pPr>
        <w:pStyle w:val="a7"/>
        <w:widowControl w:val="0"/>
        <w:suppressAutoHyphens/>
        <w:spacing w:after="0" w:line="360" w:lineRule="auto"/>
        <w:ind w:left="0" w:firstLine="708"/>
        <w:jc w:val="both"/>
        <w:rPr>
          <w:rFonts w:ascii="Times New Roman" w:hAnsi="Times New Roman"/>
          <w:sz w:val="28"/>
          <w:szCs w:val="28"/>
          <w:lang w:val="uk-UA"/>
        </w:rPr>
      </w:pPr>
      <w:r w:rsidRPr="00BD2DC2">
        <w:rPr>
          <w:rFonts w:ascii="Times New Roman" w:hAnsi="Times New Roman"/>
          <w:color w:val="000000"/>
          <w:sz w:val="28"/>
          <w:szCs w:val="28"/>
          <w:lang w:val="uk-UA"/>
        </w:rPr>
        <w:t>Тут наявний обов’язковий комунікативний конструкт між автором і його текстом, між персональною й універсальною</w:t>
      </w:r>
      <w:r>
        <w:rPr>
          <w:rFonts w:ascii="Times New Roman" w:hAnsi="Times New Roman"/>
          <w:color w:val="000000"/>
          <w:sz w:val="28"/>
          <w:szCs w:val="28"/>
          <w:lang w:val="uk-UA"/>
        </w:rPr>
        <w:t xml:space="preserve"> </w:t>
      </w:r>
      <w:r w:rsidRPr="00BD2DC2">
        <w:rPr>
          <w:rFonts w:ascii="Times New Roman" w:hAnsi="Times New Roman"/>
          <w:color w:val="000000"/>
          <w:sz w:val="28"/>
          <w:szCs w:val="28"/>
          <w:lang w:val="uk-UA"/>
        </w:rPr>
        <w:t>правдою, що зумовлює фокусування на реальній ідентичності та моральних підвалинах осягнення власної історії й екзистенції. Власне</w:t>
      </w:r>
      <w:r>
        <w:rPr>
          <w:rFonts w:ascii="Times New Roman" w:hAnsi="Times New Roman"/>
          <w:color w:val="000000"/>
          <w:sz w:val="28"/>
          <w:szCs w:val="28"/>
          <w:lang w:val="uk-UA"/>
        </w:rPr>
        <w:t>,</w:t>
      </w:r>
      <w:r w:rsidRPr="00BD2DC2">
        <w:rPr>
          <w:rFonts w:ascii="Times New Roman" w:hAnsi="Times New Roman"/>
          <w:color w:val="000000"/>
          <w:sz w:val="28"/>
          <w:szCs w:val="28"/>
          <w:lang w:val="uk-UA"/>
        </w:rPr>
        <w:t xml:space="preserve"> </w:t>
      </w:r>
      <w:r w:rsidRPr="00BD2DC2">
        <w:rPr>
          <w:rFonts w:ascii="Times New Roman" w:hAnsi="Times New Roman"/>
          <w:sz w:val="28"/>
          <w:szCs w:val="28"/>
          <w:lang w:val="uk-UA"/>
        </w:rPr>
        <w:t>П. Рікер, для якого суб’єктивність була надійним центром людського пізнання, визначив три головні етапи розуміння тексту: більш-менш об’єктивний аналіз, тобто можливість застосувати структурний і семіотичний аналіз змісту і форми твору; процес читання, в якому актуалізується світ тексту; етап екзистенційного і рефлексивного при</w:t>
      </w:r>
      <w:r>
        <w:rPr>
          <w:rFonts w:ascii="Times New Roman" w:hAnsi="Times New Roman"/>
          <w:sz w:val="28"/>
          <w:szCs w:val="28"/>
          <w:lang w:val="uk-UA"/>
        </w:rPr>
        <w:t>власнення значення тексту [51</w:t>
      </w:r>
      <w:r w:rsidRPr="00BD2DC2">
        <w:rPr>
          <w:rFonts w:ascii="Times New Roman" w:hAnsi="Times New Roman"/>
          <w:sz w:val="28"/>
          <w:szCs w:val="28"/>
          <w:lang w:val="uk-UA"/>
        </w:rPr>
        <w:t>, с. 35]. Розказана іс</w:t>
      </w:r>
      <w:r>
        <w:rPr>
          <w:rFonts w:ascii="Times New Roman" w:hAnsi="Times New Roman"/>
          <w:sz w:val="28"/>
          <w:szCs w:val="28"/>
          <w:lang w:val="uk-UA"/>
        </w:rPr>
        <w:t>торія</w:t>
      </w:r>
      <w:r w:rsidRPr="00BD2DC2">
        <w:rPr>
          <w:rFonts w:ascii="Times New Roman" w:hAnsi="Times New Roman"/>
          <w:sz w:val="28"/>
          <w:szCs w:val="28"/>
          <w:lang w:val="uk-UA"/>
        </w:rPr>
        <w:t xml:space="preserve"> і створений текст відсилають до нерозривного зв’язку мислення з мовою і мовленням. </w:t>
      </w:r>
      <w:r w:rsidRPr="00BD2DC2">
        <w:rPr>
          <w:rFonts w:ascii="Times New Roman" w:hAnsi="Times New Roman"/>
          <w:color w:val="000000"/>
          <w:sz w:val="28"/>
          <w:szCs w:val="28"/>
          <w:lang w:val="uk-UA"/>
        </w:rPr>
        <w:t xml:space="preserve">Так, через мовлення відбувається розкриття ідентичності Я та Іншого у соціальному світі, створеному зі значень, сконструйованих і </w:t>
      </w:r>
      <w:r>
        <w:rPr>
          <w:rFonts w:ascii="Times New Roman" w:hAnsi="Times New Roman"/>
          <w:color w:val="000000"/>
          <w:sz w:val="28"/>
          <w:szCs w:val="28"/>
          <w:lang w:val="uk-UA"/>
        </w:rPr>
        <w:t>с</w:t>
      </w:r>
      <w:r w:rsidRPr="00BD2DC2">
        <w:rPr>
          <w:rFonts w:ascii="Times New Roman" w:hAnsi="Times New Roman"/>
          <w:color w:val="000000"/>
          <w:sz w:val="28"/>
          <w:szCs w:val="28"/>
          <w:lang w:val="uk-UA"/>
        </w:rPr>
        <w:t>прийнятих людьми.</w:t>
      </w:r>
    </w:p>
    <w:p w:rsidR="003F582C" w:rsidRPr="00BD2DC2" w:rsidRDefault="003F582C" w:rsidP="003F582C">
      <w:pPr>
        <w:pStyle w:val="a7"/>
        <w:widowControl w:val="0"/>
        <w:suppressAutoHyphens/>
        <w:spacing w:after="0" w:line="360" w:lineRule="auto"/>
        <w:ind w:left="0" w:firstLine="705"/>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Історія, оповіда</w:t>
      </w:r>
      <w:r w:rsidRPr="00BD2DC2">
        <w:rPr>
          <w:rFonts w:ascii="Times New Roman" w:hAnsi="Times New Roman"/>
          <w:color w:val="000000"/>
          <w:sz w:val="28"/>
          <w:szCs w:val="28"/>
          <w:lang w:val="uk-UA"/>
        </w:rPr>
        <w:t>на в письмовій чи усній формі</w:t>
      </w:r>
      <w:r>
        <w:rPr>
          <w:rFonts w:ascii="Times New Roman" w:hAnsi="Times New Roman"/>
          <w:color w:val="000000"/>
          <w:sz w:val="28"/>
          <w:szCs w:val="28"/>
          <w:lang w:val="uk-UA"/>
        </w:rPr>
        <w:t>,</w:t>
      </w:r>
      <w:r w:rsidRPr="00BD2DC2">
        <w:rPr>
          <w:rFonts w:ascii="Times New Roman" w:hAnsi="Times New Roman"/>
          <w:color w:val="000000"/>
          <w:sz w:val="28"/>
          <w:szCs w:val="28"/>
          <w:lang w:val="uk-UA"/>
        </w:rPr>
        <w:t xml:space="preserve"> потребує реципієнта або реального чи уявного співрозмовника. Тому в теорії М. Бахтіна значення діалогу є ключовим для трактування унамунівського доробку. Твердження </w:t>
      </w:r>
      <w:r>
        <w:rPr>
          <w:rFonts w:ascii="Times New Roman" w:hAnsi="Times New Roman"/>
          <w:color w:val="000000"/>
          <w:sz w:val="28"/>
          <w:szCs w:val="28"/>
          <w:lang w:val="uk-UA"/>
        </w:rPr>
        <w:t>М. </w:t>
      </w:r>
      <w:r w:rsidRPr="00BD2DC2">
        <w:rPr>
          <w:rFonts w:ascii="Times New Roman" w:hAnsi="Times New Roman"/>
          <w:color w:val="000000"/>
          <w:sz w:val="28"/>
          <w:szCs w:val="28"/>
          <w:lang w:val="uk-UA"/>
        </w:rPr>
        <w:t>Бахтіна про те, що «індивідуальний внутрішній світ людини має значення настільки, наскільки може бути об’єктивізованим, виведеним назовні та удоступненим іншому, має подієвий і драматичний характер, відбувається на межі власної і чужої свідомості. У такому значенні він твориться і відбувається між індивідуумами, між</w:t>
      </w:r>
      <w:r>
        <w:rPr>
          <w:rFonts w:ascii="Times New Roman" w:hAnsi="Times New Roman"/>
          <w:color w:val="000000"/>
          <w:sz w:val="28"/>
          <w:szCs w:val="28"/>
          <w:lang w:val="uk-UA"/>
        </w:rPr>
        <w:t xml:space="preserve"> конкретними людьми» [74</w:t>
      </w:r>
      <w:r w:rsidRPr="00BD2DC2">
        <w:rPr>
          <w:rFonts w:ascii="Times New Roman" w:hAnsi="Times New Roman"/>
          <w:color w:val="000000"/>
          <w:sz w:val="28"/>
          <w:szCs w:val="28"/>
          <w:lang w:val="uk-UA"/>
        </w:rPr>
        <w:t>, с. 183]</w:t>
      </w:r>
      <w:r>
        <w:rPr>
          <w:rFonts w:ascii="Times New Roman" w:hAnsi="Times New Roman"/>
          <w:color w:val="000000"/>
          <w:sz w:val="28"/>
          <w:szCs w:val="28"/>
          <w:lang w:val="uk-UA"/>
        </w:rPr>
        <w:t>,</w:t>
      </w:r>
      <w:r w:rsidRPr="00BD2DC2">
        <w:rPr>
          <w:rFonts w:ascii="Times New Roman" w:hAnsi="Times New Roman"/>
          <w:color w:val="000000"/>
          <w:sz w:val="28"/>
          <w:szCs w:val="28"/>
          <w:lang w:val="uk-UA"/>
        </w:rPr>
        <w:t xml:space="preserve"> повною мірою корелює з постійним діалогом М. де Унамуно з </w:t>
      </w:r>
      <w:r>
        <w:rPr>
          <w:rFonts w:ascii="Times New Roman" w:hAnsi="Times New Roman"/>
          <w:color w:val="000000"/>
          <w:sz w:val="28"/>
          <w:szCs w:val="28"/>
          <w:lang w:val="uk-UA"/>
        </w:rPr>
        <w:t>навколишніми</w:t>
      </w:r>
      <w:r w:rsidRPr="00BD2DC2">
        <w:rPr>
          <w:rFonts w:ascii="Times New Roman" w:hAnsi="Times New Roman"/>
          <w:color w:val="000000"/>
          <w:sz w:val="28"/>
          <w:szCs w:val="28"/>
          <w:lang w:val="uk-UA"/>
        </w:rPr>
        <w:t xml:space="preserve"> особами і </w:t>
      </w:r>
      <w:r>
        <w:rPr>
          <w:rFonts w:ascii="Times New Roman" w:hAnsi="Times New Roman"/>
          <w:color w:val="000000"/>
          <w:sz w:val="28"/>
          <w:szCs w:val="28"/>
          <w:lang w:val="uk-UA"/>
        </w:rPr>
        <w:t>н</w:t>
      </w:r>
      <w:r w:rsidRPr="00BD2DC2">
        <w:rPr>
          <w:rFonts w:ascii="Times New Roman" w:hAnsi="Times New Roman"/>
          <w:color w:val="000000"/>
          <w:sz w:val="28"/>
          <w:szCs w:val="28"/>
          <w:lang w:val="uk-UA"/>
        </w:rPr>
        <w:t>им с</w:t>
      </w:r>
      <w:r>
        <w:rPr>
          <w:rFonts w:ascii="Times New Roman" w:hAnsi="Times New Roman"/>
          <w:color w:val="000000"/>
          <w:sz w:val="28"/>
          <w:szCs w:val="28"/>
          <w:lang w:val="uk-UA"/>
        </w:rPr>
        <w:t>амим</w:t>
      </w:r>
      <w:r w:rsidRPr="00BD2DC2">
        <w:rPr>
          <w:rFonts w:ascii="Times New Roman" w:hAnsi="Times New Roman"/>
          <w:color w:val="000000"/>
          <w:sz w:val="28"/>
          <w:szCs w:val="28"/>
          <w:lang w:val="uk-UA"/>
        </w:rPr>
        <w:t>.</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Діалогічне розуміння наголошує на тому, що «Я і світ – ми творимося взаємно</w:t>
      </w:r>
      <w:r>
        <w:rPr>
          <w:rFonts w:ascii="Times New Roman" w:hAnsi="Times New Roman"/>
          <w:sz w:val="28"/>
          <w:szCs w:val="28"/>
          <w:lang w:val="uk-UA"/>
        </w:rPr>
        <w:t xml:space="preserve"> </w:t>
      </w:r>
      <w:r w:rsidRPr="00DC041B">
        <w:rPr>
          <w:rFonts w:ascii="Times New Roman" w:hAnsi="Times New Roman"/>
          <w:sz w:val="28"/>
          <w:szCs w:val="28"/>
        </w:rPr>
        <w:t>[</w:t>
      </w:r>
      <w:r w:rsidRPr="00BD2DC2">
        <w:rPr>
          <w:rFonts w:ascii="Times New Roman" w:hAnsi="Times New Roman"/>
          <w:sz w:val="28"/>
          <w:szCs w:val="28"/>
          <w:lang w:val="uk-UA"/>
        </w:rPr>
        <w:t>…</w:t>
      </w:r>
      <w:r w:rsidRPr="00DC041B">
        <w:rPr>
          <w:rFonts w:ascii="Times New Roman" w:hAnsi="Times New Roman"/>
          <w:sz w:val="28"/>
          <w:szCs w:val="28"/>
        </w:rPr>
        <w:t>]</w:t>
      </w:r>
      <w:r w:rsidRPr="00BD2DC2">
        <w:rPr>
          <w:rFonts w:ascii="Times New Roman" w:hAnsi="Times New Roman"/>
          <w:sz w:val="28"/>
          <w:szCs w:val="28"/>
          <w:lang w:val="uk-UA"/>
        </w:rPr>
        <w:t xml:space="preserve"> середовище творить людину, і людина, пристосовуючись до нього, творить середовище. </w:t>
      </w:r>
      <w:r>
        <w:rPr>
          <w:rFonts w:ascii="Times New Roman" w:hAnsi="Times New Roman"/>
          <w:sz w:val="28"/>
          <w:szCs w:val="28"/>
          <w:lang w:val="uk-UA"/>
        </w:rPr>
        <w:t xml:space="preserve">Водночас </w:t>
      </w:r>
      <w:r w:rsidRPr="00BD2DC2">
        <w:rPr>
          <w:rFonts w:ascii="Times New Roman" w:hAnsi="Times New Roman"/>
          <w:sz w:val="28"/>
          <w:szCs w:val="28"/>
          <w:lang w:val="uk-UA"/>
        </w:rPr>
        <w:t>змінена</w:t>
      </w:r>
      <w:r>
        <w:rPr>
          <w:rFonts w:ascii="Times New Roman" w:hAnsi="Times New Roman"/>
          <w:sz w:val="28"/>
          <w:szCs w:val="28"/>
          <w:lang w:val="uk-UA"/>
        </w:rPr>
        <w:t xml:space="preserve"> середовищем людина</w:t>
      </w:r>
      <w:r w:rsidRPr="00BD2DC2">
        <w:rPr>
          <w:rFonts w:ascii="Times New Roman" w:hAnsi="Times New Roman"/>
          <w:sz w:val="28"/>
          <w:szCs w:val="28"/>
          <w:lang w:val="uk-UA"/>
        </w:rPr>
        <w:t xml:space="preserve"> змінює серед</w:t>
      </w:r>
      <w:r>
        <w:rPr>
          <w:rFonts w:ascii="Times New Roman" w:hAnsi="Times New Roman"/>
          <w:sz w:val="28"/>
          <w:szCs w:val="28"/>
          <w:lang w:val="uk-UA"/>
        </w:rPr>
        <w:t>ов</w:t>
      </w:r>
      <w:r w:rsidRPr="00BD2DC2">
        <w:rPr>
          <w:rFonts w:ascii="Times New Roman" w:hAnsi="Times New Roman"/>
          <w:sz w:val="28"/>
          <w:szCs w:val="28"/>
          <w:lang w:val="uk-UA"/>
        </w:rPr>
        <w:t>ище; вони діють одне на одного вчинками і взаємними реа</w:t>
      </w:r>
      <w:r>
        <w:rPr>
          <w:rFonts w:ascii="Times New Roman" w:hAnsi="Times New Roman"/>
          <w:sz w:val="28"/>
          <w:szCs w:val="28"/>
          <w:lang w:val="uk-UA"/>
        </w:rPr>
        <w:t>кціями» [цит. за: 323</w:t>
      </w:r>
      <w:r w:rsidRPr="00BD2DC2">
        <w:rPr>
          <w:rFonts w:ascii="Times New Roman" w:hAnsi="Times New Roman"/>
          <w:sz w:val="28"/>
          <w:szCs w:val="28"/>
          <w:lang w:val="uk-UA"/>
        </w:rPr>
        <w:t xml:space="preserve">, с. 32]. М. Бахтін зазначає, що «розуміння є активним і </w:t>
      </w:r>
      <w:r>
        <w:rPr>
          <w:rFonts w:ascii="Times New Roman" w:hAnsi="Times New Roman"/>
          <w:sz w:val="28"/>
          <w:szCs w:val="28"/>
          <w:lang w:val="uk-UA"/>
        </w:rPr>
        <w:t>має креативний характер» [11</w:t>
      </w:r>
      <w:r w:rsidRPr="00BD2DC2">
        <w:rPr>
          <w:rFonts w:ascii="Times New Roman" w:hAnsi="Times New Roman"/>
          <w:sz w:val="28"/>
          <w:szCs w:val="28"/>
          <w:lang w:val="uk-UA"/>
        </w:rPr>
        <w:t>, с. 360]. А також стверджує, що неможливо розмежувати розуміння й оцінювання, тому що вони є одночасними і цілісн</w:t>
      </w:r>
      <w:r>
        <w:rPr>
          <w:rFonts w:ascii="Times New Roman" w:hAnsi="Times New Roman"/>
          <w:sz w:val="28"/>
          <w:szCs w:val="28"/>
          <w:lang w:val="uk-UA"/>
        </w:rPr>
        <w:t>ою</w:t>
      </w:r>
      <w:r w:rsidRPr="00BD2DC2">
        <w:rPr>
          <w:rFonts w:ascii="Times New Roman" w:hAnsi="Times New Roman"/>
          <w:sz w:val="28"/>
          <w:szCs w:val="28"/>
          <w:lang w:val="uk-UA"/>
        </w:rPr>
        <w:t xml:space="preserve"> ді</w:t>
      </w:r>
      <w:r>
        <w:rPr>
          <w:rFonts w:ascii="Times New Roman" w:hAnsi="Times New Roman"/>
          <w:sz w:val="28"/>
          <w:szCs w:val="28"/>
          <w:lang w:val="uk-UA"/>
        </w:rPr>
        <w:t>є</w:t>
      </w:r>
      <w:r w:rsidRPr="00BD2DC2">
        <w:rPr>
          <w:rFonts w:ascii="Times New Roman" w:hAnsi="Times New Roman"/>
          <w:sz w:val="28"/>
          <w:szCs w:val="28"/>
          <w:lang w:val="uk-UA"/>
        </w:rPr>
        <w:t xml:space="preserve">ю. Той, хто розуміє, не </w:t>
      </w:r>
      <w:r>
        <w:rPr>
          <w:rFonts w:ascii="Times New Roman" w:hAnsi="Times New Roman"/>
          <w:sz w:val="28"/>
          <w:szCs w:val="28"/>
          <w:lang w:val="uk-UA"/>
        </w:rPr>
        <w:t>має</w:t>
      </w:r>
      <w:r w:rsidRPr="00BD2DC2">
        <w:rPr>
          <w:rFonts w:ascii="Times New Roman" w:hAnsi="Times New Roman"/>
          <w:sz w:val="28"/>
          <w:szCs w:val="28"/>
          <w:lang w:val="uk-UA"/>
        </w:rPr>
        <w:t xml:space="preserve"> виключати можливості зміни чи навіть відкидання власно</w:t>
      </w:r>
      <w:r>
        <w:rPr>
          <w:rFonts w:ascii="Times New Roman" w:hAnsi="Times New Roman"/>
          <w:sz w:val="28"/>
          <w:szCs w:val="28"/>
          <w:lang w:val="uk-UA"/>
        </w:rPr>
        <w:t>го погляду</w:t>
      </w:r>
      <w:r w:rsidRPr="00BD2DC2">
        <w:rPr>
          <w:rFonts w:ascii="Times New Roman" w:hAnsi="Times New Roman"/>
          <w:sz w:val="28"/>
          <w:szCs w:val="28"/>
          <w:lang w:val="uk-UA"/>
        </w:rPr>
        <w:t>. В акті розуміння довершується боротьба, результатом якої є змі</w:t>
      </w:r>
      <w:r>
        <w:rPr>
          <w:rFonts w:ascii="Times New Roman" w:hAnsi="Times New Roman"/>
          <w:sz w:val="28"/>
          <w:szCs w:val="28"/>
          <w:lang w:val="uk-UA"/>
        </w:rPr>
        <w:t>на і взаємне збагачення [11</w:t>
      </w:r>
      <w:r w:rsidRPr="00BD2DC2">
        <w:rPr>
          <w:rFonts w:ascii="Times New Roman" w:hAnsi="Times New Roman"/>
          <w:sz w:val="28"/>
          <w:szCs w:val="28"/>
          <w:lang w:val="uk-UA"/>
        </w:rPr>
        <w:t>, с. 364]. З цієї взаємодії дій і реакцій утворюється усвідомлення власного Я, що є центром взаємодії між зовнішнім і внутрішнім світами.</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Коментуючи значення діалогу в </w:t>
      </w:r>
      <w:r>
        <w:rPr>
          <w:rFonts w:ascii="Times New Roman" w:hAnsi="Times New Roman"/>
          <w:sz w:val="28"/>
          <w:szCs w:val="28"/>
          <w:lang w:val="uk-UA"/>
        </w:rPr>
        <w:t>М. Бахтіна, Ю. Крі</w:t>
      </w:r>
      <w:r w:rsidRPr="00BD2DC2">
        <w:rPr>
          <w:rFonts w:ascii="Times New Roman" w:hAnsi="Times New Roman"/>
          <w:sz w:val="28"/>
          <w:szCs w:val="28"/>
          <w:lang w:val="uk-UA"/>
        </w:rPr>
        <w:t>стева звертає увагу на той факт, що «поетична мова у внутрішньому прост</w:t>
      </w:r>
      <w:r>
        <w:rPr>
          <w:rFonts w:ascii="Times New Roman" w:hAnsi="Times New Roman"/>
          <w:sz w:val="28"/>
          <w:szCs w:val="28"/>
          <w:lang w:val="uk-UA"/>
        </w:rPr>
        <w:t>орі тексту та в просторі тексту</w:t>
      </w:r>
      <w:r w:rsidRPr="00BD2DC2">
        <w:rPr>
          <w:rFonts w:ascii="Times New Roman" w:hAnsi="Times New Roman"/>
          <w:sz w:val="28"/>
          <w:szCs w:val="28"/>
          <w:lang w:val="uk-UA"/>
        </w:rPr>
        <w:t xml:space="preserve"> загалом є дуалістичн</w:t>
      </w:r>
      <w:r>
        <w:rPr>
          <w:rFonts w:ascii="Times New Roman" w:hAnsi="Times New Roman"/>
          <w:sz w:val="28"/>
          <w:szCs w:val="28"/>
          <w:lang w:val="uk-UA"/>
        </w:rPr>
        <w:t>ою» [цит. за: 323, с.</w:t>
      </w:r>
      <w:r>
        <w:rPr>
          <w:rFonts w:ascii="Times New Roman" w:hAnsi="Times New Roman"/>
          <w:sz w:val="28"/>
          <w:szCs w:val="28"/>
          <w:lang w:val="en-US"/>
        </w:rPr>
        <w:t> </w:t>
      </w:r>
      <w:r w:rsidRPr="00BD2DC2">
        <w:rPr>
          <w:rFonts w:ascii="Times New Roman" w:hAnsi="Times New Roman"/>
          <w:sz w:val="28"/>
          <w:szCs w:val="28"/>
          <w:lang w:val="uk-UA"/>
        </w:rPr>
        <w:t xml:space="preserve">23]. Цей феноменологічний </w:t>
      </w:r>
      <w:r>
        <w:rPr>
          <w:rFonts w:ascii="Times New Roman" w:hAnsi="Times New Roman"/>
          <w:sz w:val="28"/>
          <w:szCs w:val="28"/>
          <w:lang w:val="uk-UA"/>
        </w:rPr>
        <w:t>процес враховує досвід іншого Я як відмінного</w:t>
      </w:r>
      <w:r w:rsidRPr="00BD2DC2">
        <w:rPr>
          <w:rFonts w:ascii="Times New Roman" w:hAnsi="Times New Roman"/>
          <w:sz w:val="28"/>
          <w:szCs w:val="28"/>
          <w:lang w:val="uk-UA"/>
        </w:rPr>
        <w:t xml:space="preserve"> від власного. Ко</w:t>
      </w:r>
      <w:r>
        <w:rPr>
          <w:rFonts w:ascii="Times New Roman" w:hAnsi="Times New Roman"/>
          <w:sz w:val="28"/>
          <w:szCs w:val="28"/>
          <w:lang w:val="uk-UA"/>
        </w:rPr>
        <w:t>нституювати І</w:t>
      </w:r>
      <w:r w:rsidRPr="00BD2DC2">
        <w:rPr>
          <w:rFonts w:ascii="Times New Roman" w:hAnsi="Times New Roman"/>
          <w:sz w:val="28"/>
          <w:szCs w:val="28"/>
          <w:lang w:val="uk-UA"/>
        </w:rPr>
        <w:t>ншого як Я і продовжувати й</w:t>
      </w:r>
      <w:r>
        <w:rPr>
          <w:rFonts w:ascii="Times New Roman" w:hAnsi="Times New Roman"/>
          <w:sz w:val="28"/>
          <w:szCs w:val="28"/>
          <w:lang w:val="uk-UA"/>
        </w:rPr>
        <w:t>ого як Іншого – це дві неодмінні</w:t>
      </w:r>
      <w:r w:rsidRPr="00BD2DC2">
        <w:rPr>
          <w:rFonts w:ascii="Times New Roman" w:hAnsi="Times New Roman"/>
          <w:sz w:val="28"/>
          <w:szCs w:val="28"/>
          <w:lang w:val="uk-UA"/>
        </w:rPr>
        <w:t xml:space="preserve"> вимоги для того, щоб досягти напруження унамунівського методу. Цей процес імплікує не лише творення себе у зовнішньому світі, але й усередині самого себе, в інтимній реальності, у свідомості, адже для М. де Унамуно свідомість – це поє</w:t>
      </w:r>
      <w:r>
        <w:rPr>
          <w:rFonts w:ascii="Times New Roman" w:hAnsi="Times New Roman"/>
          <w:sz w:val="28"/>
          <w:szCs w:val="28"/>
          <w:lang w:val="uk-UA"/>
        </w:rPr>
        <w:t>днання через контраст/суперечність</w:t>
      </w:r>
      <w:r w:rsidRPr="00BD2DC2">
        <w:rPr>
          <w:rFonts w:ascii="Times New Roman" w:hAnsi="Times New Roman"/>
          <w:sz w:val="28"/>
          <w:szCs w:val="28"/>
          <w:lang w:val="uk-UA"/>
        </w:rPr>
        <w:t>.</w:t>
      </w:r>
    </w:p>
    <w:p w:rsidR="003F582C" w:rsidRPr="00BD2DC2" w:rsidRDefault="003F582C" w:rsidP="003F582C">
      <w:pPr>
        <w:widowControl w:val="0"/>
        <w:suppressAutoHyphens/>
        <w:spacing w:after="0" w:line="360" w:lineRule="auto"/>
        <w:ind w:firstLine="708"/>
        <w:jc w:val="both"/>
        <w:rPr>
          <w:rFonts w:ascii="Times New Roman" w:hAnsi="Times New Roman"/>
          <w:sz w:val="28"/>
          <w:szCs w:val="28"/>
          <w:lang w:val="uk-UA"/>
        </w:rPr>
      </w:pPr>
      <w:r>
        <w:rPr>
          <w:rStyle w:val="11"/>
          <w:rFonts w:ascii="Times New Roman" w:hAnsi="Times New Roman"/>
          <w:color w:val="000000"/>
          <w:sz w:val="28"/>
          <w:szCs w:val="28"/>
          <w:lang w:val="uk-UA"/>
        </w:rPr>
        <w:t>Результативним</w:t>
      </w:r>
      <w:r w:rsidRPr="00BD2DC2">
        <w:rPr>
          <w:rStyle w:val="11"/>
          <w:rFonts w:ascii="Times New Roman" w:hAnsi="Times New Roman"/>
          <w:color w:val="000000"/>
          <w:sz w:val="28"/>
          <w:szCs w:val="28"/>
          <w:lang w:val="uk-UA"/>
        </w:rPr>
        <w:t xml:space="preserve"> у репрезентації діалогізму є феномен мовчання, невимовного і замовчуваного, </w:t>
      </w:r>
      <w:r>
        <w:rPr>
          <w:rStyle w:val="11"/>
          <w:rFonts w:ascii="Times New Roman" w:hAnsi="Times New Roman"/>
          <w:color w:val="000000"/>
          <w:sz w:val="28"/>
          <w:szCs w:val="28"/>
          <w:lang w:val="uk-UA"/>
        </w:rPr>
        <w:t>що</w:t>
      </w:r>
      <w:r w:rsidRPr="00BD2DC2">
        <w:rPr>
          <w:rStyle w:val="11"/>
          <w:rFonts w:ascii="Times New Roman" w:hAnsi="Times New Roman"/>
          <w:color w:val="000000"/>
          <w:sz w:val="28"/>
          <w:szCs w:val="28"/>
          <w:lang w:val="uk-UA"/>
        </w:rPr>
        <w:t xml:space="preserve"> доповнює </w:t>
      </w:r>
      <w:r w:rsidRPr="00BD2DC2">
        <w:rPr>
          <w:rFonts w:ascii="Times New Roman" w:hAnsi="Times New Roman"/>
          <w:sz w:val="28"/>
          <w:szCs w:val="28"/>
          <w:lang w:val="uk-UA"/>
        </w:rPr>
        <w:t xml:space="preserve">межі людської комунікації, </w:t>
      </w:r>
      <w:r w:rsidRPr="00BD2DC2">
        <w:rPr>
          <w:rFonts w:ascii="Times New Roman" w:hAnsi="Times New Roman"/>
          <w:sz w:val="28"/>
          <w:szCs w:val="28"/>
          <w:lang w:val="uk-UA"/>
        </w:rPr>
        <w:lastRenderedPageBreak/>
        <w:t>підсиливши парадоксальність людських по</w:t>
      </w:r>
      <w:r>
        <w:rPr>
          <w:rFonts w:ascii="Times New Roman" w:hAnsi="Times New Roman"/>
          <w:sz w:val="28"/>
          <w:szCs w:val="28"/>
          <w:lang w:val="uk-UA"/>
        </w:rPr>
        <w:t>чуттів</w:t>
      </w:r>
      <w:r w:rsidRPr="00BD2DC2">
        <w:rPr>
          <w:rFonts w:ascii="Times New Roman" w:hAnsi="Times New Roman"/>
          <w:sz w:val="28"/>
          <w:szCs w:val="28"/>
          <w:lang w:val="uk-UA"/>
        </w:rPr>
        <w:t xml:space="preserve"> тощо. За словами М. Зубрицької, драма втрати автентичності й ідентичності спонукала одних авторів освоювати простір несказаного та семантику мовчання, а інших – засумніватися в здатності слова</w:t>
      </w:r>
      <w:r>
        <w:rPr>
          <w:rFonts w:ascii="Times New Roman" w:hAnsi="Times New Roman"/>
          <w:sz w:val="28"/>
          <w:szCs w:val="28"/>
          <w:lang w:val="uk-UA"/>
        </w:rPr>
        <w:t xml:space="preserve"> охопити повноту буття і відіграв</w:t>
      </w:r>
      <w:r w:rsidRPr="00BD2DC2">
        <w:rPr>
          <w:rFonts w:ascii="Times New Roman" w:hAnsi="Times New Roman"/>
          <w:sz w:val="28"/>
          <w:szCs w:val="28"/>
          <w:lang w:val="uk-UA"/>
        </w:rPr>
        <w:t>ати роль унікального засобу людського комунікування та людсь</w:t>
      </w:r>
      <w:r>
        <w:rPr>
          <w:rFonts w:ascii="Times New Roman" w:hAnsi="Times New Roman"/>
          <w:sz w:val="28"/>
          <w:szCs w:val="28"/>
          <w:lang w:val="uk-UA"/>
        </w:rPr>
        <w:t>кої солідарності [51, с. </w:t>
      </w:r>
      <w:r w:rsidRPr="00BD2DC2">
        <w:rPr>
          <w:rFonts w:ascii="Times New Roman" w:hAnsi="Times New Roman"/>
          <w:sz w:val="28"/>
          <w:szCs w:val="28"/>
          <w:lang w:val="uk-UA"/>
        </w:rPr>
        <w:t xml:space="preserve">31]. </w:t>
      </w:r>
      <w:r w:rsidRPr="002B490E">
        <w:rPr>
          <w:rFonts w:ascii="Times New Roman" w:hAnsi="Times New Roman"/>
          <w:sz w:val="28"/>
          <w:szCs w:val="28"/>
          <w:lang w:val="uk-UA"/>
        </w:rPr>
        <w:t xml:space="preserve">Вважаємо дослідження </w:t>
      </w:r>
      <w:r>
        <w:rPr>
          <w:rFonts w:ascii="Times New Roman" w:hAnsi="Times New Roman"/>
          <w:sz w:val="28"/>
          <w:szCs w:val="28"/>
          <w:lang w:val="uk-UA"/>
        </w:rPr>
        <w:t>роман</w:t>
      </w:r>
      <w:r w:rsidRPr="002B490E">
        <w:rPr>
          <w:rFonts w:ascii="Times New Roman" w:hAnsi="Times New Roman"/>
          <w:sz w:val="28"/>
          <w:szCs w:val="28"/>
          <w:lang w:val="uk-UA"/>
        </w:rPr>
        <w:t>ів М. де Унамуно продуктивни</w:t>
      </w:r>
      <w:r>
        <w:rPr>
          <w:rFonts w:ascii="Times New Roman" w:hAnsi="Times New Roman"/>
          <w:sz w:val="28"/>
          <w:szCs w:val="28"/>
          <w:lang w:val="uk-UA"/>
        </w:rPr>
        <w:t>м з погляду</w:t>
      </w:r>
      <w:r w:rsidRPr="002B490E">
        <w:rPr>
          <w:rFonts w:ascii="Times New Roman" w:hAnsi="Times New Roman"/>
          <w:sz w:val="28"/>
          <w:szCs w:val="28"/>
          <w:lang w:val="uk-UA"/>
        </w:rPr>
        <w:t xml:space="preserve"> застосування методології відчитування</w:t>
      </w:r>
      <w:r w:rsidRPr="00BD2DC2">
        <w:rPr>
          <w:rFonts w:ascii="Times New Roman" w:hAnsi="Times New Roman"/>
          <w:sz w:val="28"/>
          <w:szCs w:val="28"/>
          <w:lang w:val="uk-UA"/>
        </w:rPr>
        <w:t xml:space="preserve"> фігур замовчування і тематизації мовчання </w:t>
      </w:r>
      <w:r>
        <w:rPr>
          <w:rFonts w:ascii="Times New Roman" w:hAnsi="Times New Roman"/>
          <w:sz w:val="28"/>
          <w:szCs w:val="28"/>
          <w:lang w:val="uk-UA"/>
        </w:rPr>
        <w:t>К. </w:t>
      </w:r>
      <w:r w:rsidRPr="00BD2DC2">
        <w:rPr>
          <w:rFonts w:ascii="Times New Roman" w:hAnsi="Times New Roman"/>
          <w:sz w:val="28"/>
          <w:szCs w:val="28"/>
          <w:lang w:val="uk-UA"/>
        </w:rPr>
        <w:t>Богданова</w:t>
      </w:r>
      <w:r>
        <w:rPr>
          <w:rFonts w:ascii="Times New Roman" w:hAnsi="Times New Roman"/>
          <w:sz w:val="28"/>
          <w:szCs w:val="28"/>
          <w:lang w:val="uk-UA"/>
        </w:rPr>
        <w:t xml:space="preserve"> [19], О. </w:t>
      </w:r>
      <w:r w:rsidRPr="00BD2DC2">
        <w:rPr>
          <w:rFonts w:ascii="Times New Roman" w:hAnsi="Times New Roman"/>
          <w:sz w:val="28"/>
          <w:szCs w:val="28"/>
          <w:lang w:val="uk-UA"/>
        </w:rPr>
        <w:t>Сливинського</w:t>
      </w:r>
      <w:r>
        <w:rPr>
          <w:rFonts w:ascii="Times New Roman" w:hAnsi="Times New Roman"/>
          <w:sz w:val="28"/>
          <w:szCs w:val="28"/>
          <w:lang w:val="uk-UA"/>
        </w:rPr>
        <w:t xml:space="preserve"> [133], Я. Ядацького [290]</w:t>
      </w:r>
      <w:r w:rsidRPr="00BD2DC2">
        <w:rPr>
          <w:rFonts w:ascii="Times New Roman" w:hAnsi="Times New Roman"/>
          <w:sz w:val="28"/>
          <w:szCs w:val="28"/>
          <w:lang w:val="uk-UA"/>
        </w:rPr>
        <w:t>. Власне</w:t>
      </w:r>
      <w:r>
        <w:rPr>
          <w:rFonts w:ascii="Times New Roman" w:hAnsi="Times New Roman"/>
          <w:sz w:val="28"/>
          <w:szCs w:val="28"/>
          <w:lang w:val="uk-UA"/>
        </w:rPr>
        <w:t>,</w:t>
      </w:r>
      <w:r w:rsidRPr="00BD2DC2">
        <w:rPr>
          <w:rFonts w:ascii="Times New Roman" w:hAnsi="Times New Roman"/>
          <w:sz w:val="28"/>
          <w:szCs w:val="28"/>
          <w:lang w:val="uk-UA"/>
        </w:rPr>
        <w:t xml:space="preserve"> у </w:t>
      </w:r>
      <w:r>
        <w:rPr>
          <w:rFonts w:ascii="Times New Roman" w:hAnsi="Times New Roman"/>
          <w:sz w:val="28"/>
          <w:szCs w:val="28"/>
          <w:lang w:val="uk-UA"/>
        </w:rPr>
        <w:t>підрозділ</w:t>
      </w:r>
      <w:r w:rsidRPr="00BD2DC2">
        <w:rPr>
          <w:rFonts w:ascii="Times New Roman" w:hAnsi="Times New Roman"/>
          <w:sz w:val="28"/>
          <w:szCs w:val="28"/>
          <w:lang w:val="uk-UA"/>
        </w:rPr>
        <w:t>і 3.3. показано, як М. де Унамуно через мовчання і паузи підсилює напругу стосунків між Я та Іншим, Я та Іншими.</w:t>
      </w:r>
    </w:p>
    <w:p w:rsidR="003F582C" w:rsidRPr="00BD2DC2" w:rsidRDefault="003F582C" w:rsidP="003F582C">
      <w:pPr>
        <w:pStyle w:val="a8"/>
        <w:spacing w:after="0" w:line="360" w:lineRule="auto"/>
        <w:ind w:firstLine="720"/>
        <w:jc w:val="both"/>
        <w:rPr>
          <w:rFonts w:ascii="Times New Roman" w:hAnsi="Times New Roman"/>
          <w:color w:val="000000"/>
          <w:sz w:val="28"/>
          <w:szCs w:val="28"/>
          <w:lang w:val="uk-UA"/>
        </w:rPr>
      </w:pPr>
      <w:r w:rsidRPr="002B490E">
        <w:rPr>
          <w:rFonts w:ascii="Times New Roman" w:hAnsi="Times New Roman"/>
          <w:sz w:val="28"/>
          <w:szCs w:val="28"/>
          <w:lang w:val="uk-UA"/>
        </w:rPr>
        <w:t>Компаративістський</w:t>
      </w:r>
      <w:r>
        <w:rPr>
          <w:rFonts w:ascii="Times New Roman" w:hAnsi="Times New Roman"/>
          <w:sz w:val="28"/>
          <w:szCs w:val="28"/>
          <w:lang w:val="uk-UA"/>
        </w:rPr>
        <w:t xml:space="preserve"> </w:t>
      </w:r>
      <w:r w:rsidRPr="00BD2DC2">
        <w:rPr>
          <w:rFonts w:ascii="Times New Roman" w:hAnsi="Times New Roman"/>
          <w:sz w:val="28"/>
          <w:szCs w:val="28"/>
          <w:lang w:val="uk-UA"/>
        </w:rPr>
        <w:t xml:space="preserve">підхід уможливлює виявлення в художній літературі як національних, так і наднаціональних, трансісторичних, релігійних і </w:t>
      </w:r>
      <w:r>
        <w:rPr>
          <w:rFonts w:ascii="Times New Roman" w:hAnsi="Times New Roman"/>
          <w:sz w:val="28"/>
          <w:szCs w:val="28"/>
          <w:lang w:val="uk-UA"/>
        </w:rPr>
        <w:t>архетипних структур та</w:t>
      </w:r>
      <w:r w:rsidRPr="00BD2DC2">
        <w:rPr>
          <w:rFonts w:ascii="Times New Roman" w:hAnsi="Times New Roman"/>
          <w:sz w:val="28"/>
          <w:szCs w:val="28"/>
          <w:lang w:val="uk-UA"/>
        </w:rPr>
        <w:t xml:space="preserve"> концептів. </w:t>
      </w:r>
      <w:r w:rsidRPr="00BD2DC2">
        <w:rPr>
          <w:rFonts w:ascii="Times New Roman" w:hAnsi="Times New Roman"/>
          <w:color w:val="000000"/>
          <w:sz w:val="28"/>
          <w:szCs w:val="28"/>
          <w:lang w:val="uk-UA"/>
        </w:rPr>
        <w:t>Він допомагає зрозуміти взаємовпливи між авторами і персонажами, які стають основним чинником ідентифікації як автора, так і персонажа. Канва текстів М. де Унамуно наповнена численними алюзіями, посиланнями та цитуваннями різних реальних постатей і вигаданих персонажів іспанської та світової літератури</w:t>
      </w:r>
      <w:r>
        <w:rPr>
          <w:rFonts w:ascii="Times New Roman" w:hAnsi="Times New Roman"/>
          <w:color w:val="000000"/>
          <w:sz w:val="28"/>
          <w:szCs w:val="28"/>
          <w:lang w:val="uk-UA"/>
        </w:rPr>
        <w:t xml:space="preserve"> загалом, що використовуює</w:t>
      </w:r>
      <w:r w:rsidRPr="00BD2DC2">
        <w:rPr>
          <w:rFonts w:ascii="Times New Roman" w:hAnsi="Times New Roman"/>
          <w:color w:val="000000"/>
          <w:sz w:val="28"/>
          <w:szCs w:val="28"/>
          <w:lang w:val="uk-UA"/>
        </w:rPr>
        <w:t xml:space="preserve"> автор для підтвердження чи заперечення того чи іншого способу виявлення і репрезентації особистісної ідентичності.</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В умовах сучасності,</w:t>
      </w:r>
      <w:r>
        <w:rPr>
          <w:rFonts w:ascii="Times New Roman" w:hAnsi="Times New Roman"/>
          <w:sz w:val="28"/>
          <w:szCs w:val="28"/>
          <w:lang w:val="uk-UA"/>
        </w:rPr>
        <w:t xml:space="preserve"> за</w:t>
      </w:r>
      <w:r w:rsidRPr="00BD2DC2">
        <w:rPr>
          <w:rFonts w:ascii="Times New Roman" w:hAnsi="Times New Roman"/>
          <w:sz w:val="28"/>
          <w:szCs w:val="28"/>
          <w:lang w:val="uk-UA"/>
        </w:rPr>
        <w:t xml:space="preserve"> як</w:t>
      </w:r>
      <w:r>
        <w:rPr>
          <w:rFonts w:ascii="Times New Roman" w:hAnsi="Times New Roman"/>
          <w:sz w:val="28"/>
          <w:szCs w:val="28"/>
          <w:lang w:val="uk-UA"/>
        </w:rPr>
        <w:t>их виявлено</w:t>
      </w:r>
      <w:r w:rsidRPr="00BD2DC2">
        <w:rPr>
          <w:rFonts w:ascii="Times New Roman" w:hAnsi="Times New Roman"/>
          <w:sz w:val="28"/>
          <w:szCs w:val="28"/>
          <w:lang w:val="uk-UA"/>
        </w:rPr>
        <w:t xml:space="preserve"> проблематичність існування в ній індивіда, надзвичайно збільшилася роль соціальної філософії. Вона полягає у можливості аналізувати проблему особистісної ідентичності та її кризи в новій</w:t>
      </w:r>
      <w:r>
        <w:rPr>
          <w:rFonts w:ascii="Times New Roman" w:hAnsi="Times New Roman"/>
          <w:sz w:val="28"/>
          <w:szCs w:val="28"/>
          <w:lang w:val="uk-UA"/>
        </w:rPr>
        <w:t xml:space="preserve"> смисловій єдності, що пов’язане</w:t>
      </w:r>
      <w:r w:rsidRPr="00BD2DC2">
        <w:rPr>
          <w:rFonts w:ascii="Times New Roman" w:hAnsi="Times New Roman"/>
          <w:sz w:val="28"/>
          <w:szCs w:val="28"/>
          <w:lang w:val="uk-UA"/>
        </w:rPr>
        <w:t xml:space="preserve"> зі специфікою цієї </w:t>
      </w:r>
      <w:r>
        <w:rPr>
          <w:rFonts w:ascii="Times New Roman" w:hAnsi="Times New Roman"/>
          <w:sz w:val="28"/>
          <w:szCs w:val="28"/>
          <w:lang w:val="uk-UA"/>
        </w:rPr>
        <w:t>галузі знань</w:t>
      </w:r>
      <w:r w:rsidRPr="00BD2DC2">
        <w:rPr>
          <w:rFonts w:ascii="Times New Roman" w:hAnsi="Times New Roman"/>
          <w:sz w:val="28"/>
          <w:szCs w:val="28"/>
          <w:lang w:val="uk-UA"/>
        </w:rPr>
        <w:t xml:space="preserve"> як інтеґруючої дисципліни, яка аналізує соціальні проблеми в контексті категоріально-понятійних рядів</w:t>
      </w:r>
      <w:r>
        <w:rPr>
          <w:rFonts w:ascii="Times New Roman" w:hAnsi="Times New Roman"/>
          <w:sz w:val="28"/>
          <w:szCs w:val="28"/>
          <w:lang w:val="uk-UA"/>
        </w:rPr>
        <w:t xml:space="preserve"> теоретичної соціології та суміж</w:t>
      </w:r>
      <w:r w:rsidRPr="00BD2DC2">
        <w:rPr>
          <w:rFonts w:ascii="Times New Roman" w:hAnsi="Times New Roman"/>
          <w:sz w:val="28"/>
          <w:szCs w:val="28"/>
          <w:lang w:val="uk-UA"/>
        </w:rPr>
        <w:t>них дисциплін (політекономії, антропології, культурології, психології). Для соціальної філософії важлива «культура в людині», соціальні норми і владні механізми, які працюють у різних соціальних практиках і в свідомості суб’єкта.</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Це переплетіння між двома видами образів надає певної складност</w:t>
      </w:r>
      <w:r>
        <w:rPr>
          <w:rFonts w:ascii="Times New Roman" w:hAnsi="Times New Roman"/>
          <w:sz w:val="28"/>
          <w:szCs w:val="28"/>
          <w:lang w:val="uk-UA"/>
        </w:rPr>
        <w:t>і поняттю імаґотипу (порівняно</w:t>
      </w:r>
      <w:r w:rsidRPr="00BD2DC2">
        <w:rPr>
          <w:rFonts w:ascii="Times New Roman" w:hAnsi="Times New Roman"/>
          <w:sz w:val="28"/>
          <w:szCs w:val="28"/>
          <w:lang w:val="uk-UA"/>
        </w:rPr>
        <w:t xml:space="preserve">, наприклад, </w:t>
      </w:r>
      <w:r>
        <w:rPr>
          <w:rFonts w:ascii="Times New Roman" w:hAnsi="Times New Roman"/>
          <w:sz w:val="28"/>
          <w:szCs w:val="28"/>
          <w:lang w:val="uk-UA"/>
        </w:rPr>
        <w:t xml:space="preserve">зі </w:t>
      </w:r>
      <w:r w:rsidRPr="00BD2DC2">
        <w:rPr>
          <w:rFonts w:ascii="Times New Roman" w:hAnsi="Times New Roman"/>
          <w:sz w:val="28"/>
          <w:szCs w:val="28"/>
          <w:lang w:val="uk-UA"/>
        </w:rPr>
        <w:t xml:space="preserve">стереотипом), яке почало набувати </w:t>
      </w:r>
      <w:r w:rsidRPr="00BD2DC2">
        <w:rPr>
          <w:rFonts w:ascii="Times New Roman" w:hAnsi="Times New Roman"/>
          <w:sz w:val="28"/>
          <w:szCs w:val="28"/>
          <w:lang w:val="uk-UA"/>
        </w:rPr>
        <w:lastRenderedPageBreak/>
        <w:t>функціонального значення як методологічний інструмент</w:t>
      </w:r>
      <w:r w:rsidRPr="00BD2DC2">
        <w:rPr>
          <w:rStyle w:val="a6"/>
          <w:rFonts w:ascii="Times New Roman" w:hAnsi="Times New Roman"/>
          <w:sz w:val="28"/>
          <w:szCs w:val="28"/>
          <w:lang w:val="uk-UA"/>
        </w:rPr>
        <w:footnoteReference w:id="12"/>
      </w:r>
      <w:r w:rsidRPr="00BD2DC2">
        <w:rPr>
          <w:rFonts w:ascii="Times New Roman" w:hAnsi="Times New Roman"/>
          <w:sz w:val="28"/>
          <w:szCs w:val="28"/>
          <w:lang w:val="uk-UA"/>
        </w:rPr>
        <w:t>. Оскільки наше дослідження ґрунтується на історії протагоніста і на вираженні його думок, то важливим є герменевтичний метод, зокрема запропонований Андерсом Палмом як «внутрішня і зовнішня контекстуалізація», тобто аналіз значення тексту, виходячи зі зв’язків його внутрішніх наративних елементів, із зо</w:t>
      </w:r>
      <w:r>
        <w:rPr>
          <w:rFonts w:ascii="Times New Roman" w:hAnsi="Times New Roman"/>
          <w:sz w:val="28"/>
          <w:szCs w:val="28"/>
          <w:lang w:val="uk-UA"/>
        </w:rPr>
        <w:t>внішнього матеріалу, який можна</w:t>
      </w:r>
      <w:r w:rsidRPr="00BD2DC2">
        <w:rPr>
          <w:rFonts w:ascii="Times New Roman" w:hAnsi="Times New Roman"/>
          <w:sz w:val="28"/>
          <w:szCs w:val="28"/>
          <w:lang w:val="uk-UA"/>
        </w:rPr>
        <w:t xml:space="preserve"> знайти для розуміння цього значення. У дисертації зупиняємося на моделі комунікації А. Палма, заснованій на «задумі/виникненні ідеї, творенні, медіації/посередництві та рецепці</w:t>
      </w:r>
      <w:r>
        <w:rPr>
          <w:rFonts w:ascii="Times New Roman" w:hAnsi="Times New Roman"/>
          <w:sz w:val="28"/>
          <w:szCs w:val="28"/>
          <w:lang w:val="uk-UA"/>
        </w:rPr>
        <w:t>ї літературних текстів» [</w:t>
      </w:r>
      <w:r w:rsidRPr="00E06C06">
        <w:rPr>
          <w:rFonts w:ascii="Times New Roman" w:hAnsi="Times New Roman"/>
          <w:sz w:val="28"/>
          <w:szCs w:val="28"/>
          <w:lang w:val="uk-UA"/>
        </w:rPr>
        <w:t>19</w:t>
      </w:r>
      <w:r>
        <w:rPr>
          <w:rFonts w:ascii="Times New Roman" w:hAnsi="Times New Roman"/>
          <w:sz w:val="28"/>
          <w:szCs w:val="28"/>
          <w:lang w:val="uk-UA"/>
        </w:rPr>
        <w:t>6</w:t>
      </w:r>
      <w:r w:rsidRPr="00BD2DC2">
        <w:rPr>
          <w:rFonts w:ascii="Times New Roman" w:hAnsi="Times New Roman"/>
          <w:sz w:val="28"/>
          <w:szCs w:val="28"/>
          <w:lang w:val="uk-UA"/>
        </w:rPr>
        <w:t>, c.</w:t>
      </w:r>
      <w:r>
        <w:rPr>
          <w:rFonts w:ascii="Times New Roman" w:hAnsi="Times New Roman"/>
          <w:sz w:val="28"/>
          <w:szCs w:val="28"/>
          <w:lang w:val="uk-UA"/>
        </w:rPr>
        <w:t> </w:t>
      </w:r>
      <w:r w:rsidRPr="00BD2DC2">
        <w:rPr>
          <w:rFonts w:ascii="Times New Roman" w:hAnsi="Times New Roman"/>
          <w:sz w:val="28"/>
          <w:szCs w:val="28"/>
          <w:lang w:val="uk-UA"/>
        </w:rPr>
        <w:t>254] – факторів, що є важливими для інтерпретації романів «Туман», «Абель Санчес» та інших, виходячи з таких понять, як «реальність» (соціо-культурний контекст твору), «автор» (його життя і твори), «ідеологія» (ідеї автора і протагоніста) й «енциклопедія» (</w:t>
      </w:r>
      <w:r>
        <w:rPr>
          <w:rFonts w:ascii="Times New Roman" w:hAnsi="Times New Roman"/>
          <w:sz w:val="28"/>
          <w:szCs w:val="28"/>
          <w:lang w:val="uk-UA"/>
        </w:rPr>
        <w:t>тексти і посилання, що є неодмін</w:t>
      </w:r>
      <w:r w:rsidRPr="00BD2DC2">
        <w:rPr>
          <w:rFonts w:ascii="Times New Roman" w:hAnsi="Times New Roman"/>
          <w:sz w:val="28"/>
          <w:szCs w:val="28"/>
          <w:lang w:val="uk-UA"/>
        </w:rPr>
        <w:t>ними для підтвердження).</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У контексті репрезентації особистої ідентичності звертаємося до просторового аналізу творів, розуміючи простір як образну модель реальної дійсності. </w:t>
      </w:r>
      <w:r>
        <w:rPr>
          <w:rFonts w:ascii="Times New Roman" w:hAnsi="Times New Roman"/>
          <w:sz w:val="28"/>
          <w:szCs w:val="28"/>
          <w:lang w:val="uk-UA"/>
        </w:rPr>
        <w:t>Зазвичай</w:t>
      </w:r>
      <w:r w:rsidRPr="00BD2DC2">
        <w:rPr>
          <w:rFonts w:ascii="Times New Roman" w:hAnsi="Times New Roman"/>
          <w:sz w:val="28"/>
          <w:szCs w:val="28"/>
          <w:lang w:val="uk-UA"/>
        </w:rPr>
        <w:t xml:space="preserve">, дослідники визначають художній простір як формально-змістовний елемент </w:t>
      </w:r>
      <w:r w:rsidRPr="00201738">
        <w:rPr>
          <w:rFonts w:ascii="Times New Roman" w:hAnsi="Times New Roman"/>
          <w:sz w:val="28"/>
          <w:szCs w:val="28"/>
          <w:lang w:val="uk-UA"/>
        </w:rPr>
        <w:t>твору (Н. Копистянська).</w:t>
      </w:r>
      <w:r w:rsidRPr="00BD2DC2">
        <w:rPr>
          <w:rFonts w:ascii="Times New Roman" w:hAnsi="Times New Roman"/>
          <w:sz w:val="28"/>
          <w:szCs w:val="28"/>
          <w:lang w:val="uk-UA"/>
        </w:rPr>
        <w:t xml:space="preserve"> Універсальн</w:t>
      </w:r>
      <w:r>
        <w:rPr>
          <w:rFonts w:ascii="Times New Roman" w:hAnsi="Times New Roman"/>
          <w:sz w:val="28"/>
          <w:szCs w:val="28"/>
          <w:lang w:val="uk-UA"/>
        </w:rPr>
        <w:t>ий характер проблеми простору з</w:t>
      </w:r>
      <w:r w:rsidRPr="00BD2DC2">
        <w:rPr>
          <w:rFonts w:ascii="Times New Roman" w:hAnsi="Times New Roman"/>
          <w:sz w:val="28"/>
          <w:szCs w:val="28"/>
          <w:lang w:val="uk-UA"/>
        </w:rPr>
        <w:t>умовлю</w:t>
      </w:r>
      <w:r>
        <w:rPr>
          <w:rFonts w:ascii="Times New Roman" w:hAnsi="Times New Roman"/>
          <w:sz w:val="28"/>
          <w:szCs w:val="28"/>
          <w:lang w:val="uk-UA"/>
        </w:rPr>
        <w:t>є її незаперечну актуальність і, як пояснює Ю. Лотман, «н</w:t>
      </w:r>
      <w:r w:rsidRPr="00BD2DC2">
        <w:rPr>
          <w:rFonts w:ascii="Times New Roman" w:hAnsi="Times New Roman"/>
          <w:sz w:val="28"/>
          <w:szCs w:val="28"/>
          <w:lang w:val="uk-UA"/>
        </w:rPr>
        <w:t xml:space="preserve">айзагальніші соціальні, релігійні, політичні, моральні моделі світу, </w:t>
      </w:r>
      <w:r>
        <w:rPr>
          <w:rFonts w:ascii="Times New Roman" w:hAnsi="Times New Roman"/>
          <w:sz w:val="28"/>
          <w:szCs w:val="28"/>
          <w:lang w:val="uk-UA"/>
        </w:rPr>
        <w:t>з допомогою</w:t>
      </w:r>
      <w:r w:rsidRPr="00BD2DC2">
        <w:rPr>
          <w:rFonts w:ascii="Times New Roman" w:hAnsi="Times New Roman"/>
          <w:sz w:val="28"/>
          <w:szCs w:val="28"/>
          <w:lang w:val="uk-UA"/>
        </w:rPr>
        <w:t xml:space="preserve"> яких людина на різних етапах своєї духовної історії осмислює життя, що оточує її, виявляються незмінно наділеними просто</w:t>
      </w:r>
      <w:r>
        <w:rPr>
          <w:rFonts w:ascii="Times New Roman" w:hAnsi="Times New Roman"/>
          <w:sz w:val="28"/>
          <w:szCs w:val="28"/>
          <w:lang w:val="uk-UA"/>
        </w:rPr>
        <w:t>ровими характеристиками» [76</w:t>
      </w:r>
      <w:r w:rsidRPr="00BD2DC2">
        <w:rPr>
          <w:rFonts w:ascii="Times New Roman" w:hAnsi="Times New Roman"/>
          <w:sz w:val="28"/>
          <w:szCs w:val="28"/>
          <w:lang w:val="uk-UA"/>
        </w:rPr>
        <w:t>, с. 414]. Також Г. Башляр, фокусуючись на образі дому, вважає, що він «насправді дає принцип пс</w:t>
      </w:r>
      <w:r>
        <w:rPr>
          <w:rFonts w:ascii="Times New Roman" w:hAnsi="Times New Roman"/>
          <w:sz w:val="28"/>
          <w:szCs w:val="28"/>
          <w:lang w:val="uk-UA"/>
        </w:rPr>
        <w:t>ихологічної інтеґрації, даю</w:t>
      </w:r>
      <w:r w:rsidRPr="00BD2DC2">
        <w:rPr>
          <w:rFonts w:ascii="Times New Roman" w:hAnsi="Times New Roman"/>
          <w:sz w:val="28"/>
          <w:szCs w:val="28"/>
          <w:lang w:val="uk-UA"/>
        </w:rPr>
        <w:t xml:space="preserve">чи </w:t>
      </w:r>
      <w:r>
        <w:rPr>
          <w:rFonts w:ascii="Times New Roman" w:hAnsi="Times New Roman"/>
          <w:sz w:val="28"/>
          <w:szCs w:val="28"/>
          <w:lang w:val="uk-UA"/>
        </w:rPr>
        <w:t xml:space="preserve">підставу </w:t>
      </w:r>
      <w:r w:rsidRPr="00BD2DC2">
        <w:rPr>
          <w:rFonts w:ascii="Times New Roman" w:hAnsi="Times New Roman"/>
          <w:sz w:val="28"/>
          <w:szCs w:val="28"/>
          <w:lang w:val="uk-UA"/>
        </w:rPr>
        <w:t xml:space="preserve">описовій психології, психоаналізу та феноменології об’єднатися в науковий корпус, який називаємо топоаналізом. Вивчений </w:t>
      </w:r>
      <w:r>
        <w:rPr>
          <w:rFonts w:ascii="Times New Roman" w:hAnsi="Times New Roman"/>
          <w:sz w:val="28"/>
          <w:szCs w:val="28"/>
          <w:lang w:val="uk-UA"/>
        </w:rPr>
        <w:t>на основі</w:t>
      </w:r>
      <w:r w:rsidRPr="00BD2DC2">
        <w:rPr>
          <w:rFonts w:ascii="Times New Roman" w:hAnsi="Times New Roman"/>
          <w:sz w:val="28"/>
          <w:szCs w:val="28"/>
          <w:lang w:val="uk-UA"/>
        </w:rPr>
        <w:t xml:space="preserve"> різних теоретичних планів, образ дому, </w:t>
      </w:r>
      <w:r>
        <w:rPr>
          <w:rFonts w:ascii="Times New Roman" w:hAnsi="Times New Roman"/>
          <w:sz w:val="28"/>
          <w:szCs w:val="28"/>
          <w:lang w:val="uk-UA"/>
        </w:rPr>
        <w:t>з</w:t>
      </w:r>
      <w:r w:rsidRPr="00BD2DC2">
        <w:rPr>
          <w:rFonts w:ascii="Times New Roman" w:hAnsi="Times New Roman"/>
          <w:sz w:val="28"/>
          <w:szCs w:val="28"/>
          <w:lang w:val="uk-UA"/>
        </w:rPr>
        <w:t xml:space="preserve">дається, </w:t>
      </w:r>
      <w:r>
        <w:rPr>
          <w:rFonts w:ascii="Times New Roman" w:hAnsi="Times New Roman"/>
          <w:sz w:val="28"/>
          <w:szCs w:val="28"/>
          <w:lang w:val="uk-UA"/>
        </w:rPr>
        <w:t>явля</w:t>
      </w:r>
      <w:r w:rsidRPr="00BD2DC2">
        <w:rPr>
          <w:rFonts w:ascii="Times New Roman" w:hAnsi="Times New Roman"/>
          <w:sz w:val="28"/>
          <w:szCs w:val="28"/>
          <w:lang w:val="uk-UA"/>
        </w:rPr>
        <w:t>є людськ</w:t>
      </w:r>
      <w:r>
        <w:rPr>
          <w:rFonts w:ascii="Times New Roman" w:hAnsi="Times New Roman"/>
          <w:sz w:val="28"/>
          <w:szCs w:val="28"/>
          <w:lang w:val="uk-UA"/>
        </w:rPr>
        <w:t>у</w:t>
      </w:r>
      <w:r w:rsidRPr="00BD2DC2">
        <w:rPr>
          <w:rFonts w:ascii="Times New Roman" w:hAnsi="Times New Roman"/>
          <w:sz w:val="28"/>
          <w:szCs w:val="28"/>
          <w:lang w:val="uk-UA"/>
        </w:rPr>
        <w:t xml:space="preserve"> душу</w:t>
      </w:r>
      <w:r>
        <w:rPr>
          <w:rFonts w:ascii="Times New Roman" w:hAnsi="Times New Roman"/>
          <w:sz w:val="28"/>
          <w:szCs w:val="28"/>
          <w:lang w:val="uk-UA"/>
        </w:rPr>
        <w:t xml:space="preserve"> в її глибинних пластах» [</w:t>
      </w:r>
      <w:r w:rsidRPr="00E06C06">
        <w:rPr>
          <w:rFonts w:ascii="Times New Roman" w:hAnsi="Times New Roman"/>
          <w:sz w:val="28"/>
          <w:szCs w:val="28"/>
        </w:rPr>
        <w:t>12</w:t>
      </w:r>
      <w:r w:rsidRPr="00BD2DC2">
        <w:rPr>
          <w:rFonts w:ascii="Times New Roman" w:hAnsi="Times New Roman"/>
          <w:sz w:val="28"/>
          <w:szCs w:val="28"/>
          <w:lang w:val="uk-UA"/>
        </w:rPr>
        <w:t xml:space="preserve">, с. 16]. </w:t>
      </w:r>
      <w:r>
        <w:rPr>
          <w:rFonts w:ascii="Times New Roman" w:hAnsi="Times New Roman"/>
          <w:sz w:val="28"/>
          <w:szCs w:val="28"/>
          <w:lang w:val="uk-UA"/>
        </w:rPr>
        <w:t>Такий</w:t>
      </w:r>
      <w:r w:rsidRPr="00BD2DC2">
        <w:rPr>
          <w:rFonts w:ascii="Times New Roman" w:hAnsi="Times New Roman"/>
          <w:sz w:val="28"/>
          <w:szCs w:val="28"/>
          <w:lang w:val="uk-UA"/>
        </w:rPr>
        <w:t xml:space="preserve"> підхід </w:t>
      </w:r>
      <w:r>
        <w:rPr>
          <w:rFonts w:ascii="Times New Roman" w:hAnsi="Times New Roman"/>
          <w:sz w:val="28"/>
          <w:szCs w:val="28"/>
          <w:lang w:val="uk-UA"/>
        </w:rPr>
        <w:t>ефективний під час аналізу</w:t>
      </w:r>
      <w:r w:rsidRPr="00BD2DC2">
        <w:rPr>
          <w:rFonts w:ascii="Times New Roman" w:hAnsi="Times New Roman"/>
          <w:sz w:val="28"/>
          <w:szCs w:val="28"/>
          <w:lang w:val="uk-UA"/>
        </w:rPr>
        <w:t xml:space="preserve"> </w:t>
      </w:r>
      <w:r>
        <w:rPr>
          <w:rFonts w:ascii="Times New Roman" w:hAnsi="Times New Roman"/>
          <w:sz w:val="28"/>
          <w:szCs w:val="28"/>
          <w:lang w:val="uk-UA"/>
        </w:rPr>
        <w:t>романів М. де Унамуно у підрозділ</w:t>
      </w:r>
      <w:r w:rsidRPr="00BD2DC2">
        <w:rPr>
          <w:rFonts w:ascii="Times New Roman" w:hAnsi="Times New Roman"/>
          <w:sz w:val="28"/>
          <w:szCs w:val="28"/>
          <w:lang w:val="uk-UA"/>
        </w:rPr>
        <w:t xml:space="preserve">і 3.4, оскільки особистісна ідентичність не може не проявитися через цей приватний простір, який слугує інструментом аналізу людської душі. Для М. де Унамуно простір </w:t>
      </w:r>
      <w:r>
        <w:rPr>
          <w:rFonts w:ascii="Times New Roman" w:hAnsi="Times New Roman"/>
          <w:sz w:val="28"/>
          <w:szCs w:val="28"/>
          <w:lang w:val="uk-UA"/>
        </w:rPr>
        <w:t>містить</w:t>
      </w:r>
      <w:r w:rsidRPr="00BD2DC2">
        <w:rPr>
          <w:rFonts w:ascii="Times New Roman" w:hAnsi="Times New Roman"/>
          <w:sz w:val="28"/>
          <w:szCs w:val="28"/>
          <w:lang w:val="uk-UA"/>
        </w:rPr>
        <w:t xml:space="preserve"> </w:t>
      </w:r>
      <w:r w:rsidRPr="00BD2DC2">
        <w:rPr>
          <w:rFonts w:ascii="Times New Roman" w:hAnsi="Times New Roman"/>
          <w:sz w:val="28"/>
          <w:szCs w:val="28"/>
          <w:lang w:val="uk-UA"/>
        </w:rPr>
        <w:lastRenderedPageBreak/>
        <w:t xml:space="preserve">символічне навантаження, що відповідає башлярівському твердженню про те, що «феноменолог, психоаналітик, психолог не повинні займатися описом будинків, детальним розглядом їх краси чи обґрунтуванням їхньої зручності. Навпаки, </w:t>
      </w:r>
      <w:r>
        <w:rPr>
          <w:rFonts w:ascii="Times New Roman" w:hAnsi="Times New Roman"/>
          <w:sz w:val="28"/>
          <w:szCs w:val="28"/>
          <w:lang w:val="uk-UA"/>
        </w:rPr>
        <w:t>треба</w:t>
      </w:r>
      <w:r w:rsidRPr="00BD2DC2">
        <w:rPr>
          <w:rFonts w:ascii="Times New Roman" w:hAnsi="Times New Roman"/>
          <w:sz w:val="28"/>
          <w:szCs w:val="28"/>
          <w:lang w:val="uk-UA"/>
        </w:rPr>
        <w:t xml:space="preserve"> вийти за межі проблем опису і дійти до первинних якостей, через які відкривається сприйняття перв</w:t>
      </w:r>
      <w:r>
        <w:rPr>
          <w:rFonts w:ascii="Times New Roman" w:hAnsi="Times New Roman"/>
          <w:sz w:val="28"/>
          <w:szCs w:val="28"/>
          <w:lang w:val="uk-UA"/>
        </w:rPr>
        <w:t>инної функції проживання» [</w:t>
      </w:r>
      <w:r w:rsidRPr="00E06C06">
        <w:rPr>
          <w:rFonts w:ascii="Times New Roman" w:hAnsi="Times New Roman"/>
          <w:sz w:val="28"/>
          <w:szCs w:val="28"/>
        </w:rPr>
        <w:t>12</w:t>
      </w:r>
      <w:r w:rsidRPr="00BD2DC2">
        <w:rPr>
          <w:rFonts w:ascii="Times New Roman" w:hAnsi="Times New Roman"/>
          <w:sz w:val="28"/>
          <w:szCs w:val="28"/>
          <w:lang w:val="uk-UA"/>
        </w:rPr>
        <w:t xml:space="preserve">, с. 18]. </w:t>
      </w:r>
      <w:r>
        <w:rPr>
          <w:rFonts w:ascii="Times New Roman" w:hAnsi="Times New Roman"/>
          <w:sz w:val="28"/>
          <w:szCs w:val="28"/>
          <w:lang w:val="uk-UA"/>
        </w:rPr>
        <w:t>За допомогою</w:t>
      </w:r>
      <w:r w:rsidRPr="00BD2DC2">
        <w:rPr>
          <w:rFonts w:ascii="Times New Roman" w:hAnsi="Times New Roman"/>
          <w:sz w:val="28"/>
          <w:szCs w:val="28"/>
          <w:lang w:val="uk-UA"/>
        </w:rPr>
        <w:t xml:space="preserve"> феноменології, тобто розглядаючи народження образу в індивідуальній свідомості, можна відновити суб’єктивність образів і оцінити масштаб, силу і зміст їх</w:t>
      </w:r>
      <w:r>
        <w:rPr>
          <w:rFonts w:ascii="Times New Roman" w:hAnsi="Times New Roman"/>
          <w:sz w:val="28"/>
          <w:szCs w:val="28"/>
          <w:lang w:val="uk-UA"/>
        </w:rPr>
        <w:t>ньої транссуб’єктивності [</w:t>
      </w:r>
      <w:r w:rsidRPr="00E06C06">
        <w:rPr>
          <w:rFonts w:ascii="Times New Roman" w:hAnsi="Times New Roman"/>
          <w:sz w:val="28"/>
          <w:szCs w:val="28"/>
          <w:lang w:val="uk-UA"/>
        </w:rPr>
        <w:t>12</w:t>
      </w:r>
      <w:r>
        <w:rPr>
          <w:rFonts w:ascii="Times New Roman" w:hAnsi="Times New Roman"/>
          <w:sz w:val="28"/>
          <w:szCs w:val="28"/>
          <w:lang w:val="uk-UA"/>
        </w:rPr>
        <w:t>, с. </w:t>
      </w:r>
      <w:r w:rsidRPr="00BD2DC2">
        <w:rPr>
          <w:rFonts w:ascii="Times New Roman" w:hAnsi="Times New Roman"/>
          <w:sz w:val="28"/>
          <w:szCs w:val="28"/>
          <w:lang w:val="uk-UA"/>
        </w:rPr>
        <w:t>9].</w:t>
      </w:r>
    </w:p>
    <w:p w:rsidR="003F582C" w:rsidRPr="00BD2DC2" w:rsidRDefault="003F582C" w:rsidP="003F582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Цей</w:t>
      </w:r>
      <w:r w:rsidRPr="00BD2DC2">
        <w:rPr>
          <w:rFonts w:ascii="Times New Roman" w:hAnsi="Times New Roman"/>
          <w:sz w:val="28"/>
          <w:szCs w:val="28"/>
          <w:lang w:val="uk-UA"/>
        </w:rPr>
        <w:t xml:space="preserve"> підхід корелюється з теорією М. Еліаде про універсалізацію, що підкреслює численні відповідності просторової організації космосу, країни, міста, храму, палацу, будинку чи хижки, де «кожен із цих образів виражає екзистенційне почуття буття у світі, або, точніше, «буття в організованому й </w:t>
      </w:r>
      <w:r>
        <w:rPr>
          <w:rFonts w:ascii="Times New Roman" w:hAnsi="Times New Roman"/>
          <w:sz w:val="28"/>
          <w:szCs w:val="28"/>
          <w:lang w:val="uk-UA"/>
        </w:rPr>
        <w:t>осмисленому світі» [</w:t>
      </w:r>
      <w:r w:rsidRPr="00E06C06">
        <w:rPr>
          <w:rFonts w:ascii="Times New Roman" w:hAnsi="Times New Roman"/>
          <w:sz w:val="28"/>
          <w:szCs w:val="28"/>
          <w:lang w:val="uk-UA"/>
        </w:rPr>
        <w:t>43</w:t>
      </w:r>
      <w:r w:rsidRPr="00BD2DC2">
        <w:rPr>
          <w:rFonts w:ascii="Times New Roman" w:hAnsi="Times New Roman"/>
          <w:sz w:val="28"/>
          <w:szCs w:val="28"/>
          <w:lang w:val="uk-UA"/>
        </w:rPr>
        <w:t xml:space="preserve">, c. 47]. Зрозуміло, що приналежні персонажеві простори, такі як родинний дім або дім дитинства, схильні характеризуватися здатністю надавати прихисток, тиху гавань для відпочинку від бурхливого ритму життя, для відновлення життєвої енергії. До цих властивостей можна додати твердження Ж. Дюрана про те, що фізична конструкція будинку має вторинне значення </w:t>
      </w:r>
      <w:r>
        <w:rPr>
          <w:rFonts w:ascii="Times New Roman" w:hAnsi="Times New Roman"/>
          <w:sz w:val="28"/>
          <w:szCs w:val="28"/>
          <w:lang w:val="uk-UA"/>
        </w:rPr>
        <w:t xml:space="preserve">порівняно </w:t>
      </w:r>
      <w:r w:rsidRPr="00BD2DC2">
        <w:rPr>
          <w:rFonts w:ascii="Times New Roman" w:hAnsi="Times New Roman"/>
          <w:sz w:val="28"/>
          <w:szCs w:val="28"/>
          <w:lang w:val="uk-UA"/>
        </w:rPr>
        <w:t xml:space="preserve">домінантного характеру дому як житла, простору, в якому </w:t>
      </w:r>
      <w:r>
        <w:rPr>
          <w:rFonts w:ascii="Times New Roman" w:hAnsi="Times New Roman"/>
          <w:sz w:val="28"/>
          <w:szCs w:val="28"/>
          <w:lang w:val="uk-UA"/>
        </w:rPr>
        <w:t>мешка</w:t>
      </w:r>
      <w:r w:rsidRPr="00BD2DC2">
        <w:rPr>
          <w:rFonts w:ascii="Times New Roman" w:hAnsi="Times New Roman"/>
          <w:sz w:val="28"/>
          <w:szCs w:val="28"/>
          <w:lang w:val="uk-UA"/>
        </w:rPr>
        <w:t>ється. Дім завжди є образом розслабленої інтимності. Саме розташування кімнат у квартирі чи будинку – куток, де спиться, кімната, де готується їжа, їдальня чи спальня, всі ці органічні елементи нагадують анатомічні еквіваленти більше, ніж архітектурні вигадки. Увесь дім – це більше, ніж вогнище, це – живий організм [</w:t>
      </w:r>
      <w:r w:rsidRPr="00E06C06">
        <w:rPr>
          <w:rFonts w:ascii="Times New Roman" w:hAnsi="Times New Roman"/>
          <w:sz w:val="28"/>
          <w:szCs w:val="28"/>
        </w:rPr>
        <w:t>2</w:t>
      </w:r>
      <w:r>
        <w:rPr>
          <w:rFonts w:ascii="Times New Roman" w:hAnsi="Times New Roman"/>
          <w:sz w:val="28"/>
          <w:szCs w:val="28"/>
          <w:lang w:val="uk-UA"/>
        </w:rPr>
        <w:t>44</w:t>
      </w:r>
      <w:r w:rsidRPr="00BD2DC2">
        <w:rPr>
          <w:rFonts w:ascii="Times New Roman" w:hAnsi="Times New Roman"/>
          <w:sz w:val="28"/>
          <w:szCs w:val="28"/>
          <w:lang w:val="uk-UA"/>
        </w:rPr>
        <w:t>, с. 232].</w:t>
      </w:r>
    </w:p>
    <w:p w:rsidR="003F582C" w:rsidRPr="00BD2DC2" w:rsidRDefault="003F582C" w:rsidP="003F582C">
      <w:pPr>
        <w:pStyle w:val="a7"/>
        <w:widowControl w:val="0"/>
        <w:suppressAutoHyphens/>
        <w:spacing w:after="0" w:line="360" w:lineRule="auto"/>
        <w:ind w:left="0" w:firstLine="709"/>
        <w:jc w:val="both"/>
        <w:rPr>
          <w:rFonts w:ascii="Times New Roman" w:hAnsi="Times New Roman"/>
          <w:color w:val="000000"/>
          <w:sz w:val="28"/>
          <w:szCs w:val="28"/>
          <w:lang w:val="uk-UA"/>
        </w:rPr>
      </w:pPr>
      <w:r w:rsidRPr="00BD2DC2">
        <w:rPr>
          <w:rFonts w:ascii="Times New Roman" w:hAnsi="Times New Roman"/>
          <w:color w:val="000000"/>
          <w:sz w:val="28"/>
          <w:szCs w:val="28"/>
          <w:lang w:val="uk-UA"/>
        </w:rPr>
        <w:t>Допоміжними методами дослідження є біографічн</w:t>
      </w:r>
      <w:r>
        <w:rPr>
          <w:rFonts w:ascii="Times New Roman" w:hAnsi="Times New Roman"/>
          <w:color w:val="000000"/>
          <w:sz w:val="28"/>
          <w:szCs w:val="28"/>
          <w:lang w:val="uk-UA"/>
        </w:rPr>
        <w:t>ий та історико-літературний. Т</w:t>
      </w:r>
      <w:r w:rsidRPr="00BD2DC2">
        <w:rPr>
          <w:rFonts w:ascii="Times New Roman" w:eastAsia="Arial Unicode MS" w:hAnsi="Times New Roman"/>
          <w:color w:val="000000"/>
          <w:sz w:val="28"/>
          <w:szCs w:val="28"/>
          <w:lang w:val="uk-UA"/>
        </w:rPr>
        <w:t xml:space="preserve">існий зв’язок творчості письменника з життєвим досвідом і </w:t>
      </w:r>
      <w:r w:rsidRPr="00BD2DC2">
        <w:rPr>
          <w:rFonts w:ascii="Times New Roman" w:hAnsi="Times New Roman"/>
          <w:color w:val="000000"/>
          <w:sz w:val="28"/>
          <w:szCs w:val="28"/>
          <w:lang w:val="uk-UA"/>
        </w:rPr>
        <w:t>повторюване самим М. де Унамуно твердження про реальну основ</w:t>
      </w:r>
      <w:r>
        <w:rPr>
          <w:rFonts w:ascii="Times New Roman" w:hAnsi="Times New Roman"/>
          <w:color w:val="000000"/>
          <w:sz w:val="28"/>
          <w:szCs w:val="28"/>
          <w:lang w:val="uk-UA"/>
        </w:rPr>
        <w:t>у того чи іншого сюжету романів</w:t>
      </w:r>
      <w:r w:rsidRPr="00BD2DC2">
        <w:rPr>
          <w:rFonts w:ascii="Times New Roman" w:hAnsi="Times New Roman"/>
          <w:color w:val="000000"/>
          <w:sz w:val="28"/>
          <w:szCs w:val="28"/>
          <w:lang w:val="uk-UA"/>
        </w:rPr>
        <w:t xml:space="preserve"> слугує умовою застосува</w:t>
      </w:r>
      <w:r>
        <w:rPr>
          <w:rFonts w:ascii="Times New Roman" w:hAnsi="Times New Roman"/>
          <w:color w:val="000000"/>
          <w:sz w:val="28"/>
          <w:szCs w:val="28"/>
          <w:lang w:val="uk-UA"/>
        </w:rPr>
        <w:t>ння біографічного підходу. Він досить часто фіґурує</w:t>
      </w:r>
      <w:r w:rsidRPr="00BD2DC2">
        <w:rPr>
          <w:rFonts w:ascii="Times New Roman" w:hAnsi="Times New Roman"/>
          <w:color w:val="000000"/>
          <w:sz w:val="28"/>
          <w:szCs w:val="28"/>
          <w:lang w:val="uk-UA"/>
        </w:rPr>
        <w:t xml:space="preserve"> у критичних прочитаннях романної творчості іспанського письменника, доводячи, що сюжети та просторово-часова організація текстів транспортовані з його життя і зберігають певні аналогії з емоційною напруженістю твору й автора, зі світоглядним пе</w:t>
      </w:r>
      <w:r>
        <w:rPr>
          <w:rFonts w:ascii="Times New Roman" w:hAnsi="Times New Roman"/>
          <w:color w:val="000000"/>
          <w:sz w:val="28"/>
          <w:szCs w:val="28"/>
          <w:lang w:val="uk-UA"/>
        </w:rPr>
        <w:t>реконанням щодо постійної наяв</w:t>
      </w:r>
      <w:r w:rsidRPr="00BD2DC2">
        <w:rPr>
          <w:rFonts w:ascii="Times New Roman" w:hAnsi="Times New Roman"/>
          <w:color w:val="000000"/>
          <w:sz w:val="28"/>
          <w:szCs w:val="28"/>
          <w:lang w:val="uk-UA"/>
        </w:rPr>
        <w:t xml:space="preserve">ності аґонічного </w:t>
      </w:r>
      <w:r w:rsidRPr="00BD2DC2">
        <w:rPr>
          <w:rFonts w:ascii="Times New Roman" w:hAnsi="Times New Roman"/>
          <w:color w:val="000000"/>
          <w:sz w:val="28"/>
          <w:szCs w:val="28"/>
          <w:lang w:val="uk-UA"/>
        </w:rPr>
        <w:lastRenderedPageBreak/>
        <w:t>світовідчуття. Через різні естетичні трансформації передбачається «тісний зв’язок між біографією та сми</w:t>
      </w:r>
      <w:r>
        <w:rPr>
          <w:rFonts w:ascii="Times New Roman" w:hAnsi="Times New Roman"/>
          <w:color w:val="000000"/>
          <w:sz w:val="28"/>
          <w:szCs w:val="28"/>
          <w:lang w:val="uk-UA"/>
        </w:rPr>
        <w:t>словим рівнем тексту» [</w:t>
      </w:r>
      <w:r w:rsidRPr="00E06C06">
        <w:rPr>
          <w:rFonts w:ascii="Times New Roman" w:hAnsi="Times New Roman"/>
          <w:color w:val="000000"/>
          <w:sz w:val="28"/>
          <w:szCs w:val="28"/>
          <w:lang w:val="uk-UA"/>
        </w:rPr>
        <w:t>21</w:t>
      </w:r>
      <w:r>
        <w:rPr>
          <w:rFonts w:ascii="Times New Roman" w:hAnsi="Times New Roman"/>
          <w:color w:val="000000"/>
          <w:sz w:val="28"/>
          <w:szCs w:val="28"/>
          <w:lang w:val="uk-UA"/>
        </w:rPr>
        <w:t>5</w:t>
      </w:r>
      <w:r w:rsidRPr="00E06C06">
        <w:rPr>
          <w:rFonts w:ascii="Times New Roman" w:hAnsi="Times New Roman"/>
          <w:color w:val="000000"/>
          <w:sz w:val="28"/>
          <w:szCs w:val="28"/>
          <w:lang w:val="uk-UA"/>
        </w:rPr>
        <w:t xml:space="preserve">, </w:t>
      </w:r>
      <w:r>
        <w:rPr>
          <w:rFonts w:ascii="Times New Roman" w:hAnsi="Times New Roman"/>
          <w:color w:val="000000"/>
          <w:sz w:val="28"/>
          <w:szCs w:val="28"/>
          <w:lang w:val="uk-UA"/>
        </w:rPr>
        <w:t>с. </w:t>
      </w:r>
      <w:r w:rsidRPr="00E06C06">
        <w:rPr>
          <w:rFonts w:ascii="Times New Roman" w:hAnsi="Times New Roman"/>
          <w:color w:val="000000"/>
          <w:sz w:val="28"/>
          <w:szCs w:val="28"/>
          <w:lang w:val="uk-UA"/>
        </w:rPr>
        <w:t>32</w:t>
      </w:r>
      <w:r w:rsidRPr="00BD2DC2">
        <w:rPr>
          <w:rFonts w:ascii="Times New Roman" w:hAnsi="Times New Roman"/>
          <w:color w:val="000000"/>
          <w:sz w:val="28"/>
          <w:szCs w:val="28"/>
          <w:lang w:val="uk-UA"/>
        </w:rPr>
        <w:t>], особливо виразно це стосується о</w:t>
      </w:r>
      <w:r>
        <w:rPr>
          <w:rFonts w:ascii="Times New Roman" w:hAnsi="Times New Roman"/>
          <w:color w:val="000000"/>
          <w:sz w:val="28"/>
          <w:szCs w:val="28"/>
          <w:lang w:val="uk-UA"/>
        </w:rPr>
        <w:t>бразу жінки-матері (дружина Конс</w:t>
      </w:r>
      <w:r w:rsidRPr="00BD2DC2">
        <w:rPr>
          <w:rFonts w:ascii="Times New Roman" w:hAnsi="Times New Roman"/>
          <w:color w:val="000000"/>
          <w:sz w:val="28"/>
          <w:szCs w:val="28"/>
          <w:lang w:val="uk-UA"/>
        </w:rPr>
        <w:t xml:space="preserve">епсьйон Лісарраґа, матір Саломе, бабця Беніта), топосів міста (Більбао, Саламанка), де розгортаються події та світоглядні кризи. Через біографічний метод </w:t>
      </w:r>
      <w:r>
        <w:rPr>
          <w:rFonts w:ascii="Times New Roman" w:hAnsi="Times New Roman"/>
          <w:color w:val="000000"/>
          <w:sz w:val="28"/>
          <w:szCs w:val="28"/>
          <w:lang w:val="uk-UA"/>
        </w:rPr>
        <w:t>простежується зміщення із</w:t>
      </w:r>
      <w:r w:rsidRPr="00BD2DC2">
        <w:rPr>
          <w:rFonts w:ascii="Times New Roman" w:hAnsi="Times New Roman"/>
          <w:color w:val="000000"/>
          <w:sz w:val="28"/>
          <w:szCs w:val="28"/>
          <w:lang w:val="uk-UA"/>
        </w:rPr>
        <w:t xml:space="preserve"> зовнішніх прикмет біографічного автора до його внутрішніх особливостей (такою, наприклад, є світоглядна криза 1897 року, спровокована втратою сина). На кожному етапі дисертаційного дослідження біографічний метод слугує важливим доповненням тематичного і поетологічного аналізу ідентичності.</w:t>
      </w:r>
    </w:p>
    <w:p w:rsidR="003F582C" w:rsidRDefault="003F582C" w:rsidP="003F582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 підсумку можна</w:t>
      </w:r>
      <w:r w:rsidRPr="00BD2DC2">
        <w:rPr>
          <w:rFonts w:ascii="Times New Roman" w:hAnsi="Times New Roman"/>
          <w:sz w:val="28"/>
          <w:szCs w:val="28"/>
          <w:lang w:val="uk-UA"/>
        </w:rPr>
        <w:t xml:space="preserve"> ствердити, що для вирішення окремих а</w:t>
      </w:r>
      <w:r>
        <w:rPr>
          <w:rFonts w:ascii="Times New Roman" w:hAnsi="Times New Roman"/>
          <w:sz w:val="28"/>
          <w:szCs w:val="28"/>
          <w:lang w:val="uk-UA"/>
        </w:rPr>
        <w:t>с</w:t>
      </w:r>
      <w:r w:rsidRPr="00BD2DC2">
        <w:rPr>
          <w:rFonts w:ascii="Times New Roman" w:hAnsi="Times New Roman"/>
          <w:sz w:val="28"/>
          <w:szCs w:val="28"/>
          <w:lang w:val="uk-UA"/>
        </w:rPr>
        <w:t xml:space="preserve">пектів реальності Я, як і для вираження особистісних </w:t>
      </w:r>
      <w:r>
        <w:rPr>
          <w:rFonts w:ascii="Times New Roman" w:hAnsi="Times New Roman"/>
          <w:sz w:val="28"/>
          <w:szCs w:val="28"/>
          <w:lang w:val="uk-UA"/>
        </w:rPr>
        <w:t>суперечностей</w:t>
      </w:r>
      <w:r w:rsidRPr="00BD2DC2">
        <w:rPr>
          <w:rFonts w:ascii="Times New Roman" w:hAnsi="Times New Roman"/>
          <w:sz w:val="28"/>
          <w:szCs w:val="28"/>
          <w:lang w:val="uk-UA"/>
        </w:rPr>
        <w:t xml:space="preserve"> і парадоксів, М. де Унамуно корист</w:t>
      </w:r>
      <w:r>
        <w:rPr>
          <w:rFonts w:ascii="Times New Roman" w:hAnsi="Times New Roman"/>
          <w:sz w:val="28"/>
          <w:szCs w:val="28"/>
          <w:lang w:val="uk-UA"/>
        </w:rPr>
        <w:t>ув</w:t>
      </w:r>
      <w:r w:rsidRPr="00BD2DC2">
        <w:rPr>
          <w:rFonts w:ascii="Times New Roman" w:hAnsi="Times New Roman"/>
          <w:sz w:val="28"/>
          <w:szCs w:val="28"/>
          <w:lang w:val="uk-UA"/>
        </w:rPr>
        <w:t>ався можливістю застосувати філософські концепти і підходи у художньому тексті, перетворював сам метод на текст. П</w:t>
      </w:r>
      <w:r>
        <w:rPr>
          <w:rFonts w:ascii="Times New Roman" w:hAnsi="Times New Roman"/>
          <w:sz w:val="28"/>
          <w:szCs w:val="28"/>
          <w:lang w:val="uk-UA"/>
        </w:rPr>
        <w:t>ід час</w:t>
      </w:r>
      <w:r w:rsidRPr="00BD2DC2">
        <w:rPr>
          <w:rFonts w:ascii="Times New Roman" w:hAnsi="Times New Roman"/>
          <w:sz w:val="28"/>
          <w:szCs w:val="28"/>
          <w:lang w:val="uk-UA"/>
        </w:rPr>
        <w:t xml:space="preserve"> аналіз</w:t>
      </w:r>
      <w:r>
        <w:rPr>
          <w:rFonts w:ascii="Times New Roman" w:hAnsi="Times New Roman"/>
          <w:sz w:val="28"/>
          <w:szCs w:val="28"/>
          <w:lang w:val="uk-UA"/>
        </w:rPr>
        <w:t>у його романів застосовано</w:t>
      </w:r>
      <w:r w:rsidRPr="00BD2DC2">
        <w:rPr>
          <w:rFonts w:ascii="Times New Roman" w:hAnsi="Times New Roman"/>
          <w:sz w:val="28"/>
          <w:szCs w:val="28"/>
          <w:lang w:val="uk-UA"/>
        </w:rPr>
        <w:t xml:space="preserve"> широкий спектр дослідницьких методологій, головно антропологічних, герменевтичних і псих</w:t>
      </w:r>
      <w:r>
        <w:rPr>
          <w:rFonts w:ascii="Times New Roman" w:hAnsi="Times New Roman"/>
          <w:sz w:val="28"/>
          <w:szCs w:val="28"/>
          <w:lang w:val="uk-UA"/>
        </w:rPr>
        <w:t>оаналітичних, оскільки</w:t>
      </w:r>
      <w:r w:rsidRPr="00BD2DC2">
        <w:rPr>
          <w:rFonts w:ascii="Times New Roman" w:hAnsi="Times New Roman"/>
          <w:sz w:val="28"/>
          <w:szCs w:val="28"/>
          <w:lang w:val="uk-UA"/>
        </w:rPr>
        <w:t xml:space="preserve"> у центрі унамунівського універсуму </w:t>
      </w:r>
      <w:r>
        <w:rPr>
          <w:rFonts w:ascii="Times New Roman" w:hAnsi="Times New Roman"/>
          <w:sz w:val="28"/>
          <w:szCs w:val="28"/>
          <w:lang w:val="uk-UA"/>
        </w:rPr>
        <w:t>перебуває</w:t>
      </w:r>
      <w:r w:rsidRPr="00BD2DC2">
        <w:rPr>
          <w:rFonts w:ascii="Times New Roman" w:hAnsi="Times New Roman"/>
          <w:sz w:val="28"/>
          <w:szCs w:val="28"/>
          <w:lang w:val="uk-UA"/>
        </w:rPr>
        <w:t xml:space="preserve"> «людина з плоті та крові».</w:t>
      </w:r>
    </w:p>
    <w:p w:rsidR="003F582C" w:rsidRPr="00BD2DC2" w:rsidRDefault="003F582C" w:rsidP="003F582C">
      <w:pPr>
        <w:spacing w:after="0" w:line="360" w:lineRule="auto"/>
        <w:ind w:firstLine="708"/>
        <w:jc w:val="both"/>
        <w:rPr>
          <w:rFonts w:ascii="Times New Roman" w:hAnsi="Times New Roman"/>
          <w:sz w:val="28"/>
          <w:szCs w:val="28"/>
          <w:lang w:val="uk-UA"/>
        </w:rPr>
      </w:pPr>
    </w:p>
    <w:p w:rsidR="003F582C" w:rsidRDefault="003F582C" w:rsidP="003F582C">
      <w:pPr>
        <w:spacing w:after="0" w:line="360" w:lineRule="auto"/>
        <w:ind w:firstLine="708"/>
        <w:rPr>
          <w:rFonts w:ascii="Times New Roman" w:hAnsi="Times New Roman"/>
          <w:b/>
          <w:sz w:val="28"/>
          <w:szCs w:val="28"/>
          <w:lang w:val="uk-UA"/>
        </w:rPr>
      </w:pPr>
      <w:r>
        <w:rPr>
          <w:rFonts w:ascii="Times New Roman" w:hAnsi="Times New Roman"/>
          <w:b/>
          <w:sz w:val="28"/>
          <w:szCs w:val="28"/>
          <w:lang w:val="uk-UA"/>
        </w:rPr>
        <w:t>Висновки до розділу 1</w:t>
      </w:r>
    </w:p>
    <w:p w:rsidR="003F582C" w:rsidRPr="00BD2DC2" w:rsidRDefault="003F582C" w:rsidP="003F582C">
      <w:pPr>
        <w:spacing w:after="0" w:line="360" w:lineRule="auto"/>
        <w:ind w:firstLine="708"/>
        <w:rPr>
          <w:rFonts w:ascii="Times New Roman" w:hAnsi="Times New Roman"/>
          <w:b/>
          <w:sz w:val="28"/>
          <w:szCs w:val="28"/>
          <w:lang w:val="uk-UA"/>
        </w:rPr>
      </w:pPr>
    </w:p>
    <w:p w:rsidR="003F582C" w:rsidRPr="00BD2DC2" w:rsidRDefault="003F582C" w:rsidP="003F582C">
      <w:pPr>
        <w:spacing w:after="0" w:line="360" w:lineRule="auto"/>
        <w:ind w:firstLine="708"/>
        <w:jc w:val="both"/>
        <w:rPr>
          <w:rFonts w:ascii="Times New Roman" w:hAnsi="Times New Roman"/>
          <w:sz w:val="28"/>
          <w:szCs w:val="28"/>
          <w:lang w:val="uk-UA"/>
        </w:rPr>
      </w:pPr>
      <w:r w:rsidRPr="00E415E1">
        <w:rPr>
          <w:rFonts w:ascii="Times New Roman" w:hAnsi="Times New Roman"/>
          <w:sz w:val="28"/>
          <w:szCs w:val="28"/>
          <w:lang w:val="uk-UA"/>
        </w:rPr>
        <w:t xml:space="preserve">Різноманіття розглянутих </w:t>
      </w:r>
      <w:r>
        <w:rPr>
          <w:rFonts w:ascii="Times New Roman" w:hAnsi="Times New Roman"/>
          <w:sz w:val="28"/>
          <w:szCs w:val="28"/>
          <w:lang w:val="uk-UA"/>
        </w:rPr>
        <w:t>у дисертації</w:t>
      </w:r>
      <w:r w:rsidRPr="00E415E1">
        <w:rPr>
          <w:rFonts w:ascii="Times New Roman" w:hAnsi="Times New Roman"/>
          <w:sz w:val="28"/>
          <w:szCs w:val="28"/>
          <w:lang w:val="uk-UA"/>
        </w:rPr>
        <w:t xml:space="preserve"> вимірів поняття ідентичності вказує на ймовірні шляхи пошуку відповідей на складні питання сучасної людини, повʼязані з її самовизначенням.</w:t>
      </w:r>
      <w:r w:rsidRPr="00BD2DC2">
        <w:rPr>
          <w:rFonts w:ascii="Times New Roman" w:hAnsi="Times New Roman"/>
          <w:sz w:val="28"/>
          <w:szCs w:val="28"/>
          <w:lang w:val="uk-UA"/>
        </w:rPr>
        <w:t xml:space="preserve"> Особливо гостро ці питання постають у ХХ–ХХІ століттях, коли науково-технічний прогрес при</w:t>
      </w:r>
      <w:r>
        <w:rPr>
          <w:rFonts w:ascii="Times New Roman" w:hAnsi="Times New Roman"/>
          <w:sz w:val="28"/>
          <w:szCs w:val="28"/>
          <w:lang w:val="uk-UA"/>
        </w:rPr>
        <w:t>з</w:t>
      </w:r>
      <w:r w:rsidRPr="00BD2DC2">
        <w:rPr>
          <w:rFonts w:ascii="Times New Roman" w:hAnsi="Times New Roman"/>
          <w:sz w:val="28"/>
          <w:szCs w:val="28"/>
          <w:lang w:val="uk-UA"/>
        </w:rPr>
        <w:t>вів до швидкого обміну інформацією, прискореного ритму існування і, до певної міри, неможливості звикнути</w:t>
      </w:r>
      <w:r>
        <w:rPr>
          <w:rFonts w:ascii="Times New Roman" w:hAnsi="Times New Roman"/>
          <w:sz w:val="28"/>
          <w:szCs w:val="28"/>
          <w:lang w:val="uk-UA"/>
        </w:rPr>
        <w:t xml:space="preserve"> до</w:t>
      </w:r>
      <w:r w:rsidRPr="00BD2DC2">
        <w:rPr>
          <w:rFonts w:ascii="Times New Roman" w:hAnsi="Times New Roman"/>
          <w:sz w:val="28"/>
          <w:szCs w:val="28"/>
          <w:lang w:val="uk-UA"/>
        </w:rPr>
        <w:t xml:space="preserve"> ті</w:t>
      </w:r>
      <w:r>
        <w:rPr>
          <w:rFonts w:ascii="Times New Roman" w:hAnsi="Times New Roman"/>
          <w:sz w:val="28"/>
          <w:szCs w:val="28"/>
          <w:lang w:val="uk-UA"/>
        </w:rPr>
        <w:t>єї чи тієї ролі в</w:t>
      </w:r>
      <w:r w:rsidRPr="00BD2DC2">
        <w:rPr>
          <w:rFonts w:ascii="Times New Roman" w:hAnsi="Times New Roman"/>
          <w:sz w:val="28"/>
          <w:szCs w:val="28"/>
          <w:lang w:val="uk-UA"/>
        </w:rPr>
        <w:t xml:space="preserve"> суспільстві. Такий надмірний динамізм підштовхує і</w:t>
      </w:r>
      <w:r>
        <w:rPr>
          <w:rFonts w:ascii="Times New Roman" w:hAnsi="Times New Roman"/>
          <w:sz w:val="28"/>
          <w:szCs w:val="28"/>
          <w:lang w:val="uk-UA"/>
        </w:rPr>
        <w:t xml:space="preserve"> водночас</w:t>
      </w:r>
      <w:r w:rsidRPr="00BD2DC2">
        <w:rPr>
          <w:rFonts w:ascii="Times New Roman" w:hAnsi="Times New Roman"/>
          <w:sz w:val="28"/>
          <w:szCs w:val="28"/>
          <w:lang w:val="uk-UA"/>
        </w:rPr>
        <w:t xml:space="preserve"> ускладнює пошуки сенсу людського існування. У цьому випадку на </w:t>
      </w:r>
      <w:r>
        <w:rPr>
          <w:rFonts w:ascii="Times New Roman" w:hAnsi="Times New Roman"/>
          <w:sz w:val="28"/>
          <w:szCs w:val="28"/>
          <w:lang w:val="uk-UA"/>
        </w:rPr>
        <w:t>рятує</w:t>
      </w:r>
      <w:r w:rsidRPr="00BD2DC2">
        <w:rPr>
          <w:rFonts w:ascii="Times New Roman" w:hAnsi="Times New Roman"/>
          <w:sz w:val="28"/>
          <w:szCs w:val="28"/>
          <w:lang w:val="uk-UA"/>
        </w:rPr>
        <w:t xml:space="preserve"> художня література. Адже </w:t>
      </w:r>
      <w:r>
        <w:rPr>
          <w:rFonts w:ascii="Times New Roman" w:hAnsi="Times New Roman"/>
          <w:sz w:val="28"/>
          <w:szCs w:val="28"/>
          <w:lang w:val="uk-UA"/>
        </w:rPr>
        <w:t>з допомогою</w:t>
      </w:r>
      <w:r w:rsidRPr="00BD2DC2">
        <w:rPr>
          <w:rFonts w:ascii="Times New Roman" w:hAnsi="Times New Roman"/>
          <w:sz w:val="28"/>
          <w:szCs w:val="28"/>
          <w:lang w:val="uk-UA"/>
        </w:rPr>
        <w:t xml:space="preserve"> літературної вигадки письменники моделюють різноманітні формати взаємодії індивіда з відмінними за кількісними та якісними показниками людськими колективами.</w:t>
      </w:r>
      <w:r>
        <w:rPr>
          <w:rFonts w:ascii="Times New Roman" w:hAnsi="Times New Roman"/>
          <w:sz w:val="28"/>
          <w:szCs w:val="28"/>
          <w:lang w:val="uk-UA"/>
        </w:rPr>
        <w:t xml:space="preserve"> </w:t>
      </w:r>
      <w:r w:rsidRPr="001F4236">
        <w:rPr>
          <w:rFonts w:ascii="Times New Roman" w:hAnsi="Times New Roman"/>
          <w:sz w:val="28"/>
          <w:szCs w:val="28"/>
          <w:lang w:val="uk-UA"/>
        </w:rPr>
        <w:t>Д</w:t>
      </w:r>
      <w:r>
        <w:rPr>
          <w:rFonts w:ascii="Times New Roman" w:hAnsi="Times New Roman"/>
          <w:sz w:val="28"/>
          <w:szCs w:val="28"/>
          <w:lang w:val="uk-UA"/>
        </w:rPr>
        <w:t xml:space="preserve">ля цього </w:t>
      </w:r>
      <w:r w:rsidRPr="00BD2DC2">
        <w:rPr>
          <w:rFonts w:ascii="Times New Roman" w:hAnsi="Times New Roman"/>
          <w:sz w:val="28"/>
          <w:szCs w:val="28"/>
          <w:lang w:val="uk-UA"/>
        </w:rPr>
        <w:t>особливо придатн</w:t>
      </w:r>
      <w:r>
        <w:rPr>
          <w:rFonts w:ascii="Times New Roman" w:hAnsi="Times New Roman"/>
          <w:sz w:val="28"/>
          <w:szCs w:val="28"/>
          <w:lang w:val="uk-UA"/>
        </w:rPr>
        <w:t xml:space="preserve">ою формою осмислення </w:t>
      </w:r>
      <w:r>
        <w:rPr>
          <w:rFonts w:ascii="Times New Roman" w:hAnsi="Times New Roman"/>
          <w:sz w:val="28"/>
          <w:szCs w:val="28"/>
          <w:lang w:val="uk-UA"/>
        </w:rPr>
        <w:lastRenderedPageBreak/>
        <w:t>ідентичності особи</w:t>
      </w:r>
      <w:r w:rsidRPr="00BD2DC2">
        <w:rPr>
          <w:rFonts w:ascii="Times New Roman" w:hAnsi="Times New Roman"/>
          <w:sz w:val="28"/>
          <w:szCs w:val="28"/>
          <w:lang w:val="uk-UA"/>
        </w:rPr>
        <w:t xml:space="preserve"> видається екзистенцій</w:t>
      </w:r>
      <w:r>
        <w:rPr>
          <w:rFonts w:ascii="Times New Roman" w:hAnsi="Times New Roman"/>
          <w:sz w:val="28"/>
          <w:szCs w:val="28"/>
          <w:lang w:val="uk-UA"/>
        </w:rPr>
        <w:t>ний</w:t>
      </w:r>
      <w:r w:rsidRPr="00BD2DC2">
        <w:rPr>
          <w:rFonts w:ascii="Times New Roman" w:hAnsi="Times New Roman"/>
          <w:sz w:val="28"/>
          <w:szCs w:val="28"/>
          <w:lang w:val="uk-UA"/>
        </w:rPr>
        <w:t xml:space="preserve"> роман, що найповніше поєднує філософські максимуми з прикладними поведінковими ситуаціями.</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Трактування поняття особистісної ідентичн</w:t>
      </w:r>
      <w:r>
        <w:rPr>
          <w:rFonts w:ascii="Times New Roman" w:hAnsi="Times New Roman"/>
          <w:sz w:val="28"/>
          <w:szCs w:val="28"/>
          <w:lang w:val="uk-UA"/>
        </w:rPr>
        <w:t>ості, попри певні змінні складники</w:t>
      </w:r>
      <w:r w:rsidRPr="00BD2DC2">
        <w:rPr>
          <w:rFonts w:ascii="Times New Roman" w:hAnsi="Times New Roman"/>
          <w:sz w:val="28"/>
          <w:szCs w:val="28"/>
          <w:lang w:val="uk-UA"/>
        </w:rPr>
        <w:t>, набуло сталого розуміння: вона постійно взаємоді</w:t>
      </w:r>
      <w:r>
        <w:rPr>
          <w:rFonts w:ascii="Times New Roman" w:hAnsi="Times New Roman"/>
          <w:sz w:val="28"/>
          <w:szCs w:val="28"/>
          <w:lang w:val="uk-UA"/>
        </w:rPr>
        <w:t>є</w:t>
      </w:r>
      <w:r w:rsidRPr="00BD2DC2">
        <w:rPr>
          <w:rFonts w:ascii="Times New Roman" w:hAnsi="Times New Roman"/>
          <w:sz w:val="28"/>
          <w:szCs w:val="28"/>
          <w:lang w:val="uk-UA"/>
        </w:rPr>
        <w:t xml:space="preserve"> </w:t>
      </w:r>
      <w:r>
        <w:rPr>
          <w:rFonts w:ascii="Times New Roman" w:hAnsi="Times New Roman"/>
          <w:sz w:val="28"/>
          <w:szCs w:val="28"/>
          <w:lang w:val="uk-UA"/>
        </w:rPr>
        <w:t>і</w:t>
      </w:r>
      <w:r w:rsidRPr="00BD2DC2">
        <w:rPr>
          <w:rFonts w:ascii="Times New Roman" w:hAnsi="Times New Roman"/>
          <w:sz w:val="28"/>
          <w:szCs w:val="28"/>
          <w:lang w:val="uk-UA"/>
        </w:rPr>
        <w:t>з зов</w:t>
      </w:r>
      <w:r>
        <w:rPr>
          <w:rFonts w:ascii="Times New Roman" w:hAnsi="Times New Roman"/>
          <w:sz w:val="28"/>
          <w:szCs w:val="28"/>
          <w:lang w:val="uk-UA"/>
        </w:rPr>
        <w:t>нішніми факторами, які є базовими</w:t>
      </w:r>
      <w:r w:rsidRPr="00BD2DC2">
        <w:rPr>
          <w:rFonts w:ascii="Times New Roman" w:hAnsi="Times New Roman"/>
          <w:sz w:val="28"/>
          <w:szCs w:val="28"/>
          <w:lang w:val="uk-UA"/>
        </w:rPr>
        <w:t xml:space="preserve"> </w:t>
      </w:r>
      <w:r>
        <w:rPr>
          <w:rFonts w:ascii="Times New Roman" w:hAnsi="Times New Roman"/>
          <w:sz w:val="28"/>
          <w:szCs w:val="28"/>
          <w:lang w:val="uk-UA"/>
        </w:rPr>
        <w:t>для</w:t>
      </w:r>
      <w:r w:rsidRPr="00BD2DC2">
        <w:rPr>
          <w:rFonts w:ascii="Times New Roman" w:hAnsi="Times New Roman"/>
          <w:sz w:val="28"/>
          <w:szCs w:val="28"/>
          <w:lang w:val="uk-UA"/>
        </w:rPr>
        <w:t xml:space="preserve"> колективної ідентичності. Позаяк колективна ідентичність може </w:t>
      </w:r>
      <w:r>
        <w:rPr>
          <w:rFonts w:ascii="Times New Roman" w:hAnsi="Times New Roman"/>
          <w:sz w:val="28"/>
          <w:szCs w:val="28"/>
          <w:lang w:val="uk-UA"/>
        </w:rPr>
        <w:t>на</w:t>
      </w:r>
      <w:r w:rsidRPr="00BD2DC2">
        <w:rPr>
          <w:rFonts w:ascii="Times New Roman" w:hAnsi="Times New Roman"/>
          <w:sz w:val="28"/>
          <w:szCs w:val="28"/>
          <w:lang w:val="uk-UA"/>
        </w:rPr>
        <w:t>б</w:t>
      </w:r>
      <w:r>
        <w:rPr>
          <w:rFonts w:ascii="Times New Roman" w:hAnsi="Times New Roman"/>
          <w:sz w:val="28"/>
          <w:szCs w:val="28"/>
          <w:lang w:val="uk-UA"/>
        </w:rPr>
        <w:t>ув</w:t>
      </w:r>
      <w:r w:rsidRPr="00BD2DC2">
        <w:rPr>
          <w:rFonts w:ascii="Times New Roman" w:hAnsi="Times New Roman"/>
          <w:sz w:val="28"/>
          <w:szCs w:val="28"/>
          <w:lang w:val="uk-UA"/>
        </w:rPr>
        <w:t>ати різноманітних вимірів, як-от професійна, ґендерна, расова, локальна, національн</w:t>
      </w:r>
      <w:r>
        <w:rPr>
          <w:rFonts w:ascii="Times New Roman" w:hAnsi="Times New Roman"/>
          <w:sz w:val="28"/>
          <w:szCs w:val="28"/>
          <w:lang w:val="uk-UA"/>
        </w:rPr>
        <w:t>а тощо, то в</w:t>
      </w:r>
      <w:r w:rsidRPr="00BD2DC2">
        <w:rPr>
          <w:rFonts w:ascii="Times New Roman" w:hAnsi="Times New Roman"/>
          <w:sz w:val="28"/>
          <w:szCs w:val="28"/>
          <w:lang w:val="uk-UA"/>
        </w:rPr>
        <w:t xml:space="preserve">она незмінно провокує </w:t>
      </w:r>
      <w:r>
        <w:rPr>
          <w:rFonts w:ascii="Times New Roman" w:hAnsi="Times New Roman"/>
          <w:sz w:val="28"/>
          <w:szCs w:val="28"/>
          <w:lang w:val="uk-UA"/>
        </w:rPr>
        <w:t>особистісну ідентичність, потребу</w:t>
      </w:r>
      <w:r w:rsidRPr="00BD2DC2">
        <w:rPr>
          <w:rFonts w:ascii="Times New Roman" w:hAnsi="Times New Roman"/>
          <w:sz w:val="28"/>
          <w:szCs w:val="28"/>
          <w:lang w:val="uk-UA"/>
        </w:rPr>
        <w:t>ючи від неї дієвої реакції: адаптації/приєднання чи протиставлення/запереченн</w:t>
      </w:r>
      <w:r>
        <w:rPr>
          <w:rFonts w:ascii="Times New Roman" w:hAnsi="Times New Roman"/>
          <w:sz w:val="28"/>
          <w:szCs w:val="28"/>
          <w:lang w:val="uk-UA"/>
        </w:rPr>
        <w:t>я/конфлікту. Сам</w:t>
      </w:r>
      <w:r w:rsidRPr="00BD2DC2">
        <w:rPr>
          <w:rFonts w:ascii="Times New Roman" w:hAnsi="Times New Roman"/>
          <w:sz w:val="28"/>
          <w:szCs w:val="28"/>
          <w:lang w:val="uk-UA"/>
        </w:rPr>
        <w:t xml:space="preserve">е романна проза Міґеля де Унамуно пропонує достатньо простору для вивчення такого кореляту, оскільки сам автор, як і </w:t>
      </w:r>
      <w:r>
        <w:rPr>
          <w:rFonts w:ascii="Times New Roman" w:hAnsi="Times New Roman"/>
          <w:sz w:val="28"/>
          <w:szCs w:val="28"/>
          <w:lang w:val="uk-UA"/>
        </w:rPr>
        <w:t>персонажі його творів, є носієм</w:t>
      </w:r>
      <w:r w:rsidRPr="00BD2DC2">
        <w:rPr>
          <w:rFonts w:ascii="Times New Roman" w:hAnsi="Times New Roman"/>
          <w:sz w:val="28"/>
          <w:szCs w:val="28"/>
          <w:lang w:val="uk-UA"/>
        </w:rPr>
        <w:t xml:space="preserve"> аґоністичного сприйнят</w:t>
      </w:r>
      <w:r>
        <w:rPr>
          <w:rFonts w:ascii="Times New Roman" w:hAnsi="Times New Roman"/>
          <w:sz w:val="28"/>
          <w:szCs w:val="28"/>
          <w:lang w:val="uk-UA"/>
        </w:rPr>
        <w:t>тя</w:t>
      </w:r>
      <w:r w:rsidRPr="00BD2DC2">
        <w:rPr>
          <w:rFonts w:ascii="Times New Roman" w:hAnsi="Times New Roman"/>
          <w:sz w:val="28"/>
          <w:szCs w:val="28"/>
          <w:lang w:val="uk-UA"/>
        </w:rPr>
        <w:t xml:space="preserve"> дійсності, пропонуючи різноманітні мандрівки свідомістю.</w:t>
      </w:r>
    </w:p>
    <w:p w:rsidR="003F582C"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Підсумовуючи об’ємну бібліографію, присвячену доробк</w:t>
      </w:r>
      <w:r>
        <w:rPr>
          <w:rFonts w:ascii="Times New Roman" w:hAnsi="Times New Roman"/>
          <w:sz w:val="28"/>
          <w:szCs w:val="28"/>
          <w:lang w:val="uk-UA"/>
        </w:rPr>
        <w:t>у іспанського письменника, можна</w:t>
      </w:r>
      <w:r w:rsidRPr="00BD2DC2">
        <w:rPr>
          <w:rFonts w:ascii="Times New Roman" w:hAnsi="Times New Roman"/>
          <w:sz w:val="28"/>
          <w:szCs w:val="28"/>
          <w:lang w:val="uk-UA"/>
        </w:rPr>
        <w:t xml:space="preserve"> резюмувати, що первинно зацікавлення науковців викликала біографія автора – специфічні аспекти його різнопланової суспільно-політичної діяльності й особисті контакти з інтелектуалами його часу. Ця група досліджень характеризується </w:t>
      </w:r>
      <w:r>
        <w:rPr>
          <w:rFonts w:ascii="Times New Roman" w:hAnsi="Times New Roman"/>
          <w:sz w:val="28"/>
          <w:szCs w:val="28"/>
          <w:lang w:val="uk-UA"/>
        </w:rPr>
        <w:t>певним</w:t>
      </w:r>
      <w:r w:rsidRPr="00BD2DC2">
        <w:rPr>
          <w:rFonts w:ascii="Times New Roman" w:hAnsi="Times New Roman"/>
          <w:sz w:val="28"/>
          <w:szCs w:val="28"/>
          <w:lang w:val="uk-UA"/>
        </w:rPr>
        <w:t xml:space="preserve"> суб’єктивним баченням дослідника (показовою у цьому випадку є праця Е.</w:t>
      </w:r>
      <w:r w:rsidRPr="00BD2DC2">
        <w:rPr>
          <w:rFonts w:ascii="Times New Roman" w:hAnsi="Times New Roman"/>
          <w:sz w:val="28"/>
          <w:szCs w:val="28"/>
        </w:rPr>
        <w:t> </w:t>
      </w:r>
      <w:r>
        <w:rPr>
          <w:rFonts w:ascii="Times New Roman" w:hAnsi="Times New Roman"/>
          <w:sz w:val="28"/>
          <w:szCs w:val="28"/>
          <w:lang w:val="uk-UA"/>
        </w:rPr>
        <w:t>Сальседо «Життя дона Міґеля»). Згодом</w:t>
      </w:r>
      <w:r w:rsidRPr="00BD2DC2">
        <w:rPr>
          <w:rFonts w:ascii="Times New Roman" w:hAnsi="Times New Roman"/>
          <w:sz w:val="28"/>
          <w:szCs w:val="28"/>
          <w:lang w:val="uk-UA"/>
        </w:rPr>
        <w:t xml:space="preserve"> дослідники звер</w:t>
      </w:r>
      <w:r>
        <w:rPr>
          <w:rFonts w:ascii="Times New Roman" w:hAnsi="Times New Roman"/>
          <w:sz w:val="28"/>
          <w:szCs w:val="28"/>
          <w:lang w:val="uk-UA"/>
        </w:rPr>
        <w:t>талися до вивчення складних пери</w:t>
      </w:r>
      <w:r w:rsidRPr="00BD2DC2">
        <w:rPr>
          <w:rFonts w:ascii="Times New Roman" w:hAnsi="Times New Roman"/>
          <w:sz w:val="28"/>
          <w:szCs w:val="28"/>
          <w:lang w:val="uk-UA"/>
        </w:rPr>
        <w:t>п</w:t>
      </w:r>
      <w:r>
        <w:rPr>
          <w:rFonts w:ascii="Times New Roman" w:hAnsi="Times New Roman"/>
          <w:sz w:val="28"/>
          <w:szCs w:val="28"/>
          <w:lang w:val="uk-UA"/>
        </w:rPr>
        <w:t>е</w:t>
      </w:r>
      <w:r w:rsidRPr="00BD2DC2">
        <w:rPr>
          <w:rFonts w:ascii="Times New Roman" w:hAnsi="Times New Roman"/>
          <w:sz w:val="28"/>
          <w:szCs w:val="28"/>
          <w:lang w:val="uk-UA"/>
        </w:rPr>
        <w:t>тій ідеологічного забарвлення творчості М. де Унамуно, особливо його релігійної позиції (Х.</w:t>
      </w:r>
      <w:r w:rsidRPr="00BD2DC2">
        <w:rPr>
          <w:rFonts w:ascii="Times New Roman" w:hAnsi="Times New Roman"/>
          <w:sz w:val="28"/>
          <w:szCs w:val="28"/>
        </w:rPr>
        <w:t> </w:t>
      </w:r>
      <w:r w:rsidRPr="00BD2DC2">
        <w:rPr>
          <w:rFonts w:ascii="Times New Roman" w:hAnsi="Times New Roman"/>
          <w:sz w:val="28"/>
          <w:szCs w:val="28"/>
          <w:lang w:val="uk-UA"/>
        </w:rPr>
        <w:t>Маріас і А.</w:t>
      </w:r>
      <w:r w:rsidRPr="00BD2DC2">
        <w:rPr>
          <w:rFonts w:ascii="Times New Roman" w:hAnsi="Times New Roman"/>
          <w:sz w:val="28"/>
          <w:szCs w:val="28"/>
        </w:rPr>
        <w:t> </w:t>
      </w:r>
      <w:r w:rsidRPr="00BD2DC2">
        <w:rPr>
          <w:rFonts w:ascii="Times New Roman" w:hAnsi="Times New Roman"/>
          <w:sz w:val="28"/>
          <w:szCs w:val="28"/>
          <w:lang w:val="uk-UA"/>
        </w:rPr>
        <w:t>Субісаретта). І лише з 1970-х років ідеологічні дискусії були витіснені дослідженнями художніх здобутків автора. Відтак було опубліковано чимало раніше невідомих есе і приватних документів (щоденн</w:t>
      </w:r>
      <w:r>
        <w:rPr>
          <w:rFonts w:ascii="Times New Roman" w:hAnsi="Times New Roman"/>
          <w:sz w:val="28"/>
          <w:szCs w:val="28"/>
          <w:lang w:val="uk-UA"/>
        </w:rPr>
        <w:t>ики та листування), а в літерат</w:t>
      </w:r>
      <w:r w:rsidRPr="00BD2DC2">
        <w:rPr>
          <w:rFonts w:ascii="Times New Roman" w:hAnsi="Times New Roman"/>
          <w:sz w:val="28"/>
          <w:szCs w:val="28"/>
          <w:lang w:val="uk-UA"/>
        </w:rPr>
        <w:t>урознавчій критиці вагоме місце посіли англомовні автори, які відчутно збагатили вивчення унамунівської художньої прози (</w:t>
      </w:r>
      <w:r>
        <w:rPr>
          <w:rFonts w:ascii="Times New Roman" w:hAnsi="Times New Roman"/>
          <w:sz w:val="28"/>
          <w:szCs w:val="28"/>
          <w:lang w:val="uk-UA"/>
        </w:rPr>
        <w:t>М. </w:t>
      </w:r>
      <w:r w:rsidRPr="00BD2DC2">
        <w:rPr>
          <w:rFonts w:ascii="Times New Roman" w:hAnsi="Times New Roman"/>
          <w:sz w:val="28"/>
          <w:szCs w:val="28"/>
          <w:lang w:val="uk-UA"/>
        </w:rPr>
        <w:t xml:space="preserve">Вальдес, </w:t>
      </w:r>
      <w:r>
        <w:rPr>
          <w:rFonts w:ascii="Times New Roman" w:hAnsi="Times New Roman"/>
          <w:sz w:val="28"/>
          <w:szCs w:val="28"/>
          <w:lang w:val="uk-UA"/>
        </w:rPr>
        <w:t>Дж. </w:t>
      </w:r>
      <w:r w:rsidRPr="00BD2DC2">
        <w:rPr>
          <w:rFonts w:ascii="Times New Roman" w:hAnsi="Times New Roman"/>
          <w:sz w:val="28"/>
          <w:szCs w:val="28"/>
          <w:lang w:val="uk-UA"/>
        </w:rPr>
        <w:t>Ріббанс</w:t>
      </w:r>
      <w:r>
        <w:rPr>
          <w:rFonts w:ascii="Times New Roman" w:hAnsi="Times New Roman"/>
          <w:sz w:val="28"/>
          <w:szCs w:val="28"/>
          <w:lang w:val="uk-UA"/>
        </w:rPr>
        <w:t xml:space="preserve"> та ін.</w:t>
      </w:r>
      <w:r w:rsidRPr="00BD2DC2">
        <w:rPr>
          <w:rFonts w:ascii="Times New Roman" w:hAnsi="Times New Roman"/>
          <w:sz w:val="28"/>
          <w:szCs w:val="28"/>
          <w:lang w:val="uk-UA"/>
        </w:rPr>
        <w:t>). У 1980–1990</w:t>
      </w:r>
      <w:r w:rsidRPr="00745E7D">
        <w:rPr>
          <w:rFonts w:ascii="Times New Roman" w:hAnsi="Times New Roman"/>
          <w:sz w:val="28"/>
          <w:szCs w:val="28"/>
          <w:lang w:val="uk-UA"/>
        </w:rPr>
        <w:t>-</w:t>
      </w:r>
      <w:r>
        <w:rPr>
          <w:rFonts w:ascii="Times New Roman" w:hAnsi="Times New Roman"/>
          <w:sz w:val="28"/>
          <w:szCs w:val="28"/>
          <w:lang w:val="uk-UA"/>
        </w:rPr>
        <w:t>х</w:t>
      </w:r>
      <w:r w:rsidRPr="00BD2DC2">
        <w:rPr>
          <w:rFonts w:ascii="Times New Roman" w:hAnsi="Times New Roman"/>
          <w:sz w:val="28"/>
          <w:szCs w:val="28"/>
          <w:lang w:val="uk-UA"/>
        </w:rPr>
        <w:t xml:space="preserve"> роках зацікавлення особою і творчістю М. де Унамуно ознаменувалося друком повного зібрання йог</w:t>
      </w:r>
      <w:r>
        <w:rPr>
          <w:rFonts w:ascii="Times New Roman" w:hAnsi="Times New Roman"/>
          <w:sz w:val="28"/>
          <w:szCs w:val="28"/>
          <w:lang w:val="uk-UA"/>
        </w:rPr>
        <w:t>о творів і об’ємним енциклопедич</w:t>
      </w:r>
      <w:r w:rsidRPr="00BD2DC2">
        <w:rPr>
          <w:rFonts w:ascii="Times New Roman" w:hAnsi="Times New Roman"/>
          <w:sz w:val="28"/>
          <w:szCs w:val="28"/>
          <w:lang w:val="uk-UA"/>
        </w:rPr>
        <w:t>ним томом</w:t>
      </w:r>
      <w:r>
        <w:rPr>
          <w:rFonts w:ascii="Times New Roman" w:hAnsi="Times New Roman"/>
          <w:sz w:val="28"/>
          <w:szCs w:val="28"/>
          <w:lang w:val="uk-UA"/>
        </w:rPr>
        <w:t>.</w:t>
      </w:r>
    </w:p>
    <w:p w:rsidR="003F582C" w:rsidRPr="008F13CD"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Дослідження початку ХХІ століття привнесли в унаму</w:t>
      </w:r>
      <w:r>
        <w:rPr>
          <w:rFonts w:ascii="Times New Roman" w:hAnsi="Times New Roman"/>
          <w:sz w:val="28"/>
          <w:szCs w:val="28"/>
          <w:lang w:val="uk-UA"/>
        </w:rPr>
        <w:t>но</w:t>
      </w:r>
      <w:r w:rsidRPr="00BD2DC2">
        <w:rPr>
          <w:rFonts w:ascii="Times New Roman" w:hAnsi="Times New Roman"/>
          <w:sz w:val="28"/>
          <w:szCs w:val="28"/>
          <w:lang w:val="uk-UA"/>
        </w:rPr>
        <w:t xml:space="preserve">знавчі студії методологічну різноманітність, що відкрила іспанського автора з різних </w:t>
      </w:r>
      <w:r>
        <w:rPr>
          <w:rFonts w:ascii="Times New Roman" w:hAnsi="Times New Roman"/>
          <w:sz w:val="28"/>
          <w:szCs w:val="28"/>
          <w:lang w:val="uk-UA"/>
        </w:rPr>
        <w:t>наукових перспектив</w:t>
      </w:r>
      <w:r w:rsidRPr="00BD2DC2">
        <w:rPr>
          <w:rFonts w:ascii="Times New Roman" w:hAnsi="Times New Roman"/>
          <w:sz w:val="28"/>
          <w:szCs w:val="28"/>
          <w:lang w:val="uk-UA"/>
        </w:rPr>
        <w:t>: ґендерних досліджень, ж</w:t>
      </w:r>
      <w:r>
        <w:rPr>
          <w:rFonts w:ascii="Times New Roman" w:hAnsi="Times New Roman"/>
          <w:sz w:val="28"/>
          <w:szCs w:val="28"/>
          <w:lang w:val="uk-UA"/>
        </w:rPr>
        <w:t>анрології</w:t>
      </w:r>
      <w:r w:rsidRPr="00BD2DC2">
        <w:rPr>
          <w:rFonts w:ascii="Times New Roman" w:hAnsi="Times New Roman"/>
          <w:sz w:val="28"/>
          <w:szCs w:val="28"/>
          <w:lang w:val="uk-UA"/>
        </w:rPr>
        <w:t xml:space="preserve">, міжкультурного діалогу, </w:t>
      </w:r>
      <w:r w:rsidRPr="00BD2DC2">
        <w:rPr>
          <w:rFonts w:ascii="Times New Roman" w:hAnsi="Times New Roman"/>
          <w:sz w:val="28"/>
          <w:szCs w:val="28"/>
          <w:lang w:val="uk-UA"/>
        </w:rPr>
        <w:lastRenderedPageBreak/>
        <w:t>рецептивної естетики</w:t>
      </w:r>
      <w:r>
        <w:rPr>
          <w:rFonts w:ascii="Times New Roman" w:hAnsi="Times New Roman"/>
          <w:sz w:val="28"/>
          <w:szCs w:val="28"/>
          <w:lang w:val="uk-UA"/>
        </w:rPr>
        <w:t>. О</w:t>
      </w:r>
      <w:r w:rsidRPr="00BD2DC2">
        <w:rPr>
          <w:rFonts w:ascii="Times New Roman" w:hAnsi="Times New Roman"/>
          <w:sz w:val="28"/>
          <w:szCs w:val="28"/>
          <w:lang w:val="uk-UA"/>
        </w:rPr>
        <w:t xml:space="preserve">стання особливо цікавить теперішніх дослідників, адже в постійному зверненні автора як наратора, ліричного героя </w:t>
      </w:r>
      <w:r>
        <w:rPr>
          <w:rFonts w:ascii="Times New Roman" w:hAnsi="Times New Roman"/>
          <w:sz w:val="28"/>
          <w:szCs w:val="28"/>
          <w:lang w:val="uk-UA"/>
        </w:rPr>
        <w:t>поем або гіда-тлумача до читача</w:t>
      </w:r>
      <w:r w:rsidRPr="00BD2DC2">
        <w:rPr>
          <w:rFonts w:ascii="Times New Roman" w:hAnsi="Times New Roman"/>
          <w:sz w:val="28"/>
          <w:szCs w:val="28"/>
          <w:lang w:val="uk-UA"/>
        </w:rPr>
        <w:t xml:space="preserve"> вони вбачають прагнення самого М. де Унамуно перетворити читача на головного персонажа тексту і, </w:t>
      </w:r>
      <w:r>
        <w:rPr>
          <w:rFonts w:ascii="Times New Roman" w:hAnsi="Times New Roman"/>
          <w:sz w:val="28"/>
          <w:szCs w:val="28"/>
          <w:lang w:val="uk-UA"/>
        </w:rPr>
        <w:t>в підсумку, у</w:t>
      </w:r>
      <w:r w:rsidRPr="00BD2DC2">
        <w:rPr>
          <w:rFonts w:ascii="Times New Roman" w:hAnsi="Times New Roman"/>
          <w:sz w:val="28"/>
          <w:szCs w:val="28"/>
          <w:lang w:val="uk-UA"/>
        </w:rPr>
        <w:t xml:space="preserve"> своїх публікаціях дослідники часто </w:t>
      </w:r>
      <w:r>
        <w:rPr>
          <w:rFonts w:ascii="Times New Roman" w:hAnsi="Times New Roman"/>
          <w:sz w:val="28"/>
          <w:szCs w:val="28"/>
          <w:lang w:val="uk-UA"/>
        </w:rPr>
        <w:t>відіграють</w:t>
      </w:r>
      <w:r w:rsidRPr="00BD2DC2">
        <w:rPr>
          <w:rFonts w:ascii="Times New Roman" w:hAnsi="Times New Roman"/>
          <w:sz w:val="28"/>
          <w:szCs w:val="28"/>
          <w:lang w:val="uk-UA"/>
        </w:rPr>
        <w:t xml:space="preserve"> роль співрозмовник</w:t>
      </w:r>
      <w:r>
        <w:rPr>
          <w:rFonts w:ascii="Times New Roman" w:hAnsi="Times New Roman"/>
          <w:sz w:val="28"/>
          <w:szCs w:val="28"/>
          <w:lang w:val="uk-UA"/>
        </w:rPr>
        <w:t>ів</w:t>
      </w:r>
      <w:r w:rsidRPr="00BD2DC2">
        <w:rPr>
          <w:rFonts w:ascii="Times New Roman" w:hAnsi="Times New Roman"/>
          <w:sz w:val="28"/>
          <w:szCs w:val="28"/>
          <w:lang w:val="uk-UA"/>
        </w:rPr>
        <w:t xml:space="preserve"> з іспанським письменником.</w:t>
      </w:r>
    </w:p>
    <w:p w:rsidR="003F582C" w:rsidRDefault="003F582C" w:rsidP="003F582C">
      <w:pPr>
        <w:pStyle w:val="afc"/>
        <w:spacing w:line="360" w:lineRule="auto"/>
        <w:ind w:firstLine="708"/>
        <w:jc w:val="both"/>
        <w:rPr>
          <w:b w:val="0"/>
          <w:lang w:val="uk-UA"/>
        </w:rPr>
      </w:pPr>
      <w:r w:rsidRPr="00BD2DC2">
        <w:rPr>
          <w:b w:val="0"/>
          <w:lang w:val="uk-UA"/>
        </w:rPr>
        <w:t xml:space="preserve">Критичне переосмислення </w:t>
      </w:r>
      <w:r>
        <w:rPr>
          <w:b w:val="0"/>
          <w:lang w:val="uk-UA"/>
        </w:rPr>
        <w:t>праць унамунознавців в аспекті ідентичнісної проблематики</w:t>
      </w:r>
      <w:r w:rsidRPr="00BD2DC2">
        <w:rPr>
          <w:b w:val="0"/>
          <w:lang w:val="uk-UA"/>
        </w:rPr>
        <w:t xml:space="preserve"> </w:t>
      </w:r>
      <w:r>
        <w:rPr>
          <w:b w:val="0"/>
          <w:lang w:val="uk-UA"/>
        </w:rPr>
        <w:t>дало змогу</w:t>
      </w:r>
      <w:r w:rsidRPr="00BD2DC2">
        <w:rPr>
          <w:b w:val="0"/>
          <w:lang w:val="uk-UA"/>
        </w:rPr>
        <w:t xml:space="preserve"> виокремити </w:t>
      </w:r>
      <w:r>
        <w:rPr>
          <w:b w:val="0"/>
          <w:lang w:val="uk-UA"/>
        </w:rPr>
        <w:t>декілька напрямів</w:t>
      </w:r>
      <w:r w:rsidRPr="00BD2DC2">
        <w:rPr>
          <w:b w:val="0"/>
          <w:lang w:val="uk-UA"/>
        </w:rPr>
        <w:t xml:space="preserve">: </w:t>
      </w:r>
      <w:r>
        <w:rPr>
          <w:b w:val="0"/>
          <w:lang w:val="uk-UA"/>
        </w:rPr>
        <w:t>питання особистісної ідентичності як компонента національної (</w:t>
      </w:r>
      <w:r>
        <w:rPr>
          <w:b w:val="0"/>
          <w:noProof/>
          <w:lang w:val="uk-UA"/>
        </w:rPr>
        <w:t>К. Лонґгерст, X. Лопес Маррон</w:t>
      </w:r>
      <w:r>
        <w:rPr>
          <w:b w:val="0"/>
          <w:lang w:val="uk-UA"/>
        </w:rPr>
        <w:t>), концепт аґонічного і трагічного персонажа (</w:t>
      </w:r>
      <w:r w:rsidRPr="00BD2DC2">
        <w:rPr>
          <w:b w:val="0"/>
          <w:lang w:val="uk-UA"/>
        </w:rPr>
        <w:t>А. </w:t>
      </w:r>
      <w:r w:rsidRPr="00BD2DC2">
        <w:rPr>
          <w:b w:val="0"/>
          <w:noProof/>
          <w:lang w:val="uk-UA"/>
        </w:rPr>
        <w:t xml:space="preserve">Aлкала, </w:t>
      </w:r>
      <w:r>
        <w:rPr>
          <w:b w:val="0"/>
          <w:noProof/>
          <w:lang w:val="uk-UA"/>
        </w:rPr>
        <w:t>Ф. Ваєрс, Д. Тернер, Х. Камінеро, Дж. Ріббанс, П. Сересо Ґалан), визначення різних типів особистісної ідентичності з акцентом на її релігійній складовій (</w:t>
      </w:r>
      <w:r w:rsidRPr="00BD2DC2">
        <w:rPr>
          <w:b w:val="0"/>
          <w:lang w:val="uk-UA"/>
        </w:rPr>
        <w:t>О. Ґонсалес</w:t>
      </w:r>
      <w:r>
        <w:rPr>
          <w:b w:val="0"/>
          <w:lang w:val="uk-UA"/>
        </w:rPr>
        <w:t xml:space="preserve"> </w:t>
      </w:r>
      <w:r w:rsidRPr="00BD2DC2">
        <w:rPr>
          <w:b w:val="0"/>
          <w:lang w:val="uk-UA"/>
        </w:rPr>
        <w:t>Паленсія</w:t>
      </w:r>
      <w:r>
        <w:rPr>
          <w:b w:val="0"/>
          <w:noProof/>
          <w:lang w:val="uk-UA"/>
        </w:rPr>
        <w:t xml:space="preserve">, Х. Лопес Аранґурен, Х. Франчісена, </w:t>
      </w:r>
      <w:r>
        <w:rPr>
          <w:b w:val="0"/>
          <w:lang w:val="uk-UA"/>
        </w:rPr>
        <w:t>Д. Орнат)</w:t>
      </w:r>
      <w:r w:rsidRPr="00117F14">
        <w:rPr>
          <w:b w:val="0"/>
          <w:lang w:val="uk-UA"/>
        </w:rPr>
        <w:t xml:space="preserve">, </w:t>
      </w:r>
      <w:r>
        <w:rPr>
          <w:b w:val="0"/>
          <w:noProof/>
          <w:lang w:val="uk-UA"/>
        </w:rPr>
        <w:t>особистісна ідентичність в окремих романах – «Любов і педагогіка», «Туман», «Святий Мануель Добрий, мученик» (</w:t>
      </w:r>
      <w:r w:rsidRPr="00BD2DC2">
        <w:rPr>
          <w:b w:val="0"/>
          <w:lang w:val="uk-UA"/>
        </w:rPr>
        <w:t>М. Раґґ</w:t>
      </w:r>
      <w:r w:rsidRPr="00BD2DC2">
        <w:rPr>
          <w:b w:val="0"/>
          <w:bCs w:val="0"/>
          <w:lang w:val="uk-UA"/>
        </w:rPr>
        <w:t xml:space="preserve">, </w:t>
      </w:r>
      <w:r w:rsidRPr="00BD2DC2">
        <w:rPr>
          <w:b w:val="0"/>
          <w:lang w:val="uk-UA"/>
        </w:rPr>
        <w:t xml:space="preserve">М. Вальдес, </w:t>
      </w:r>
      <w:r w:rsidRPr="00BD2DC2">
        <w:rPr>
          <w:b w:val="0"/>
          <w:bCs w:val="0"/>
          <w:lang w:val="uk-UA"/>
        </w:rPr>
        <w:t>А. Лопес Кінтас</w:t>
      </w:r>
      <w:r w:rsidRPr="00BD2DC2">
        <w:rPr>
          <w:b w:val="0"/>
          <w:noProof/>
          <w:lang w:val="uk-UA"/>
        </w:rPr>
        <w:t>, Г. Торре Авалос</w:t>
      </w:r>
      <w:r>
        <w:rPr>
          <w:b w:val="0"/>
          <w:lang w:val="uk-UA"/>
        </w:rPr>
        <w:t>).</w:t>
      </w:r>
    </w:p>
    <w:p w:rsidR="003F582C" w:rsidRPr="00F11EF2" w:rsidRDefault="003F582C" w:rsidP="003F582C">
      <w:pPr>
        <w:pStyle w:val="afc"/>
        <w:spacing w:line="360" w:lineRule="auto"/>
        <w:ind w:firstLine="708"/>
        <w:jc w:val="both"/>
        <w:rPr>
          <w:lang w:val="uk-UA"/>
        </w:rPr>
      </w:pPr>
      <w:r>
        <w:rPr>
          <w:b w:val="0"/>
          <w:lang w:val="uk-UA"/>
        </w:rPr>
        <w:t>У д</w:t>
      </w:r>
      <w:r w:rsidRPr="00745E7D">
        <w:rPr>
          <w:b w:val="0"/>
          <w:lang w:val="uk-UA"/>
        </w:rPr>
        <w:t>ослідженн</w:t>
      </w:r>
      <w:r>
        <w:rPr>
          <w:b w:val="0"/>
          <w:lang w:val="uk-UA"/>
        </w:rPr>
        <w:t>і</w:t>
      </w:r>
      <w:r w:rsidRPr="00745E7D">
        <w:rPr>
          <w:b w:val="0"/>
          <w:lang w:val="uk-UA"/>
        </w:rPr>
        <w:t xml:space="preserve"> ідейно-тематичних і поетологічних особливостей художнього осмислення ідентичнісної проблематики </w:t>
      </w:r>
      <w:r>
        <w:rPr>
          <w:b w:val="0"/>
          <w:lang w:val="uk-UA"/>
        </w:rPr>
        <w:t xml:space="preserve">у </w:t>
      </w:r>
      <w:r w:rsidRPr="00745E7D">
        <w:rPr>
          <w:b w:val="0"/>
          <w:lang w:val="uk-UA"/>
        </w:rPr>
        <w:t>романній прозі</w:t>
      </w:r>
      <w:r>
        <w:rPr>
          <w:b w:val="0"/>
          <w:lang w:val="uk-UA"/>
        </w:rPr>
        <w:t xml:space="preserve"> </w:t>
      </w:r>
      <w:r w:rsidRPr="00745E7D">
        <w:rPr>
          <w:b w:val="0"/>
          <w:lang w:val="uk-UA"/>
        </w:rPr>
        <w:t>застос</w:t>
      </w:r>
      <w:r>
        <w:rPr>
          <w:b w:val="0"/>
          <w:lang w:val="uk-UA"/>
        </w:rPr>
        <w:t>о</w:t>
      </w:r>
      <w:r w:rsidRPr="00745E7D">
        <w:rPr>
          <w:b w:val="0"/>
          <w:lang w:val="uk-UA"/>
        </w:rPr>
        <w:t>ван</w:t>
      </w:r>
      <w:r>
        <w:rPr>
          <w:b w:val="0"/>
          <w:lang w:val="uk-UA"/>
        </w:rPr>
        <w:t xml:space="preserve">о комплекс дослідницьких </w:t>
      </w:r>
      <w:r w:rsidRPr="00745E7D">
        <w:rPr>
          <w:b w:val="0"/>
          <w:lang w:val="uk-UA"/>
        </w:rPr>
        <w:t xml:space="preserve">методів. Для концептуалізації ідентичності у художній прозі </w:t>
      </w:r>
      <w:r>
        <w:rPr>
          <w:b w:val="0"/>
          <w:lang w:val="uk-UA"/>
        </w:rPr>
        <w:t xml:space="preserve">використано </w:t>
      </w:r>
      <w:r w:rsidRPr="00745E7D">
        <w:rPr>
          <w:b w:val="0"/>
          <w:lang w:val="uk-UA"/>
        </w:rPr>
        <w:t xml:space="preserve">психоаналітичну і психосоціальну методології </w:t>
      </w:r>
      <w:r>
        <w:rPr>
          <w:b w:val="0"/>
          <w:lang w:val="uk-UA"/>
        </w:rPr>
        <w:t>(З. Фройд, К. Ґ. Юнґ, Ж. Лакан, М</w:t>
      </w:r>
      <w:r w:rsidRPr="00745E7D">
        <w:rPr>
          <w:b w:val="0"/>
          <w:lang w:val="uk-UA"/>
        </w:rPr>
        <w:t xml:space="preserve">. Кастельс, Е. Еріксон), </w:t>
      </w:r>
      <w:r>
        <w:rPr>
          <w:b w:val="0"/>
          <w:lang w:val="uk-UA"/>
        </w:rPr>
        <w:t>які дали змогу</w:t>
      </w:r>
      <w:r w:rsidRPr="00745E7D">
        <w:rPr>
          <w:b w:val="0"/>
          <w:lang w:val="uk-UA"/>
        </w:rPr>
        <w:t xml:space="preserve"> виокремлювати колективне несвідоме, віднаходити процеси індивідуації, осмислювати ґендерні відмінності у процесі набуття життєвого досвіду, вплив суспільних конструктів на становлення і кризи ідентичності. Герменевтичний (М. Гайдеґґер, Г.</w:t>
      </w:r>
      <w:r>
        <w:rPr>
          <w:b w:val="0"/>
          <w:lang w:val="uk-UA"/>
        </w:rPr>
        <w:t> </w:t>
      </w:r>
      <w:r w:rsidRPr="00745E7D">
        <w:rPr>
          <w:b w:val="0"/>
          <w:lang w:val="uk-UA"/>
        </w:rPr>
        <w:t xml:space="preserve">Г. Гадамер, В. Дільтей, М. Бахтін) і наративний (П. Рікер, Л. Вітґенштайн, М. Еліаде, Ч. Тейлор) методи </w:t>
      </w:r>
      <w:r>
        <w:rPr>
          <w:b w:val="0"/>
          <w:lang w:val="uk-UA"/>
        </w:rPr>
        <w:t xml:space="preserve">сприяли </w:t>
      </w:r>
      <w:r w:rsidRPr="00745E7D">
        <w:rPr>
          <w:b w:val="0"/>
          <w:lang w:val="uk-UA"/>
        </w:rPr>
        <w:t>кращ</w:t>
      </w:r>
      <w:r>
        <w:rPr>
          <w:b w:val="0"/>
          <w:lang w:val="uk-UA"/>
        </w:rPr>
        <w:t>ій</w:t>
      </w:r>
      <w:r w:rsidRPr="00745E7D">
        <w:rPr>
          <w:b w:val="0"/>
          <w:lang w:val="uk-UA"/>
        </w:rPr>
        <w:t xml:space="preserve"> інтерпрета</w:t>
      </w:r>
      <w:r>
        <w:rPr>
          <w:b w:val="0"/>
          <w:lang w:val="uk-UA"/>
        </w:rPr>
        <w:t>ції</w:t>
      </w:r>
      <w:r w:rsidRPr="00745E7D">
        <w:rPr>
          <w:b w:val="0"/>
          <w:lang w:val="uk-UA"/>
        </w:rPr>
        <w:t xml:space="preserve"> життєв</w:t>
      </w:r>
      <w:r>
        <w:rPr>
          <w:b w:val="0"/>
          <w:lang w:val="uk-UA"/>
        </w:rPr>
        <w:t>ого</w:t>
      </w:r>
      <w:r w:rsidRPr="00745E7D">
        <w:rPr>
          <w:b w:val="0"/>
          <w:lang w:val="uk-UA"/>
        </w:rPr>
        <w:t xml:space="preserve"> досвід</w:t>
      </w:r>
      <w:r>
        <w:rPr>
          <w:b w:val="0"/>
          <w:lang w:val="uk-UA"/>
        </w:rPr>
        <w:t>у</w:t>
      </w:r>
      <w:r w:rsidRPr="00745E7D">
        <w:rPr>
          <w:b w:val="0"/>
          <w:lang w:val="uk-UA"/>
        </w:rPr>
        <w:t xml:space="preserve"> через художній текст</w:t>
      </w:r>
      <w:r>
        <w:rPr>
          <w:b w:val="0"/>
          <w:lang w:val="uk-UA"/>
        </w:rPr>
        <w:t xml:space="preserve"> і</w:t>
      </w:r>
      <w:r w:rsidRPr="00745E7D">
        <w:rPr>
          <w:b w:val="0"/>
          <w:lang w:val="uk-UA"/>
        </w:rPr>
        <w:t xml:space="preserve"> фокусування на реальній ідентичності </w:t>
      </w:r>
      <w:r>
        <w:rPr>
          <w:b w:val="0"/>
          <w:lang w:val="uk-UA"/>
        </w:rPr>
        <w:t>та</w:t>
      </w:r>
      <w:r w:rsidRPr="00745E7D">
        <w:rPr>
          <w:b w:val="0"/>
          <w:lang w:val="uk-UA"/>
        </w:rPr>
        <w:t xml:space="preserve"> моральних підвалинах осягнення власної історії. </w:t>
      </w:r>
      <w:r>
        <w:rPr>
          <w:b w:val="0"/>
          <w:lang w:val="uk-UA"/>
        </w:rPr>
        <w:t>В</w:t>
      </w:r>
      <w:r w:rsidRPr="00745E7D">
        <w:rPr>
          <w:b w:val="0"/>
          <w:lang w:val="uk-UA"/>
        </w:rPr>
        <w:t>ажливи</w:t>
      </w:r>
      <w:r>
        <w:rPr>
          <w:b w:val="0"/>
          <w:lang w:val="uk-UA"/>
        </w:rPr>
        <w:t>м був також</w:t>
      </w:r>
      <w:r w:rsidRPr="00745E7D">
        <w:rPr>
          <w:b w:val="0"/>
          <w:lang w:val="uk-UA"/>
        </w:rPr>
        <w:t xml:space="preserve"> комунікативний конструкт автор–реципієнт, </w:t>
      </w:r>
      <w:r>
        <w:rPr>
          <w:b w:val="0"/>
          <w:lang w:val="uk-UA"/>
        </w:rPr>
        <w:t xml:space="preserve">що дав можливість розкрити </w:t>
      </w:r>
      <w:r w:rsidRPr="00745E7D">
        <w:rPr>
          <w:b w:val="0"/>
          <w:lang w:val="uk-UA"/>
        </w:rPr>
        <w:t xml:space="preserve">постійний різновекторний діалог. </w:t>
      </w:r>
      <w:r>
        <w:rPr>
          <w:b w:val="0"/>
          <w:lang w:val="uk-UA"/>
        </w:rPr>
        <w:t>Окрім того, п</w:t>
      </w:r>
      <w:r w:rsidRPr="00745E7D">
        <w:rPr>
          <w:b w:val="0"/>
          <w:color w:val="000000"/>
          <w:lang w:val="uk-UA"/>
        </w:rPr>
        <w:t xml:space="preserve">оглибленому аналізові обраної проблеми сприяли </w:t>
      </w:r>
      <w:r w:rsidRPr="00745E7D">
        <w:rPr>
          <w:b w:val="0"/>
          <w:iCs/>
          <w:lang w:val="uk-UA"/>
        </w:rPr>
        <w:t>біографічний</w:t>
      </w:r>
      <w:r w:rsidRPr="00745E7D">
        <w:rPr>
          <w:b w:val="0"/>
          <w:lang w:val="uk-UA"/>
        </w:rPr>
        <w:t xml:space="preserve"> та історико-літературний </w:t>
      </w:r>
      <w:r>
        <w:rPr>
          <w:b w:val="0"/>
          <w:lang w:val="uk-UA"/>
        </w:rPr>
        <w:t>підходи у вивченні</w:t>
      </w:r>
      <w:r w:rsidRPr="00745E7D">
        <w:rPr>
          <w:b w:val="0"/>
          <w:color w:val="000000"/>
          <w:lang w:val="uk-UA"/>
        </w:rPr>
        <w:t xml:space="preserve"> розвитку філософсько-художньої концепції письменника.</w:t>
      </w:r>
      <w:r w:rsidRPr="00745E7D">
        <w:rPr>
          <w:b w:val="0"/>
          <w:lang w:val="uk-UA"/>
        </w:rPr>
        <w:t xml:space="preserve"> Для </w:t>
      </w:r>
      <w:r w:rsidRPr="00745E7D">
        <w:rPr>
          <w:b w:val="0"/>
          <w:lang w:val="uk-UA"/>
        </w:rPr>
        <w:lastRenderedPageBreak/>
        <w:t>роботи з художніми текстами застосовано контекстуальний аналіз, методологію інтертекстуального аналізу, елементи міфокритики, техніку уважного читання.</w:t>
      </w:r>
    </w:p>
    <w:p w:rsidR="003F582C" w:rsidRPr="00A83B4E" w:rsidRDefault="003F582C" w:rsidP="003F582C">
      <w:pPr>
        <w:spacing w:after="0" w:line="360" w:lineRule="auto"/>
        <w:ind w:firstLine="708"/>
        <w:jc w:val="center"/>
        <w:rPr>
          <w:rFonts w:ascii="Times New Roman" w:hAnsi="Times New Roman"/>
          <w:b/>
          <w:sz w:val="28"/>
          <w:szCs w:val="28"/>
        </w:rPr>
      </w:pPr>
      <w:r w:rsidRPr="00BD2DC2">
        <w:rPr>
          <w:rFonts w:ascii="Times New Roman" w:hAnsi="Times New Roman"/>
          <w:sz w:val="28"/>
          <w:szCs w:val="28"/>
          <w:lang w:val="uk-UA"/>
        </w:rPr>
        <w:br w:type="page"/>
      </w:r>
      <w:r>
        <w:rPr>
          <w:rFonts w:ascii="Times New Roman" w:hAnsi="Times New Roman"/>
          <w:b/>
          <w:sz w:val="28"/>
          <w:szCs w:val="28"/>
          <w:lang w:val="uk-UA"/>
        </w:rPr>
        <w:lastRenderedPageBreak/>
        <w:t>РОЗДІЛ ІІ</w:t>
      </w:r>
    </w:p>
    <w:p w:rsidR="003F582C" w:rsidRPr="00A83B4E" w:rsidRDefault="003F582C" w:rsidP="003F582C">
      <w:pPr>
        <w:spacing w:after="0" w:line="360" w:lineRule="auto"/>
        <w:jc w:val="center"/>
        <w:rPr>
          <w:rFonts w:ascii="Times New Roman" w:hAnsi="Times New Roman"/>
          <w:b/>
          <w:sz w:val="28"/>
          <w:szCs w:val="28"/>
        </w:rPr>
      </w:pPr>
    </w:p>
    <w:p w:rsidR="003F582C" w:rsidRPr="00BD2DC2" w:rsidRDefault="003F582C" w:rsidP="003F582C">
      <w:pPr>
        <w:pStyle w:val="a7"/>
        <w:spacing w:after="0" w:line="360" w:lineRule="auto"/>
        <w:ind w:left="0"/>
        <w:jc w:val="center"/>
        <w:rPr>
          <w:rFonts w:ascii="Times New Roman" w:hAnsi="Times New Roman"/>
          <w:b/>
          <w:sz w:val="28"/>
          <w:szCs w:val="28"/>
          <w:lang w:val="uk-UA"/>
        </w:rPr>
      </w:pPr>
      <w:r w:rsidRPr="00BD2DC2">
        <w:rPr>
          <w:rFonts w:ascii="Times New Roman" w:hAnsi="Times New Roman"/>
          <w:b/>
          <w:sz w:val="28"/>
          <w:szCs w:val="28"/>
          <w:lang w:val="uk-UA"/>
        </w:rPr>
        <w:t xml:space="preserve">КОЛЕКТИВНА Й ОСОБИСТІСНА ІДЕНТИЧНОСТІ У РОМАНАХ </w:t>
      </w:r>
      <w:r w:rsidRPr="00BD2DC2">
        <w:rPr>
          <w:rFonts w:ascii="Times New Roman" w:hAnsi="Times New Roman"/>
          <w:b/>
          <w:color w:val="000000"/>
          <w:sz w:val="28"/>
          <w:szCs w:val="28"/>
          <w:lang w:val="uk-UA"/>
        </w:rPr>
        <w:t>МІҐЕЛЯ ДЕ УНАМУНО</w:t>
      </w:r>
      <w:r w:rsidRPr="00BD2DC2">
        <w:rPr>
          <w:rFonts w:ascii="Times New Roman" w:hAnsi="Times New Roman"/>
          <w:b/>
          <w:sz w:val="28"/>
          <w:szCs w:val="28"/>
          <w:lang w:val="uk-UA"/>
        </w:rPr>
        <w:t>: ІДЕЙНО-ТЕМАТИЧНИЙ І ПРОБЛЕМНИЙ АСПЕКТ</w:t>
      </w:r>
      <w:r>
        <w:rPr>
          <w:rFonts w:ascii="Times New Roman" w:hAnsi="Times New Roman"/>
          <w:b/>
          <w:sz w:val="28"/>
          <w:szCs w:val="28"/>
          <w:lang w:val="uk-UA"/>
        </w:rPr>
        <w:t>И</w:t>
      </w:r>
    </w:p>
    <w:p w:rsidR="003F582C" w:rsidRPr="00A83B4E" w:rsidRDefault="003F582C" w:rsidP="003F582C">
      <w:pPr>
        <w:pStyle w:val="a7"/>
        <w:spacing w:after="0" w:line="360" w:lineRule="auto"/>
        <w:ind w:left="0" w:firstLine="708"/>
        <w:rPr>
          <w:rFonts w:ascii="Times New Roman" w:hAnsi="Times New Roman"/>
          <w:b/>
          <w:sz w:val="28"/>
          <w:szCs w:val="28"/>
        </w:rPr>
      </w:pPr>
    </w:p>
    <w:p w:rsidR="003F582C" w:rsidRDefault="003F582C" w:rsidP="003F582C">
      <w:pPr>
        <w:pStyle w:val="a7"/>
        <w:spacing w:after="0" w:line="360" w:lineRule="auto"/>
        <w:ind w:left="0" w:firstLine="708"/>
        <w:rPr>
          <w:rFonts w:ascii="Times New Roman" w:hAnsi="Times New Roman"/>
          <w:b/>
          <w:sz w:val="28"/>
          <w:szCs w:val="28"/>
          <w:lang w:val="uk-UA"/>
        </w:rPr>
      </w:pPr>
      <w:r w:rsidRPr="00BD2DC2">
        <w:rPr>
          <w:rFonts w:ascii="Times New Roman" w:hAnsi="Times New Roman"/>
          <w:b/>
          <w:sz w:val="28"/>
          <w:szCs w:val="28"/>
          <w:lang w:val="uk-UA"/>
        </w:rPr>
        <w:t>2.1. Самоідентифікація через спільноту</w:t>
      </w:r>
    </w:p>
    <w:p w:rsidR="003F582C" w:rsidRPr="00BD2DC2" w:rsidRDefault="003F582C" w:rsidP="003F582C">
      <w:pPr>
        <w:pStyle w:val="a7"/>
        <w:spacing w:after="0" w:line="360" w:lineRule="auto"/>
        <w:ind w:left="0" w:firstLine="708"/>
        <w:rPr>
          <w:rFonts w:ascii="Times New Roman" w:hAnsi="Times New Roman"/>
          <w:b/>
          <w:sz w:val="28"/>
          <w:szCs w:val="28"/>
          <w:lang w:val="uk-UA"/>
        </w:rPr>
      </w:pPr>
    </w:p>
    <w:p w:rsidR="003F582C" w:rsidRPr="00BD2DC2" w:rsidRDefault="003F582C" w:rsidP="003F582C">
      <w:pPr>
        <w:pStyle w:val="a7"/>
        <w:widowControl w:val="0"/>
        <w:suppressAutoHyphens/>
        <w:spacing w:after="0" w:line="360" w:lineRule="auto"/>
        <w:ind w:left="0" w:firstLine="708"/>
        <w:jc w:val="both"/>
        <w:rPr>
          <w:rFonts w:ascii="Times New Roman" w:hAnsi="Times New Roman"/>
          <w:sz w:val="28"/>
          <w:szCs w:val="28"/>
          <w:lang w:val="uk-UA"/>
        </w:rPr>
      </w:pPr>
      <w:r w:rsidRPr="00BD2DC2">
        <w:rPr>
          <w:rFonts w:ascii="Times New Roman" w:hAnsi="Times New Roman"/>
          <w:sz w:val="28"/>
          <w:szCs w:val="28"/>
          <w:lang w:val="uk-UA"/>
        </w:rPr>
        <w:t>У романах М. де Унамуно</w:t>
      </w:r>
      <w:r w:rsidRPr="00BD2DC2">
        <w:rPr>
          <w:rFonts w:ascii="Times New Roman" w:hAnsi="Times New Roman"/>
          <w:sz w:val="28"/>
          <w:szCs w:val="28"/>
        </w:rPr>
        <w:t xml:space="preserve"> </w:t>
      </w:r>
      <w:r w:rsidRPr="00BD2DC2">
        <w:rPr>
          <w:rFonts w:ascii="Times New Roman" w:hAnsi="Times New Roman"/>
          <w:sz w:val="28"/>
          <w:szCs w:val="28"/>
          <w:lang w:val="uk-UA"/>
        </w:rPr>
        <w:t>виразно оприя</w:t>
      </w:r>
      <w:r>
        <w:rPr>
          <w:rFonts w:ascii="Times New Roman" w:hAnsi="Times New Roman"/>
          <w:sz w:val="28"/>
          <w:szCs w:val="28"/>
          <w:lang w:val="uk-UA"/>
        </w:rPr>
        <w:t>в</w:t>
      </w:r>
      <w:r w:rsidRPr="00BD2DC2">
        <w:rPr>
          <w:rFonts w:ascii="Times New Roman" w:hAnsi="Times New Roman"/>
          <w:sz w:val="28"/>
          <w:szCs w:val="28"/>
          <w:lang w:val="uk-UA"/>
        </w:rPr>
        <w:t xml:space="preserve">нюється </w:t>
      </w:r>
      <w:r w:rsidRPr="00BD2DC2">
        <w:rPr>
          <w:rFonts w:ascii="Times New Roman" w:hAnsi="Times New Roman"/>
          <w:sz w:val="28"/>
          <w:szCs w:val="28"/>
        </w:rPr>
        <w:t xml:space="preserve">дихотомія щодо первинності ідентичностей: особистісна чи колективна. Автор, </w:t>
      </w:r>
      <w:r>
        <w:rPr>
          <w:rFonts w:ascii="Times New Roman" w:hAnsi="Times New Roman"/>
          <w:sz w:val="28"/>
          <w:szCs w:val="28"/>
          <w:lang w:val="uk-UA"/>
        </w:rPr>
        <w:t>на нашу думку</w:t>
      </w:r>
      <w:r w:rsidRPr="00BD2DC2">
        <w:rPr>
          <w:rFonts w:ascii="Times New Roman" w:hAnsi="Times New Roman"/>
          <w:sz w:val="28"/>
          <w:szCs w:val="28"/>
        </w:rPr>
        <w:t xml:space="preserve">, не знаходить остаточної відповіді або </w:t>
      </w:r>
      <w:r w:rsidRPr="00BD2DC2">
        <w:rPr>
          <w:rFonts w:ascii="Times New Roman" w:hAnsi="Times New Roman"/>
          <w:sz w:val="28"/>
          <w:szCs w:val="28"/>
          <w:lang w:val="uk-UA"/>
        </w:rPr>
        <w:t xml:space="preserve">ж </w:t>
      </w:r>
      <w:r>
        <w:rPr>
          <w:rFonts w:ascii="Times New Roman" w:hAnsi="Times New Roman"/>
          <w:sz w:val="28"/>
          <w:szCs w:val="28"/>
        </w:rPr>
        <w:t xml:space="preserve">не </w:t>
      </w:r>
      <w:r w:rsidRPr="00BD2DC2">
        <w:rPr>
          <w:rFonts w:ascii="Times New Roman" w:hAnsi="Times New Roman"/>
          <w:sz w:val="28"/>
          <w:szCs w:val="28"/>
        </w:rPr>
        <w:t>має чіткої позиції</w:t>
      </w:r>
      <w:r w:rsidRPr="00BD2DC2">
        <w:rPr>
          <w:rFonts w:ascii="Times New Roman" w:hAnsi="Times New Roman"/>
          <w:sz w:val="28"/>
          <w:szCs w:val="28"/>
          <w:lang w:val="uk-UA"/>
        </w:rPr>
        <w:t xml:space="preserve"> з цього питання. Показовим є </w:t>
      </w:r>
      <w:r>
        <w:rPr>
          <w:rFonts w:ascii="Times New Roman" w:hAnsi="Times New Roman"/>
          <w:sz w:val="28"/>
          <w:szCs w:val="28"/>
          <w:lang w:val="uk-UA"/>
        </w:rPr>
        <w:t>подання</w:t>
      </w:r>
      <w:r w:rsidRPr="00BD2DC2">
        <w:rPr>
          <w:rFonts w:ascii="Times New Roman" w:hAnsi="Times New Roman"/>
          <w:sz w:val="28"/>
          <w:szCs w:val="28"/>
          <w:lang w:val="uk-UA"/>
        </w:rPr>
        <w:t xml:space="preserve"> у двох хронологічно крайніх романах – «Мир у війні» (1897) і «Святий Мануель Добрий, мученик» (1933) – альтернативних моделей кореляту обох ідентичностей.</w:t>
      </w:r>
    </w:p>
    <w:p w:rsidR="003F582C" w:rsidRDefault="003F582C" w:rsidP="003F582C">
      <w:pPr>
        <w:pStyle w:val="a7"/>
        <w:widowControl w:val="0"/>
        <w:suppressAutoHyphens/>
        <w:spacing w:after="0" w:line="360" w:lineRule="auto"/>
        <w:ind w:left="0" w:firstLine="708"/>
        <w:jc w:val="both"/>
        <w:rPr>
          <w:rFonts w:ascii="Times New Roman" w:hAnsi="Times New Roman"/>
          <w:sz w:val="28"/>
          <w:szCs w:val="28"/>
          <w:lang w:val="uk-UA"/>
        </w:rPr>
      </w:pPr>
      <w:r w:rsidRPr="00BD2DC2">
        <w:rPr>
          <w:rFonts w:ascii="Times New Roman" w:hAnsi="Times New Roman"/>
          <w:sz w:val="28"/>
          <w:szCs w:val="28"/>
          <w:lang w:val="uk-UA"/>
        </w:rPr>
        <w:t>У першому романі особистісна ідентичність формується через колективну. Автор постулює цю думку вже на початку твору через опис персонажа Педро Антоніо, що «почерпнув ті невеликі знання про націю, якій віддала його доля, і з цим піддався життю» [</w:t>
      </w:r>
      <w:r>
        <w:rPr>
          <w:rFonts w:ascii="Times New Roman" w:hAnsi="Times New Roman"/>
          <w:sz w:val="28"/>
          <w:szCs w:val="28"/>
          <w:lang w:val="uk-UA"/>
        </w:rPr>
        <w:t>412</w:t>
      </w:r>
      <w:r w:rsidRPr="00BD2DC2">
        <w:rPr>
          <w:rFonts w:ascii="Times New Roman" w:hAnsi="Times New Roman"/>
          <w:sz w:val="28"/>
          <w:szCs w:val="28"/>
          <w:lang w:val="uk-UA"/>
        </w:rPr>
        <w:t>, с. 28</w:t>
      </w:r>
      <w:r>
        <w:rPr>
          <w:rFonts w:ascii="Times New Roman" w:hAnsi="Times New Roman"/>
          <w:sz w:val="28"/>
          <w:szCs w:val="28"/>
          <w:lang w:val="uk-UA"/>
        </w:rPr>
        <w:t>]. Тобто тут</w:t>
      </w:r>
      <w:r w:rsidRPr="00BD2DC2">
        <w:rPr>
          <w:rFonts w:ascii="Times New Roman" w:hAnsi="Times New Roman"/>
          <w:sz w:val="28"/>
          <w:szCs w:val="28"/>
          <w:lang w:val="uk-UA"/>
        </w:rPr>
        <w:t xml:space="preserve"> людина випадко</w:t>
      </w:r>
      <w:r>
        <w:rPr>
          <w:rFonts w:ascii="Times New Roman" w:hAnsi="Times New Roman"/>
          <w:sz w:val="28"/>
          <w:szCs w:val="28"/>
          <w:lang w:val="uk-UA"/>
        </w:rPr>
        <w:t>во</w:t>
      </w:r>
      <w:r w:rsidRPr="00BD2DC2">
        <w:rPr>
          <w:rFonts w:ascii="Times New Roman" w:hAnsi="Times New Roman"/>
          <w:sz w:val="28"/>
          <w:szCs w:val="28"/>
          <w:lang w:val="uk-UA"/>
        </w:rPr>
        <w:t xml:space="preserve"> опиняється у певному колективі (національному, регі</w:t>
      </w:r>
      <w:r>
        <w:rPr>
          <w:rFonts w:ascii="Times New Roman" w:hAnsi="Times New Roman"/>
          <w:sz w:val="28"/>
          <w:szCs w:val="28"/>
          <w:lang w:val="uk-UA"/>
        </w:rPr>
        <w:t>ональному, родинному, сімейному</w:t>
      </w:r>
      <w:r w:rsidRPr="00BD2DC2">
        <w:rPr>
          <w:rFonts w:ascii="Times New Roman" w:hAnsi="Times New Roman"/>
          <w:sz w:val="28"/>
          <w:szCs w:val="28"/>
          <w:lang w:val="uk-UA"/>
        </w:rPr>
        <w:t xml:space="preserve"> тощо), вона є субʼєктом взаємодії офіційної колективної історії та «живої традиції», для означення якої автор засто</w:t>
      </w:r>
      <w:r>
        <w:rPr>
          <w:rFonts w:ascii="Times New Roman" w:hAnsi="Times New Roman"/>
          <w:sz w:val="28"/>
          <w:szCs w:val="28"/>
          <w:lang w:val="uk-UA"/>
        </w:rPr>
        <w:t>со</w:t>
      </w:r>
      <w:r w:rsidRPr="00BD2DC2">
        <w:rPr>
          <w:rFonts w:ascii="Times New Roman" w:hAnsi="Times New Roman"/>
          <w:sz w:val="28"/>
          <w:szCs w:val="28"/>
          <w:lang w:val="uk-UA"/>
        </w:rPr>
        <w:t>вує концепт інтраісторії. Найчіткіше поясн</w:t>
      </w:r>
      <w:r>
        <w:rPr>
          <w:rFonts w:ascii="Times New Roman" w:hAnsi="Times New Roman"/>
          <w:sz w:val="28"/>
          <w:szCs w:val="28"/>
          <w:lang w:val="uk-UA"/>
        </w:rPr>
        <w:t>ення відмінності між інтраісторією й</w:t>
      </w:r>
      <w:r w:rsidRPr="00BD2DC2">
        <w:rPr>
          <w:rFonts w:ascii="Times New Roman" w:hAnsi="Times New Roman"/>
          <w:sz w:val="28"/>
          <w:szCs w:val="28"/>
          <w:lang w:val="uk-UA"/>
        </w:rPr>
        <w:t xml:space="preserve"> теперішнім історичним моментом </w:t>
      </w:r>
      <w:r>
        <w:rPr>
          <w:rFonts w:ascii="Times New Roman" w:hAnsi="Times New Roman"/>
          <w:sz w:val="28"/>
          <w:szCs w:val="28"/>
          <w:lang w:val="uk-UA"/>
        </w:rPr>
        <w:t xml:space="preserve">М. де </w:t>
      </w:r>
      <w:r w:rsidRPr="00BD2DC2">
        <w:rPr>
          <w:rFonts w:ascii="Times New Roman" w:hAnsi="Times New Roman"/>
          <w:sz w:val="28"/>
          <w:szCs w:val="28"/>
          <w:lang w:val="uk-UA"/>
        </w:rPr>
        <w:t>Унамуно пропонує в есе «Вічна традиція»</w:t>
      </w:r>
      <w:r w:rsidRPr="00BD2DC2">
        <w:rPr>
          <w:rStyle w:val="a6"/>
          <w:rFonts w:ascii="Times New Roman" w:hAnsi="Times New Roman"/>
          <w:sz w:val="28"/>
          <w:szCs w:val="28"/>
          <w:lang w:val="uk-UA"/>
        </w:rPr>
        <w:footnoteReference w:id="13"/>
      </w:r>
      <w:r w:rsidRPr="00BD2DC2">
        <w:rPr>
          <w:rFonts w:ascii="Times New Roman" w:hAnsi="Times New Roman"/>
          <w:sz w:val="28"/>
          <w:szCs w:val="28"/>
          <w:lang w:val="uk-UA"/>
        </w:rPr>
        <w:t>. Теперішній історичний момент для нього – це морська поверхня, що символізує всі події, які щоденно відбуваються і про які ми можемо прочитати у газетах. Цей,</w:t>
      </w:r>
      <w:r>
        <w:rPr>
          <w:rFonts w:ascii="Times New Roman" w:hAnsi="Times New Roman"/>
          <w:sz w:val="28"/>
          <w:szCs w:val="28"/>
          <w:lang w:val="uk-UA"/>
        </w:rPr>
        <w:t xml:space="preserve"> за його словами, видимий пласт</w:t>
      </w:r>
      <w:r w:rsidRPr="00BD2DC2">
        <w:rPr>
          <w:rFonts w:ascii="Times New Roman" w:hAnsi="Times New Roman"/>
          <w:sz w:val="28"/>
          <w:szCs w:val="28"/>
          <w:lang w:val="uk-UA"/>
        </w:rPr>
        <w:t xml:space="preserve"> покриває морське дно, якого ми не можемо розгледіти, хоча саме ця, захована від нас </w:t>
      </w:r>
      <w:r w:rsidRPr="00BD2DC2">
        <w:rPr>
          <w:rFonts w:ascii="Times New Roman" w:hAnsi="Times New Roman"/>
          <w:sz w:val="28"/>
          <w:szCs w:val="28"/>
          <w:lang w:val="uk-UA"/>
        </w:rPr>
        <w:lastRenderedPageBreak/>
        <w:t>територія, куди ніколи не сягає сонячне проміння, і є автентичним життям народу або інтраісторією.</w:t>
      </w:r>
      <w:r>
        <w:rPr>
          <w:rFonts w:ascii="Times New Roman" w:hAnsi="Times New Roman"/>
          <w:sz w:val="28"/>
          <w:szCs w:val="28"/>
          <w:lang w:val="uk-UA"/>
        </w:rPr>
        <w:t xml:space="preserve"> Отже</w:t>
      </w:r>
      <w:r w:rsidRPr="00BD2DC2">
        <w:rPr>
          <w:rFonts w:ascii="Times New Roman" w:hAnsi="Times New Roman"/>
          <w:sz w:val="28"/>
          <w:szCs w:val="28"/>
          <w:lang w:val="uk-UA"/>
        </w:rPr>
        <w:t xml:space="preserve">, автентичне засновується на щоденній праці великої кількості людей, які щодня повторюють звичні </w:t>
      </w:r>
      <w:r>
        <w:rPr>
          <w:rFonts w:ascii="Times New Roman" w:hAnsi="Times New Roman"/>
          <w:sz w:val="28"/>
          <w:szCs w:val="28"/>
          <w:lang w:val="uk-UA"/>
        </w:rPr>
        <w:t>дії і</w:t>
      </w:r>
      <w:r w:rsidRPr="00BD2DC2">
        <w:rPr>
          <w:rFonts w:ascii="Times New Roman" w:hAnsi="Times New Roman"/>
          <w:sz w:val="28"/>
          <w:szCs w:val="28"/>
          <w:lang w:val="uk-UA"/>
        </w:rPr>
        <w:t xml:space="preserve"> для яких повторення гарантує стабільність у житті та заразом створює «живу традицію», про яку, </w:t>
      </w:r>
      <w:r>
        <w:rPr>
          <w:rFonts w:ascii="Times New Roman" w:hAnsi="Times New Roman"/>
          <w:sz w:val="28"/>
          <w:szCs w:val="28"/>
          <w:lang w:val="uk-UA"/>
        </w:rPr>
        <w:t>зазвичай</w:t>
      </w:r>
      <w:r w:rsidRPr="00BD2DC2">
        <w:rPr>
          <w:rFonts w:ascii="Times New Roman" w:hAnsi="Times New Roman"/>
          <w:sz w:val="28"/>
          <w:szCs w:val="28"/>
          <w:lang w:val="uk-UA"/>
        </w:rPr>
        <w:t>, мовчать підручники</w:t>
      </w:r>
      <w:r>
        <w:rPr>
          <w:rFonts w:ascii="Times New Roman" w:hAnsi="Times New Roman"/>
          <w:sz w:val="28"/>
          <w:szCs w:val="28"/>
          <w:lang w:val="uk-UA"/>
        </w:rPr>
        <w:t xml:space="preserve"> з історії.</w:t>
      </w:r>
    </w:p>
    <w:p w:rsidR="003F582C" w:rsidRPr="00BD2DC2" w:rsidRDefault="003F582C" w:rsidP="003F582C">
      <w:pPr>
        <w:pStyle w:val="a7"/>
        <w:widowControl w:val="0"/>
        <w:suppressAutoHyphens/>
        <w:spacing w:after="0" w:line="360" w:lineRule="auto"/>
        <w:ind w:left="0" w:firstLine="708"/>
        <w:jc w:val="both"/>
        <w:rPr>
          <w:rFonts w:ascii="Times New Roman" w:hAnsi="Times New Roman"/>
          <w:sz w:val="28"/>
          <w:szCs w:val="28"/>
          <w:lang w:val="uk-UA"/>
        </w:rPr>
      </w:pPr>
      <w:r w:rsidRPr="00BD2DC2">
        <w:rPr>
          <w:rFonts w:ascii="Times New Roman" w:hAnsi="Times New Roman"/>
          <w:sz w:val="28"/>
          <w:szCs w:val="28"/>
          <w:lang w:val="uk-UA"/>
        </w:rPr>
        <w:t>Водночас унамунівська інтраісторія покликана виразити рішуче прагнен</w:t>
      </w:r>
      <w:r>
        <w:rPr>
          <w:rFonts w:ascii="Times New Roman" w:hAnsi="Times New Roman"/>
          <w:sz w:val="28"/>
          <w:szCs w:val="28"/>
          <w:lang w:val="uk-UA"/>
        </w:rPr>
        <w:t xml:space="preserve">ня досягти нового бачення нації, </w:t>
      </w:r>
      <w:r w:rsidRPr="00BD2DC2">
        <w:rPr>
          <w:rFonts w:ascii="Times New Roman" w:hAnsi="Times New Roman"/>
          <w:sz w:val="28"/>
          <w:szCs w:val="28"/>
          <w:lang w:val="uk-UA"/>
        </w:rPr>
        <w:t>сформо</w:t>
      </w:r>
      <w:r>
        <w:rPr>
          <w:rFonts w:ascii="Times New Roman" w:hAnsi="Times New Roman"/>
          <w:sz w:val="28"/>
          <w:szCs w:val="28"/>
          <w:lang w:val="uk-UA"/>
        </w:rPr>
        <w:t>ваного спільністю інтересів її</w:t>
      </w:r>
      <w:r w:rsidRPr="00BD2DC2">
        <w:rPr>
          <w:rFonts w:ascii="Times New Roman" w:hAnsi="Times New Roman"/>
          <w:sz w:val="28"/>
          <w:szCs w:val="28"/>
          <w:lang w:val="uk-UA"/>
        </w:rPr>
        <w:t xml:space="preserve"> членів і підтримуваного їхньою доброю волею народу, та показати живу іспанську традицію. Однак факт існування </w:t>
      </w:r>
      <w:r w:rsidRPr="001D0BDC">
        <w:rPr>
          <w:rFonts w:ascii="Times New Roman" w:hAnsi="Times New Roman"/>
          <w:sz w:val="28"/>
          <w:szCs w:val="28"/>
          <w:lang w:val="uk-UA"/>
        </w:rPr>
        <w:t>інтраісторі</w:t>
      </w:r>
      <w:r w:rsidRPr="00BD2DC2">
        <w:rPr>
          <w:rFonts w:ascii="Times New Roman" w:hAnsi="Times New Roman"/>
          <w:sz w:val="28"/>
          <w:szCs w:val="28"/>
          <w:lang w:val="uk-UA"/>
        </w:rPr>
        <w:t>ї</w:t>
      </w:r>
      <w:r w:rsidRPr="001D0BDC">
        <w:rPr>
          <w:rFonts w:ascii="Times New Roman" w:hAnsi="Times New Roman"/>
          <w:sz w:val="28"/>
          <w:szCs w:val="28"/>
          <w:lang w:val="uk-UA"/>
        </w:rPr>
        <w:t xml:space="preserve"> </w:t>
      </w:r>
      <w:r w:rsidRPr="00BD2DC2">
        <w:rPr>
          <w:rFonts w:ascii="Times New Roman" w:hAnsi="Times New Roman"/>
          <w:sz w:val="28"/>
          <w:szCs w:val="28"/>
          <w:lang w:val="uk-UA"/>
        </w:rPr>
        <w:t>як</w:t>
      </w:r>
      <w:r w:rsidRPr="001D0BDC">
        <w:rPr>
          <w:rFonts w:ascii="Times New Roman" w:hAnsi="Times New Roman"/>
          <w:sz w:val="28"/>
          <w:szCs w:val="28"/>
          <w:lang w:val="uk-UA"/>
        </w:rPr>
        <w:t xml:space="preserve"> невидим</w:t>
      </w:r>
      <w:r w:rsidRPr="00BD2DC2">
        <w:rPr>
          <w:rFonts w:ascii="Times New Roman" w:hAnsi="Times New Roman"/>
          <w:sz w:val="28"/>
          <w:szCs w:val="28"/>
          <w:lang w:val="uk-UA"/>
        </w:rPr>
        <w:t>ого</w:t>
      </w:r>
      <w:r w:rsidRPr="001D0BDC">
        <w:rPr>
          <w:rFonts w:ascii="Times New Roman" w:hAnsi="Times New Roman"/>
          <w:sz w:val="28"/>
          <w:szCs w:val="28"/>
          <w:lang w:val="uk-UA"/>
        </w:rPr>
        <w:t xml:space="preserve"> колективн</w:t>
      </w:r>
      <w:r w:rsidRPr="00BD2DC2">
        <w:rPr>
          <w:rFonts w:ascii="Times New Roman" w:hAnsi="Times New Roman"/>
          <w:sz w:val="28"/>
          <w:szCs w:val="28"/>
          <w:lang w:val="uk-UA"/>
        </w:rPr>
        <w:t>ого</w:t>
      </w:r>
      <w:r w:rsidRPr="001D0BDC">
        <w:rPr>
          <w:rFonts w:ascii="Times New Roman" w:hAnsi="Times New Roman"/>
          <w:sz w:val="28"/>
          <w:szCs w:val="28"/>
          <w:lang w:val="uk-UA"/>
        </w:rPr>
        <w:t xml:space="preserve"> </w:t>
      </w:r>
      <w:r>
        <w:rPr>
          <w:rFonts w:ascii="Times New Roman" w:hAnsi="Times New Roman"/>
          <w:sz w:val="28"/>
          <w:szCs w:val="28"/>
          <w:lang w:val="uk-UA"/>
        </w:rPr>
        <w:t xml:space="preserve">життя </w:t>
      </w:r>
      <w:r w:rsidRPr="001D0BDC">
        <w:rPr>
          <w:rFonts w:ascii="Times New Roman" w:hAnsi="Times New Roman"/>
          <w:sz w:val="28"/>
          <w:szCs w:val="28"/>
          <w:lang w:val="uk-UA"/>
        </w:rPr>
        <w:t xml:space="preserve">не означає, що </w:t>
      </w:r>
      <w:r w:rsidRPr="00BD2DC2">
        <w:rPr>
          <w:rFonts w:ascii="Times New Roman" w:hAnsi="Times New Roman"/>
          <w:sz w:val="28"/>
          <w:szCs w:val="28"/>
          <w:lang w:val="uk-UA"/>
        </w:rPr>
        <w:t>вона з</w:t>
      </w:r>
      <w:r w:rsidRPr="001D0BDC">
        <w:rPr>
          <w:rFonts w:ascii="Times New Roman" w:hAnsi="Times New Roman"/>
          <w:sz w:val="28"/>
          <w:szCs w:val="28"/>
          <w:lang w:val="uk-UA"/>
        </w:rPr>
        <w:t>’</w:t>
      </w:r>
      <w:r w:rsidRPr="00BD2DC2">
        <w:rPr>
          <w:rFonts w:ascii="Times New Roman" w:hAnsi="Times New Roman"/>
          <w:sz w:val="28"/>
          <w:szCs w:val="28"/>
          <w:lang w:val="uk-UA"/>
        </w:rPr>
        <w:t>явилася нізвідки</w:t>
      </w:r>
      <w:r>
        <w:rPr>
          <w:rFonts w:ascii="Times New Roman" w:hAnsi="Times New Roman"/>
          <w:sz w:val="28"/>
          <w:szCs w:val="28"/>
          <w:lang w:val="uk-UA"/>
        </w:rPr>
        <w:t xml:space="preserve"> чи передбачає спокійну, гармонійну взаємодію індивідів у колективі</w:t>
      </w:r>
      <w:r w:rsidRPr="00BD2DC2">
        <w:rPr>
          <w:rFonts w:ascii="Times New Roman" w:hAnsi="Times New Roman"/>
          <w:sz w:val="28"/>
          <w:szCs w:val="28"/>
          <w:lang w:val="uk-UA"/>
        </w:rPr>
        <w:t xml:space="preserve">. </w:t>
      </w:r>
      <w:r w:rsidRPr="001F07CB">
        <w:rPr>
          <w:rFonts w:ascii="Times New Roman" w:hAnsi="Times New Roman"/>
          <w:sz w:val="28"/>
          <w:szCs w:val="28"/>
          <w:lang w:val="uk-UA"/>
        </w:rPr>
        <w:t>Її наявність – це результат взаємодії індивідуального і колективного, який формується внаслідок позитивної взаємопідтримки, негативної конфронтації, побутової конфліктності чи внаслідок взаємодії на час реакції на зовнішній руйнівний/небезпечний фактор.</w:t>
      </w:r>
      <w:r>
        <w:rPr>
          <w:rFonts w:ascii="Times New Roman" w:hAnsi="Times New Roman"/>
          <w:sz w:val="28"/>
          <w:szCs w:val="28"/>
          <w:lang w:val="uk-UA"/>
        </w:rPr>
        <w:t xml:space="preserve"> </w:t>
      </w:r>
    </w:p>
    <w:p w:rsidR="003F582C" w:rsidRPr="00BD2DC2" w:rsidRDefault="003F582C" w:rsidP="003F582C">
      <w:pPr>
        <w:pStyle w:val="a7"/>
        <w:widowControl w:val="0"/>
        <w:suppressAutoHyphens/>
        <w:spacing w:after="0" w:line="360" w:lineRule="auto"/>
        <w:ind w:left="0" w:firstLine="708"/>
        <w:jc w:val="both"/>
        <w:rPr>
          <w:rFonts w:ascii="Times New Roman" w:hAnsi="Times New Roman"/>
          <w:sz w:val="28"/>
          <w:szCs w:val="28"/>
          <w:lang w:val="uk-UA"/>
        </w:rPr>
      </w:pPr>
      <w:r w:rsidRPr="00BD2DC2">
        <w:rPr>
          <w:rFonts w:ascii="Times New Roman" w:hAnsi="Times New Roman"/>
          <w:sz w:val="28"/>
          <w:szCs w:val="28"/>
          <w:lang w:val="uk-UA"/>
        </w:rPr>
        <w:t>Практичний приклад інтраісторії, що формує колективну ідентичність знаходимо в есе «Душа басків»</w:t>
      </w:r>
      <w:r w:rsidRPr="00BD2DC2">
        <w:rPr>
          <w:rStyle w:val="a6"/>
          <w:rFonts w:ascii="Times New Roman" w:hAnsi="Times New Roman"/>
          <w:sz w:val="28"/>
          <w:szCs w:val="28"/>
          <w:lang w:val="uk-UA"/>
        </w:rPr>
        <w:footnoteReference w:id="14"/>
      </w:r>
      <w:r w:rsidRPr="00BD2DC2">
        <w:rPr>
          <w:rFonts w:ascii="Times New Roman" w:hAnsi="Times New Roman"/>
          <w:sz w:val="28"/>
          <w:szCs w:val="28"/>
          <w:lang w:val="uk-UA"/>
        </w:rPr>
        <w:t xml:space="preserve"> [</w:t>
      </w:r>
      <w:r>
        <w:rPr>
          <w:rFonts w:ascii="Times New Roman" w:hAnsi="Times New Roman"/>
          <w:sz w:val="28"/>
          <w:szCs w:val="28"/>
          <w:lang w:val="uk-UA"/>
        </w:rPr>
        <w:t>401</w:t>
      </w:r>
      <w:r w:rsidRPr="00BD2DC2">
        <w:rPr>
          <w:rFonts w:ascii="Times New Roman" w:hAnsi="Times New Roman"/>
          <w:sz w:val="28"/>
          <w:szCs w:val="28"/>
          <w:lang w:val="uk-UA"/>
        </w:rPr>
        <w:t>], а її теоретичне обґрунтування у книзі «Національна ідентичність» Ентоні Д. Сміта, що на прикладі міфу про Едіпа висвітлює проблему іде</w:t>
      </w:r>
      <w:r>
        <w:rPr>
          <w:rFonts w:ascii="Times New Roman" w:hAnsi="Times New Roman"/>
          <w:sz w:val="28"/>
          <w:szCs w:val="28"/>
          <w:lang w:val="uk-UA"/>
        </w:rPr>
        <w:t>нтичності, показує «як</w:t>
      </w:r>
      <w:r w:rsidRPr="00BD2DC2">
        <w:rPr>
          <w:rFonts w:ascii="Times New Roman" w:hAnsi="Times New Roman"/>
          <w:sz w:val="28"/>
          <w:szCs w:val="28"/>
          <w:lang w:val="uk-UA"/>
        </w:rPr>
        <w:t xml:space="preserve"> Я складається з розмаїтих ідентичностей і ролей – родинної, територіальної, класової, релігі</w:t>
      </w:r>
      <w:r>
        <w:rPr>
          <w:rFonts w:ascii="Times New Roman" w:hAnsi="Times New Roman"/>
          <w:sz w:val="28"/>
          <w:szCs w:val="28"/>
          <w:lang w:val="uk-UA"/>
        </w:rPr>
        <w:t>йної, етнічної та родової» [136</w:t>
      </w:r>
      <w:r w:rsidRPr="00BD2DC2">
        <w:rPr>
          <w:rFonts w:ascii="Times New Roman" w:hAnsi="Times New Roman"/>
          <w:sz w:val="28"/>
          <w:szCs w:val="28"/>
          <w:lang w:val="uk-UA"/>
        </w:rPr>
        <w:t xml:space="preserve">, с. 12]. Сміт також виділяє такі типи ідентичностей, як родова (поділ на статі), місцева і регіональна, соціоекономічна (категорія соціального класу), релігійна й етнічна, які часто перекривають і підсилюють одна одну. На його думку, «поодинці </w:t>
      </w:r>
      <w:r w:rsidRPr="00F27FA5">
        <w:rPr>
          <w:rFonts w:ascii="Times New Roman" w:hAnsi="Times New Roman"/>
          <w:sz w:val="28"/>
          <w:szCs w:val="28"/>
          <w:lang w:val="uk-UA"/>
        </w:rPr>
        <w:t>або разом вони можуть мобілізувати й підтримувати міцні спільноти» [13</w:t>
      </w:r>
      <w:r>
        <w:rPr>
          <w:rFonts w:ascii="Times New Roman" w:hAnsi="Times New Roman"/>
          <w:sz w:val="28"/>
          <w:szCs w:val="28"/>
          <w:lang w:val="uk-UA"/>
        </w:rPr>
        <w:t>6</w:t>
      </w:r>
      <w:r w:rsidRPr="00F27FA5">
        <w:rPr>
          <w:rFonts w:ascii="Times New Roman" w:hAnsi="Times New Roman"/>
          <w:sz w:val="28"/>
          <w:szCs w:val="28"/>
          <w:lang w:val="uk-UA"/>
        </w:rPr>
        <w:t xml:space="preserve">, с. 27]. </w:t>
      </w:r>
      <w:r>
        <w:rPr>
          <w:rFonts w:ascii="Times New Roman" w:hAnsi="Times New Roman"/>
          <w:sz w:val="28"/>
          <w:szCs w:val="28"/>
          <w:lang w:val="uk-UA"/>
        </w:rPr>
        <w:t>Це твердження можна</w:t>
      </w:r>
      <w:r w:rsidRPr="00F27FA5">
        <w:rPr>
          <w:rFonts w:ascii="Times New Roman" w:hAnsi="Times New Roman"/>
          <w:sz w:val="28"/>
          <w:szCs w:val="28"/>
          <w:lang w:val="uk-UA"/>
        </w:rPr>
        <w:t xml:space="preserve"> доповнити словами</w:t>
      </w:r>
      <w:r>
        <w:rPr>
          <w:rFonts w:ascii="Times New Roman" w:hAnsi="Times New Roman"/>
          <w:sz w:val="28"/>
          <w:szCs w:val="28"/>
          <w:lang w:val="uk-UA"/>
        </w:rPr>
        <w:t xml:space="preserve"> Л. Со</w:t>
      </w:r>
      <w:r w:rsidRPr="00F27FA5">
        <w:rPr>
          <w:rFonts w:ascii="Times New Roman" w:hAnsi="Times New Roman"/>
          <w:sz w:val="28"/>
          <w:szCs w:val="28"/>
          <w:lang w:val="uk-UA"/>
        </w:rPr>
        <w:t>фронової про те, що «визначити власну ідентичність від людини</w:t>
      </w:r>
      <w:r w:rsidRPr="00BD2DC2">
        <w:rPr>
          <w:rFonts w:ascii="Times New Roman" w:hAnsi="Times New Roman"/>
          <w:sz w:val="28"/>
          <w:szCs w:val="28"/>
          <w:lang w:val="uk-UA"/>
        </w:rPr>
        <w:t xml:space="preserve"> вимагають умови її зовнішнього життя. Вона змінюється залежно від контексту, в якому існує… Вона не буває постійною, </w:t>
      </w:r>
      <w:r>
        <w:rPr>
          <w:rFonts w:ascii="Times New Roman" w:hAnsi="Times New Roman"/>
          <w:sz w:val="28"/>
          <w:szCs w:val="28"/>
          <w:lang w:val="uk-UA"/>
        </w:rPr>
        <w:t>раз і назавжди даною» [137</w:t>
      </w:r>
      <w:r w:rsidRPr="00BD2DC2">
        <w:rPr>
          <w:rFonts w:ascii="Times New Roman" w:hAnsi="Times New Roman"/>
          <w:sz w:val="28"/>
          <w:szCs w:val="28"/>
          <w:lang w:val="uk-UA"/>
        </w:rPr>
        <w:t>, с. 10].</w:t>
      </w:r>
      <w:r>
        <w:rPr>
          <w:rFonts w:ascii="Times New Roman" w:hAnsi="Times New Roman"/>
          <w:sz w:val="28"/>
          <w:szCs w:val="28"/>
          <w:lang w:val="uk-UA"/>
        </w:rPr>
        <w:t xml:space="preserve"> </w:t>
      </w:r>
    </w:p>
    <w:p w:rsidR="003F582C" w:rsidRPr="00BD2DC2" w:rsidRDefault="003F582C" w:rsidP="003F582C">
      <w:pPr>
        <w:pStyle w:val="a7"/>
        <w:widowControl w:val="0"/>
        <w:suppressAutoHyphens/>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lastRenderedPageBreak/>
        <w:t>Окрім питання життя у колективі і контакту індивіда з ним, іспанський філософ порушує питання смерті, а саме те,</w:t>
      </w:r>
      <w:r w:rsidRPr="00BD2DC2">
        <w:rPr>
          <w:rFonts w:ascii="Times New Roman" w:hAnsi="Times New Roman"/>
          <w:sz w:val="28"/>
          <w:szCs w:val="28"/>
          <w:lang w:val="uk-UA"/>
        </w:rPr>
        <w:t xml:space="preserve"> «що ми, люди, живемо вкупі, але кожен із нас помирає наодинці, а смерть – це крайня самотність» [</w:t>
      </w:r>
      <w:r>
        <w:rPr>
          <w:rFonts w:ascii="Times New Roman" w:hAnsi="Times New Roman"/>
          <w:sz w:val="28"/>
          <w:szCs w:val="28"/>
          <w:lang w:val="uk-UA"/>
        </w:rPr>
        <w:t>410</w:t>
      </w:r>
      <w:r w:rsidRPr="00BD2DC2">
        <w:rPr>
          <w:rFonts w:ascii="Times New Roman" w:hAnsi="Times New Roman"/>
          <w:sz w:val="28"/>
          <w:szCs w:val="28"/>
          <w:lang w:val="uk-UA"/>
        </w:rPr>
        <w:t xml:space="preserve">, </w:t>
      </w:r>
      <w:r w:rsidRPr="00BD2DC2">
        <w:rPr>
          <w:rFonts w:ascii="Times New Roman" w:hAnsi="Times New Roman"/>
          <w:sz w:val="28"/>
          <w:szCs w:val="28"/>
          <w:lang w:val="en-US"/>
        </w:rPr>
        <w:t>c</w:t>
      </w:r>
      <w:r>
        <w:rPr>
          <w:rFonts w:ascii="Times New Roman" w:hAnsi="Times New Roman"/>
          <w:sz w:val="28"/>
          <w:szCs w:val="28"/>
          <w:lang w:val="uk-UA"/>
        </w:rPr>
        <w:t>. </w:t>
      </w:r>
      <w:r w:rsidRPr="00E06C06">
        <w:rPr>
          <w:rFonts w:ascii="Times New Roman" w:hAnsi="Times New Roman"/>
          <w:sz w:val="28"/>
          <w:szCs w:val="28"/>
          <w:lang w:val="uk-UA"/>
        </w:rPr>
        <w:t>56</w:t>
      </w:r>
      <w:r w:rsidRPr="00BD2DC2">
        <w:rPr>
          <w:rFonts w:ascii="Times New Roman" w:hAnsi="Times New Roman"/>
          <w:sz w:val="28"/>
          <w:szCs w:val="28"/>
          <w:lang w:val="uk-UA"/>
        </w:rPr>
        <w:t>]</w:t>
      </w:r>
      <w:r>
        <w:rPr>
          <w:rFonts w:ascii="Times New Roman" w:hAnsi="Times New Roman"/>
          <w:sz w:val="28"/>
          <w:szCs w:val="28"/>
          <w:lang w:val="uk-UA"/>
        </w:rPr>
        <w:t>,</w:t>
      </w:r>
      <w:r w:rsidRPr="00BD2DC2">
        <w:rPr>
          <w:rFonts w:ascii="Times New Roman" w:hAnsi="Times New Roman"/>
          <w:sz w:val="28"/>
          <w:szCs w:val="28"/>
          <w:lang w:val="uk-UA"/>
        </w:rPr>
        <w:t xml:space="preserve"> можна зрозуміти, попри його християнський акцент, також у контексті самоідентифікації через спільноту, адже наш постійний контакт з Іншим/Іншими – це втеча від самотності, «крайньої самотності», смерті. На цій підставі актуалізується питання самогуб</w:t>
      </w:r>
      <w:r>
        <w:rPr>
          <w:rFonts w:ascii="Times New Roman" w:hAnsi="Times New Roman"/>
          <w:sz w:val="28"/>
          <w:szCs w:val="28"/>
          <w:lang w:val="uk-UA"/>
        </w:rPr>
        <w:t>ства, що є свідомим вибором</w:t>
      </w:r>
      <w:r w:rsidRPr="00BD2DC2">
        <w:rPr>
          <w:rFonts w:ascii="Times New Roman" w:hAnsi="Times New Roman"/>
          <w:sz w:val="28"/>
          <w:szCs w:val="28"/>
          <w:lang w:val="uk-UA"/>
        </w:rPr>
        <w:t xml:space="preserve"> «крайньої самотності», до як</w:t>
      </w:r>
      <w:r>
        <w:rPr>
          <w:rFonts w:ascii="Times New Roman" w:hAnsi="Times New Roman"/>
          <w:sz w:val="28"/>
          <w:szCs w:val="28"/>
          <w:lang w:val="uk-UA"/>
        </w:rPr>
        <w:t>ого</w:t>
      </w:r>
      <w:r w:rsidRPr="00BD2DC2">
        <w:rPr>
          <w:rFonts w:ascii="Times New Roman" w:hAnsi="Times New Roman"/>
          <w:sz w:val="28"/>
          <w:szCs w:val="28"/>
          <w:lang w:val="uk-UA"/>
        </w:rPr>
        <w:t xml:space="preserve"> як ви</w:t>
      </w:r>
      <w:r>
        <w:rPr>
          <w:rFonts w:ascii="Times New Roman" w:hAnsi="Times New Roman"/>
          <w:sz w:val="28"/>
          <w:szCs w:val="28"/>
          <w:lang w:val="uk-UA"/>
        </w:rPr>
        <w:t>нятково індивідуального вибору</w:t>
      </w:r>
      <w:r w:rsidRPr="00BD2DC2">
        <w:rPr>
          <w:rFonts w:ascii="Times New Roman" w:hAnsi="Times New Roman"/>
          <w:sz w:val="28"/>
          <w:szCs w:val="28"/>
          <w:lang w:val="uk-UA"/>
        </w:rPr>
        <w:t xml:space="preserve"> ми по</w:t>
      </w:r>
      <w:r>
        <w:rPr>
          <w:rFonts w:ascii="Times New Roman" w:hAnsi="Times New Roman"/>
          <w:sz w:val="28"/>
          <w:szCs w:val="28"/>
          <w:lang w:val="uk-UA"/>
        </w:rPr>
        <w:t>вернемося у наступному п</w:t>
      </w:r>
      <w:r w:rsidRPr="00BD2DC2">
        <w:rPr>
          <w:rFonts w:ascii="Times New Roman" w:hAnsi="Times New Roman"/>
          <w:sz w:val="28"/>
          <w:szCs w:val="28"/>
          <w:lang w:val="uk-UA"/>
        </w:rPr>
        <w:t>і</w:t>
      </w:r>
      <w:r>
        <w:rPr>
          <w:rFonts w:ascii="Times New Roman" w:hAnsi="Times New Roman"/>
          <w:sz w:val="28"/>
          <w:szCs w:val="28"/>
          <w:lang w:val="uk-UA"/>
        </w:rPr>
        <w:t>дрозділі</w:t>
      </w:r>
      <w:r w:rsidRPr="00BD2DC2">
        <w:rPr>
          <w:rFonts w:ascii="Times New Roman" w:hAnsi="Times New Roman"/>
          <w:sz w:val="28"/>
          <w:szCs w:val="28"/>
          <w:lang w:val="uk-UA"/>
        </w:rPr>
        <w:t xml:space="preserve">. </w:t>
      </w:r>
      <w:r>
        <w:rPr>
          <w:rFonts w:ascii="Times New Roman" w:hAnsi="Times New Roman"/>
          <w:sz w:val="28"/>
          <w:szCs w:val="28"/>
          <w:lang w:val="uk-UA"/>
        </w:rPr>
        <w:t>Відтак</w:t>
      </w:r>
      <w:r w:rsidRPr="00BD2DC2">
        <w:rPr>
          <w:rFonts w:ascii="Times New Roman" w:hAnsi="Times New Roman"/>
          <w:sz w:val="28"/>
          <w:szCs w:val="28"/>
          <w:lang w:val="uk-UA"/>
        </w:rPr>
        <w:t xml:space="preserve"> смерть веде до проблеми безсмертя душі, що «є чимось духовним, соціальним. Хто сотворить собі душу, хто залишить по собі творіння, той житиме в ньому і разом із ним в інших людях, у людстві, житиме стільки, скільки житиме людство. Це й означає жити в історії» [</w:t>
      </w:r>
      <w:r>
        <w:rPr>
          <w:rFonts w:ascii="Times New Roman" w:hAnsi="Times New Roman"/>
          <w:sz w:val="28"/>
          <w:szCs w:val="28"/>
          <w:lang w:val="uk-UA"/>
        </w:rPr>
        <w:t>410</w:t>
      </w:r>
      <w:r w:rsidRPr="00BD2DC2">
        <w:rPr>
          <w:rFonts w:ascii="Times New Roman" w:hAnsi="Times New Roman"/>
          <w:sz w:val="28"/>
          <w:szCs w:val="28"/>
          <w:lang w:val="uk-UA"/>
        </w:rPr>
        <w:t xml:space="preserve">, </w:t>
      </w:r>
      <w:r w:rsidRPr="00BD2DC2">
        <w:rPr>
          <w:rFonts w:ascii="Times New Roman" w:hAnsi="Times New Roman"/>
          <w:sz w:val="28"/>
          <w:szCs w:val="28"/>
          <w:lang w:val="es-ES_tradnl"/>
        </w:rPr>
        <w:t>c</w:t>
      </w:r>
      <w:r w:rsidRPr="00BD2DC2">
        <w:rPr>
          <w:rFonts w:ascii="Times New Roman" w:hAnsi="Times New Roman"/>
          <w:sz w:val="28"/>
          <w:szCs w:val="28"/>
          <w:lang w:val="uk-UA"/>
        </w:rPr>
        <w:t>.</w:t>
      </w:r>
      <w:r w:rsidRPr="00BD2DC2">
        <w:rPr>
          <w:rFonts w:ascii="Times New Roman" w:hAnsi="Times New Roman"/>
          <w:sz w:val="28"/>
          <w:szCs w:val="28"/>
          <w:lang w:val="es-ES_tradnl"/>
        </w:rPr>
        <w:t> </w:t>
      </w:r>
      <w:r w:rsidRPr="00E06C06">
        <w:rPr>
          <w:rFonts w:ascii="Times New Roman" w:hAnsi="Times New Roman"/>
          <w:sz w:val="28"/>
          <w:szCs w:val="28"/>
        </w:rPr>
        <w:t>35</w:t>
      </w:r>
      <w:r w:rsidRPr="00BD2DC2">
        <w:rPr>
          <w:rFonts w:ascii="Times New Roman" w:hAnsi="Times New Roman"/>
          <w:sz w:val="28"/>
          <w:szCs w:val="28"/>
          <w:lang w:val="uk-UA"/>
        </w:rPr>
        <w:t>].</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Якщо самогубство є індивідуальним вирішенням, то героїчність/героїзація і самопожертва/мучеництво є результатом самоідентифікації через спільноту. Реалізовуючи власне життя у суспільстві, людина визнає </w:t>
      </w:r>
      <w:r>
        <w:rPr>
          <w:rFonts w:ascii="Times New Roman" w:hAnsi="Times New Roman"/>
          <w:sz w:val="28"/>
          <w:szCs w:val="28"/>
          <w:lang w:val="uk-UA"/>
        </w:rPr>
        <w:t>потребу</w:t>
      </w:r>
      <w:r w:rsidRPr="00BD2DC2">
        <w:rPr>
          <w:rFonts w:ascii="Times New Roman" w:hAnsi="Times New Roman"/>
          <w:sz w:val="28"/>
          <w:szCs w:val="28"/>
          <w:lang w:val="uk-UA"/>
        </w:rPr>
        <w:t xml:space="preserve"> взаємозалежності з іншими: «Віддай себе іншим, але для того щоб віддати їм себе, спершу заволодій ними, бо неможливо управляти, не будучи керованим самому. Кожен живиться плоттю того, кого пожирає. Щоб оволодіти ближнім, треба пізнати його і полюбити» </w:t>
      </w:r>
      <w:r>
        <w:rPr>
          <w:rFonts w:ascii="Times New Roman" w:hAnsi="Times New Roman"/>
          <w:sz w:val="28"/>
          <w:szCs w:val="28"/>
          <w:lang w:val="uk-UA"/>
        </w:rPr>
        <w:t>[404</w:t>
      </w:r>
      <w:r w:rsidRPr="00BD2DC2">
        <w:rPr>
          <w:rFonts w:ascii="Times New Roman" w:hAnsi="Times New Roman"/>
          <w:sz w:val="28"/>
          <w:szCs w:val="28"/>
          <w:lang w:val="uk-UA"/>
        </w:rPr>
        <w:t>, c. 250</w:t>
      </w:r>
      <w:r>
        <w:rPr>
          <w:rFonts w:ascii="Times New Roman" w:hAnsi="Times New Roman"/>
          <w:sz w:val="28"/>
          <w:szCs w:val="28"/>
          <w:lang w:val="uk-UA"/>
        </w:rPr>
        <w:t>]. Неодмін</w:t>
      </w:r>
      <w:r w:rsidRPr="00BD2DC2">
        <w:rPr>
          <w:rFonts w:ascii="Times New Roman" w:hAnsi="Times New Roman"/>
          <w:sz w:val="28"/>
          <w:szCs w:val="28"/>
          <w:lang w:val="uk-UA"/>
        </w:rPr>
        <w:t xml:space="preserve">ним є почуття солідарності й братерства. </w:t>
      </w:r>
      <w:r>
        <w:rPr>
          <w:rFonts w:ascii="Times New Roman" w:hAnsi="Times New Roman"/>
          <w:sz w:val="28"/>
          <w:szCs w:val="28"/>
          <w:lang w:val="uk-UA"/>
        </w:rPr>
        <w:t xml:space="preserve">М. де </w:t>
      </w:r>
      <w:r w:rsidRPr="00BD2DC2">
        <w:rPr>
          <w:rFonts w:ascii="Times New Roman" w:hAnsi="Times New Roman"/>
          <w:sz w:val="28"/>
          <w:szCs w:val="28"/>
          <w:lang w:val="uk-UA"/>
        </w:rPr>
        <w:t xml:space="preserve">Унамуно каже: «Почуття солідарності виходить із мене самого; оскільки я є суспільством, мені </w:t>
      </w:r>
      <w:r>
        <w:rPr>
          <w:rFonts w:ascii="Times New Roman" w:hAnsi="Times New Roman"/>
          <w:sz w:val="28"/>
          <w:szCs w:val="28"/>
          <w:lang w:val="uk-UA"/>
        </w:rPr>
        <w:t>треба</w:t>
      </w:r>
      <w:r w:rsidRPr="00BD2DC2">
        <w:rPr>
          <w:rFonts w:ascii="Times New Roman" w:hAnsi="Times New Roman"/>
          <w:sz w:val="28"/>
          <w:szCs w:val="28"/>
          <w:lang w:val="uk-UA"/>
        </w:rPr>
        <w:t xml:space="preserve"> оволодіти людським суспільством; оскільки я є продуктом суспільним, я повинен соціалізуватис</w:t>
      </w:r>
      <w:r>
        <w:rPr>
          <w:rFonts w:ascii="Times New Roman" w:hAnsi="Times New Roman"/>
          <w:sz w:val="28"/>
          <w:szCs w:val="28"/>
          <w:lang w:val="uk-UA"/>
        </w:rPr>
        <w:t xml:space="preserve">я, і від себе іду до Бога – що Я є на </w:t>
      </w:r>
      <w:r w:rsidRPr="00BD2DC2">
        <w:rPr>
          <w:rFonts w:ascii="Times New Roman" w:hAnsi="Times New Roman"/>
          <w:sz w:val="28"/>
          <w:szCs w:val="28"/>
          <w:lang w:val="uk-UA"/>
        </w:rPr>
        <w:t>Все – і від Бога до кожного із моїх ближніх» [</w:t>
      </w:r>
      <w:r>
        <w:rPr>
          <w:rFonts w:ascii="Times New Roman" w:hAnsi="Times New Roman"/>
          <w:sz w:val="28"/>
          <w:szCs w:val="28"/>
          <w:lang w:val="uk-UA"/>
        </w:rPr>
        <w:t>404</w:t>
      </w:r>
      <w:r w:rsidRPr="00BD2DC2">
        <w:rPr>
          <w:rFonts w:ascii="Times New Roman" w:hAnsi="Times New Roman"/>
          <w:sz w:val="28"/>
          <w:szCs w:val="28"/>
          <w:lang w:val="uk-UA"/>
        </w:rPr>
        <w:t xml:space="preserve">, c. 251]. </w:t>
      </w:r>
      <w:r w:rsidRPr="00BD2DC2">
        <w:rPr>
          <w:rFonts w:ascii="Times New Roman" w:hAnsi="Times New Roman"/>
          <w:sz w:val="28"/>
          <w:szCs w:val="28"/>
        </w:rPr>
        <w:t>А</w:t>
      </w:r>
      <w:r w:rsidRPr="00BD2DC2">
        <w:rPr>
          <w:rFonts w:ascii="Times New Roman" w:hAnsi="Times New Roman"/>
          <w:sz w:val="28"/>
          <w:szCs w:val="28"/>
          <w:lang w:val="uk-UA"/>
        </w:rPr>
        <w:t xml:space="preserve"> в есе «Про вищу осві</w:t>
      </w:r>
      <w:r>
        <w:rPr>
          <w:rFonts w:ascii="Times New Roman" w:hAnsi="Times New Roman"/>
          <w:sz w:val="28"/>
          <w:szCs w:val="28"/>
          <w:lang w:val="uk-UA"/>
        </w:rPr>
        <w:t xml:space="preserve">ту в Іспанії», опублікованому </w:t>
      </w:r>
      <w:r w:rsidRPr="00BD2DC2">
        <w:rPr>
          <w:rFonts w:ascii="Times New Roman" w:hAnsi="Times New Roman"/>
          <w:sz w:val="28"/>
          <w:szCs w:val="28"/>
          <w:lang w:val="uk-UA"/>
        </w:rPr>
        <w:t>1899 р</w:t>
      </w:r>
      <w:r>
        <w:rPr>
          <w:rFonts w:ascii="Times New Roman" w:hAnsi="Times New Roman"/>
          <w:sz w:val="28"/>
          <w:szCs w:val="28"/>
          <w:lang w:val="uk-UA"/>
        </w:rPr>
        <w:t>оку</w:t>
      </w:r>
      <w:r w:rsidRPr="00BD2DC2">
        <w:rPr>
          <w:rFonts w:ascii="Times New Roman" w:hAnsi="Times New Roman"/>
          <w:sz w:val="28"/>
          <w:szCs w:val="28"/>
          <w:lang w:val="uk-UA"/>
        </w:rPr>
        <w:t>, зауважує, що «людина не пізнає себе інакше, ніж через пізнання інших. Вона бачить себе у дії, а від того</w:t>
      </w:r>
      <w:r>
        <w:rPr>
          <w:rFonts w:ascii="Times New Roman" w:hAnsi="Times New Roman"/>
          <w:sz w:val="28"/>
          <w:szCs w:val="28"/>
          <w:lang w:val="uk-UA"/>
        </w:rPr>
        <w:t>,</w:t>
      </w:r>
      <w:r w:rsidRPr="00BD2DC2">
        <w:rPr>
          <w:rFonts w:ascii="Times New Roman" w:hAnsi="Times New Roman"/>
          <w:sz w:val="28"/>
          <w:szCs w:val="28"/>
          <w:lang w:val="uk-UA"/>
        </w:rPr>
        <w:t xml:space="preserve"> як вона діє, робить висновок про те, якою вона є. Ніхто не знає</w:t>
      </w:r>
      <w:r>
        <w:rPr>
          <w:rFonts w:ascii="Times New Roman" w:hAnsi="Times New Roman"/>
          <w:sz w:val="28"/>
          <w:szCs w:val="28"/>
          <w:lang w:val="uk-UA"/>
        </w:rPr>
        <w:t>,</w:t>
      </w:r>
      <w:r w:rsidRPr="00BD2DC2">
        <w:rPr>
          <w:rFonts w:ascii="Times New Roman" w:hAnsi="Times New Roman"/>
          <w:sz w:val="28"/>
          <w:szCs w:val="28"/>
          <w:lang w:val="uk-UA"/>
        </w:rPr>
        <w:t xml:space="preserve"> чи він здатен на якусь річ, допоки не зробить її. Ми щодня поступово відкриваємо себе і спростовуємо уявлення, яке маємо про</w:t>
      </w:r>
      <w:r>
        <w:rPr>
          <w:rFonts w:ascii="Times New Roman" w:hAnsi="Times New Roman"/>
          <w:sz w:val="28"/>
          <w:szCs w:val="28"/>
          <w:lang w:val="uk-UA"/>
        </w:rPr>
        <w:t xml:space="preserve"> себе. Ніхто</w:t>
      </w:r>
      <w:r w:rsidRPr="00BD2DC2">
        <w:rPr>
          <w:rFonts w:ascii="Times New Roman" w:hAnsi="Times New Roman"/>
          <w:sz w:val="28"/>
          <w:szCs w:val="28"/>
          <w:lang w:val="uk-UA"/>
        </w:rPr>
        <w:t xml:space="preserve"> насправді не пізнає себе </w:t>
      </w:r>
      <w:r w:rsidRPr="00BD2DC2">
        <w:rPr>
          <w:rFonts w:ascii="Times New Roman" w:hAnsi="Times New Roman"/>
          <w:i/>
          <w:sz w:val="28"/>
          <w:szCs w:val="28"/>
          <w:lang w:val="uk-UA"/>
        </w:rPr>
        <w:t>a priori</w:t>
      </w:r>
      <w:r w:rsidRPr="00BD2DC2">
        <w:rPr>
          <w:rFonts w:ascii="Times New Roman" w:hAnsi="Times New Roman"/>
          <w:sz w:val="28"/>
          <w:szCs w:val="28"/>
          <w:lang w:val="uk-UA"/>
        </w:rPr>
        <w:t xml:space="preserve"> до того</w:t>
      </w:r>
      <w:r>
        <w:rPr>
          <w:rFonts w:ascii="Times New Roman" w:hAnsi="Times New Roman"/>
          <w:sz w:val="28"/>
          <w:szCs w:val="28"/>
          <w:lang w:val="uk-UA"/>
        </w:rPr>
        <w:t>,</w:t>
      </w:r>
      <w:r w:rsidRPr="00BD2DC2">
        <w:rPr>
          <w:rFonts w:ascii="Times New Roman" w:hAnsi="Times New Roman"/>
          <w:sz w:val="28"/>
          <w:szCs w:val="28"/>
          <w:lang w:val="uk-UA"/>
        </w:rPr>
        <w:t xml:space="preserve"> як зробить; всі ми себе пізнаємо через наші власні вчинки, не раз такі дивні для нас</w:t>
      </w:r>
      <w:r>
        <w:rPr>
          <w:rFonts w:ascii="Times New Roman" w:hAnsi="Times New Roman"/>
          <w:sz w:val="28"/>
          <w:szCs w:val="28"/>
          <w:lang w:val="uk-UA"/>
        </w:rPr>
        <w:t xml:space="preserve"> самих» [цит. за: 323</w:t>
      </w:r>
      <w:r w:rsidRPr="00BD2DC2">
        <w:rPr>
          <w:rFonts w:ascii="Times New Roman" w:hAnsi="Times New Roman"/>
          <w:sz w:val="28"/>
          <w:szCs w:val="28"/>
          <w:lang w:val="uk-UA"/>
        </w:rPr>
        <w:t>, с.</w:t>
      </w:r>
      <w:r w:rsidRPr="00BD2DC2">
        <w:rPr>
          <w:rFonts w:ascii="Times New Roman" w:hAnsi="Times New Roman"/>
          <w:sz w:val="28"/>
          <w:szCs w:val="28"/>
          <w:lang w:val="en-US"/>
        </w:rPr>
        <w:t> </w:t>
      </w:r>
      <w:r w:rsidRPr="00BD2DC2">
        <w:rPr>
          <w:rFonts w:ascii="Times New Roman" w:hAnsi="Times New Roman"/>
          <w:sz w:val="28"/>
          <w:szCs w:val="28"/>
          <w:lang w:val="uk-UA"/>
        </w:rPr>
        <w:t>38].</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lastRenderedPageBreak/>
        <w:t xml:space="preserve">Погоджуємося із Д. Орнат, що роман «Мир у війні» зібрав не лише оповідь про історичні події, що стала цікавим свідченням Третьої карлістської війни (1872–1876) у місті Більбао, а й </w:t>
      </w:r>
      <w:r>
        <w:rPr>
          <w:rFonts w:ascii="Times New Roman" w:hAnsi="Times New Roman"/>
          <w:sz w:val="28"/>
          <w:szCs w:val="28"/>
          <w:lang w:val="uk-UA"/>
        </w:rPr>
        <w:t>набула</w:t>
      </w:r>
      <w:r w:rsidRPr="00BD2DC2">
        <w:rPr>
          <w:rFonts w:ascii="Times New Roman" w:hAnsi="Times New Roman"/>
          <w:sz w:val="28"/>
          <w:szCs w:val="28"/>
          <w:lang w:val="uk-UA"/>
        </w:rPr>
        <w:t xml:space="preserve"> форм</w:t>
      </w:r>
      <w:r>
        <w:rPr>
          <w:rFonts w:ascii="Times New Roman" w:hAnsi="Times New Roman"/>
          <w:sz w:val="28"/>
          <w:szCs w:val="28"/>
          <w:lang w:val="uk-UA"/>
        </w:rPr>
        <w:t>и</w:t>
      </w:r>
      <w:r w:rsidRPr="00BD2DC2">
        <w:rPr>
          <w:rFonts w:ascii="Times New Roman" w:hAnsi="Times New Roman"/>
          <w:sz w:val="28"/>
          <w:szCs w:val="28"/>
          <w:lang w:val="uk-UA"/>
        </w:rPr>
        <w:t xml:space="preserve"> особистого щоденника першого протаґоніста цього твору Пачіко Сабальбіде, що був літературним віддзеркаленням Унамуно-автора, </w:t>
      </w:r>
      <w:r>
        <w:rPr>
          <w:rFonts w:ascii="Times New Roman" w:hAnsi="Times New Roman"/>
          <w:sz w:val="28"/>
          <w:szCs w:val="28"/>
          <w:lang w:val="uk-UA"/>
        </w:rPr>
        <w:t>своєрідним е</w:t>
      </w:r>
      <w:r w:rsidRPr="00BD2DC2">
        <w:rPr>
          <w:rFonts w:ascii="Times New Roman" w:hAnsi="Times New Roman"/>
          <w:sz w:val="28"/>
          <w:szCs w:val="28"/>
          <w:lang w:val="uk-UA"/>
        </w:rPr>
        <w:t>с</w:t>
      </w:r>
      <w:r>
        <w:rPr>
          <w:rFonts w:ascii="Times New Roman" w:hAnsi="Times New Roman"/>
          <w:sz w:val="28"/>
          <w:szCs w:val="28"/>
          <w:lang w:val="uk-UA"/>
        </w:rPr>
        <w:t>к</w:t>
      </w:r>
      <w:r w:rsidRPr="00BD2DC2">
        <w:rPr>
          <w:rFonts w:ascii="Times New Roman" w:hAnsi="Times New Roman"/>
          <w:sz w:val="28"/>
          <w:szCs w:val="28"/>
          <w:lang w:val="uk-UA"/>
        </w:rPr>
        <w:t xml:space="preserve">ізом його автобіографії </w:t>
      </w:r>
      <w:r>
        <w:rPr>
          <w:rFonts w:ascii="Times New Roman" w:hAnsi="Times New Roman"/>
          <w:sz w:val="28"/>
          <w:szCs w:val="28"/>
          <w:lang w:val="uk-UA"/>
        </w:rPr>
        <w:t>[342</w:t>
      </w:r>
      <w:r w:rsidRPr="00BD2DC2">
        <w:rPr>
          <w:rFonts w:ascii="Times New Roman" w:hAnsi="Times New Roman"/>
          <w:sz w:val="28"/>
          <w:szCs w:val="28"/>
          <w:lang w:val="uk-UA"/>
        </w:rPr>
        <w:t xml:space="preserve">, с. 7]. Перше враження читача </w:t>
      </w:r>
      <w:r>
        <w:rPr>
          <w:rFonts w:ascii="Times New Roman" w:hAnsi="Times New Roman"/>
          <w:sz w:val="28"/>
          <w:szCs w:val="28"/>
          <w:lang w:val="uk-UA"/>
        </w:rPr>
        <w:t>про Пачіко:</w:t>
      </w:r>
      <w:r w:rsidRPr="00BD2DC2">
        <w:rPr>
          <w:rFonts w:ascii="Times New Roman" w:hAnsi="Times New Roman"/>
          <w:sz w:val="28"/>
          <w:szCs w:val="28"/>
          <w:lang w:val="uk-UA"/>
        </w:rPr>
        <w:t xml:space="preserve"> дивний </w:t>
      </w:r>
      <w:r>
        <w:rPr>
          <w:rFonts w:ascii="Times New Roman" w:hAnsi="Times New Roman"/>
          <w:sz w:val="28"/>
          <w:szCs w:val="28"/>
          <w:lang w:val="uk-UA"/>
        </w:rPr>
        <w:t xml:space="preserve">зрілий </w:t>
      </w:r>
      <w:r w:rsidRPr="00BD2DC2">
        <w:rPr>
          <w:rFonts w:ascii="Times New Roman" w:hAnsi="Times New Roman"/>
          <w:sz w:val="28"/>
          <w:szCs w:val="28"/>
          <w:lang w:val="uk-UA"/>
        </w:rPr>
        <w:t xml:space="preserve">юнак, </w:t>
      </w:r>
      <w:r>
        <w:rPr>
          <w:rFonts w:ascii="Times New Roman" w:hAnsi="Times New Roman"/>
          <w:sz w:val="28"/>
          <w:szCs w:val="28"/>
          <w:lang w:val="uk-UA"/>
        </w:rPr>
        <w:t>який</w:t>
      </w:r>
      <w:r w:rsidRPr="00BD2DC2">
        <w:rPr>
          <w:rFonts w:ascii="Times New Roman" w:hAnsi="Times New Roman"/>
          <w:sz w:val="28"/>
          <w:szCs w:val="28"/>
          <w:lang w:val="uk-UA"/>
        </w:rPr>
        <w:t xml:space="preserve"> </w:t>
      </w:r>
      <w:r>
        <w:rPr>
          <w:rFonts w:ascii="Times New Roman" w:hAnsi="Times New Roman"/>
          <w:sz w:val="28"/>
          <w:szCs w:val="28"/>
          <w:lang w:val="uk-UA"/>
        </w:rPr>
        <w:t>відрізняється від</w:t>
      </w:r>
      <w:r w:rsidRPr="00BD2DC2">
        <w:rPr>
          <w:rFonts w:ascii="Times New Roman" w:hAnsi="Times New Roman"/>
          <w:sz w:val="28"/>
          <w:szCs w:val="28"/>
          <w:lang w:val="uk-UA"/>
        </w:rPr>
        <w:t xml:space="preserve"> інших. У його образі можна побачити проблематику Я, адже війна є певним поштовхом до відмежування Пачіко від суспільства і заглиблення у самого себе. Попри переважання соціальної тематики в романі «Мир у війні» та бажання самого автора написати реалістичний твір, що відрізняє його за змістом і формою від решти романів М. де Унамуно, у ньому все ж проявляється аґонічне світобачення автора. Саме у час завершення роботи над «Миром у війні» </w:t>
      </w:r>
      <w:r>
        <w:rPr>
          <w:rFonts w:ascii="Times New Roman" w:hAnsi="Times New Roman"/>
          <w:sz w:val="28"/>
          <w:szCs w:val="28"/>
          <w:lang w:val="uk-UA"/>
        </w:rPr>
        <w:t xml:space="preserve">письменник </w:t>
      </w:r>
      <w:r w:rsidRPr="00BD2DC2">
        <w:rPr>
          <w:rFonts w:ascii="Times New Roman" w:hAnsi="Times New Roman"/>
          <w:sz w:val="28"/>
          <w:szCs w:val="28"/>
          <w:lang w:val="uk-UA"/>
        </w:rPr>
        <w:t>переживає світоглядну релігійну кризу (1897),</w:t>
      </w:r>
      <w:r>
        <w:rPr>
          <w:rFonts w:ascii="Times New Roman" w:hAnsi="Times New Roman"/>
          <w:sz w:val="28"/>
          <w:szCs w:val="28"/>
          <w:lang w:val="uk-UA"/>
        </w:rPr>
        <w:t xml:space="preserve"> яку детально проаналізує</w:t>
      </w:r>
      <w:r w:rsidRPr="00BD2DC2">
        <w:rPr>
          <w:rFonts w:ascii="Times New Roman" w:hAnsi="Times New Roman"/>
          <w:sz w:val="28"/>
          <w:szCs w:val="28"/>
          <w:lang w:val="uk-UA"/>
        </w:rPr>
        <w:t xml:space="preserve"> А. Санчес Ба</w:t>
      </w:r>
      <w:r>
        <w:rPr>
          <w:rFonts w:ascii="Times New Roman" w:hAnsi="Times New Roman"/>
          <w:sz w:val="28"/>
          <w:szCs w:val="28"/>
          <w:lang w:val="uk-UA"/>
        </w:rPr>
        <w:t>рбудо [379</w:t>
      </w:r>
      <w:r w:rsidRPr="00BD2DC2">
        <w:rPr>
          <w:rFonts w:ascii="Times New Roman" w:hAnsi="Times New Roman"/>
          <w:sz w:val="28"/>
          <w:szCs w:val="28"/>
          <w:lang w:val="uk-UA"/>
        </w:rPr>
        <w:t>]. Так</w:t>
      </w:r>
      <w:r>
        <w:rPr>
          <w:rFonts w:ascii="Times New Roman" w:hAnsi="Times New Roman"/>
          <w:sz w:val="28"/>
          <w:szCs w:val="28"/>
          <w:lang w:val="uk-UA"/>
        </w:rPr>
        <w:t>,</w:t>
      </w:r>
      <w:r w:rsidRPr="00BD2DC2">
        <w:rPr>
          <w:rFonts w:ascii="Times New Roman" w:hAnsi="Times New Roman"/>
          <w:sz w:val="28"/>
          <w:szCs w:val="28"/>
          <w:lang w:val="uk-UA"/>
        </w:rPr>
        <w:t xml:space="preserve"> наприкінці роману, роздумуючи про мир і війну, Пачіко на вершині гори</w:t>
      </w:r>
      <w:r w:rsidRPr="00BD2DC2">
        <w:rPr>
          <w:rStyle w:val="a6"/>
          <w:rFonts w:ascii="Times New Roman" w:hAnsi="Times New Roman"/>
          <w:sz w:val="28"/>
          <w:szCs w:val="28"/>
          <w:lang w:val="uk-UA"/>
        </w:rPr>
        <w:footnoteReference w:id="15"/>
      </w:r>
      <w:r>
        <w:rPr>
          <w:rFonts w:ascii="Times New Roman" w:hAnsi="Times New Roman"/>
          <w:sz w:val="28"/>
          <w:szCs w:val="28"/>
          <w:lang w:val="uk-UA"/>
        </w:rPr>
        <w:t xml:space="preserve"> </w:t>
      </w:r>
      <w:r w:rsidRPr="00BD2DC2">
        <w:rPr>
          <w:rFonts w:ascii="Times New Roman" w:hAnsi="Times New Roman"/>
          <w:sz w:val="28"/>
          <w:szCs w:val="28"/>
          <w:lang w:val="uk-UA"/>
        </w:rPr>
        <w:t>ви</w:t>
      </w:r>
      <w:r>
        <w:rPr>
          <w:rFonts w:ascii="Times New Roman" w:hAnsi="Times New Roman"/>
          <w:sz w:val="28"/>
          <w:szCs w:val="28"/>
          <w:lang w:val="uk-UA"/>
        </w:rPr>
        <w:t xml:space="preserve">словлює авторову </w:t>
      </w:r>
      <w:r w:rsidRPr="00BD2DC2">
        <w:rPr>
          <w:rFonts w:ascii="Times New Roman" w:hAnsi="Times New Roman"/>
          <w:sz w:val="28"/>
          <w:szCs w:val="28"/>
          <w:lang w:val="uk-UA"/>
        </w:rPr>
        <w:t>стурбованість життям, смертю і безсмертям. На горі його осяює думка: «Війна щодо миру, як і вічність щодо часу – тимчасова форма. У Мирі ві</w:t>
      </w:r>
      <w:r>
        <w:rPr>
          <w:rFonts w:ascii="Times New Roman" w:hAnsi="Times New Roman"/>
          <w:sz w:val="28"/>
          <w:szCs w:val="28"/>
          <w:lang w:val="uk-UA"/>
        </w:rPr>
        <w:t>днаходять себе Смерть і Життя» [412</w:t>
      </w:r>
      <w:r w:rsidRPr="00BD2DC2">
        <w:rPr>
          <w:rFonts w:ascii="Times New Roman" w:hAnsi="Times New Roman"/>
          <w:sz w:val="28"/>
          <w:szCs w:val="28"/>
          <w:lang w:val="uk-UA"/>
        </w:rPr>
        <w:t>, c. 338]. А спустившись,</w:t>
      </w:r>
      <w:r>
        <w:rPr>
          <w:rFonts w:ascii="Times New Roman" w:hAnsi="Times New Roman"/>
          <w:sz w:val="28"/>
          <w:szCs w:val="28"/>
          <w:lang w:val="uk-UA"/>
        </w:rPr>
        <w:t xml:space="preserve"> Пачіко несе одкровення</w:t>
      </w:r>
      <w:r w:rsidRPr="00BD2DC2">
        <w:rPr>
          <w:rFonts w:ascii="Times New Roman" w:hAnsi="Times New Roman"/>
          <w:sz w:val="28"/>
          <w:szCs w:val="28"/>
          <w:lang w:val="uk-UA"/>
        </w:rPr>
        <w:t xml:space="preserve"> про те</w:t>
      </w:r>
      <w:r>
        <w:rPr>
          <w:rFonts w:ascii="Times New Roman" w:hAnsi="Times New Roman"/>
          <w:sz w:val="28"/>
          <w:szCs w:val="28"/>
          <w:lang w:val="uk-UA"/>
        </w:rPr>
        <w:t>, як</w:t>
      </w:r>
      <w:r w:rsidRPr="00BD2DC2">
        <w:rPr>
          <w:rFonts w:ascii="Times New Roman" w:hAnsi="Times New Roman"/>
          <w:sz w:val="28"/>
          <w:szCs w:val="28"/>
          <w:lang w:val="uk-UA"/>
        </w:rPr>
        <w:t>им буде життя Унамуно: «Там</w:t>
      </w:r>
      <w:r>
        <w:rPr>
          <w:rFonts w:ascii="Times New Roman" w:hAnsi="Times New Roman"/>
          <w:sz w:val="28"/>
          <w:szCs w:val="28"/>
          <w:lang w:val="uk-UA"/>
        </w:rPr>
        <w:t>,</w:t>
      </w:r>
      <w:r w:rsidRPr="00BD2DC2">
        <w:rPr>
          <w:rFonts w:ascii="Times New Roman" w:hAnsi="Times New Roman"/>
          <w:sz w:val="28"/>
          <w:szCs w:val="28"/>
          <w:lang w:val="uk-UA"/>
        </w:rPr>
        <w:t xml:space="preserve"> на горі, спокійне споглядання дає йому трансцендентну і вічну смиренність, матір тимчасової непокори, одвічної невдоволеності тут, внизу, одвічного вимагання більшої платні. Він спустився з остаточним рішенням провокувати в інших незадоволення, перший рушій всього прогресу і всього добра. Лише у лоні справжнього і глибокого миру розуміється і виправдовується війна; тут складаються священні заклики воювати за істину, єдину вічну втіху; тут формується намір </w:t>
      </w:r>
      <w:r>
        <w:rPr>
          <w:rFonts w:ascii="Times New Roman" w:hAnsi="Times New Roman"/>
          <w:sz w:val="28"/>
          <w:szCs w:val="28"/>
          <w:lang w:val="uk-UA"/>
        </w:rPr>
        <w:t>перетворити війну на</w:t>
      </w:r>
      <w:r w:rsidRPr="00BD2DC2">
        <w:rPr>
          <w:rFonts w:ascii="Times New Roman" w:hAnsi="Times New Roman"/>
          <w:sz w:val="28"/>
          <w:szCs w:val="28"/>
          <w:lang w:val="uk-UA"/>
        </w:rPr>
        <w:t xml:space="preserve"> священн</w:t>
      </w:r>
      <w:r>
        <w:rPr>
          <w:rFonts w:ascii="Times New Roman" w:hAnsi="Times New Roman"/>
          <w:sz w:val="28"/>
          <w:szCs w:val="28"/>
          <w:lang w:val="uk-UA"/>
        </w:rPr>
        <w:t>у</w:t>
      </w:r>
      <w:r w:rsidRPr="00BD2DC2">
        <w:rPr>
          <w:rFonts w:ascii="Times New Roman" w:hAnsi="Times New Roman"/>
          <w:sz w:val="28"/>
          <w:szCs w:val="28"/>
          <w:lang w:val="uk-UA"/>
        </w:rPr>
        <w:t xml:space="preserve"> справ</w:t>
      </w:r>
      <w:r>
        <w:rPr>
          <w:rFonts w:ascii="Times New Roman" w:hAnsi="Times New Roman"/>
          <w:sz w:val="28"/>
          <w:szCs w:val="28"/>
          <w:lang w:val="uk-UA"/>
        </w:rPr>
        <w:t>у</w:t>
      </w:r>
      <w:r w:rsidRPr="00BD2DC2">
        <w:rPr>
          <w:rFonts w:ascii="Times New Roman" w:hAnsi="Times New Roman"/>
          <w:sz w:val="28"/>
          <w:szCs w:val="28"/>
          <w:lang w:val="uk-UA"/>
        </w:rPr>
        <w:t>. І не поза війною, а посеред війни, у ній самій потрібн</w:t>
      </w:r>
      <w:r>
        <w:rPr>
          <w:rFonts w:ascii="Times New Roman" w:hAnsi="Times New Roman"/>
          <w:sz w:val="28"/>
          <w:szCs w:val="28"/>
          <w:lang w:val="uk-UA"/>
        </w:rPr>
        <w:t>о шукати миру» [412</w:t>
      </w:r>
      <w:r w:rsidRPr="00BD2DC2">
        <w:rPr>
          <w:rFonts w:ascii="Times New Roman" w:hAnsi="Times New Roman"/>
          <w:sz w:val="28"/>
          <w:szCs w:val="28"/>
          <w:lang w:val="uk-UA"/>
        </w:rPr>
        <w:t>, с. 339].</w:t>
      </w:r>
    </w:p>
    <w:p w:rsidR="003F582C" w:rsidRPr="00BD2DC2" w:rsidRDefault="003F582C" w:rsidP="003F582C">
      <w:pPr>
        <w:autoSpaceDE w:val="0"/>
        <w:autoSpaceDN w:val="0"/>
        <w:adjustRightInd w:val="0"/>
        <w:spacing w:after="0" w:line="360" w:lineRule="auto"/>
        <w:ind w:firstLine="708"/>
        <w:jc w:val="both"/>
        <w:rPr>
          <w:rFonts w:ascii="Times New Roman" w:hAnsi="Times New Roman"/>
          <w:color w:val="2A2A2A"/>
          <w:sz w:val="28"/>
          <w:szCs w:val="28"/>
          <w:lang w:val="uk-UA"/>
        </w:rPr>
      </w:pPr>
      <w:r w:rsidRPr="00BD2DC2">
        <w:rPr>
          <w:rFonts w:ascii="Times New Roman" w:hAnsi="Times New Roman"/>
          <w:sz w:val="28"/>
          <w:szCs w:val="28"/>
          <w:lang w:val="uk-UA"/>
        </w:rPr>
        <w:t>Альтернативою первинності колективної ідентичності є останній роман М. де Унамуно «Святий Мануель До</w:t>
      </w:r>
      <w:r>
        <w:rPr>
          <w:rFonts w:ascii="Times New Roman" w:hAnsi="Times New Roman"/>
          <w:sz w:val="28"/>
          <w:szCs w:val="28"/>
          <w:lang w:val="uk-UA"/>
        </w:rPr>
        <w:t>брий, мученик», головним героєм</w:t>
      </w:r>
      <w:r w:rsidRPr="00BD2DC2">
        <w:rPr>
          <w:rFonts w:ascii="Times New Roman" w:hAnsi="Times New Roman"/>
          <w:sz w:val="28"/>
          <w:szCs w:val="28"/>
          <w:lang w:val="uk-UA"/>
        </w:rPr>
        <w:t xml:space="preserve"> якого є дон </w:t>
      </w:r>
      <w:r w:rsidRPr="00BD2DC2">
        <w:rPr>
          <w:rFonts w:ascii="Times New Roman" w:hAnsi="Times New Roman"/>
          <w:sz w:val="28"/>
          <w:szCs w:val="28"/>
          <w:lang w:val="uk-UA"/>
        </w:rPr>
        <w:lastRenderedPageBreak/>
        <w:t>Мануель, священик невеликого селища Вальверде де Люсерна</w:t>
      </w:r>
      <w:r w:rsidRPr="00BD2DC2">
        <w:rPr>
          <w:rStyle w:val="a6"/>
          <w:rFonts w:ascii="Times New Roman" w:hAnsi="Times New Roman"/>
          <w:sz w:val="28"/>
          <w:szCs w:val="28"/>
          <w:lang w:val="uk-UA"/>
        </w:rPr>
        <w:footnoteReference w:id="16"/>
      </w:r>
      <w:r w:rsidRPr="00BD2DC2">
        <w:rPr>
          <w:rFonts w:ascii="Times New Roman" w:hAnsi="Times New Roman"/>
          <w:sz w:val="28"/>
          <w:szCs w:val="28"/>
          <w:lang w:val="uk-UA"/>
        </w:rPr>
        <w:t xml:space="preserve">. Анхела Карбальїно, жителька того ж селища, переповідає життя Мануеля, </w:t>
      </w:r>
      <w:r>
        <w:rPr>
          <w:rFonts w:ascii="Times New Roman" w:hAnsi="Times New Roman"/>
          <w:sz w:val="28"/>
          <w:szCs w:val="28"/>
          <w:lang w:val="uk-UA"/>
        </w:rPr>
        <w:t>сповн</w:t>
      </w:r>
      <w:r w:rsidRPr="00BD2DC2">
        <w:rPr>
          <w:rFonts w:ascii="Times New Roman" w:hAnsi="Times New Roman"/>
          <w:sz w:val="28"/>
          <w:szCs w:val="28"/>
          <w:lang w:val="uk-UA"/>
        </w:rPr>
        <w:t xml:space="preserve">ене </w:t>
      </w:r>
      <w:r>
        <w:rPr>
          <w:rFonts w:ascii="Times New Roman" w:hAnsi="Times New Roman"/>
          <w:sz w:val="28"/>
          <w:szCs w:val="28"/>
          <w:lang w:val="uk-UA"/>
        </w:rPr>
        <w:t>святенництва</w:t>
      </w:r>
      <w:r w:rsidRPr="00BD2DC2">
        <w:rPr>
          <w:rFonts w:ascii="Times New Roman" w:hAnsi="Times New Roman"/>
          <w:sz w:val="28"/>
          <w:szCs w:val="28"/>
          <w:lang w:val="uk-UA"/>
        </w:rPr>
        <w:t xml:space="preserve"> і самопожертв</w:t>
      </w:r>
      <w:r>
        <w:rPr>
          <w:rFonts w:ascii="Times New Roman" w:hAnsi="Times New Roman"/>
          <w:sz w:val="28"/>
          <w:szCs w:val="28"/>
          <w:lang w:val="uk-UA"/>
        </w:rPr>
        <w:t>и. Отже, Анхела</w:t>
      </w:r>
      <w:r w:rsidRPr="00BD2DC2">
        <w:rPr>
          <w:rFonts w:ascii="Times New Roman" w:hAnsi="Times New Roman"/>
          <w:sz w:val="28"/>
          <w:szCs w:val="28"/>
          <w:lang w:val="uk-UA"/>
        </w:rPr>
        <w:t xml:space="preserve"> як оповідачка </w:t>
      </w:r>
      <w:r>
        <w:rPr>
          <w:rFonts w:ascii="Times New Roman" w:hAnsi="Times New Roman"/>
          <w:sz w:val="28"/>
          <w:szCs w:val="28"/>
          <w:lang w:val="uk-UA"/>
        </w:rPr>
        <w:t>історії</w:t>
      </w:r>
      <w:r w:rsidRPr="00BD2DC2">
        <w:rPr>
          <w:rFonts w:ascii="Times New Roman" w:hAnsi="Times New Roman"/>
          <w:sz w:val="28"/>
          <w:szCs w:val="28"/>
          <w:lang w:val="uk-UA"/>
        </w:rPr>
        <w:t xml:space="preserve"> дона Мануеля і заразом історії причетних до нього людей (</w:t>
      </w:r>
      <w:r>
        <w:rPr>
          <w:rFonts w:ascii="Times New Roman" w:hAnsi="Times New Roman"/>
          <w:sz w:val="28"/>
          <w:szCs w:val="28"/>
          <w:lang w:val="uk-UA"/>
        </w:rPr>
        <w:t>зокрема і</w:t>
      </w:r>
      <w:r w:rsidRPr="00BD2DC2">
        <w:rPr>
          <w:rFonts w:ascii="Times New Roman" w:hAnsi="Times New Roman"/>
          <w:sz w:val="28"/>
          <w:szCs w:val="28"/>
          <w:lang w:val="uk-UA"/>
        </w:rPr>
        <w:t xml:space="preserve"> своєї власної) демонструє неповторність образів, які, на переконання німецького дослідника Г. Люббе, відрізняються особистими</w:t>
      </w:r>
      <w:r>
        <w:rPr>
          <w:rFonts w:ascii="Times New Roman" w:hAnsi="Times New Roman"/>
          <w:sz w:val="28"/>
          <w:szCs w:val="28"/>
          <w:lang w:val="uk-UA"/>
        </w:rPr>
        <w:t xml:space="preserve"> історіями [77</w:t>
      </w:r>
      <w:r w:rsidRPr="00BD2DC2">
        <w:rPr>
          <w:rFonts w:ascii="Times New Roman" w:hAnsi="Times New Roman"/>
          <w:sz w:val="28"/>
          <w:szCs w:val="28"/>
          <w:lang w:val="uk-UA"/>
        </w:rPr>
        <w:t>, c. 108]. Ро</w:t>
      </w:r>
      <w:r>
        <w:rPr>
          <w:rFonts w:ascii="Times New Roman" w:hAnsi="Times New Roman"/>
          <w:sz w:val="28"/>
          <w:szCs w:val="28"/>
          <w:lang w:val="uk-UA"/>
        </w:rPr>
        <w:t>зповідь Анхели становля</w:t>
      </w:r>
      <w:r w:rsidRPr="00BD2DC2">
        <w:rPr>
          <w:rFonts w:ascii="Times New Roman" w:hAnsi="Times New Roman"/>
          <w:sz w:val="28"/>
          <w:szCs w:val="28"/>
          <w:lang w:val="uk-UA"/>
        </w:rPr>
        <w:t>ть не лише її власні спогади</w:t>
      </w:r>
      <w:r>
        <w:rPr>
          <w:rFonts w:ascii="Times New Roman" w:hAnsi="Times New Roman"/>
          <w:sz w:val="28"/>
          <w:szCs w:val="28"/>
          <w:lang w:val="uk-UA"/>
        </w:rPr>
        <w:t>, але й</w:t>
      </w:r>
      <w:r w:rsidRPr="00BD2DC2">
        <w:rPr>
          <w:rFonts w:ascii="Times New Roman" w:hAnsi="Times New Roman"/>
          <w:sz w:val="28"/>
          <w:szCs w:val="28"/>
          <w:lang w:val="uk-UA"/>
        </w:rPr>
        <w:t xml:space="preserve"> переказування розповідей її матері, рідного брата Ласаро і самого дона Мануеля. </w:t>
      </w:r>
      <w:r>
        <w:rPr>
          <w:rFonts w:ascii="Times New Roman" w:hAnsi="Times New Roman"/>
          <w:sz w:val="28"/>
          <w:szCs w:val="28"/>
          <w:lang w:val="uk-UA"/>
        </w:rPr>
        <w:t>Услід</w:t>
      </w:r>
      <w:r w:rsidRPr="00BD2DC2">
        <w:rPr>
          <w:rFonts w:ascii="Times New Roman" w:hAnsi="Times New Roman"/>
          <w:sz w:val="28"/>
          <w:szCs w:val="28"/>
          <w:lang w:val="uk-UA"/>
        </w:rPr>
        <w:t xml:space="preserve"> за логікою Люббе, відбувається ототожнення природного середовища й окремих людей, представлених в оповіді, з індивідуальністю священика Мануеля. Відтак витворюється своєрідна локальна ідентичність, в якій переплітаються географічні особливості – село Вальверде де Люсерна, його природне середовище (озеро, гора) й особистість головного персонажа. А це </w:t>
      </w:r>
      <w:r>
        <w:rPr>
          <w:rFonts w:ascii="Times New Roman" w:hAnsi="Times New Roman"/>
          <w:sz w:val="28"/>
          <w:szCs w:val="28"/>
          <w:lang w:val="uk-UA"/>
        </w:rPr>
        <w:t>дає підстави</w:t>
      </w:r>
      <w:r w:rsidRPr="00BD2DC2">
        <w:rPr>
          <w:rFonts w:ascii="Times New Roman" w:hAnsi="Times New Roman"/>
          <w:sz w:val="28"/>
          <w:szCs w:val="28"/>
          <w:lang w:val="uk-UA"/>
        </w:rPr>
        <w:t xml:space="preserve"> стверджувати про існування різносторонньої колективної ідентичності – «село святого Мануеля», що є </w:t>
      </w:r>
      <w:r>
        <w:rPr>
          <w:rFonts w:ascii="Times New Roman" w:hAnsi="Times New Roman"/>
          <w:sz w:val="28"/>
          <w:szCs w:val="28"/>
          <w:lang w:val="uk-UA"/>
        </w:rPr>
        <w:t>основою</w:t>
      </w:r>
      <w:r w:rsidRPr="00BD2DC2">
        <w:rPr>
          <w:rFonts w:ascii="Times New Roman" w:hAnsi="Times New Roman"/>
          <w:sz w:val="28"/>
          <w:szCs w:val="28"/>
          <w:lang w:val="uk-UA"/>
        </w:rPr>
        <w:t xml:space="preserve"> для індивідуальних ідентичностей другорядних персонажів (Ласаро, Анхела, Бласіліо та інші).</w:t>
      </w:r>
    </w:p>
    <w:p w:rsidR="003F582C" w:rsidRPr="00BD2DC2" w:rsidRDefault="003F582C" w:rsidP="003F582C">
      <w:pPr>
        <w:pStyle w:val="ac"/>
        <w:spacing w:before="0" w:beforeAutospacing="0" w:after="0" w:afterAutospacing="0" w:line="360" w:lineRule="auto"/>
        <w:ind w:firstLine="709"/>
        <w:jc w:val="both"/>
        <w:rPr>
          <w:sz w:val="28"/>
          <w:szCs w:val="28"/>
          <w:lang w:val="uk-UA"/>
        </w:rPr>
      </w:pPr>
      <w:r w:rsidRPr="00BD2DC2">
        <w:rPr>
          <w:sz w:val="28"/>
          <w:szCs w:val="28"/>
          <w:lang w:val="uk-UA"/>
        </w:rPr>
        <w:t>Шукаючи справжньої індивідуальності своїх героїв, їхньої «плоті та крові», М. де Унамуно подає три пр</w:t>
      </w:r>
      <w:r>
        <w:rPr>
          <w:sz w:val="28"/>
          <w:szCs w:val="28"/>
          <w:lang w:val="uk-UA"/>
        </w:rPr>
        <w:t>иклади ідентичності. Ц</w:t>
      </w:r>
      <w:r w:rsidRPr="00BD2DC2">
        <w:rPr>
          <w:sz w:val="28"/>
          <w:szCs w:val="28"/>
          <w:lang w:val="uk-UA"/>
        </w:rPr>
        <w:t>е</w:t>
      </w:r>
      <w:r>
        <w:rPr>
          <w:sz w:val="28"/>
          <w:szCs w:val="28"/>
          <w:lang w:val="uk-UA"/>
        </w:rPr>
        <w:t xml:space="preserve"> передусім </w:t>
      </w:r>
      <w:r w:rsidRPr="00BD2DC2">
        <w:rPr>
          <w:sz w:val="28"/>
          <w:szCs w:val="28"/>
          <w:lang w:val="uk-UA"/>
        </w:rPr>
        <w:t>штучна історична ідентичність. Це ідентичність Анхели-школярки, відображена в її товаришці, яка, потрапивши до монастирської школи, розривається між бажа</w:t>
      </w:r>
      <w:r>
        <w:rPr>
          <w:sz w:val="28"/>
          <w:szCs w:val="28"/>
          <w:lang w:val="uk-UA"/>
        </w:rPr>
        <w:t>нням чернечого життя та заміжжям</w:t>
      </w:r>
      <w:r w:rsidRPr="00BD2DC2">
        <w:rPr>
          <w:sz w:val="28"/>
          <w:szCs w:val="28"/>
          <w:lang w:val="uk-UA"/>
        </w:rPr>
        <w:t>. Аби наголосити на особливостях останньої, автор вдається до протиставлення модерної міської і традиційної католицької ідентичності: «місто – оплот прогресизму, мо</w:t>
      </w:r>
      <w:r>
        <w:rPr>
          <w:sz w:val="28"/>
          <w:szCs w:val="28"/>
          <w:lang w:val="uk-UA"/>
        </w:rPr>
        <w:t>настир – консерватизму» [148</w:t>
      </w:r>
      <w:r w:rsidRPr="00BD2DC2">
        <w:rPr>
          <w:sz w:val="28"/>
          <w:szCs w:val="28"/>
          <w:lang w:val="uk-UA"/>
        </w:rPr>
        <w:t>, с. </w:t>
      </w:r>
      <w:r w:rsidRPr="00277493">
        <w:rPr>
          <w:sz w:val="28"/>
          <w:szCs w:val="28"/>
          <w:lang w:val="uk-UA"/>
        </w:rPr>
        <w:t>508</w:t>
      </w:r>
      <w:r w:rsidRPr="00BD2DC2">
        <w:rPr>
          <w:sz w:val="28"/>
          <w:szCs w:val="28"/>
          <w:lang w:val="uk-UA"/>
        </w:rPr>
        <w:t>]. Штучність ідентичності товаришки Анхели, «котра надзвичайно при</w:t>
      </w:r>
      <w:r>
        <w:rPr>
          <w:sz w:val="28"/>
          <w:szCs w:val="28"/>
          <w:lang w:val="uk-UA"/>
        </w:rPr>
        <w:t>в’язалася до мене і не раз</w:t>
      </w:r>
      <w:r w:rsidRPr="00BD2DC2">
        <w:rPr>
          <w:sz w:val="28"/>
          <w:szCs w:val="28"/>
          <w:lang w:val="uk-UA"/>
        </w:rPr>
        <w:t xml:space="preserve"> пропонувала нам разом вступити до монастиря, присягнувши, навіть скріпивши присягу власною кров’ю,</w:t>
      </w:r>
      <w:r>
        <w:rPr>
          <w:sz w:val="28"/>
          <w:szCs w:val="28"/>
          <w:lang w:val="uk-UA"/>
        </w:rPr>
        <w:t xml:space="preserve"> на вічне сестринство, а іноді</w:t>
      </w:r>
      <w:r w:rsidRPr="00BD2DC2">
        <w:rPr>
          <w:sz w:val="28"/>
          <w:szCs w:val="28"/>
          <w:lang w:val="uk-UA"/>
        </w:rPr>
        <w:t xml:space="preserve"> розповідала, із напівзакритими очима, про нар</w:t>
      </w:r>
      <w:r>
        <w:rPr>
          <w:sz w:val="28"/>
          <w:szCs w:val="28"/>
          <w:lang w:val="uk-UA"/>
        </w:rPr>
        <w:t>ечених і подружні пригоди» [148</w:t>
      </w:r>
      <w:r w:rsidRPr="00BD2DC2">
        <w:rPr>
          <w:sz w:val="28"/>
          <w:szCs w:val="28"/>
          <w:lang w:val="uk-UA"/>
        </w:rPr>
        <w:t>, c</w:t>
      </w:r>
      <w:r>
        <w:rPr>
          <w:sz w:val="28"/>
          <w:szCs w:val="28"/>
          <w:lang w:val="uk-UA"/>
        </w:rPr>
        <w:t>. </w:t>
      </w:r>
      <w:r w:rsidRPr="00277493">
        <w:rPr>
          <w:sz w:val="28"/>
          <w:szCs w:val="28"/>
          <w:lang w:val="uk-UA"/>
        </w:rPr>
        <w:t>509</w:t>
      </w:r>
      <w:r w:rsidRPr="00BD2DC2">
        <w:rPr>
          <w:sz w:val="28"/>
          <w:szCs w:val="28"/>
          <w:lang w:val="uk-UA"/>
        </w:rPr>
        <w:t xml:space="preserve">], </w:t>
      </w:r>
      <w:r w:rsidRPr="00BD2DC2">
        <w:rPr>
          <w:sz w:val="28"/>
          <w:szCs w:val="28"/>
          <w:lang w:val="uk-UA"/>
        </w:rPr>
        <w:lastRenderedPageBreak/>
        <w:t xml:space="preserve">пояснюється її намаганням закріпити за собою усталені, загальновживані форми людської </w:t>
      </w:r>
      <w:r>
        <w:rPr>
          <w:sz w:val="28"/>
          <w:szCs w:val="28"/>
          <w:lang w:val="uk-UA"/>
        </w:rPr>
        <w:t>поведінки</w:t>
      </w:r>
      <w:r w:rsidRPr="00BD2DC2">
        <w:rPr>
          <w:sz w:val="28"/>
          <w:szCs w:val="28"/>
          <w:lang w:val="uk-UA"/>
        </w:rPr>
        <w:t>: «черниця» або «дружина». Їх використання вело до спрощеного розуміння людини, проти якого категорично виступав Унамуно, стверджуючи: «Всі прагнуть класифікувати і помістити мене в один із квадратиків, у яких вони розміщують душі, кажучи про мене: він лютеранин, він кальвініст, він атеїст, він ра</w:t>
      </w:r>
      <w:r>
        <w:rPr>
          <w:sz w:val="28"/>
          <w:szCs w:val="28"/>
          <w:lang w:val="uk-UA"/>
        </w:rPr>
        <w:t xml:space="preserve">ціоналіст, він містик </w:t>
      </w:r>
      <w:r w:rsidRPr="00BD2DC2">
        <w:rPr>
          <w:sz w:val="28"/>
          <w:szCs w:val="28"/>
          <w:lang w:val="uk-UA"/>
        </w:rPr>
        <w:t xml:space="preserve">або який-небудь інший заголовок, значення якого вони до кінця не </w:t>
      </w:r>
      <w:r>
        <w:rPr>
          <w:sz w:val="28"/>
          <w:szCs w:val="28"/>
          <w:lang w:val="uk-UA"/>
        </w:rPr>
        <w:t>розумі</w:t>
      </w:r>
      <w:r w:rsidRPr="00BD2DC2">
        <w:rPr>
          <w:sz w:val="28"/>
          <w:szCs w:val="28"/>
          <w:lang w:val="uk-UA"/>
        </w:rPr>
        <w:t>ють, але який їм дозволяє більше не думати. А я не хочу бути класифікованим, тому що я, Міґель де Унамуно, як і будь-яка інша людина, що прагне повного пізнання, є унікальним […] я кажу, що немає думок, а є ті, що думають» [</w:t>
      </w:r>
      <w:r>
        <w:rPr>
          <w:noProof/>
          <w:sz w:val="28"/>
          <w:szCs w:val="28"/>
          <w:lang w:val="uk-UA"/>
        </w:rPr>
        <w:t>411</w:t>
      </w:r>
      <w:r w:rsidRPr="00BD2DC2">
        <w:rPr>
          <w:sz w:val="28"/>
          <w:szCs w:val="28"/>
          <w:lang w:val="uk-UA"/>
        </w:rPr>
        <w:t>].</w:t>
      </w:r>
    </w:p>
    <w:p w:rsidR="003F582C" w:rsidRPr="00BD2DC2" w:rsidRDefault="003F582C" w:rsidP="003F582C">
      <w:pPr>
        <w:pStyle w:val="ac"/>
        <w:spacing w:before="0" w:beforeAutospacing="0" w:after="0" w:afterAutospacing="0" w:line="360" w:lineRule="auto"/>
        <w:ind w:firstLine="709"/>
        <w:jc w:val="both"/>
        <w:rPr>
          <w:sz w:val="28"/>
          <w:szCs w:val="28"/>
          <w:lang w:val="uk-UA"/>
        </w:rPr>
      </w:pPr>
      <w:r w:rsidRPr="00BD2DC2">
        <w:rPr>
          <w:sz w:val="28"/>
          <w:szCs w:val="28"/>
          <w:lang w:val="uk-UA"/>
        </w:rPr>
        <w:t xml:space="preserve">Такою є </w:t>
      </w:r>
      <w:r>
        <w:rPr>
          <w:sz w:val="28"/>
          <w:szCs w:val="28"/>
          <w:lang w:val="uk-UA"/>
        </w:rPr>
        <w:t xml:space="preserve">й </w:t>
      </w:r>
      <w:r w:rsidRPr="00BD2DC2">
        <w:rPr>
          <w:sz w:val="28"/>
          <w:szCs w:val="28"/>
          <w:lang w:val="uk-UA"/>
        </w:rPr>
        <w:t xml:space="preserve">ідентичність брата Анхели, Ласаро, що повертається з Америки, переконаний у правильності нових, прогресивних ідей, критично налаштований до віри й релігії та сповнений бажання оселитися в місті – великому прогресивному місті Мадриді. «У селі, – казав він, – тупіють, втрачають людську подобу й бідніють. І додав: Цивілізація – це протилежність до селянськості» </w:t>
      </w:r>
      <w:r>
        <w:rPr>
          <w:sz w:val="28"/>
          <w:szCs w:val="28"/>
          <w:lang w:val="uk-UA"/>
        </w:rPr>
        <w:t>[148</w:t>
      </w:r>
      <w:r w:rsidRPr="00BD2DC2">
        <w:rPr>
          <w:sz w:val="28"/>
          <w:szCs w:val="28"/>
          <w:lang w:val="uk-UA"/>
        </w:rPr>
        <w:t>, с. 521]. Категорично не підтримує його бажання мати, що хоче залишитися в своєму домі, тому що «у моєм</w:t>
      </w:r>
      <w:r>
        <w:rPr>
          <w:sz w:val="28"/>
          <w:szCs w:val="28"/>
          <w:lang w:val="uk-UA"/>
        </w:rPr>
        <w:t>у віці не міняють болота!» [148</w:t>
      </w:r>
      <w:r w:rsidRPr="00BD2DC2">
        <w:rPr>
          <w:sz w:val="28"/>
          <w:szCs w:val="28"/>
          <w:lang w:val="uk-UA"/>
        </w:rPr>
        <w:t xml:space="preserve">, с. 522]. Проти переїзду також Анхела, яка не може покинути свого </w:t>
      </w:r>
      <w:r w:rsidRPr="00BD2DC2">
        <w:rPr>
          <w:sz w:val="28"/>
          <w:szCs w:val="28"/>
        </w:rPr>
        <w:t>д</w:t>
      </w:r>
      <w:r w:rsidRPr="00BD2DC2">
        <w:rPr>
          <w:sz w:val="28"/>
          <w:szCs w:val="28"/>
          <w:lang w:val="uk-UA"/>
        </w:rPr>
        <w:t>она Мануеля: «Й</w:t>
      </w:r>
      <w:r>
        <w:rPr>
          <w:sz w:val="28"/>
          <w:szCs w:val="28"/>
          <w:lang w:val="uk-UA"/>
        </w:rPr>
        <w:t>ого відсутність</w:t>
      </w:r>
      <w:r w:rsidRPr="00BD2DC2">
        <w:rPr>
          <w:sz w:val="28"/>
          <w:szCs w:val="28"/>
          <w:lang w:val="uk-UA"/>
        </w:rPr>
        <w:t xml:space="preserve"> ніби кликала мене, так, наче далеко від мене він піддавався небезпеці та потребував мене» </w:t>
      </w:r>
      <w:r>
        <w:rPr>
          <w:sz w:val="28"/>
          <w:szCs w:val="28"/>
          <w:lang w:val="uk-UA"/>
        </w:rPr>
        <w:t>[148</w:t>
      </w:r>
      <w:r w:rsidRPr="00BD2DC2">
        <w:rPr>
          <w:sz w:val="28"/>
          <w:szCs w:val="28"/>
          <w:lang w:val="uk-UA"/>
        </w:rPr>
        <w:t>, с. 521].</w:t>
      </w:r>
    </w:p>
    <w:p w:rsidR="003F582C" w:rsidRPr="00BD2DC2" w:rsidRDefault="003F582C" w:rsidP="003F582C">
      <w:pPr>
        <w:pStyle w:val="ac"/>
        <w:spacing w:before="0" w:beforeAutospacing="0" w:after="0" w:afterAutospacing="0" w:line="360" w:lineRule="auto"/>
        <w:ind w:firstLine="709"/>
        <w:jc w:val="both"/>
        <w:rPr>
          <w:sz w:val="28"/>
          <w:szCs w:val="28"/>
          <w:lang w:val="uk-UA"/>
        </w:rPr>
      </w:pPr>
      <w:r w:rsidRPr="00BD2DC2">
        <w:rPr>
          <w:sz w:val="28"/>
          <w:szCs w:val="28"/>
          <w:lang w:val="uk-UA"/>
        </w:rPr>
        <w:t xml:space="preserve">Другий приклад – прихована ідентичність. Її найпершим виразником є сам дон Мануель – священик, який утратив віру, але продовжує виконувати свої обов’язки, приховуючи власні думки. </w:t>
      </w:r>
      <w:r>
        <w:rPr>
          <w:sz w:val="28"/>
          <w:szCs w:val="28"/>
          <w:lang w:val="uk-UA"/>
        </w:rPr>
        <w:t>Впродовж усього роману не раз</w:t>
      </w:r>
      <w:r w:rsidRPr="00BD2DC2">
        <w:rPr>
          <w:sz w:val="28"/>
          <w:szCs w:val="28"/>
          <w:lang w:val="uk-UA"/>
        </w:rPr>
        <w:t xml:space="preserve"> подаються приклади замовчування ідентичності Мануеля: «Об’єднаний у храмі люд – чоловіки й жінки, старці й діти – кілька тисяч осіб, усі ми в унісон декламували «Вірую»… І то не був хор, а лише один голос, один простий і єдиний голос, злитий голос усіх в одне ціле і перетворений в гору, вершиною якої, і</w:t>
      </w:r>
      <w:r>
        <w:rPr>
          <w:sz w:val="28"/>
          <w:szCs w:val="28"/>
          <w:lang w:val="uk-UA"/>
        </w:rPr>
        <w:t>нколи невидимою з-за хмар, був д</w:t>
      </w:r>
      <w:r w:rsidRPr="00BD2DC2">
        <w:rPr>
          <w:sz w:val="28"/>
          <w:szCs w:val="28"/>
          <w:lang w:val="uk-UA"/>
        </w:rPr>
        <w:t>он Мануель. І дійшовши до «вірую у воскресіння мертвих і життя будучого віку», голос дона Мануеля тонув, ніби в озері, в голосі народу, наче він зам</w:t>
      </w:r>
      <w:r>
        <w:rPr>
          <w:sz w:val="28"/>
          <w:szCs w:val="28"/>
          <w:lang w:val="uk-UA"/>
        </w:rPr>
        <w:t>овкав» [148, c. </w:t>
      </w:r>
      <w:r w:rsidRPr="00BD2DC2">
        <w:rPr>
          <w:sz w:val="28"/>
          <w:szCs w:val="28"/>
          <w:lang w:val="uk-UA"/>
        </w:rPr>
        <w:t>513]; і в іншому випадку: «незворушна радість д</w:t>
      </w:r>
      <w:r>
        <w:rPr>
          <w:sz w:val="28"/>
          <w:szCs w:val="28"/>
          <w:lang w:val="uk-UA"/>
        </w:rPr>
        <w:t xml:space="preserve">она Мануеля </w:t>
      </w:r>
      <w:r>
        <w:rPr>
          <w:sz w:val="28"/>
          <w:szCs w:val="28"/>
          <w:lang w:val="uk-UA"/>
        </w:rPr>
        <w:lastRenderedPageBreak/>
        <w:t>була тимчасовою</w:t>
      </w:r>
      <w:r w:rsidRPr="00BD2DC2">
        <w:rPr>
          <w:sz w:val="28"/>
          <w:szCs w:val="28"/>
          <w:lang w:val="uk-UA"/>
        </w:rPr>
        <w:t xml:space="preserve"> земною формою його безконечного і вічного смутку, який він із героїчною святістю приховував від зору та слуху інших» </w:t>
      </w:r>
      <w:r>
        <w:rPr>
          <w:sz w:val="28"/>
          <w:szCs w:val="28"/>
          <w:lang w:val="uk-UA"/>
        </w:rPr>
        <w:t>[148</w:t>
      </w:r>
      <w:r w:rsidRPr="00BD2DC2">
        <w:rPr>
          <w:sz w:val="28"/>
          <w:szCs w:val="28"/>
          <w:lang w:val="uk-UA"/>
        </w:rPr>
        <w:t>, с. 517].</w:t>
      </w:r>
    </w:p>
    <w:p w:rsidR="003F582C" w:rsidRPr="00BD2DC2" w:rsidRDefault="003F582C" w:rsidP="003F582C">
      <w:pPr>
        <w:pStyle w:val="ac"/>
        <w:spacing w:before="0" w:beforeAutospacing="0" w:after="0" w:afterAutospacing="0" w:line="360" w:lineRule="auto"/>
        <w:ind w:firstLine="709"/>
        <w:jc w:val="both"/>
        <w:rPr>
          <w:color w:val="2A2A2A"/>
          <w:sz w:val="28"/>
          <w:szCs w:val="28"/>
          <w:lang w:val="uk-UA"/>
        </w:rPr>
      </w:pPr>
      <w:r w:rsidRPr="00BD2DC2">
        <w:rPr>
          <w:sz w:val="28"/>
          <w:szCs w:val="28"/>
          <w:lang w:val="uk-UA"/>
        </w:rPr>
        <w:t>Це ідентичність того ж Ласаро, який свідомо піддався впливу дона Мануеля, що відкрив йому свої сумніви і разом із ними</w:t>
      </w:r>
      <w:r>
        <w:rPr>
          <w:sz w:val="28"/>
          <w:szCs w:val="28"/>
          <w:lang w:val="uk-UA"/>
        </w:rPr>
        <w:t xml:space="preserve"> потребу</w:t>
      </w:r>
      <w:r w:rsidRPr="00BD2DC2">
        <w:rPr>
          <w:sz w:val="28"/>
          <w:szCs w:val="28"/>
          <w:lang w:val="uk-UA"/>
        </w:rPr>
        <w:t xml:space="preserve"> обов’язку: «Дон Мануель переконував його, головно серед отих руїн старого цистерціанського абатства, щоби він не обурювався, щоби подав хороший приклад, щоби долучився до релігійного життя села, щоб удавав віру</w:t>
      </w:r>
      <w:r>
        <w:rPr>
          <w:sz w:val="28"/>
          <w:szCs w:val="28"/>
          <w:lang w:val="uk-UA"/>
        </w:rPr>
        <w:t>,</w:t>
      </w:r>
      <w:r w:rsidRPr="00BD2DC2">
        <w:rPr>
          <w:sz w:val="28"/>
          <w:szCs w:val="28"/>
          <w:lang w:val="uk-UA"/>
        </w:rPr>
        <w:t xml:space="preserve"> не вірячи, щоби приховував свої думки з цього приводу, навіть на намагаючись повчати когось, навернувшись по-іншому» </w:t>
      </w:r>
      <w:r>
        <w:rPr>
          <w:sz w:val="28"/>
          <w:szCs w:val="28"/>
          <w:lang w:val="uk-UA"/>
        </w:rPr>
        <w:t>[148</w:t>
      </w:r>
      <w:r w:rsidRPr="00BD2DC2">
        <w:rPr>
          <w:sz w:val="28"/>
          <w:szCs w:val="28"/>
          <w:lang w:val="uk-UA"/>
        </w:rPr>
        <w:t xml:space="preserve">, с. 526]. Коли Ласаро запитує, чому ж Мануель розкриває свою ідентичність йому, а не продовжує її замовчувати, той відповідає: «Бо вона так мучить мене, що коли б я не зробив цього зараз, то закричав би про неї серед площі, а цього не можна робити ніколи, ніколи. Я тут для того, щоб дозволити жити душам моїх парохіян» </w:t>
      </w:r>
      <w:r>
        <w:rPr>
          <w:sz w:val="28"/>
          <w:szCs w:val="28"/>
          <w:lang w:val="uk-UA"/>
        </w:rPr>
        <w:t>[148</w:t>
      </w:r>
      <w:r w:rsidRPr="00BD2DC2">
        <w:rPr>
          <w:sz w:val="28"/>
          <w:szCs w:val="28"/>
          <w:lang w:val="uk-UA"/>
        </w:rPr>
        <w:t xml:space="preserve">, с. 528]. Це </w:t>
      </w:r>
      <w:r w:rsidRPr="00BD2DC2">
        <w:rPr>
          <w:color w:val="2A2A2A"/>
          <w:sz w:val="28"/>
          <w:szCs w:val="28"/>
          <w:lang w:val="uk-UA"/>
        </w:rPr>
        <w:t>також ідентичність Анхели, котра дізнається від свого брата про таємницю священика: «</w:t>
      </w:r>
      <w:r w:rsidRPr="00BD2DC2">
        <w:rPr>
          <w:sz w:val="28"/>
          <w:szCs w:val="28"/>
          <w:lang w:val="uk-UA"/>
        </w:rPr>
        <w:t>Чи</w:t>
      </w:r>
      <w:r>
        <w:rPr>
          <w:sz w:val="28"/>
          <w:szCs w:val="28"/>
          <w:lang w:val="uk-UA"/>
        </w:rPr>
        <w:t>,</w:t>
      </w:r>
      <w:r w:rsidRPr="00BD2DC2">
        <w:rPr>
          <w:sz w:val="28"/>
          <w:szCs w:val="28"/>
          <w:lang w:val="uk-UA"/>
        </w:rPr>
        <w:t xml:space="preserve"> може</w:t>
      </w:r>
      <w:r>
        <w:rPr>
          <w:sz w:val="28"/>
          <w:szCs w:val="28"/>
          <w:lang w:val="uk-UA"/>
        </w:rPr>
        <w:t>,</w:t>
      </w:r>
      <w:r w:rsidRPr="00BD2DC2">
        <w:rPr>
          <w:sz w:val="28"/>
          <w:szCs w:val="28"/>
          <w:lang w:val="uk-UA"/>
        </w:rPr>
        <w:t xml:space="preserve"> я, Анхела Карбальїно, тепер п’ятдесятирічна, залишилася єдиною особою, котра в цьому селі піддалася нападу думок, що виявилися дивними для інших?» </w:t>
      </w:r>
      <w:r>
        <w:rPr>
          <w:sz w:val="28"/>
          <w:szCs w:val="28"/>
          <w:lang w:val="uk-UA"/>
        </w:rPr>
        <w:t>[148</w:t>
      </w:r>
      <w:r w:rsidRPr="00BD2DC2">
        <w:rPr>
          <w:sz w:val="28"/>
          <w:szCs w:val="28"/>
          <w:lang w:val="uk-UA"/>
        </w:rPr>
        <w:t>, с. 545]</w:t>
      </w:r>
      <w:r w:rsidRPr="00BD2DC2">
        <w:rPr>
          <w:color w:val="2A2A2A"/>
          <w:sz w:val="28"/>
          <w:szCs w:val="28"/>
          <w:lang w:val="uk-UA"/>
        </w:rPr>
        <w:t xml:space="preserve">. Проте обидва </w:t>
      </w:r>
      <w:r w:rsidRPr="00BD2DC2">
        <w:rPr>
          <w:sz w:val="28"/>
          <w:szCs w:val="28"/>
          <w:lang w:val="uk-UA"/>
        </w:rPr>
        <w:t>приклади</w:t>
      </w:r>
      <w:r w:rsidRPr="00BD2DC2">
        <w:rPr>
          <w:color w:val="2A2A2A"/>
          <w:sz w:val="28"/>
          <w:szCs w:val="28"/>
          <w:lang w:val="uk-UA"/>
        </w:rPr>
        <w:t xml:space="preserve"> ідентичності – ш</w:t>
      </w:r>
      <w:r>
        <w:rPr>
          <w:color w:val="2A2A2A"/>
          <w:sz w:val="28"/>
          <w:szCs w:val="28"/>
          <w:lang w:val="uk-UA"/>
        </w:rPr>
        <w:t>тучний і прихований – не да</w:t>
      </w:r>
      <w:r w:rsidRPr="00BD2DC2">
        <w:rPr>
          <w:color w:val="2A2A2A"/>
          <w:sz w:val="28"/>
          <w:szCs w:val="28"/>
          <w:lang w:val="uk-UA"/>
        </w:rPr>
        <w:t xml:space="preserve">ють </w:t>
      </w:r>
      <w:r>
        <w:rPr>
          <w:color w:val="2A2A2A"/>
          <w:sz w:val="28"/>
          <w:szCs w:val="28"/>
          <w:lang w:val="uk-UA"/>
        </w:rPr>
        <w:t xml:space="preserve">змоги </w:t>
      </w:r>
      <w:r w:rsidRPr="00BD2DC2">
        <w:rPr>
          <w:color w:val="2A2A2A"/>
          <w:sz w:val="28"/>
          <w:szCs w:val="28"/>
          <w:lang w:val="uk-UA"/>
        </w:rPr>
        <w:t>побачити справжньої людини, «людини з плоті та крові», людини Мануеля, Ласаро</w:t>
      </w:r>
      <w:r>
        <w:rPr>
          <w:color w:val="2A2A2A"/>
          <w:sz w:val="28"/>
          <w:szCs w:val="28"/>
          <w:lang w:val="uk-UA"/>
        </w:rPr>
        <w:t>, Анхели, т</w:t>
      </w:r>
      <w:r w:rsidRPr="00BD2DC2">
        <w:rPr>
          <w:color w:val="2A2A2A"/>
          <w:sz w:val="28"/>
          <w:szCs w:val="28"/>
          <w:lang w:val="uk-UA"/>
        </w:rPr>
        <w:t>ому що в першому випадку не можна побачити межі між штучністю (прибраними масками священика, прогресиста-атеїста, школярки), а в другому – ця межа розмивається.</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color w:val="2A2A2A"/>
          <w:sz w:val="28"/>
          <w:szCs w:val="28"/>
          <w:lang w:val="uk-UA"/>
        </w:rPr>
        <w:t xml:space="preserve">Мануель є творцем колективної ідентичності, формуючи її на основі його особистої, долучивши такі допоміжні чинники, як село, озеро, гору, що зливаються в одне ціле. Вписатися в ці просторові координати свідомо прагнуть </w:t>
      </w:r>
      <w:r>
        <w:rPr>
          <w:rFonts w:ascii="Times New Roman" w:hAnsi="Times New Roman"/>
          <w:color w:val="2A2A2A"/>
          <w:sz w:val="28"/>
          <w:szCs w:val="28"/>
          <w:lang w:val="uk-UA"/>
        </w:rPr>
        <w:t>свящ</w:t>
      </w:r>
      <w:r w:rsidRPr="00BD2DC2">
        <w:rPr>
          <w:rFonts w:ascii="Times New Roman" w:hAnsi="Times New Roman"/>
          <w:color w:val="2A2A2A"/>
          <w:sz w:val="28"/>
          <w:szCs w:val="28"/>
          <w:lang w:val="uk-UA"/>
        </w:rPr>
        <w:t xml:space="preserve">еник Мануель, навернений ним Ласаро й, опісля певних сумнівів, Анхела. У </w:t>
      </w:r>
      <w:r>
        <w:rPr>
          <w:rFonts w:ascii="Times New Roman" w:hAnsi="Times New Roman"/>
          <w:color w:val="2A2A2A"/>
          <w:sz w:val="28"/>
          <w:szCs w:val="28"/>
          <w:lang w:val="uk-UA"/>
        </w:rPr>
        <w:t>цих координатах</w:t>
      </w:r>
      <w:r w:rsidRPr="00BD2DC2">
        <w:rPr>
          <w:rFonts w:ascii="Times New Roman" w:hAnsi="Times New Roman"/>
          <w:color w:val="2A2A2A"/>
          <w:sz w:val="28"/>
          <w:szCs w:val="28"/>
          <w:lang w:val="uk-UA"/>
        </w:rPr>
        <w:t xml:space="preserve"> вони знаходять опору, обов’язок і ціль життя, перетворюючись на інтраісторичну ідентичність. Приклад останньої знаходимо в образі дівчини-горянки, яка</w:t>
      </w:r>
      <w:r>
        <w:rPr>
          <w:rFonts w:ascii="Times New Roman" w:hAnsi="Times New Roman"/>
          <w:color w:val="2A2A2A"/>
          <w:sz w:val="28"/>
          <w:szCs w:val="28"/>
          <w:lang w:val="uk-UA"/>
        </w:rPr>
        <w:t>,</w:t>
      </w:r>
      <w:r w:rsidRPr="00BD2DC2">
        <w:rPr>
          <w:rFonts w:ascii="Times New Roman" w:hAnsi="Times New Roman"/>
          <w:sz w:val="28"/>
          <w:szCs w:val="28"/>
          <w:lang w:val="uk-UA"/>
        </w:rPr>
        <w:t xml:space="preserve"> видершись високо на вершину навпроти озера, «співала свіжішим, ніж його вода, голосом» </w:t>
      </w:r>
      <w:r>
        <w:rPr>
          <w:rFonts w:ascii="Times New Roman" w:hAnsi="Times New Roman"/>
          <w:sz w:val="28"/>
          <w:szCs w:val="28"/>
          <w:lang w:val="uk-UA"/>
        </w:rPr>
        <w:t>[148</w:t>
      </w:r>
      <w:r w:rsidRPr="00BD2DC2">
        <w:rPr>
          <w:rFonts w:ascii="Times New Roman" w:hAnsi="Times New Roman"/>
          <w:sz w:val="28"/>
          <w:szCs w:val="28"/>
          <w:lang w:val="uk-UA"/>
        </w:rPr>
        <w:t xml:space="preserve">, с. 532]. Саме тоді дон Мануель остаточно переконав Ласаро і передав йому свою ідентичність, </w:t>
      </w:r>
      <w:r>
        <w:rPr>
          <w:rFonts w:ascii="Times New Roman" w:hAnsi="Times New Roman"/>
          <w:sz w:val="28"/>
          <w:szCs w:val="28"/>
          <w:lang w:val="uk-UA"/>
        </w:rPr>
        <w:t>відкривши</w:t>
      </w:r>
      <w:r w:rsidRPr="00BD2DC2">
        <w:rPr>
          <w:rFonts w:ascii="Times New Roman" w:hAnsi="Times New Roman"/>
          <w:sz w:val="28"/>
          <w:szCs w:val="28"/>
          <w:lang w:val="uk-UA"/>
        </w:rPr>
        <w:t xml:space="preserve"> своє мученицьке існування: «Дивись, здається, ніби час спинився, ніби ця дівчина була там зав</w:t>
      </w:r>
      <w:r>
        <w:rPr>
          <w:rFonts w:ascii="Times New Roman" w:hAnsi="Times New Roman"/>
          <w:sz w:val="28"/>
          <w:szCs w:val="28"/>
          <w:lang w:val="uk-UA"/>
        </w:rPr>
        <w:t>жди</w:t>
      </w:r>
      <w:r w:rsidRPr="00BD2DC2">
        <w:rPr>
          <w:rFonts w:ascii="Times New Roman" w:hAnsi="Times New Roman"/>
          <w:sz w:val="28"/>
          <w:szCs w:val="28"/>
          <w:lang w:val="uk-UA"/>
        </w:rPr>
        <w:t xml:space="preserve"> і завжди </w:t>
      </w:r>
      <w:r w:rsidRPr="00BD2DC2">
        <w:rPr>
          <w:rFonts w:ascii="Times New Roman" w:hAnsi="Times New Roman"/>
          <w:sz w:val="28"/>
          <w:szCs w:val="28"/>
          <w:lang w:val="uk-UA"/>
        </w:rPr>
        <w:lastRenderedPageBreak/>
        <w:t>співала, і залишиться там назавжди, як на початку моєї свідомості, так і на її завершенні. Ця дівчина, разом зі скелями, хмарами, деревами, водою – част</w:t>
      </w:r>
      <w:r>
        <w:rPr>
          <w:rFonts w:ascii="Times New Roman" w:hAnsi="Times New Roman"/>
          <w:sz w:val="28"/>
          <w:szCs w:val="28"/>
          <w:lang w:val="uk-UA"/>
        </w:rPr>
        <w:t>ина природи, а не історії» [148</w:t>
      </w:r>
      <w:r w:rsidRPr="00BD2DC2">
        <w:rPr>
          <w:rFonts w:ascii="Times New Roman" w:hAnsi="Times New Roman"/>
          <w:sz w:val="28"/>
          <w:szCs w:val="28"/>
          <w:lang w:val="uk-UA"/>
        </w:rPr>
        <w:t xml:space="preserve">, с. 532]. Більшість критиків асоціюють цей </w:t>
      </w:r>
      <w:r>
        <w:rPr>
          <w:rFonts w:ascii="Times New Roman" w:hAnsi="Times New Roman"/>
          <w:sz w:val="28"/>
          <w:szCs w:val="28"/>
          <w:lang w:val="uk-UA"/>
        </w:rPr>
        <w:t>епізод з «інтраісторією», основн</w:t>
      </w:r>
      <w:r w:rsidRPr="00BD2DC2">
        <w:rPr>
          <w:rFonts w:ascii="Times New Roman" w:hAnsi="Times New Roman"/>
          <w:sz w:val="28"/>
          <w:szCs w:val="28"/>
          <w:lang w:val="uk-UA"/>
        </w:rPr>
        <w:t xml:space="preserve">им і довговічним моментом </w:t>
      </w:r>
      <w:r>
        <w:rPr>
          <w:rFonts w:ascii="Times New Roman" w:hAnsi="Times New Roman"/>
          <w:sz w:val="28"/>
          <w:szCs w:val="28"/>
          <w:lang w:val="uk-UA"/>
        </w:rPr>
        <w:t>кожної історичної миті [200</w:t>
      </w:r>
      <w:r>
        <w:rPr>
          <w:rFonts w:ascii="Times New Roman" w:hAnsi="Times New Roman"/>
          <w:noProof/>
          <w:sz w:val="28"/>
          <w:szCs w:val="28"/>
          <w:lang w:val="uk-UA"/>
        </w:rPr>
        <w:t>; 296</w:t>
      </w:r>
      <w:r w:rsidRPr="00BD2DC2">
        <w:rPr>
          <w:rFonts w:ascii="Times New Roman" w:hAnsi="Times New Roman"/>
          <w:sz w:val="28"/>
          <w:szCs w:val="28"/>
          <w:lang w:val="uk-UA"/>
        </w:rPr>
        <w:t>].</w:t>
      </w:r>
    </w:p>
    <w:p w:rsidR="003F582C" w:rsidRPr="00BD2DC2" w:rsidRDefault="003F582C" w:rsidP="003F582C">
      <w:pPr>
        <w:spacing w:after="0" w:line="360" w:lineRule="auto"/>
        <w:ind w:firstLine="708"/>
        <w:jc w:val="both"/>
        <w:rPr>
          <w:rFonts w:ascii="Times New Roman" w:hAnsi="Times New Roman"/>
          <w:sz w:val="28"/>
          <w:szCs w:val="28"/>
          <w:lang w:val="uk-UA"/>
        </w:rPr>
      </w:pPr>
      <w:r>
        <w:rPr>
          <w:rFonts w:ascii="Times New Roman" w:hAnsi="Times New Roman"/>
          <w:color w:val="2A2A2A"/>
          <w:sz w:val="28"/>
          <w:szCs w:val="28"/>
          <w:lang w:val="uk-UA"/>
        </w:rPr>
        <w:t>Отож</w:t>
      </w:r>
      <w:r w:rsidRPr="00BD2DC2">
        <w:rPr>
          <w:rFonts w:ascii="Times New Roman" w:hAnsi="Times New Roman"/>
          <w:color w:val="2A2A2A"/>
          <w:sz w:val="28"/>
          <w:szCs w:val="28"/>
          <w:lang w:val="uk-UA"/>
        </w:rPr>
        <w:t xml:space="preserve"> інтраісторичність у творчості М. де</w:t>
      </w:r>
      <w:r>
        <w:rPr>
          <w:rFonts w:ascii="Times New Roman" w:hAnsi="Times New Roman"/>
          <w:color w:val="2A2A2A"/>
          <w:sz w:val="28"/>
          <w:szCs w:val="28"/>
          <w:lang w:val="uk-UA"/>
        </w:rPr>
        <w:t xml:space="preserve"> Унамуно з’являється як ви</w:t>
      </w:r>
      <w:r w:rsidRPr="00BD2DC2">
        <w:rPr>
          <w:rFonts w:ascii="Times New Roman" w:hAnsi="Times New Roman"/>
          <w:color w:val="2A2A2A"/>
          <w:sz w:val="28"/>
          <w:szCs w:val="28"/>
          <w:lang w:val="uk-UA"/>
        </w:rPr>
        <w:t xml:space="preserve">яв колективної ідентичності, що набуває досить конкретного визначення в словах «моє Вальверде де Люсерна», в якій індивідуальність зберігається лише у формі обов’язку. Того самого екзистенційного обов’язку, що набуде максимального розкриття в романі А. Камю «Чума» (1947); в Унамуно </w:t>
      </w:r>
      <w:r w:rsidRPr="00BD2DC2">
        <w:rPr>
          <w:rFonts w:ascii="Times New Roman" w:hAnsi="Times New Roman"/>
          <w:sz w:val="28"/>
          <w:szCs w:val="28"/>
          <w:lang w:val="uk-UA"/>
        </w:rPr>
        <w:t>лікаря Ріє заміняє</w:t>
      </w:r>
      <w:r w:rsidRPr="00BD2DC2">
        <w:rPr>
          <w:rFonts w:ascii="Times New Roman" w:hAnsi="Times New Roman"/>
          <w:color w:val="2A2A2A"/>
          <w:sz w:val="28"/>
          <w:szCs w:val="28"/>
          <w:lang w:val="uk-UA"/>
        </w:rPr>
        <w:t xml:space="preserve"> священик Мануель, який </w:t>
      </w:r>
      <w:r>
        <w:rPr>
          <w:rFonts w:ascii="Times New Roman" w:hAnsi="Times New Roman"/>
          <w:color w:val="2A2A2A"/>
          <w:sz w:val="28"/>
          <w:szCs w:val="28"/>
          <w:lang w:val="uk-UA"/>
        </w:rPr>
        <w:t>каже</w:t>
      </w:r>
      <w:r w:rsidRPr="00BD2DC2">
        <w:rPr>
          <w:rFonts w:ascii="Times New Roman" w:hAnsi="Times New Roman"/>
          <w:color w:val="2A2A2A"/>
          <w:sz w:val="28"/>
          <w:szCs w:val="28"/>
          <w:lang w:val="uk-UA"/>
        </w:rPr>
        <w:t>: «</w:t>
      </w:r>
      <w:r w:rsidRPr="00BD2DC2">
        <w:rPr>
          <w:rFonts w:ascii="Times New Roman" w:hAnsi="Times New Roman"/>
          <w:sz w:val="28"/>
          <w:szCs w:val="28"/>
          <w:lang w:val="uk-UA"/>
        </w:rPr>
        <w:t xml:space="preserve">Знаєш, Ласаро, я допомагав легко померти вбогим, незнаючим, неписьменним селянам, які майже ніколи не покидали села, і з їхніх вуст я зумів дізнатися, хоча й не розгадав цього, істинну причину захворювання смертю, і там, у головах їхнього смертного ложа, я зумів побачити всю темноту провалля смутку життя. Це в тисячі разів гірше, ніж голод! Отож, Ласаро, продовжуймо вбивати себе в нашій справі та в наших людях, нехай вони снять своїм життям, як озеро снить небом» </w:t>
      </w:r>
      <w:r>
        <w:rPr>
          <w:rFonts w:ascii="Times New Roman" w:hAnsi="Times New Roman"/>
          <w:sz w:val="28"/>
          <w:szCs w:val="28"/>
          <w:lang w:val="uk-UA"/>
        </w:rPr>
        <w:t>[148</w:t>
      </w:r>
      <w:r w:rsidRPr="00BD2DC2">
        <w:rPr>
          <w:rFonts w:ascii="Times New Roman" w:hAnsi="Times New Roman"/>
          <w:sz w:val="28"/>
          <w:szCs w:val="28"/>
          <w:lang w:val="uk-UA"/>
        </w:rPr>
        <w:t>, с. 532].</w:t>
      </w:r>
    </w:p>
    <w:p w:rsidR="003F582C" w:rsidRPr="00BD2DC2" w:rsidRDefault="003F582C" w:rsidP="003F582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Тому</w:t>
      </w:r>
      <w:r w:rsidRPr="00BD2DC2">
        <w:rPr>
          <w:rFonts w:ascii="Times New Roman" w:hAnsi="Times New Roman"/>
          <w:sz w:val="28"/>
          <w:szCs w:val="28"/>
          <w:lang w:val="uk-UA"/>
        </w:rPr>
        <w:t xml:space="preserve"> М. де </w:t>
      </w:r>
      <w:r>
        <w:rPr>
          <w:rFonts w:ascii="Times New Roman" w:hAnsi="Times New Roman"/>
          <w:sz w:val="28"/>
          <w:szCs w:val="28"/>
          <w:lang w:val="uk-UA"/>
        </w:rPr>
        <w:t>Унамуно як мислитель-екзистенціаліст</w:t>
      </w:r>
      <w:r w:rsidRPr="00BD2DC2">
        <w:rPr>
          <w:rFonts w:ascii="Times New Roman" w:hAnsi="Times New Roman"/>
          <w:sz w:val="28"/>
          <w:szCs w:val="28"/>
          <w:lang w:val="uk-UA"/>
        </w:rPr>
        <w:t xml:space="preserve"> намагався віднайти цю істинну людину «з плоті та крові», ідентифікувати її. Свій пошук він розпочав із людини історичної, від поверхневих ідентичностей, перейшовши далі до прихованих ознак у колективній ідентичності. Символом останньої є святий Мануель, а Анхела, пишучи історію Мануеля, інструменталізує цю колективну ідентичність, виходячи з власної самоідентифікації з її творцем. Полярність екстремумів Я-Ми, що часто виражається словами Ласаро й Анхели, змушує думати</w:t>
      </w:r>
      <w:r>
        <w:rPr>
          <w:rFonts w:ascii="Times New Roman" w:hAnsi="Times New Roman"/>
          <w:sz w:val="28"/>
          <w:szCs w:val="28"/>
          <w:lang w:val="uk-UA"/>
        </w:rPr>
        <w:t>, що в творі йдеться про активну</w:t>
      </w:r>
      <w:r w:rsidRPr="00BD2DC2">
        <w:rPr>
          <w:rFonts w:ascii="Times New Roman" w:hAnsi="Times New Roman"/>
          <w:sz w:val="28"/>
          <w:szCs w:val="28"/>
          <w:lang w:val="uk-UA"/>
        </w:rPr>
        <w:t xml:space="preserve"> смиренн</w:t>
      </w:r>
      <w:r>
        <w:rPr>
          <w:rFonts w:ascii="Times New Roman" w:hAnsi="Times New Roman"/>
          <w:sz w:val="28"/>
          <w:szCs w:val="28"/>
          <w:lang w:val="uk-UA"/>
        </w:rPr>
        <w:t>ість</w:t>
      </w:r>
      <w:r w:rsidRPr="00BD2DC2">
        <w:rPr>
          <w:rFonts w:ascii="Times New Roman" w:hAnsi="Times New Roman"/>
          <w:sz w:val="28"/>
          <w:szCs w:val="28"/>
          <w:lang w:val="uk-UA"/>
        </w:rPr>
        <w:t xml:space="preserve"> </w:t>
      </w:r>
      <w:r>
        <w:rPr>
          <w:rFonts w:ascii="Times New Roman" w:hAnsi="Times New Roman"/>
          <w:sz w:val="28"/>
          <w:szCs w:val="28"/>
          <w:lang w:val="uk-UA"/>
        </w:rPr>
        <w:t>[148, с. 515–517</w:t>
      </w:r>
      <w:r w:rsidRPr="00BD2DC2">
        <w:rPr>
          <w:rFonts w:ascii="Times New Roman" w:hAnsi="Times New Roman"/>
          <w:sz w:val="28"/>
          <w:szCs w:val="28"/>
          <w:lang w:val="uk-UA"/>
        </w:rPr>
        <w:t>].</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Однак не лише священик Мануель має потребу в присутності парохіян для власного існування; парохіяни також через спілкування й емоційний контакт зі </w:t>
      </w:r>
      <w:r w:rsidRPr="00BD2DC2">
        <w:rPr>
          <w:rFonts w:ascii="Times New Roman" w:hAnsi="Times New Roman"/>
          <w:sz w:val="28"/>
          <w:szCs w:val="28"/>
          <w:lang w:val="uk-UA"/>
        </w:rPr>
        <w:lastRenderedPageBreak/>
        <w:t>священиком формували власні ідентичності та вдосконалювали їх</w:t>
      </w:r>
      <w:r w:rsidRPr="00BD2DC2">
        <w:rPr>
          <w:rStyle w:val="a6"/>
          <w:rFonts w:ascii="Times New Roman" w:hAnsi="Times New Roman"/>
          <w:sz w:val="28"/>
          <w:szCs w:val="28"/>
          <w:lang w:val="uk-UA"/>
        </w:rPr>
        <w:footnoteReference w:id="17"/>
      </w:r>
      <w:r w:rsidRPr="00BD2DC2">
        <w:rPr>
          <w:rFonts w:ascii="Times New Roman" w:hAnsi="Times New Roman"/>
          <w:sz w:val="28"/>
          <w:szCs w:val="28"/>
          <w:lang w:val="uk-UA"/>
        </w:rPr>
        <w:t xml:space="preserve">. У такий спосіб відбувається формування свідомості, індивідуальної та колективної, </w:t>
      </w:r>
      <w:r>
        <w:rPr>
          <w:rFonts w:ascii="Times New Roman" w:hAnsi="Times New Roman"/>
          <w:sz w:val="28"/>
          <w:szCs w:val="28"/>
          <w:lang w:val="uk-UA"/>
        </w:rPr>
        <w:t>що має дати від</w:t>
      </w:r>
      <w:r w:rsidRPr="00BD2DC2">
        <w:rPr>
          <w:rFonts w:ascii="Times New Roman" w:hAnsi="Times New Roman"/>
          <w:sz w:val="28"/>
          <w:szCs w:val="28"/>
          <w:lang w:val="uk-UA"/>
        </w:rPr>
        <w:t xml:space="preserve">повіді на запитання </w:t>
      </w:r>
      <w:r>
        <w:rPr>
          <w:rFonts w:ascii="Times New Roman" w:hAnsi="Times New Roman"/>
          <w:sz w:val="28"/>
          <w:szCs w:val="28"/>
          <w:lang w:val="uk-UA"/>
        </w:rPr>
        <w:t>«Я</w:t>
      </w:r>
      <w:r w:rsidRPr="00BD2DC2">
        <w:rPr>
          <w:rFonts w:ascii="Times New Roman" w:hAnsi="Times New Roman"/>
          <w:sz w:val="28"/>
          <w:szCs w:val="28"/>
          <w:lang w:val="uk-UA"/>
        </w:rPr>
        <w:t>к бути і як жити</w:t>
      </w:r>
      <w:r>
        <w:rPr>
          <w:rFonts w:ascii="Times New Roman" w:hAnsi="Times New Roman"/>
          <w:sz w:val="28"/>
          <w:szCs w:val="28"/>
          <w:lang w:val="uk-UA"/>
        </w:rPr>
        <w:t>»</w:t>
      </w:r>
      <w:r w:rsidRPr="00BD2DC2">
        <w:rPr>
          <w:rStyle w:val="a6"/>
          <w:rFonts w:ascii="Times New Roman" w:hAnsi="Times New Roman"/>
          <w:sz w:val="28"/>
          <w:szCs w:val="28"/>
          <w:lang w:val="uk-UA"/>
        </w:rPr>
        <w:footnoteReference w:id="18"/>
      </w:r>
      <w:r w:rsidRPr="00BD2DC2">
        <w:rPr>
          <w:rFonts w:ascii="Times New Roman" w:hAnsi="Times New Roman"/>
          <w:sz w:val="28"/>
          <w:szCs w:val="28"/>
          <w:lang w:val="uk-UA"/>
        </w:rPr>
        <w:t xml:space="preserve">. Тому під час літургії індивідуальний голос, включно з голосом священика, долучається до тривкого сплаву, який є голосом усіх. У цьому процесі розчиняються і змішуються історія, міф і легенда. Доки Мануель говорив парохіянам про інший світ і про інше життя, вони собі казали: «Він його бачить» </w:t>
      </w:r>
      <w:r>
        <w:rPr>
          <w:rFonts w:ascii="Times New Roman" w:hAnsi="Times New Roman"/>
          <w:sz w:val="28"/>
          <w:szCs w:val="28"/>
          <w:lang w:val="uk-UA"/>
        </w:rPr>
        <w:t>[148</w:t>
      </w:r>
      <w:r w:rsidRPr="00BD2DC2">
        <w:rPr>
          <w:rFonts w:ascii="Times New Roman" w:hAnsi="Times New Roman"/>
          <w:sz w:val="28"/>
          <w:szCs w:val="28"/>
          <w:lang w:val="uk-UA"/>
        </w:rPr>
        <w:t xml:space="preserve">, с. 535]. Сумнів в існуванні </w:t>
      </w:r>
      <w:r>
        <w:rPr>
          <w:rFonts w:ascii="Times New Roman" w:hAnsi="Times New Roman"/>
          <w:sz w:val="28"/>
          <w:szCs w:val="28"/>
          <w:lang w:val="uk-UA"/>
        </w:rPr>
        <w:t>Бога (як Мануелевий</w:t>
      </w:r>
      <w:r w:rsidRPr="00BD2DC2">
        <w:rPr>
          <w:rFonts w:ascii="Times New Roman" w:hAnsi="Times New Roman"/>
          <w:sz w:val="28"/>
          <w:szCs w:val="28"/>
          <w:lang w:val="uk-UA"/>
        </w:rPr>
        <w:t>, так і Ласаро</w:t>
      </w:r>
      <w:r>
        <w:rPr>
          <w:rFonts w:ascii="Times New Roman" w:hAnsi="Times New Roman"/>
          <w:sz w:val="28"/>
          <w:szCs w:val="28"/>
          <w:lang w:val="uk-UA"/>
        </w:rPr>
        <w:t>вий</w:t>
      </w:r>
      <w:r w:rsidRPr="00BD2DC2">
        <w:rPr>
          <w:rFonts w:ascii="Times New Roman" w:hAnsi="Times New Roman"/>
          <w:sz w:val="28"/>
          <w:szCs w:val="28"/>
          <w:lang w:val="uk-UA"/>
        </w:rPr>
        <w:t>)</w:t>
      </w:r>
      <w:r>
        <w:rPr>
          <w:rFonts w:ascii="Times New Roman" w:hAnsi="Times New Roman"/>
          <w:sz w:val="28"/>
          <w:szCs w:val="28"/>
          <w:lang w:val="uk-UA"/>
        </w:rPr>
        <w:t>,</w:t>
      </w:r>
      <w:r w:rsidRPr="00BD2DC2">
        <w:rPr>
          <w:rFonts w:ascii="Times New Roman" w:hAnsi="Times New Roman"/>
          <w:sz w:val="28"/>
          <w:szCs w:val="28"/>
          <w:lang w:val="uk-UA"/>
        </w:rPr>
        <w:t xml:space="preserve"> </w:t>
      </w:r>
      <w:r>
        <w:rPr>
          <w:rFonts w:ascii="Times New Roman" w:hAnsi="Times New Roman"/>
          <w:sz w:val="28"/>
          <w:szCs w:val="28"/>
          <w:lang w:val="uk-UA"/>
        </w:rPr>
        <w:t>ви</w:t>
      </w:r>
      <w:r w:rsidRPr="00BD2DC2">
        <w:rPr>
          <w:rFonts w:ascii="Times New Roman" w:hAnsi="Times New Roman"/>
          <w:sz w:val="28"/>
          <w:szCs w:val="28"/>
          <w:lang w:val="uk-UA"/>
        </w:rPr>
        <w:t>дається</w:t>
      </w:r>
      <w:r>
        <w:rPr>
          <w:rFonts w:ascii="Times New Roman" w:hAnsi="Times New Roman"/>
          <w:sz w:val="28"/>
          <w:szCs w:val="28"/>
          <w:lang w:val="uk-UA"/>
        </w:rPr>
        <w:t>,</w:t>
      </w:r>
      <w:r w:rsidRPr="00BD2DC2">
        <w:rPr>
          <w:rFonts w:ascii="Times New Roman" w:hAnsi="Times New Roman"/>
          <w:sz w:val="28"/>
          <w:szCs w:val="28"/>
          <w:lang w:val="uk-UA"/>
        </w:rPr>
        <w:t xml:space="preserve"> функціонує як індикатор віри всіх і має значення, коли розглядати його як засіб інтеґрації індивідів у соціальне тіло, у його середовище. Інтеґрація відбувається через повернення, як у випадку Ласаро, або через цілковиту віддачу своїм, як у випадку Мануеля й Анхели, беручи участь в «активній безутішності» групи</w:t>
      </w:r>
      <w:r>
        <w:rPr>
          <w:rFonts w:ascii="Times New Roman" w:hAnsi="Times New Roman"/>
          <w:sz w:val="28"/>
          <w:szCs w:val="28"/>
          <w:lang w:val="uk-UA"/>
        </w:rPr>
        <w:t xml:space="preserve"> [148,</w:t>
      </w:r>
      <w:r w:rsidRPr="00BD2DC2">
        <w:rPr>
          <w:rFonts w:ascii="Times New Roman" w:hAnsi="Times New Roman"/>
          <w:sz w:val="28"/>
          <w:szCs w:val="28"/>
          <w:lang w:val="uk-UA"/>
        </w:rPr>
        <w:t xml:space="preserve"> с. 544]. Тож група живе зі своїх стародавніх джерел, живе сама по собі, щоб проектувати себе надалі.</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Роман «Святий Мануель Добрий, мученик» розкриває унамунівську епістемологію, де інтерес до діалогічного дискурсу простежується через оціночний</w:t>
      </w:r>
      <w:r>
        <w:rPr>
          <w:rFonts w:ascii="Times New Roman" w:hAnsi="Times New Roman"/>
          <w:sz w:val="28"/>
          <w:szCs w:val="28"/>
          <w:lang w:val="uk-UA"/>
        </w:rPr>
        <w:t xml:space="preserve"> погляд І</w:t>
      </w:r>
      <w:r w:rsidRPr="00BD2DC2">
        <w:rPr>
          <w:rFonts w:ascii="Times New Roman" w:hAnsi="Times New Roman"/>
          <w:sz w:val="28"/>
          <w:szCs w:val="28"/>
          <w:lang w:val="uk-UA"/>
        </w:rPr>
        <w:t>ншого. На відміну від персонажів попередніх романів, у яких аґонічна боротьба зосереджується передусім на самій особі, тут інтерес протаґоніста полягає у «поєднанні або порятунку своєї ідентичності через ідентичніст</w:t>
      </w:r>
      <w:r>
        <w:rPr>
          <w:rFonts w:ascii="Times New Roman" w:hAnsi="Times New Roman"/>
          <w:sz w:val="28"/>
          <w:szCs w:val="28"/>
          <w:lang w:val="uk-UA"/>
        </w:rPr>
        <w:t>ь свого народу» [323</w:t>
      </w:r>
      <w:r w:rsidRPr="00BD2DC2">
        <w:rPr>
          <w:rFonts w:ascii="Times New Roman" w:hAnsi="Times New Roman"/>
          <w:sz w:val="28"/>
          <w:szCs w:val="28"/>
          <w:lang w:val="uk-UA"/>
        </w:rPr>
        <w:t>, с. 85]. Якщо в інших романах увага персонажів зосереджується на пізнанні та розкритті своєї внутрішн</w:t>
      </w:r>
      <w:r>
        <w:rPr>
          <w:rFonts w:ascii="Times New Roman" w:hAnsi="Times New Roman"/>
          <w:sz w:val="28"/>
          <w:szCs w:val="28"/>
          <w:lang w:val="uk-UA"/>
        </w:rPr>
        <w:t>ь</w:t>
      </w:r>
      <w:r w:rsidRPr="00BD2DC2">
        <w:rPr>
          <w:rFonts w:ascii="Times New Roman" w:hAnsi="Times New Roman"/>
          <w:sz w:val="28"/>
          <w:szCs w:val="28"/>
          <w:lang w:val="uk-UA"/>
        </w:rPr>
        <w:t>ої реальності, а, отже, трансцеденції, якої може набути той чи інший спосіб буття, то в «Свя</w:t>
      </w:r>
      <w:r>
        <w:rPr>
          <w:rFonts w:ascii="Times New Roman" w:hAnsi="Times New Roman"/>
          <w:sz w:val="28"/>
          <w:szCs w:val="28"/>
          <w:lang w:val="uk-UA"/>
        </w:rPr>
        <w:t>тому Мануелі Доброму, мученику»</w:t>
      </w:r>
      <w:r w:rsidRPr="00BD2DC2">
        <w:rPr>
          <w:rFonts w:ascii="Times New Roman" w:hAnsi="Times New Roman"/>
          <w:sz w:val="28"/>
          <w:szCs w:val="28"/>
          <w:lang w:val="uk-UA"/>
        </w:rPr>
        <w:t xml:space="preserve"> прагнення </w:t>
      </w:r>
      <w:r>
        <w:rPr>
          <w:rFonts w:ascii="Times New Roman" w:hAnsi="Times New Roman"/>
          <w:sz w:val="28"/>
          <w:szCs w:val="28"/>
          <w:lang w:val="uk-UA"/>
        </w:rPr>
        <w:t>персонажа скеровані на суспільний</w:t>
      </w:r>
      <w:r w:rsidRPr="00BD2DC2">
        <w:rPr>
          <w:rFonts w:ascii="Times New Roman" w:hAnsi="Times New Roman"/>
          <w:sz w:val="28"/>
          <w:szCs w:val="28"/>
          <w:lang w:val="uk-UA"/>
        </w:rPr>
        <w:t xml:space="preserve"> </w:t>
      </w:r>
      <w:r>
        <w:rPr>
          <w:rFonts w:ascii="Times New Roman" w:hAnsi="Times New Roman"/>
          <w:sz w:val="28"/>
          <w:szCs w:val="28"/>
          <w:lang w:val="uk-UA"/>
        </w:rPr>
        <w:t>добробут</w:t>
      </w:r>
      <w:r w:rsidRPr="00BD2DC2">
        <w:rPr>
          <w:rFonts w:ascii="Times New Roman" w:hAnsi="Times New Roman"/>
          <w:sz w:val="28"/>
          <w:szCs w:val="28"/>
          <w:lang w:val="uk-UA"/>
        </w:rPr>
        <w:t>: «Я не повинен жити наодинці; я не повинен померти наодинці. Я мушу жити для своїх людей і померти д</w:t>
      </w:r>
      <w:r>
        <w:rPr>
          <w:rFonts w:ascii="Times New Roman" w:hAnsi="Times New Roman"/>
          <w:sz w:val="28"/>
          <w:szCs w:val="28"/>
          <w:lang w:val="uk-UA"/>
        </w:rPr>
        <w:t>ля своїх людей» [148</w:t>
      </w:r>
      <w:r w:rsidRPr="00BD2DC2">
        <w:rPr>
          <w:rFonts w:ascii="Times New Roman" w:hAnsi="Times New Roman"/>
          <w:sz w:val="28"/>
          <w:szCs w:val="28"/>
          <w:lang w:val="uk-UA"/>
        </w:rPr>
        <w:t xml:space="preserve">, с. 517]. </w:t>
      </w:r>
      <w:r>
        <w:rPr>
          <w:rFonts w:ascii="Times New Roman" w:hAnsi="Times New Roman"/>
          <w:sz w:val="28"/>
          <w:szCs w:val="28"/>
          <w:lang w:val="uk-UA"/>
        </w:rPr>
        <w:t>С</w:t>
      </w:r>
      <w:r w:rsidRPr="00BD2DC2">
        <w:rPr>
          <w:rFonts w:ascii="Times New Roman" w:hAnsi="Times New Roman"/>
          <w:sz w:val="28"/>
          <w:szCs w:val="28"/>
          <w:lang w:val="uk-UA"/>
        </w:rPr>
        <w:t xml:space="preserve">вятий Мануель жертвує власними переконаннями заради колективного добра і завдяки діянням священика твориться спільнота селища Вальверде де Люсерна. </w:t>
      </w:r>
    </w:p>
    <w:p w:rsidR="003F582C" w:rsidRPr="00BD2DC2" w:rsidRDefault="003F582C" w:rsidP="003F582C">
      <w:pPr>
        <w:pStyle w:val="afc"/>
        <w:spacing w:line="360" w:lineRule="auto"/>
        <w:ind w:firstLine="709"/>
        <w:jc w:val="both"/>
        <w:rPr>
          <w:rFonts w:eastAsia="SimSun"/>
          <w:b w:val="0"/>
          <w:bCs w:val="0"/>
        </w:rPr>
      </w:pPr>
      <w:r>
        <w:rPr>
          <w:b w:val="0"/>
          <w:lang w:val="uk-UA"/>
        </w:rPr>
        <w:lastRenderedPageBreak/>
        <w:t>Тут доцільно</w:t>
      </w:r>
      <w:r w:rsidRPr="006856EB">
        <w:rPr>
          <w:b w:val="0"/>
          <w:lang w:val="uk-UA"/>
        </w:rPr>
        <w:t xml:space="preserve"> розглянути релігійну складову особистісної ідентичності, що приводить нас до наступної суперечності Міґеля де Унамуно, який, як і багато інших його сучасників-модерністів, наполягав на індивідуалізації релігії, інтерпретації її крізь призму власної особистості</w:t>
      </w:r>
      <w:r>
        <w:rPr>
          <w:b w:val="0"/>
          <w:lang w:val="uk-UA"/>
        </w:rPr>
        <w:t>,</w:t>
      </w:r>
      <w:r w:rsidRPr="006856EB">
        <w:rPr>
          <w:b w:val="0"/>
          <w:lang w:val="uk-UA"/>
        </w:rPr>
        <w:t xml:space="preserve"> </w:t>
      </w:r>
      <w:r>
        <w:rPr>
          <w:b w:val="0"/>
          <w:lang w:val="uk-UA"/>
        </w:rPr>
        <w:t>ді</w:t>
      </w:r>
      <w:r w:rsidRPr="006856EB">
        <w:rPr>
          <w:b w:val="0"/>
          <w:lang w:val="uk-UA"/>
        </w:rPr>
        <w:t>йшов</w:t>
      </w:r>
      <w:r>
        <w:rPr>
          <w:b w:val="0"/>
          <w:lang w:val="uk-UA"/>
        </w:rPr>
        <w:t>ши</w:t>
      </w:r>
      <w:r w:rsidRPr="006856EB">
        <w:rPr>
          <w:b w:val="0"/>
          <w:lang w:val="uk-UA"/>
        </w:rPr>
        <w:t xml:space="preserve"> до створення власного різновиду релігії. Унамуно переконаний, що «</w:t>
      </w:r>
      <w:r w:rsidRPr="006856EB">
        <w:rPr>
          <w:rFonts w:eastAsia="SimSun"/>
          <w:b w:val="0"/>
          <w:bCs w:val="0"/>
          <w:lang w:val="uk-UA"/>
        </w:rPr>
        <w:t>застосування певної загальноприйнятої «доґми» є спрощенням релігійності. Мож</w:t>
      </w:r>
      <w:r>
        <w:rPr>
          <w:rFonts w:eastAsia="SimSun"/>
          <w:b w:val="0"/>
          <w:bCs w:val="0"/>
          <w:lang w:val="uk-UA"/>
        </w:rPr>
        <w:t>на</w:t>
      </w:r>
      <w:r w:rsidRPr="006856EB">
        <w:rPr>
          <w:rFonts w:eastAsia="SimSun"/>
          <w:b w:val="0"/>
          <w:bCs w:val="0"/>
          <w:lang w:val="uk-UA"/>
        </w:rPr>
        <w:t xml:space="preserve"> стверджувати, що до розуміння проблеми релігійності</w:t>
      </w:r>
      <w:r>
        <w:rPr>
          <w:rFonts w:eastAsia="SimSun"/>
          <w:b w:val="0"/>
          <w:bCs w:val="0"/>
          <w:lang w:val="uk-UA"/>
        </w:rPr>
        <w:t xml:space="preserve"> </w:t>
      </w:r>
      <w:r w:rsidRPr="006856EB">
        <w:rPr>
          <w:rFonts w:eastAsia="SimSun"/>
          <w:b w:val="0"/>
          <w:bCs w:val="0"/>
          <w:lang w:val="uk-UA"/>
        </w:rPr>
        <w:t xml:space="preserve">як засобу вираження внутрішнього світу індивіда, його правдивої ідентичності </w:t>
      </w:r>
      <w:r w:rsidRPr="00BD2DC2">
        <w:rPr>
          <w:rFonts w:eastAsia="SimSun"/>
          <w:b w:val="0"/>
          <w:bCs w:val="0"/>
          <w:lang w:val="uk-UA"/>
        </w:rPr>
        <w:t>він</w:t>
      </w:r>
      <w:r w:rsidRPr="006856EB">
        <w:rPr>
          <w:rFonts w:eastAsia="SimSun"/>
          <w:b w:val="0"/>
          <w:bCs w:val="0"/>
          <w:lang w:val="uk-UA"/>
        </w:rPr>
        <w:t xml:space="preserve"> </w:t>
      </w:r>
      <w:r w:rsidRPr="00BD2DC2">
        <w:rPr>
          <w:rFonts w:eastAsia="SimSun"/>
          <w:b w:val="0"/>
          <w:bCs w:val="0"/>
          <w:lang w:val="uk-UA"/>
        </w:rPr>
        <w:t>і</w:t>
      </w:r>
      <w:r w:rsidRPr="006856EB">
        <w:rPr>
          <w:rFonts w:eastAsia="SimSun"/>
          <w:b w:val="0"/>
          <w:bCs w:val="0"/>
          <w:lang w:val="uk-UA"/>
        </w:rPr>
        <w:t xml:space="preserve">шов усе своє творче життя, що й відобразилося в його романах. </w:t>
      </w:r>
      <w:r w:rsidRPr="00BD2DC2">
        <w:rPr>
          <w:rFonts w:eastAsia="SimSun"/>
          <w:b w:val="0"/>
          <w:bCs w:val="0"/>
        </w:rPr>
        <w:t xml:space="preserve">У передмові до роману «Туман» письменник коротко визначає сутність релігійності як однієї з двох головних складових національної ментальності іспанців. Словами одного із персонажів, який нібито пише цю передмову, </w:t>
      </w:r>
      <w:r w:rsidRPr="00BD2DC2">
        <w:rPr>
          <w:rFonts w:eastAsia="SimSun"/>
          <w:b w:val="0"/>
          <w:bCs w:val="0"/>
          <w:lang w:val="uk-UA"/>
        </w:rPr>
        <w:t xml:space="preserve">М. де </w:t>
      </w:r>
      <w:r>
        <w:rPr>
          <w:rFonts w:eastAsia="SimSun"/>
          <w:b w:val="0"/>
          <w:bCs w:val="0"/>
        </w:rPr>
        <w:t xml:space="preserve">Унамуно </w:t>
      </w:r>
      <w:r>
        <w:rPr>
          <w:rFonts w:eastAsia="SimSun"/>
          <w:b w:val="0"/>
          <w:bCs w:val="0"/>
          <w:lang w:val="uk-UA"/>
        </w:rPr>
        <w:t>каже</w:t>
      </w:r>
      <w:r w:rsidRPr="00BD2DC2">
        <w:rPr>
          <w:rFonts w:eastAsia="SimSun"/>
          <w:b w:val="0"/>
          <w:bCs w:val="0"/>
        </w:rPr>
        <w:t>: «</w:t>
      </w:r>
      <w:r w:rsidRPr="00BD2DC2">
        <w:rPr>
          <w:b w:val="0"/>
        </w:rPr>
        <w:t>Саме релігійність робить чоловіка створінням войовничим і схильним битися, а може, навпаки, схильність битися приводить його до релігії, а з іншого боку, метафізичний інстинкт, цікавість пізнати те, що не має для нас великого значення, слово</w:t>
      </w:r>
      <w:r>
        <w:rPr>
          <w:b w:val="0"/>
          <w:lang w:val="uk-UA"/>
        </w:rPr>
        <w:t>м</w:t>
      </w:r>
      <w:r w:rsidRPr="00BD2DC2">
        <w:rPr>
          <w:b w:val="0"/>
        </w:rPr>
        <w:t>, первісний гріх робить чоловіка істотою чуттєвою або можна навпаки припустити, що саме чуттєвість розбуджує в ньому, як і в Єві, метафізичний інстинкт, прагнення пізнати науку добра та зла. А ще існує містика, метафізика релігії, яка народжується з чу</w:t>
      </w:r>
      <w:r>
        <w:rPr>
          <w:b w:val="0"/>
        </w:rPr>
        <w:t>ттєвості войовничої» [14</w:t>
      </w:r>
      <w:r>
        <w:rPr>
          <w:b w:val="0"/>
          <w:lang w:val="uk-UA"/>
        </w:rPr>
        <w:t>8</w:t>
      </w:r>
      <w:r w:rsidRPr="00BD2DC2">
        <w:rPr>
          <w:b w:val="0"/>
        </w:rPr>
        <w:t>, c</w:t>
      </w:r>
      <w:r>
        <w:rPr>
          <w:b w:val="0"/>
          <w:lang w:val="uk-UA"/>
        </w:rPr>
        <w:t>.</w:t>
      </w:r>
      <w:r w:rsidRPr="00BD2DC2">
        <w:rPr>
          <w:b w:val="0"/>
        </w:rPr>
        <w:t> 15].</w:t>
      </w:r>
    </w:p>
    <w:p w:rsidR="003F582C" w:rsidRPr="00BD2DC2" w:rsidRDefault="003F582C" w:rsidP="003F582C">
      <w:pPr>
        <w:autoSpaceDE w:val="0"/>
        <w:autoSpaceDN w:val="0"/>
        <w:adjustRightInd w:val="0"/>
        <w:spacing w:after="0" w:line="360" w:lineRule="auto"/>
        <w:ind w:firstLine="708"/>
        <w:jc w:val="both"/>
        <w:rPr>
          <w:rFonts w:ascii="Times New Roman" w:hAnsi="Times New Roman"/>
          <w:sz w:val="28"/>
          <w:szCs w:val="28"/>
          <w:lang w:val="uk-UA"/>
        </w:rPr>
      </w:pPr>
      <w:r w:rsidRPr="00BD2DC2">
        <w:rPr>
          <w:rFonts w:ascii="Times New Roman" w:eastAsia="SimSun" w:hAnsi="Times New Roman"/>
          <w:bCs/>
          <w:sz w:val="28"/>
          <w:szCs w:val="28"/>
          <w:lang w:val="uk-UA"/>
        </w:rPr>
        <w:t xml:space="preserve">У романі «Абель Санчес» автор ніби намацує шлях розкриття ідентичності через релігійність і як </w:t>
      </w:r>
      <w:r>
        <w:rPr>
          <w:rFonts w:ascii="Times New Roman" w:eastAsia="SimSun" w:hAnsi="Times New Roman"/>
          <w:bCs/>
          <w:sz w:val="28"/>
          <w:szCs w:val="28"/>
          <w:lang w:val="uk-UA"/>
        </w:rPr>
        <w:t>стрижневий</w:t>
      </w:r>
      <w:r w:rsidRPr="00BD2DC2">
        <w:rPr>
          <w:rFonts w:ascii="Times New Roman" w:eastAsia="SimSun" w:hAnsi="Times New Roman"/>
          <w:bCs/>
          <w:sz w:val="28"/>
          <w:szCs w:val="28"/>
          <w:lang w:val="uk-UA"/>
        </w:rPr>
        <w:t xml:space="preserve"> метод використовує сповідь, </w:t>
      </w:r>
      <w:r>
        <w:rPr>
          <w:rFonts w:ascii="Times New Roman" w:eastAsia="SimSun" w:hAnsi="Times New Roman"/>
          <w:bCs/>
          <w:sz w:val="28"/>
          <w:szCs w:val="28"/>
          <w:lang w:val="uk-UA"/>
        </w:rPr>
        <w:t>з допомогою</w:t>
      </w:r>
      <w:r w:rsidRPr="00BD2DC2">
        <w:rPr>
          <w:rFonts w:ascii="Times New Roman" w:eastAsia="SimSun" w:hAnsi="Times New Roman"/>
          <w:bCs/>
          <w:sz w:val="28"/>
          <w:szCs w:val="28"/>
          <w:lang w:val="uk-UA"/>
        </w:rPr>
        <w:t xml:space="preserve"> якої розкриває невимовний світ людини перед Богом. «</w:t>
      </w:r>
      <w:r w:rsidRPr="00BD2DC2">
        <w:rPr>
          <w:rFonts w:ascii="Times New Roman" w:hAnsi="Times New Roman"/>
          <w:sz w:val="28"/>
          <w:szCs w:val="28"/>
          <w:lang w:val="uk-UA"/>
        </w:rPr>
        <w:t xml:space="preserve">Хоакін запитав себе, чи він справді не вірує, й вирішив спробувати, чи навіть без віри церква зможе вилікувати його. І почав ходити до церкви, не </w:t>
      </w:r>
      <w:r>
        <w:rPr>
          <w:rFonts w:ascii="Times New Roman" w:hAnsi="Times New Roman"/>
          <w:sz w:val="28"/>
          <w:szCs w:val="28"/>
          <w:lang w:val="uk-UA"/>
        </w:rPr>
        <w:t>ховаючись</w:t>
      </w:r>
      <w:r w:rsidRPr="00BD2DC2">
        <w:rPr>
          <w:rFonts w:ascii="Times New Roman" w:hAnsi="Times New Roman"/>
          <w:sz w:val="28"/>
          <w:szCs w:val="28"/>
          <w:lang w:val="uk-UA"/>
        </w:rPr>
        <w:t xml:space="preserve">, </w:t>
      </w:r>
      <w:r>
        <w:rPr>
          <w:rFonts w:ascii="Times New Roman" w:hAnsi="Times New Roman"/>
          <w:sz w:val="28"/>
          <w:szCs w:val="28"/>
          <w:lang w:val="uk-UA"/>
        </w:rPr>
        <w:t xml:space="preserve">а </w:t>
      </w:r>
      <w:r w:rsidRPr="00BD2DC2">
        <w:rPr>
          <w:rFonts w:ascii="Times New Roman" w:hAnsi="Times New Roman"/>
          <w:sz w:val="28"/>
          <w:szCs w:val="28"/>
          <w:lang w:val="uk-UA"/>
        </w:rPr>
        <w:t>так ніби кида</w:t>
      </w:r>
      <w:r>
        <w:rPr>
          <w:rFonts w:ascii="Times New Roman" w:hAnsi="Times New Roman"/>
          <w:sz w:val="28"/>
          <w:szCs w:val="28"/>
          <w:lang w:val="uk-UA"/>
        </w:rPr>
        <w:t>чи</w:t>
      </w:r>
      <w:r w:rsidRPr="00BD2DC2">
        <w:rPr>
          <w:rFonts w:ascii="Times New Roman" w:hAnsi="Times New Roman"/>
          <w:sz w:val="28"/>
          <w:szCs w:val="28"/>
          <w:lang w:val="uk-UA"/>
        </w:rPr>
        <w:t xml:space="preserve"> виклик тим, хто знав про його антирелігійні погляди, і зрештою примусив себе піти до сповіді. І коли він опинився у сповідальні, то спромігся вилити там душу: – Я ненавиджу його, отче, ненавиджу всією своєю душею, і якби я зовсім не вірив у Бога, якби </w:t>
      </w:r>
      <w:r>
        <w:rPr>
          <w:rFonts w:ascii="Times New Roman" w:hAnsi="Times New Roman"/>
          <w:sz w:val="28"/>
          <w:szCs w:val="28"/>
          <w:lang w:val="uk-UA"/>
        </w:rPr>
        <w:t>не хотів вірити, я його вбив би</w:t>
      </w:r>
      <w:r w:rsidRPr="00BD2DC2">
        <w:rPr>
          <w:rFonts w:ascii="Times New Roman" w:hAnsi="Times New Roman"/>
          <w:sz w:val="28"/>
          <w:szCs w:val="28"/>
          <w:lang w:val="uk-UA"/>
        </w:rPr>
        <w:t xml:space="preserve"> […] – Тоді я не довіряю Богові тому, що він створив мене поганим, як створив поганим Каїна. Бог створив мене недовірливим</w:t>
      </w:r>
      <w:r>
        <w:rPr>
          <w:rFonts w:ascii="Times New Roman" w:hAnsi="Times New Roman"/>
          <w:sz w:val="28"/>
          <w:szCs w:val="28"/>
          <w:lang w:val="uk-UA"/>
        </w:rPr>
        <w:t>» [148</w:t>
      </w:r>
      <w:r w:rsidRPr="00BD2DC2">
        <w:rPr>
          <w:rFonts w:ascii="Times New Roman" w:hAnsi="Times New Roman"/>
          <w:sz w:val="28"/>
          <w:szCs w:val="28"/>
          <w:lang w:val="uk-UA"/>
        </w:rPr>
        <w:t xml:space="preserve">, с. 306–307]. Хоч релігійний досвід Хоакіна був короткотерміновим і він припинив </w:t>
      </w:r>
      <w:r w:rsidRPr="00BD2DC2">
        <w:rPr>
          <w:rFonts w:ascii="Times New Roman" w:hAnsi="Times New Roman"/>
          <w:sz w:val="28"/>
          <w:szCs w:val="28"/>
          <w:lang w:val="uk-UA"/>
        </w:rPr>
        <w:lastRenderedPageBreak/>
        <w:t>свою релігійну практику, автор усе ж зберігає форму сповіді як засіб вираження невимовного – Хоакін пише щоденник, який називає «Сповідь».</w:t>
      </w:r>
    </w:p>
    <w:p w:rsidR="003F582C" w:rsidRPr="00BD2DC2" w:rsidRDefault="003F582C" w:rsidP="003F582C">
      <w:pPr>
        <w:spacing w:after="0" w:line="360" w:lineRule="auto"/>
        <w:ind w:firstLine="708"/>
        <w:jc w:val="both"/>
        <w:rPr>
          <w:rFonts w:ascii="Times New Roman" w:hAnsi="Times New Roman"/>
          <w:sz w:val="28"/>
          <w:szCs w:val="28"/>
          <w:lang w:val="uk-UA"/>
        </w:rPr>
      </w:pPr>
      <w:r w:rsidRPr="006E70BB">
        <w:rPr>
          <w:rFonts w:ascii="Times New Roman" w:hAnsi="Times New Roman"/>
          <w:sz w:val="28"/>
          <w:szCs w:val="28"/>
          <w:lang w:val="uk-UA"/>
        </w:rPr>
        <w:t>Досліджуючи релігійну свідомість</w:t>
      </w:r>
      <w:r>
        <w:rPr>
          <w:rFonts w:ascii="Times New Roman" w:hAnsi="Times New Roman"/>
          <w:sz w:val="28"/>
          <w:szCs w:val="28"/>
          <w:lang w:val="uk-UA"/>
        </w:rPr>
        <w:t>,</w:t>
      </w:r>
      <w:r w:rsidRPr="006E70BB">
        <w:rPr>
          <w:rFonts w:ascii="Times New Roman" w:hAnsi="Times New Roman"/>
          <w:sz w:val="28"/>
          <w:szCs w:val="28"/>
          <w:lang w:val="uk-UA"/>
        </w:rPr>
        <w:t xml:space="preserve"> О. Крупська</w:t>
      </w:r>
      <w:r>
        <w:rPr>
          <w:rFonts w:ascii="Times New Roman" w:hAnsi="Times New Roman"/>
          <w:sz w:val="28"/>
          <w:szCs w:val="28"/>
          <w:lang w:val="uk-UA"/>
        </w:rPr>
        <w:t xml:space="preserve"> наголошує, що </w:t>
      </w:r>
      <w:r w:rsidRPr="00BD2DC2">
        <w:rPr>
          <w:rFonts w:ascii="Times New Roman" w:hAnsi="Times New Roman"/>
          <w:sz w:val="28"/>
          <w:szCs w:val="28"/>
          <w:lang w:val="uk-UA"/>
        </w:rPr>
        <w:t>релігійн</w:t>
      </w:r>
      <w:r>
        <w:rPr>
          <w:rFonts w:ascii="Times New Roman" w:hAnsi="Times New Roman"/>
          <w:sz w:val="28"/>
          <w:szCs w:val="28"/>
          <w:lang w:val="uk-UA"/>
        </w:rPr>
        <w:t>і</w:t>
      </w:r>
      <w:r w:rsidRPr="00BD2DC2">
        <w:rPr>
          <w:rFonts w:ascii="Times New Roman" w:hAnsi="Times New Roman"/>
          <w:sz w:val="28"/>
          <w:szCs w:val="28"/>
          <w:lang w:val="uk-UA"/>
        </w:rPr>
        <w:t xml:space="preserve"> обряд</w:t>
      </w:r>
      <w:r>
        <w:rPr>
          <w:rFonts w:ascii="Times New Roman" w:hAnsi="Times New Roman"/>
          <w:sz w:val="28"/>
          <w:szCs w:val="28"/>
          <w:lang w:val="uk-UA"/>
        </w:rPr>
        <w:t>и</w:t>
      </w:r>
      <w:r w:rsidRPr="00BD2DC2">
        <w:rPr>
          <w:rFonts w:ascii="Times New Roman" w:hAnsi="Times New Roman"/>
          <w:sz w:val="28"/>
          <w:szCs w:val="28"/>
          <w:lang w:val="uk-UA"/>
        </w:rPr>
        <w:t xml:space="preserve"> і звичаї</w:t>
      </w:r>
      <w:r>
        <w:rPr>
          <w:rFonts w:ascii="Times New Roman" w:hAnsi="Times New Roman"/>
          <w:sz w:val="28"/>
          <w:szCs w:val="28"/>
          <w:lang w:val="uk-UA"/>
        </w:rPr>
        <w:t xml:space="preserve"> </w:t>
      </w:r>
      <w:r w:rsidRPr="00BD2DC2">
        <w:rPr>
          <w:rFonts w:ascii="Times New Roman" w:hAnsi="Times New Roman"/>
          <w:sz w:val="28"/>
          <w:szCs w:val="28"/>
          <w:lang w:val="uk-UA"/>
        </w:rPr>
        <w:t>позитивн</w:t>
      </w:r>
      <w:r>
        <w:rPr>
          <w:rFonts w:ascii="Times New Roman" w:hAnsi="Times New Roman"/>
          <w:sz w:val="28"/>
          <w:szCs w:val="28"/>
          <w:lang w:val="uk-UA"/>
        </w:rPr>
        <w:t>о</w:t>
      </w:r>
      <w:r w:rsidRPr="00BD2DC2">
        <w:rPr>
          <w:rFonts w:ascii="Times New Roman" w:hAnsi="Times New Roman"/>
          <w:sz w:val="28"/>
          <w:szCs w:val="28"/>
          <w:lang w:val="uk-UA"/>
        </w:rPr>
        <w:t xml:space="preserve"> вплив</w:t>
      </w:r>
      <w:r>
        <w:rPr>
          <w:rFonts w:ascii="Times New Roman" w:hAnsi="Times New Roman"/>
          <w:sz w:val="28"/>
          <w:szCs w:val="28"/>
          <w:lang w:val="uk-UA"/>
        </w:rPr>
        <w:t>ають</w:t>
      </w:r>
      <w:r w:rsidRPr="00BD2DC2">
        <w:rPr>
          <w:rFonts w:ascii="Times New Roman" w:hAnsi="Times New Roman"/>
          <w:sz w:val="28"/>
          <w:szCs w:val="28"/>
          <w:lang w:val="uk-UA"/>
        </w:rPr>
        <w:t xml:space="preserve"> на психологічний стан індивіда, віра в Бога заспокоює, дає відчуття зах</w:t>
      </w:r>
      <w:r>
        <w:rPr>
          <w:rFonts w:ascii="Times New Roman" w:hAnsi="Times New Roman"/>
          <w:sz w:val="28"/>
          <w:szCs w:val="28"/>
          <w:lang w:val="uk-UA"/>
        </w:rPr>
        <w:t>исту, якщо серед оточуючення</w:t>
      </w:r>
      <w:r w:rsidRPr="00BD2DC2">
        <w:rPr>
          <w:rFonts w:ascii="Times New Roman" w:hAnsi="Times New Roman"/>
          <w:sz w:val="28"/>
          <w:szCs w:val="28"/>
          <w:lang w:val="uk-UA"/>
        </w:rPr>
        <w:t xml:space="preserve"> людина почувається самотньою, покинутою, вона все ж відчуває, що є Хтось, до кого можна звернутися </w:t>
      </w:r>
      <w:r>
        <w:rPr>
          <w:rFonts w:ascii="Times New Roman" w:hAnsi="Times New Roman"/>
          <w:sz w:val="28"/>
          <w:szCs w:val="28"/>
          <w:lang w:val="uk-UA"/>
        </w:rPr>
        <w:t>по допомогу та пораду</w:t>
      </w:r>
      <w:r w:rsidRPr="00BD2DC2">
        <w:rPr>
          <w:rFonts w:ascii="Times New Roman" w:hAnsi="Times New Roman"/>
          <w:sz w:val="28"/>
          <w:szCs w:val="28"/>
          <w:lang w:val="uk-UA"/>
        </w:rPr>
        <w:t>, і є Хтось, Хто обов’язково «вислухає», «пробачить</w:t>
      </w:r>
      <w:r>
        <w:rPr>
          <w:rFonts w:ascii="Times New Roman" w:hAnsi="Times New Roman"/>
          <w:sz w:val="28"/>
          <w:szCs w:val="28"/>
          <w:lang w:val="uk-UA"/>
        </w:rPr>
        <w:t>», а, отже, й заспокоїть сумління</w:t>
      </w:r>
      <w:r w:rsidRPr="00BD2DC2">
        <w:rPr>
          <w:rFonts w:ascii="Times New Roman" w:hAnsi="Times New Roman"/>
          <w:sz w:val="28"/>
          <w:szCs w:val="28"/>
          <w:lang w:val="uk-UA"/>
        </w:rPr>
        <w:t xml:space="preserve">, допоможе, змінить </w:t>
      </w:r>
      <w:r>
        <w:rPr>
          <w:rFonts w:ascii="Times New Roman" w:hAnsi="Times New Roman"/>
          <w:sz w:val="28"/>
          <w:szCs w:val="28"/>
          <w:lang w:val="uk-UA"/>
        </w:rPr>
        <w:t>життя, позбавить проблем. Тобто</w:t>
      </w:r>
      <w:r w:rsidRPr="00BD2DC2">
        <w:rPr>
          <w:rFonts w:ascii="Times New Roman" w:hAnsi="Times New Roman"/>
          <w:sz w:val="28"/>
          <w:szCs w:val="28"/>
          <w:lang w:val="uk-UA"/>
        </w:rPr>
        <w:t xml:space="preserve"> релігія може виступати дієвим психотерапевтичним за</w:t>
      </w:r>
      <w:r>
        <w:rPr>
          <w:rFonts w:ascii="Times New Roman" w:hAnsi="Times New Roman"/>
          <w:sz w:val="28"/>
          <w:szCs w:val="28"/>
          <w:lang w:val="uk-UA"/>
        </w:rPr>
        <w:t>собом впливу на людину [68</w:t>
      </w:r>
      <w:r w:rsidRPr="00BD2DC2">
        <w:rPr>
          <w:rFonts w:ascii="Times New Roman" w:hAnsi="Times New Roman"/>
          <w:sz w:val="28"/>
          <w:szCs w:val="28"/>
          <w:lang w:val="uk-UA"/>
        </w:rPr>
        <w:t>]. Проте таким засобом для Хоакіна є не Бог, а його дружина Антонія. Зв’язок Хоакіна й Антонії становить інший аспект релігійної проблематики роману, який затіняється психологічним аналізом заздрості (адже тема заздрості пов’язуєть</w:t>
      </w:r>
      <w:r>
        <w:rPr>
          <w:rFonts w:ascii="Times New Roman" w:hAnsi="Times New Roman"/>
          <w:sz w:val="28"/>
          <w:szCs w:val="28"/>
          <w:lang w:val="uk-UA"/>
        </w:rPr>
        <w:t>ся із головною турботою М. де У</w:t>
      </w:r>
      <w:r w:rsidRPr="00BD2DC2">
        <w:rPr>
          <w:rFonts w:ascii="Times New Roman" w:hAnsi="Times New Roman"/>
          <w:sz w:val="28"/>
          <w:szCs w:val="28"/>
          <w:lang w:val="uk-UA"/>
        </w:rPr>
        <w:t>намуно – прагненням безсмертя). Саме Антонія є репрезентацією життєвої віри, котра ґрунтується на щирості й смиренні, на чіткому і незмінному усвідомленні існування вищої за людське розуміння Сили чи Авторитету. Таку віру Джемма Робертс, спираючись на визначення Сорена К’єркеґора, назвала «вірою у свободу» [</w:t>
      </w:r>
      <w:r>
        <w:rPr>
          <w:rFonts w:ascii="Times New Roman" w:hAnsi="Times New Roman"/>
          <w:sz w:val="28"/>
          <w:szCs w:val="28"/>
          <w:lang w:val="uk-UA"/>
        </w:rPr>
        <w:t>369</w:t>
      </w:r>
      <w:r w:rsidRPr="00BD2DC2">
        <w:rPr>
          <w:rFonts w:ascii="Times New Roman" w:hAnsi="Times New Roman"/>
          <w:sz w:val="28"/>
          <w:szCs w:val="28"/>
          <w:lang w:val="uk-UA"/>
        </w:rPr>
        <w:t>, с. 97]</w:t>
      </w:r>
      <w:r>
        <w:rPr>
          <w:rFonts w:ascii="Times New Roman" w:hAnsi="Times New Roman"/>
          <w:sz w:val="28"/>
          <w:szCs w:val="28"/>
          <w:lang w:val="uk-UA"/>
        </w:rPr>
        <w:t>. Навіть б</w:t>
      </w:r>
      <w:r w:rsidRPr="00BD2DC2">
        <w:rPr>
          <w:rFonts w:ascii="Times New Roman" w:hAnsi="Times New Roman"/>
          <w:sz w:val="28"/>
          <w:szCs w:val="28"/>
          <w:lang w:val="uk-UA"/>
        </w:rPr>
        <w:t>ільше</w:t>
      </w:r>
      <w:r>
        <w:rPr>
          <w:rFonts w:ascii="Times New Roman" w:hAnsi="Times New Roman"/>
          <w:sz w:val="28"/>
          <w:szCs w:val="28"/>
          <w:lang w:val="uk-UA"/>
        </w:rPr>
        <w:t>,</w:t>
      </w:r>
      <w:r w:rsidRPr="00BD2DC2">
        <w:rPr>
          <w:rFonts w:ascii="Times New Roman" w:hAnsi="Times New Roman"/>
          <w:sz w:val="28"/>
          <w:szCs w:val="28"/>
          <w:lang w:val="uk-UA"/>
        </w:rPr>
        <w:t xml:space="preserve"> віра Антонії протилежн</w:t>
      </w:r>
      <w:r>
        <w:rPr>
          <w:rFonts w:ascii="Times New Roman" w:hAnsi="Times New Roman"/>
          <w:sz w:val="28"/>
          <w:szCs w:val="28"/>
          <w:lang w:val="uk-UA"/>
        </w:rPr>
        <w:t>а</w:t>
      </w:r>
      <w:r w:rsidRPr="00BD2DC2">
        <w:rPr>
          <w:rFonts w:ascii="Times New Roman" w:hAnsi="Times New Roman"/>
          <w:sz w:val="28"/>
          <w:szCs w:val="28"/>
          <w:lang w:val="uk-UA"/>
        </w:rPr>
        <w:t xml:space="preserve"> фаталістичним забобонам Хоакіна. Наприкінці роману Хоакін шкодує, що втратив свою єдину можливість спасіння – любов до Антонії, він розуміє, що минуле не можна повернути назад, що Ант</w:t>
      </w:r>
      <w:r>
        <w:rPr>
          <w:rFonts w:ascii="Times New Roman" w:hAnsi="Times New Roman"/>
          <w:sz w:val="28"/>
          <w:szCs w:val="28"/>
          <w:lang w:val="uk-UA"/>
        </w:rPr>
        <w:t>онія була дорогою добра</w:t>
      </w:r>
      <w:r w:rsidRPr="00BD2DC2">
        <w:rPr>
          <w:rFonts w:ascii="Times New Roman" w:hAnsi="Times New Roman"/>
          <w:sz w:val="28"/>
          <w:szCs w:val="28"/>
          <w:lang w:val="uk-UA"/>
        </w:rPr>
        <w:t xml:space="preserve"> і що він закрився у своєму Я, у своєму демонічному змаганні.</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 xml:space="preserve">Ідентифікація особистості через релігійність також </w:t>
      </w:r>
      <w:r>
        <w:rPr>
          <w:rFonts w:ascii="Times New Roman" w:hAnsi="Times New Roman"/>
          <w:sz w:val="28"/>
          <w:szCs w:val="28"/>
          <w:lang w:val="uk-UA"/>
        </w:rPr>
        <w:t>видається головн</w:t>
      </w:r>
      <w:r w:rsidRPr="00BD2DC2">
        <w:rPr>
          <w:rFonts w:ascii="Times New Roman" w:hAnsi="Times New Roman"/>
          <w:sz w:val="28"/>
          <w:szCs w:val="28"/>
          <w:lang w:val="uk-UA"/>
        </w:rPr>
        <w:t>ою темою у романі «Тітка Тула». Тут Тула є першим взірцевим персонажем, перед яким постає проблема особистого спасіння через досягнення вічного життя, що є головною метою релігії як такої. На відмін</w:t>
      </w:r>
      <w:r>
        <w:rPr>
          <w:rFonts w:ascii="Times New Roman" w:hAnsi="Times New Roman"/>
          <w:sz w:val="28"/>
          <w:szCs w:val="28"/>
          <w:lang w:val="uk-UA"/>
        </w:rPr>
        <w:t>у від Хоакіна Монеґро, у неї не</w:t>
      </w:r>
      <w:r w:rsidRPr="00BD2DC2">
        <w:rPr>
          <w:rFonts w:ascii="Times New Roman" w:hAnsi="Times New Roman"/>
          <w:sz w:val="28"/>
          <w:szCs w:val="28"/>
          <w:lang w:val="uk-UA"/>
        </w:rPr>
        <w:t>має конфлікту з Богом, вона, навпаки, творить церкву в родинному колі та фактично є п</w:t>
      </w:r>
      <w:r>
        <w:rPr>
          <w:rFonts w:ascii="Times New Roman" w:hAnsi="Times New Roman"/>
          <w:sz w:val="28"/>
          <w:szCs w:val="28"/>
          <w:lang w:val="uk-UA"/>
        </w:rPr>
        <w:t>родовженням Антонії з роману «Аб</w:t>
      </w:r>
      <w:r w:rsidRPr="00BD2DC2">
        <w:rPr>
          <w:rFonts w:ascii="Times New Roman" w:hAnsi="Times New Roman"/>
          <w:sz w:val="28"/>
          <w:szCs w:val="28"/>
          <w:lang w:val="uk-UA"/>
        </w:rPr>
        <w:t xml:space="preserve">ель Санчес». Для Тули релігія – це повсякденність, дотримання і виконання правил, які ведуть до спасіння. Унамуно втілює в «Тітці Тулі» свій неспокій, що </w:t>
      </w:r>
      <w:r>
        <w:rPr>
          <w:rFonts w:ascii="Times New Roman" w:hAnsi="Times New Roman"/>
          <w:sz w:val="28"/>
          <w:szCs w:val="28"/>
          <w:lang w:val="uk-UA"/>
        </w:rPr>
        <w:t>ви</w:t>
      </w:r>
      <w:r w:rsidRPr="00BD2DC2">
        <w:rPr>
          <w:rFonts w:ascii="Times New Roman" w:hAnsi="Times New Roman"/>
          <w:sz w:val="28"/>
          <w:szCs w:val="28"/>
          <w:lang w:val="uk-UA"/>
        </w:rPr>
        <w:t>являється у пошуку безсмертя, увічнення себе, що протистоїть таким універсальним категоріям</w:t>
      </w:r>
      <w:r>
        <w:rPr>
          <w:rFonts w:ascii="Times New Roman" w:hAnsi="Times New Roman"/>
          <w:sz w:val="28"/>
          <w:szCs w:val="28"/>
          <w:lang w:val="uk-UA"/>
        </w:rPr>
        <w:t>,</w:t>
      </w:r>
      <w:r w:rsidRPr="00BD2DC2">
        <w:rPr>
          <w:rFonts w:ascii="Times New Roman" w:hAnsi="Times New Roman"/>
          <w:sz w:val="28"/>
          <w:szCs w:val="28"/>
          <w:lang w:val="uk-UA"/>
        </w:rPr>
        <w:t xml:space="preserve"> як ідея, норми і закони. З</w:t>
      </w:r>
      <w:r>
        <w:rPr>
          <w:rFonts w:ascii="Times New Roman" w:hAnsi="Times New Roman"/>
          <w:sz w:val="28"/>
          <w:szCs w:val="28"/>
          <w:lang w:val="uk-UA"/>
        </w:rPr>
        <w:t>а</w:t>
      </w:r>
      <w:r w:rsidRPr="00BD2DC2">
        <w:rPr>
          <w:rFonts w:ascii="Times New Roman" w:hAnsi="Times New Roman"/>
          <w:sz w:val="28"/>
          <w:szCs w:val="28"/>
          <w:lang w:val="uk-UA"/>
        </w:rPr>
        <w:t xml:space="preserve"> </w:t>
      </w:r>
      <w:r w:rsidRPr="00BD2DC2">
        <w:rPr>
          <w:rFonts w:ascii="Times New Roman" w:hAnsi="Times New Roman"/>
          <w:sz w:val="28"/>
          <w:szCs w:val="28"/>
          <w:lang w:val="uk-UA"/>
        </w:rPr>
        <w:lastRenderedPageBreak/>
        <w:t xml:space="preserve">допомогою її образу автор укотре доводить, що для нього немає добрих чи поганих ідей, а є бажання. Його дії визначаються вірою, а не доктриною. Це прагнення пов’язане з почуттями, що морально забарвлюють дію, яка є видимою, об’єктивною, </w:t>
      </w:r>
      <w:r>
        <w:rPr>
          <w:rFonts w:ascii="Times New Roman" w:hAnsi="Times New Roman"/>
          <w:sz w:val="28"/>
          <w:szCs w:val="28"/>
          <w:lang w:val="uk-UA"/>
        </w:rPr>
        <w:t>тоді</w:t>
      </w:r>
      <w:r w:rsidRPr="00BD2DC2">
        <w:rPr>
          <w:rFonts w:ascii="Times New Roman" w:hAnsi="Times New Roman"/>
          <w:sz w:val="28"/>
          <w:szCs w:val="28"/>
          <w:lang w:val="uk-UA"/>
        </w:rPr>
        <w:t xml:space="preserve"> як побудження до дії є інтимними і суб’єктивними.</w:t>
      </w:r>
    </w:p>
    <w:p w:rsidR="003F582C" w:rsidRPr="00BD2DC2" w:rsidRDefault="003F582C" w:rsidP="003F582C">
      <w:pPr>
        <w:autoSpaceDE w:val="0"/>
        <w:autoSpaceDN w:val="0"/>
        <w:adjustRightInd w:val="0"/>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Кульмінацією релігійності й аґонічності є роман «Святий Мануель Добрий, мученик», де саме християнське життя розуміється як аґоніч</w:t>
      </w:r>
      <w:r>
        <w:rPr>
          <w:rFonts w:ascii="Times New Roman" w:hAnsi="Times New Roman"/>
          <w:sz w:val="28"/>
          <w:szCs w:val="28"/>
          <w:lang w:val="uk-UA"/>
        </w:rPr>
        <w:t>не. Священик Мануель, його парох</w:t>
      </w:r>
      <w:r w:rsidRPr="00BD2DC2">
        <w:rPr>
          <w:rFonts w:ascii="Times New Roman" w:hAnsi="Times New Roman"/>
          <w:sz w:val="28"/>
          <w:szCs w:val="28"/>
          <w:lang w:val="uk-UA"/>
        </w:rPr>
        <w:t xml:space="preserve">іяни Анхела і Ласаро становлять тріаду персонажів, </w:t>
      </w:r>
      <w:r>
        <w:rPr>
          <w:rFonts w:ascii="Times New Roman" w:hAnsi="Times New Roman"/>
          <w:sz w:val="28"/>
          <w:szCs w:val="28"/>
          <w:lang w:val="uk-UA"/>
        </w:rPr>
        <w:t>які</w:t>
      </w:r>
      <w:r w:rsidRPr="00BD2DC2">
        <w:rPr>
          <w:rFonts w:ascii="Times New Roman" w:hAnsi="Times New Roman"/>
          <w:sz w:val="28"/>
          <w:szCs w:val="28"/>
          <w:lang w:val="uk-UA"/>
        </w:rPr>
        <w:t xml:space="preserve"> із трьох різних перспектив </w:t>
      </w:r>
      <w:r>
        <w:rPr>
          <w:rFonts w:ascii="Times New Roman" w:hAnsi="Times New Roman"/>
          <w:sz w:val="28"/>
          <w:szCs w:val="28"/>
          <w:lang w:val="uk-UA"/>
        </w:rPr>
        <w:t xml:space="preserve">подають </w:t>
      </w:r>
      <w:r w:rsidRPr="00BD2DC2">
        <w:rPr>
          <w:rFonts w:ascii="Times New Roman" w:hAnsi="Times New Roman"/>
          <w:sz w:val="28"/>
          <w:szCs w:val="28"/>
          <w:lang w:val="uk-UA"/>
        </w:rPr>
        <w:t>релігійність як засіб вираження ідентичності: професійної, що передбачає віру священика, котрий хоч і втратив віру, але продовжує виконувати свої функції для впевненості парафіян у вічному житті; жінки, вихованої у церковній школі, к</w:t>
      </w:r>
      <w:r>
        <w:rPr>
          <w:rFonts w:ascii="Times New Roman" w:hAnsi="Times New Roman"/>
          <w:sz w:val="28"/>
          <w:szCs w:val="28"/>
          <w:lang w:val="uk-UA"/>
        </w:rPr>
        <w:t xml:space="preserve">отра не піддається сумнівам; </w:t>
      </w:r>
      <w:r w:rsidRPr="00BD2DC2">
        <w:rPr>
          <w:rFonts w:ascii="Times New Roman" w:hAnsi="Times New Roman"/>
          <w:sz w:val="28"/>
          <w:szCs w:val="28"/>
          <w:lang w:val="uk-UA"/>
        </w:rPr>
        <w:t>скептика, що вірить у прогрес, а</w:t>
      </w:r>
      <w:r>
        <w:rPr>
          <w:rFonts w:ascii="Times New Roman" w:hAnsi="Times New Roman"/>
          <w:sz w:val="28"/>
          <w:szCs w:val="28"/>
          <w:lang w:val="uk-UA"/>
        </w:rPr>
        <w:t>ле, зрештою, приймає світогляд</w:t>
      </w:r>
      <w:r w:rsidRPr="00BD2DC2">
        <w:rPr>
          <w:rFonts w:ascii="Times New Roman" w:hAnsi="Times New Roman"/>
          <w:sz w:val="28"/>
          <w:szCs w:val="28"/>
          <w:lang w:val="uk-UA"/>
        </w:rPr>
        <w:t xml:space="preserve"> священика.</w:t>
      </w:r>
    </w:p>
    <w:p w:rsidR="003F582C" w:rsidRPr="00BD2DC2" w:rsidRDefault="003F582C" w:rsidP="003F582C">
      <w:pPr>
        <w:autoSpaceDE w:val="0"/>
        <w:autoSpaceDN w:val="0"/>
        <w:adjustRightInd w:val="0"/>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Як зазначає Карлос Мата Індурайн, трагедія священик</w:t>
      </w:r>
      <w:r>
        <w:rPr>
          <w:rFonts w:ascii="Times New Roman" w:hAnsi="Times New Roman"/>
          <w:sz w:val="28"/>
          <w:szCs w:val="28"/>
          <w:lang w:val="uk-UA"/>
        </w:rPr>
        <w:t>а</w:t>
      </w:r>
      <w:r w:rsidRPr="00BD2DC2">
        <w:rPr>
          <w:rFonts w:ascii="Times New Roman" w:hAnsi="Times New Roman"/>
          <w:sz w:val="28"/>
          <w:szCs w:val="28"/>
          <w:lang w:val="uk-UA"/>
        </w:rPr>
        <w:t xml:space="preserve"> Мануеля – це також трагедія самого автора Міґеля де Унамуно. Його ідеєю є підтримання ілюзії, </w:t>
      </w:r>
      <w:r>
        <w:rPr>
          <w:rFonts w:ascii="Times New Roman" w:hAnsi="Times New Roman"/>
          <w:sz w:val="28"/>
          <w:szCs w:val="28"/>
          <w:lang w:val="uk-UA"/>
        </w:rPr>
        <w:t>оскільки</w:t>
      </w:r>
      <w:r w:rsidRPr="00BD2DC2">
        <w:rPr>
          <w:rFonts w:ascii="Times New Roman" w:hAnsi="Times New Roman"/>
          <w:sz w:val="28"/>
          <w:szCs w:val="28"/>
          <w:lang w:val="uk-UA"/>
        </w:rPr>
        <w:t xml:space="preserve"> релігія </w:t>
      </w:r>
      <w:r>
        <w:rPr>
          <w:rFonts w:ascii="Times New Roman" w:hAnsi="Times New Roman"/>
          <w:sz w:val="28"/>
          <w:szCs w:val="28"/>
          <w:lang w:val="uk-UA"/>
        </w:rPr>
        <w:t>– єдине рішення</w:t>
      </w:r>
      <w:r w:rsidRPr="00BD2DC2">
        <w:rPr>
          <w:rFonts w:ascii="Times New Roman" w:hAnsi="Times New Roman"/>
          <w:sz w:val="28"/>
          <w:szCs w:val="28"/>
          <w:lang w:val="uk-UA"/>
        </w:rPr>
        <w:t xml:space="preserve"> супроти беззмісто</w:t>
      </w:r>
      <w:r>
        <w:rPr>
          <w:rFonts w:ascii="Times New Roman" w:hAnsi="Times New Roman"/>
          <w:sz w:val="28"/>
          <w:szCs w:val="28"/>
          <w:lang w:val="uk-UA"/>
        </w:rPr>
        <w:t>вності існування, а віра – єдине можливе</w:t>
      </w:r>
      <w:r w:rsidRPr="00BD2DC2">
        <w:rPr>
          <w:rFonts w:ascii="Times New Roman" w:hAnsi="Times New Roman"/>
          <w:sz w:val="28"/>
          <w:szCs w:val="28"/>
          <w:lang w:val="uk-UA"/>
        </w:rPr>
        <w:t xml:space="preserve"> спасіння від смерті, єдини</w:t>
      </w:r>
      <w:r>
        <w:rPr>
          <w:rFonts w:ascii="Times New Roman" w:hAnsi="Times New Roman"/>
          <w:sz w:val="28"/>
          <w:szCs w:val="28"/>
          <w:lang w:val="uk-UA"/>
        </w:rPr>
        <w:t>й</w:t>
      </w:r>
      <w:r w:rsidRPr="00BD2DC2">
        <w:rPr>
          <w:rFonts w:ascii="Times New Roman" w:hAnsi="Times New Roman"/>
          <w:sz w:val="28"/>
          <w:szCs w:val="28"/>
          <w:lang w:val="uk-UA"/>
        </w:rPr>
        <w:t xml:space="preserve"> зас</w:t>
      </w:r>
      <w:r>
        <w:rPr>
          <w:rFonts w:ascii="Times New Roman" w:hAnsi="Times New Roman"/>
          <w:sz w:val="28"/>
          <w:szCs w:val="28"/>
          <w:lang w:val="uk-UA"/>
        </w:rPr>
        <w:t>іб</w:t>
      </w:r>
      <w:r w:rsidRPr="00BD2DC2">
        <w:rPr>
          <w:rFonts w:ascii="Times New Roman" w:hAnsi="Times New Roman"/>
          <w:sz w:val="28"/>
          <w:szCs w:val="28"/>
          <w:lang w:val="uk-UA"/>
        </w:rPr>
        <w:t xml:space="preserve"> для виживання і продовження життя. Мануель усвідомлює брак сенсу буття, вірить у небуття, відчуває</w:t>
      </w:r>
      <w:r>
        <w:rPr>
          <w:rFonts w:ascii="Times New Roman" w:hAnsi="Times New Roman"/>
          <w:sz w:val="28"/>
          <w:szCs w:val="28"/>
          <w:lang w:val="uk-UA"/>
        </w:rPr>
        <w:t>,</w:t>
      </w:r>
      <w:r w:rsidRPr="00BD2DC2">
        <w:rPr>
          <w:rFonts w:ascii="Times New Roman" w:hAnsi="Times New Roman"/>
          <w:sz w:val="28"/>
          <w:szCs w:val="28"/>
          <w:lang w:val="uk-UA"/>
        </w:rPr>
        <w:t xml:space="preserve"> як його притягує вічний спокій озера (самогубство, </w:t>
      </w:r>
      <w:r>
        <w:rPr>
          <w:rFonts w:ascii="Times New Roman" w:hAnsi="Times New Roman"/>
          <w:sz w:val="28"/>
          <w:szCs w:val="28"/>
          <w:lang w:val="uk-UA"/>
        </w:rPr>
        <w:t>брак</w:t>
      </w:r>
      <w:r w:rsidRPr="00BD2DC2">
        <w:rPr>
          <w:rFonts w:ascii="Times New Roman" w:hAnsi="Times New Roman"/>
          <w:sz w:val="28"/>
          <w:szCs w:val="28"/>
          <w:lang w:val="uk-UA"/>
        </w:rPr>
        <w:t xml:space="preserve"> бажан</w:t>
      </w:r>
      <w:r>
        <w:rPr>
          <w:rFonts w:ascii="Times New Roman" w:hAnsi="Times New Roman"/>
          <w:sz w:val="28"/>
          <w:szCs w:val="28"/>
          <w:lang w:val="uk-UA"/>
        </w:rPr>
        <w:t>ня чи бажання небуття) [324</w:t>
      </w:r>
      <w:r w:rsidRPr="00BD2DC2">
        <w:rPr>
          <w:rFonts w:ascii="Times New Roman" w:hAnsi="Times New Roman"/>
          <w:sz w:val="28"/>
          <w:szCs w:val="28"/>
          <w:lang w:val="uk-UA"/>
        </w:rPr>
        <w:t>, с. 124]. Він потребує і хоче вірити, однак, за словами Педро Сересо Ґалана, тут ідеться</w:t>
      </w:r>
      <w:r>
        <w:rPr>
          <w:rFonts w:ascii="Times New Roman" w:hAnsi="Times New Roman"/>
          <w:sz w:val="28"/>
          <w:szCs w:val="28"/>
          <w:lang w:val="uk-UA"/>
        </w:rPr>
        <w:t xml:space="preserve"> не</w:t>
      </w:r>
      <w:r w:rsidRPr="00BD2DC2">
        <w:rPr>
          <w:rFonts w:ascii="Times New Roman" w:hAnsi="Times New Roman"/>
          <w:sz w:val="28"/>
          <w:szCs w:val="28"/>
          <w:lang w:val="uk-UA"/>
        </w:rPr>
        <w:t xml:space="preserve"> про удаваність, оскільки Мануель не шукає власної вигоди у цій ситуації, а про сумнів, що вислизає з-під контролю волі й огортає його,</w:t>
      </w:r>
      <w:r>
        <w:rPr>
          <w:rFonts w:ascii="Times New Roman" w:hAnsi="Times New Roman"/>
          <w:sz w:val="28"/>
          <w:szCs w:val="28"/>
          <w:lang w:val="uk-UA"/>
        </w:rPr>
        <w:t xml:space="preserve"> як трагічна доля. Отже</w:t>
      </w:r>
      <w:r w:rsidRPr="00BD2DC2">
        <w:rPr>
          <w:rFonts w:ascii="Times New Roman" w:hAnsi="Times New Roman"/>
          <w:sz w:val="28"/>
          <w:szCs w:val="28"/>
          <w:lang w:val="uk-UA"/>
        </w:rPr>
        <w:t xml:space="preserve">, хотіти вірити і не могти вірити – це донкіхотівське мучеництво головного персонажа – </w:t>
      </w:r>
      <w:r>
        <w:rPr>
          <w:rFonts w:ascii="Times New Roman" w:hAnsi="Times New Roman"/>
          <w:sz w:val="28"/>
          <w:szCs w:val="28"/>
          <w:lang w:val="uk-UA"/>
        </w:rPr>
        <w:t>с</w:t>
      </w:r>
      <w:r w:rsidRPr="00BD2DC2">
        <w:rPr>
          <w:rFonts w:ascii="Times New Roman" w:hAnsi="Times New Roman"/>
          <w:sz w:val="28"/>
          <w:szCs w:val="28"/>
          <w:lang w:val="uk-UA"/>
        </w:rPr>
        <w:t>вятого Мануеля [</w:t>
      </w:r>
      <w:r>
        <w:rPr>
          <w:rFonts w:ascii="Times New Roman" w:hAnsi="Times New Roman"/>
          <w:sz w:val="28"/>
          <w:szCs w:val="28"/>
          <w:lang w:val="uk-UA"/>
        </w:rPr>
        <w:t>218</w:t>
      </w:r>
      <w:r w:rsidRPr="00BD2DC2">
        <w:rPr>
          <w:rFonts w:ascii="Times New Roman" w:hAnsi="Times New Roman"/>
          <w:sz w:val="28"/>
          <w:szCs w:val="28"/>
          <w:lang w:val="uk-UA"/>
        </w:rPr>
        <w:t>, с. 725].</w:t>
      </w:r>
    </w:p>
    <w:p w:rsidR="003F582C" w:rsidRPr="00BD2DC2" w:rsidRDefault="003F582C" w:rsidP="003F582C">
      <w:pPr>
        <w:pStyle w:val="afc"/>
        <w:tabs>
          <w:tab w:val="left" w:pos="3119"/>
        </w:tabs>
        <w:spacing w:line="360" w:lineRule="auto"/>
        <w:ind w:firstLine="708"/>
        <w:jc w:val="both"/>
        <w:rPr>
          <w:rFonts w:eastAsia="SimSun"/>
          <w:b w:val="0"/>
          <w:bCs w:val="0"/>
          <w:i/>
        </w:rPr>
      </w:pPr>
      <w:r w:rsidRPr="00BD2DC2">
        <w:rPr>
          <w:rFonts w:eastAsia="SimSun"/>
          <w:b w:val="0"/>
          <w:bCs w:val="0"/>
          <w:lang w:val="uk-UA"/>
        </w:rPr>
        <w:t>Тому ми н</w:t>
      </w:r>
      <w:r w:rsidRPr="006856EB">
        <w:rPr>
          <w:rFonts w:eastAsia="SimSun"/>
          <w:b w:val="0"/>
          <w:bCs w:val="0"/>
          <w:lang w:val="uk-UA"/>
        </w:rPr>
        <w:t xml:space="preserve">е погоджуємося із </w:t>
      </w:r>
      <w:r>
        <w:rPr>
          <w:rFonts w:eastAsia="SimSun"/>
          <w:b w:val="0"/>
          <w:bCs w:val="0"/>
          <w:lang w:val="uk-UA"/>
        </w:rPr>
        <w:t>М</w:t>
      </w:r>
      <w:r w:rsidRPr="006856EB">
        <w:rPr>
          <w:rFonts w:eastAsia="SimSun"/>
          <w:b w:val="0"/>
          <w:bCs w:val="0"/>
          <w:lang w:val="uk-UA"/>
        </w:rPr>
        <w:t>.</w:t>
      </w:r>
      <w:r w:rsidRPr="00BD2DC2">
        <w:rPr>
          <w:rFonts w:eastAsia="SimSun"/>
          <w:b w:val="0"/>
          <w:bCs w:val="0"/>
        </w:rPr>
        <w:t> </w:t>
      </w:r>
      <w:r w:rsidRPr="006856EB">
        <w:rPr>
          <w:rFonts w:eastAsia="SimSun"/>
          <w:b w:val="0"/>
          <w:bCs w:val="0"/>
          <w:lang w:val="uk-UA"/>
        </w:rPr>
        <w:t>Р</w:t>
      </w:r>
      <w:r>
        <w:rPr>
          <w:rFonts w:eastAsia="SimSun"/>
          <w:b w:val="0"/>
          <w:bCs w:val="0"/>
          <w:lang w:val="uk-UA"/>
        </w:rPr>
        <w:t>одрігес Пекеньо</w:t>
      </w:r>
      <w:r w:rsidRPr="00BD2DC2">
        <w:rPr>
          <w:rFonts w:eastAsia="SimSun"/>
          <w:b w:val="0"/>
          <w:bCs w:val="0"/>
          <w:lang w:val="uk-UA"/>
        </w:rPr>
        <w:t>,</w:t>
      </w:r>
      <w:r w:rsidRPr="006856EB">
        <w:rPr>
          <w:rFonts w:eastAsia="SimSun"/>
          <w:b w:val="0"/>
          <w:bCs w:val="0"/>
          <w:lang w:val="uk-UA"/>
        </w:rPr>
        <w:t xml:space="preserve"> яка вбачає велику подібність між Тулою і священиком Мануелем через поразку їхніх пристрастей, що через свою зверхність і прагнення домінувати </w:t>
      </w:r>
      <w:r>
        <w:rPr>
          <w:rFonts w:eastAsia="SimSun"/>
          <w:b w:val="0"/>
          <w:bCs w:val="0"/>
          <w:lang w:val="uk-UA"/>
        </w:rPr>
        <w:t>творять</w:t>
      </w:r>
      <w:r w:rsidRPr="006856EB">
        <w:rPr>
          <w:rFonts w:eastAsia="SimSun"/>
          <w:b w:val="0"/>
          <w:bCs w:val="0"/>
          <w:lang w:val="uk-UA"/>
        </w:rPr>
        <w:t xml:space="preserve"> зовнішню ідентичність, міфологізують самі себе і не можуть визнати своєї поразки [</w:t>
      </w:r>
      <w:r>
        <w:rPr>
          <w:rFonts w:eastAsia="SimSun"/>
          <w:b w:val="0"/>
          <w:bCs w:val="0"/>
          <w:lang w:val="uk-UA"/>
        </w:rPr>
        <w:t>373</w:t>
      </w:r>
      <w:r w:rsidRPr="006856EB">
        <w:rPr>
          <w:rFonts w:eastAsia="SimSun"/>
          <w:b w:val="0"/>
          <w:bCs w:val="0"/>
          <w:lang w:val="uk-UA"/>
        </w:rPr>
        <w:t>, с.</w:t>
      </w:r>
      <w:r w:rsidRPr="00BD2DC2">
        <w:rPr>
          <w:rFonts w:eastAsia="SimSun"/>
          <w:b w:val="0"/>
          <w:bCs w:val="0"/>
        </w:rPr>
        <w:t> </w:t>
      </w:r>
      <w:r w:rsidRPr="006856EB">
        <w:rPr>
          <w:rFonts w:eastAsia="SimSun"/>
          <w:b w:val="0"/>
          <w:bCs w:val="0"/>
          <w:lang w:val="uk-UA"/>
        </w:rPr>
        <w:t xml:space="preserve">14]. </w:t>
      </w:r>
      <w:r w:rsidRPr="00BD2DC2">
        <w:rPr>
          <w:rFonts w:eastAsia="SimSun"/>
          <w:b w:val="0"/>
          <w:bCs w:val="0"/>
        </w:rPr>
        <w:t>Адже до їхньої героїзації, точніше, беатифікації не ними самими, а їх</w:t>
      </w:r>
      <w:r>
        <w:rPr>
          <w:rFonts w:eastAsia="SimSun"/>
          <w:b w:val="0"/>
          <w:bCs w:val="0"/>
          <w:lang w:val="uk-UA"/>
        </w:rPr>
        <w:t>нім</w:t>
      </w:r>
      <w:r w:rsidRPr="00BD2DC2">
        <w:rPr>
          <w:rFonts w:eastAsia="SimSun"/>
          <w:b w:val="0"/>
          <w:bCs w:val="0"/>
        </w:rPr>
        <w:t xml:space="preserve"> </w:t>
      </w:r>
      <w:r>
        <w:rPr>
          <w:rFonts w:eastAsia="SimSun"/>
          <w:b w:val="0"/>
          <w:bCs w:val="0"/>
          <w:lang w:val="uk-UA"/>
        </w:rPr>
        <w:t>оточенням</w:t>
      </w:r>
      <w:r w:rsidRPr="00BD2DC2">
        <w:rPr>
          <w:rFonts w:eastAsia="SimSun"/>
          <w:b w:val="0"/>
          <w:bCs w:val="0"/>
        </w:rPr>
        <w:t>, колективом</w:t>
      </w:r>
      <w:r w:rsidRPr="00BD2DC2">
        <w:rPr>
          <w:rFonts w:eastAsia="SimSun"/>
          <w:b w:val="0"/>
          <w:bCs w:val="0"/>
          <w:lang w:val="uk-UA"/>
        </w:rPr>
        <w:t>,</w:t>
      </w:r>
      <w:r w:rsidRPr="00BD2DC2">
        <w:rPr>
          <w:rFonts w:eastAsia="SimSun"/>
          <w:b w:val="0"/>
          <w:bCs w:val="0"/>
        </w:rPr>
        <w:t xml:space="preserve"> призводить їхня діяльність. Натомість погоджуємося із Г. Випасняк, що «образ святого для Унамуно є частиною національної інтраісторії, оскільки </w:t>
      </w:r>
      <w:r w:rsidRPr="00BD2DC2">
        <w:rPr>
          <w:rFonts w:eastAsia="SimSun"/>
          <w:b w:val="0"/>
          <w:bCs w:val="0"/>
        </w:rPr>
        <w:lastRenderedPageBreak/>
        <w:t>найвідоміші іспанці (як реальні, так і персонажі художньої літератури) тісно пов’язані з релігією, зокрема Тереза Авільська, Ігнатій де Лойола, зрешт</w:t>
      </w:r>
      <w:r>
        <w:rPr>
          <w:rFonts w:eastAsia="SimSun"/>
          <w:b w:val="0"/>
          <w:bCs w:val="0"/>
        </w:rPr>
        <w:t>ою Дон Кіхот</w:t>
      </w:r>
      <w:r w:rsidRPr="00BD2DC2">
        <w:rPr>
          <w:rFonts w:eastAsia="SimSun"/>
          <w:b w:val="0"/>
          <w:bCs w:val="0"/>
        </w:rPr>
        <w:t xml:space="preserve"> […] Письменник акцентував на універсальності поняття святості, не прив’язуючи його </w:t>
      </w:r>
      <w:r>
        <w:rPr>
          <w:rFonts w:eastAsia="SimSun"/>
          <w:b w:val="0"/>
          <w:bCs w:val="0"/>
          <w:lang w:val="uk-UA"/>
        </w:rPr>
        <w:t>лише</w:t>
      </w:r>
      <w:r w:rsidRPr="00BD2DC2">
        <w:rPr>
          <w:rFonts w:eastAsia="SimSun"/>
          <w:b w:val="0"/>
          <w:bCs w:val="0"/>
        </w:rPr>
        <w:t xml:space="preserve"> до християнської релігії і до її сповідників. Для нього святість – означник певного типу поведінки, світогляду, не залежно від того, яку релігію сповідує людина. Святість може бути зовнішньою, коли формально дотримано всіх атрибутів, і внутрішньою, коли навіть </w:t>
      </w:r>
      <w:r>
        <w:rPr>
          <w:rFonts w:eastAsia="SimSun"/>
          <w:b w:val="0"/>
          <w:bCs w:val="0"/>
          <w:lang w:val="uk-UA"/>
        </w:rPr>
        <w:t>через брак</w:t>
      </w:r>
      <w:r>
        <w:rPr>
          <w:rFonts w:eastAsia="SimSun"/>
          <w:b w:val="0"/>
          <w:bCs w:val="0"/>
        </w:rPr>
        <w:t xml:space="preserve"> видимих ознак святості</w:t>
      </w:r>
      <w:r w:rsidRPr="00BD2DC2">
        <w:rPr>
          <w:rFonts w:eastAsia="SimSun"/>
          <w:b w:val="0"/>
          <w:bCs w:val="0"/>
        </w:rPr>
        <w:t xml:space="preserve"> душевний стан людини, глибина її переживань, духовних прагнень цілком відповідають сутності цього поняття</w:t>
      </w:r>
      <w:r>
        <w:rPr>
          <w:rFonts w:eastAsia="SimSun"/>
          <w:b w:val="0"/>
          <w:bCs w:val="0"/>
        </w:rPr>
        <w:t>» [</w:t>
      </w:r>
      <w:r>
        <w:rPr>
          <w:rFonts w:eastAsia="SimSun"/>
          <w:b w:val="0"/>
          <w:bCs w:val="0"/>
          <w:lang w:val="uk-UA"/>
        </w:rPr>
        <w:t>26</w:t>
      </w:r>
      <w:r w:rsidRPr="00BD2DC2">
        <w:rPr>
          <w:rFonts w:eastAsia="SimSun"/>
          <w:b w:val="0"/>
          <w:bCs w:val="0"/>
        </w:rPr>
        <w:t>, с. 9].</w:t>
      </w:r>
    </w:p>
    <w:p w:rsidR="003F582C" w:rsidRPr="00BD2DC2" w:rsidRDefault="003F582C" w:rsidP="003F582C">
      <w:pPr>
        <w:tabs>
          <w:tab w:val="left" w:pos="3119"/>
        </w:tabs>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Найменшою колективною структурою є сім’я, в якій </w:t>
      </w:r>
      <w:r>
        <w:rPr>
          <w:rFonts w:ascii="Times New Roman" w:hAnsi="Times New Roman"/>
          <w:sz w:val="28"/>
          <w:szCs w:val="28"/>
          <w:lang w:val="uk-UA"/>
        </w:rPr>
        <w:t>збігаю</w:t>
      </w:r>
      <w:r w:rsidRPr="00BD2DC2">
        <w:rPr>
          <w:rFonts w:ascii="Times New Roman" w:hAnsi="Times New Roman"/>
          <w:sz w:val="28"/>
          <w:szCs w:val="28"/>
          <w:lang w:val="uk-UA"/>
        </w:rPr>
        <w:t>ться два способи формування ідентичності: через колектив і через індивіда. М. де Унамуно усвідомлював, що сім’я – це головний фактор домашності [</w:t>
      </w:r>
      <w:r w:rsidRPr="00BD2DC2">
        <w:rPr>
          <w:rFonts w:ascii="Times New Roman" w:hAnsi="Times New Roman"/>
          <w:sz w:val="28"/>
          <w:szCs w:val="28"/>
          <w:lang w:val="es-ES_tradnl"/>
        </w:rPr>
        <w:t>domesticidad</w:t>
      </w:r>
      <w:r w:rsidRPr="00BD2DC2">
        <w:rPr>
          <w:rFonts w:ascii="Times New Roman" w:hAnsi="Times New Roman"/>
          <w:sz w:val="28"/>
          <w:szCs w:val="28"/>
          <w:lang w:val="uk-UA"/>
        </w:rPr>
        <w:t>] людини, без якої неможливо говорити про народ і цивілізацію: «Але чи можна прийти до ц</w:t>
      </w:r>
      <w:r>
        <w:rPr>
          <w:rFonts w:ascii="Times New Roman" w:hAnsi="Times New Roman"/>
          <w:sz w:val="28"/>
          <w:szCs w:val="28"/>
          <w:lang w:val="uk-UA"/>
        </w:rPr>
        <w:t>ивілізації, не засвоївши сперш</w:t>
      </w:r>
      <w:r w:rsidRPr="00BD2DC2">
        <w:rPr>
          <w:rFonts w:ascii="Times New Roman" w:hAnsi="Times New Roman"/>
          <w:sz w:val="28"/>
          <w:szCs w:val="28"/>
          <w:lang w:val="uk-UA"/>
        </w:rPr>
        <w:t xml:space="preserve">у закони домашнього життя? </w:t>
      </w:r>
      <w:r w:rsidRPr="00BD2DC2">
        <w:rPr>
          <w:rFonts w:ascii="Times New Roman" w:hAnsi="Times New Roman"/>
          <w:sz w:val="28"/>
          <w:szCs w:val="28"/>
        </w:rPr>
        <w:t>Чи існують громадянське життя й цивілізація там, де немає підґрунтя з усталеного домашнього життя?</w:t>
      </w:r>
      <w:r w:rsidRPr="00BD2DC2">
        <w:rPr>
          <w:rFonts w:ascii="Times New Roman" w:hAnsi="Times New Roman"/>
          <w:sz w:val="28"/>
          <w:szCs w:val="28"/>
          <w:lang w:val="uk-UA"/>
        </w:rPr>
        <w:t xml:space="preserve"> Ми говоримо про </w:t>
      </w:r>
      <w:r w:rsidRPr="00BD2DC2">
        <w:rPr>
          <w:rFonts w:ascii="Times New Roman" w:hAnsi="Times New Roman"/>
          <w:i/>
          <w:sz w:val="28"/>
          <w:szCs w:val="28"/>
          <w:lang w:val="uk-UA"/>
        </w:rPr>
        <w:t>patria</w:t>
      </w:r>
      <w:r w:rsidRPr="00BD2DC2">
        <w:rPr>
          <w:rFonts w:ascii="Times New Roman" w:hAnsi="Times New Roman"/>
          <w:sz w:val="28"/>
          <w:szCs w:val="28"/>
          <w:lang w:val="uk-UA"/>
        </w:rPr>
        <w:t xml:space="preserve"> (батьківщину) і </w:t>
      </w:r>
      <w:r w:rsidRPr="00BD2DC2">
        <w:rPr>
          <w:rFonts w:ascii="Times New Roman" w:hAnsi="Times New Roman"/>
          <w:i/>
          <w:sz w:val="28"/>
          <w:szCs w:val="28"/>
          <w:lang w:val="uk-UA"/>
        </w:rPr>
        <w:t>fraternidad</w:t>
      </w:r>
      <w:r w:rsidRPr="00BD2DC2">
        <w:rPr>
          <w:rFonts w:ascii="Times New Roman" w:hAnsi="Times New Roman"/>
          <w:sz w:val="28"/>
          <w:szCs w:val="28"/>
          <w:lang w:val="uk-UA"/>
        </w:rPr>
        <w:t xml:space="preserve"> (братерство), але чи </w:t>
      </w:r>
      <w:r>
        <w:rPr>
          <w:rFonts w:ascii="Times New Roman" w:hAnsi="Times New Roman"/>
          <w:sz w:val="28"/>
          <w:szCs w:val="28"/>
          <w:lang w:val="uk-UA"/>
        </w:rPr>
        <w:t>не буде лінґ</w:t>
      </w:r>
      <w:r w:rsidRPr="00BD2DC2">
        <w:rPr>
          <w:rFonts w:ascii="Times New Roman" w:hAnsi="Times New Roman"/>
          <w:sz w:val="28"/>
          <w:szCs w:val="28"/>
          <w:lang w:val="uk-UA"/>
        </w:rPr>
        <w:t xml:space="preserve">вістичною витонченістю припустити, що вони можуть процвітати лише тоді, коли існують </w:t>
      </w:r>
      <w:r w:rsidRPr="00BD2DC2">
        <w:rPr>
          <w:rFonts w:ascii="Times New Roman" w:hAnsi="Times New Roman"/>
          <w:i/>
          <w:sz w:val="28"/>
          <w:szCs w:val="28"/>
          <w:lang w:val="uk-UA"/>
        </w:rPr>
        <w:t xml:space="preserve">matria </w:t>
      </w:r>
      <w:r w:rsidRPr="00BD2DC2">
        <w:rPr>
          <w:rFonts w:ascii="Times New Roman" w:hAnsi="Times New Roman"/>
          <w:sz w:val="28"/>
          <w:szCs w:val="28"/>
          <w:lang w:val="uk-UA"/>
        </w:rPr>
        <w:t xml:space="preserve">(материнська земля) і </w:t>
      </w:r>
      <w:r w:rsidRPr="00BD2DC2">
        <w:rPr>
          <w:rFonts w:ascii="Times New Roman" w:hAnsi="Times New Roman"/>
          <w:i/>
          <w:sz w:val="28"/>
          <w:szCs w:val="28"/>
          <w:lang w:val="uk-UA"/>
        </w:rPr>
        <w:t>sororidad</w:t>
      </w:r>
      <w:r w:rsidRPr="00BD2DC2">
        <w:rPr>
          <w:rFonts w:ascii="Times New Roman" w:hAnsi="Times New Roman"/>
          <w:sz w:val="28"/>
          <w:szCs w:val="28"/>
          <w:lang w:val="uk-UA"/>
        </w:rPr>
        <w:t xml:space="preserve"> (сестринство). І спалахуватимуть руйнівні війни та інші катаклізми, поки у вуликах правитимуть трутні, які кружляють навколо матки, щоб запліднити її і пожирають мед</w:t>
      </w:r>
      <w:r>
        <w:rPr>
          <w:rFonts w:ascii="Times New Roman" w:hAnsi="Times New Roman"/>
          <w:sz w:val="28"/>
          <w:szCs w:val="28"/>
          <w:lang w:val="uk-UA"/>
        </w:rPr>
        <w:t>, який вони не виробляють» [148</w:t>
      </w:r>
      <w:r w:rsidRPr="00BD2DC2">
        <w:rPr>
          <w:rFonts w:ascii="Times New Roman" w:hAnsi="Times New Roman"/>
          <w:sz w:val="28"/>
          <w:szCs w:val="28"/>
          <w:lang w:val="uk-UA"/>
        </w:rPr>
        <w:t>, с. 384].</w:t>
      </w:r>
    </w:p>
    <w:p w:rsidR="003F582C" w:rsidRPr="00BD2DC2" w:rsidRDefault="003F582C" w:rsidP="003F582C">
      <w:pPr>
        <w:pStyle w:val="a7"/>
        <w:tabs>
          <w:tab w:val="left" w:pos="-2835"/>
          <w:tab w:val="left" w:pos="3119"/>
        </w:tabs>
        <w:spacing w:after="0" w:line="360" w:lineRule="auto"/>
        <w:ind w:left="0" w:firstLine="720"/>
        <w:jc w:val="both"/>
        <w:rPr>
          <w:rFonts w:ascii="Times New Roman" w:eastAsia="MinionPro-Regular" w:hAnsi="Times New Roman"/>
          <w:sz w:val="28"/>
          <w:szCs w:val="28"/>
          <w:lang w:val="uk-UA"/>
        </w:rPr>
      </w:pPr>
      <w:r>
        <w:rPr>
          <w:rFonts w:ascii="Times New Roman" w:hAnsi="Times New Roman"/>
          <w:sz w:val="28"/>
          <w:szCs w:val="28"/>
          <w:lang w:val="uk-UA"/>
        </w:rPr>
        <w:t>С</w:t>
      </w:r>
      <w:r w:rsidRPr="00BD2DC2">
        <w:rPr>
          <w:rFonts w:ascii="Times New Roman" w:hAnsi="Times New Roman"/>
          <w:sz w:val="28"/>
          <w:szCs w:val="28"/>
          <w:lang w:val="uk-UA"/>
        </w:rPr>
        <w:t>во</w:t>
      </w:r>
      <w:r>
        <w:rPr>
          <w:rFonts w:ascii="Times New Roman" w:hAnsi="Times New Roman"/>
          <w:sz w:val="28"/>
          <w:szCs w:val="28"/>
          <w:lang w:val="uk-UA"/>
        </w:rPr>
        <w:t>є</w:t>
      </w:r>
      <w:r w:rsidRPr="00BD2DC2">
        <w:rPr>
          <w:rFonts w:ascii="Times New Roman" w:hAnsi="Times New Roman"/>
          <w:sz w:val="28"/>
          <w:szCs w:val="28"/>
          <w:lang w:val="uk-UA"/>
        </w:rPr>
        <w:t>ю черг</w:t>
      </w:r>
      <w:r>
        <w:rPr>
          <w:rFonts w:ascii="Times New Roman" w:hAnsi="Times New Roman"/>
          <w:sz w:val="28"/>
          <w:szCs w:val="28"/>
          <w:lang w:val="uk-UA"/>
        </w:rPr>
        <w:t>ою</w:t>
      </w:r>
      <w:r w:rsidRPr="00BD2DC2">
        <w:rPr>
          <w:rFonts w:ascii="Times New Roman" w:hAnsi="Times New Roman"/>
          <w:sz w:val="28"/>
          <w:szCs w:val="28"/>
          <w:lang w:val="uk-UA"/>
        </w:rPr>
        <w:t xml:space="preserve"> головним завданням індивіда у взаємодії зі спільнотою є зберегти свою сталість, незмінність і окремішність, </w:t>
      </w:r>
      <w:r>
        <w:rPr>
          <w:rFonts w:ascii="Times New Roman" w:hAnsi="Times New Roman"/>
          <w:sz w:val="28"/>
          <w:szCs w:val="28"/>
          <w:lang w:val="uk-UA"/>
        </w:rPr>
        <w:t>і сам</w:t>
      </w:r>
      <w:r w:rsidRPr="00BD2DC2">
        <w:rPr>
          <w:rFonts w:ascii="Times New Roman" w:hAnsi="Times New Roman"/>
          <w:sz w:val="28"/>
          <w:szCs w:val="28"/>
          <w:lang w:val="uk-UA"/>
        </w:rPr>
        <w:t>е через взаємодію зі</w:t>
      </w:r>
      <w:r>
        <w:rPr>
          <w:rFonts w:ascii="Times New Roman" w:hAnsi="Times New Roman"/>
          <w:sz w:val="28"/>
          <w:szCs w:val="28"/>
          <w:lang w:val="uk-UA"/>
        </w:rPr>
        <w:t xml:space="preserve"> спільнотою</w:t>
      </w:r>
      <w:r w:rsidRPr="00BD2DC2">
        <w:rPr>
          <w:rFonts w:ascii="Times New Roman" w:hAnsi="Times New Roman"/>
          <w:sz w:val="28"/>
          <w:szCs w:val="28"/>
          <w:lang w:val="uk-UA"/>
        </w:rPr>
        <w:t xml:space="preserve"> кожен шукає відповіді на вічне філософське питання пізнання себе. Тут Унамуно покликається на слова Дона Кіхота </w:t>
      </w:r>
      <w:r w:rsidRPr="00BD2DC2">
        <w:rPr>
          <w:rFonts w:ascii="Times New Roman" w:eastAsia="MinionPro-Regular" w:hAnsi="Times New Roman"/>
          <w:sz w:val="28"/>
          <w:szCs w:val="28"/>
          <w:lang w:val="uk-UA"/>
        </w:rPr>
        <w:t>під час його першої виправи у широкий світ: «</w:t>
      </w:r>
      <w:r>
        <w:rPr>
          <w:rFonts w:ascii="Times New Roman" w:eastAsia="MinionPro-Regular" w:hAnsi="Times New Roman"/>
          <w:sz w:val="28"/>
          <w:szCs w:val="28"/>
          <w:lang w:val="uk-UA"/>
        </w:rPr>
        <w:t xml:space="preserve">«Я знаю, хто я такий!» </w:t>
      </w:r>
      <w:r w:rsidRPr="00BD2DC2">
        <w:rPr>
          <w:rFonts w:ascii="Times New Roman" w:eastAsia="MinionPro-Regular" w:hAnsi="Times New Roman"/>
          <w:sz w:val="28"/>
          <w:szCs w:val="28"/>
          <w:lang w:val="uk-UA"/>
        </w:rPr>
        <w:t>Я писав, що тільки герой може сказати: «Я знаю, хто я такий!», а тепер хочу додати, що кожен, хто може сказати: «Я знаю, хто я такий!», є героєм, хоч би яким скромним і непримітним здавалося нам його життя»</w:t>
      </w:r>
      <w:r>
        <w:rPr>
          <w:rFonts w:ascii="Times New Roman" w:eastAsia="MinionPro-Regular" w:hAnsi="Times New Roman"/>
          <w:sz w:val="28"/>
          <w:szCs w:val="28"/>
          <w:lang w:val="uk-UA"/>
        </w:rPr>
        <w:t xml:space="preserve"> [154</w:t>
      </w:r>
      <w:r w:rsidRPr="00BD2DC2">
        <w:rPr>
          <w:rFonts w:ascii="Times New Roman" w:eastAsia="MinionPro-Regular" w:hAnsi="Times New Roman"/>
          <w:sz w:val="28"/>
          <w:szCs w:val="28"/>
          <w:lang w:val="uk-UA"/>
        </w:rPr>
        <w:t>, с. 309].</w:t>
      </w:r>
    </w:p>
    <w:p w:rsidR="003F582C" w:rsidRPr="00BD2DC2" w:rsidRDefault="003F582C" w:rsidP="003F582C">
      <w:pPr>
        <w:pStyle w:val="a7"/>
        <w:tabs>
          <w:tab w:val="left" w:pos="0"/>
          <w:tab w:val="left" w:pos="426"/>
          <w:tab w:val="left" w:pos="567"/>
        </w:tabs>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lastRenderedPageBreak/>
        <w:t xml:space="preserve">Отож </w:t>
      </w:r>
      <w:r w:rsidRPr="00BD2DC2">
        <w:rPr>
          <w:rFonts w:ascii="Times New Roman" w:hAnsi="Times New Roman"/>
          <w:sz w:val="28"/>
          <w:szCs w:val="28"/>
          <w:lang w:val="uk-UA"/>
        </w:rPr>
        <w:t xml:space="preserve">дихотомія індивідуальної та </w:t>
      </w:r>
      <w:r>
        <w:rPr>
          <w:rFonts w:ascii="Times New Roman" w:hAnsi="Times New Roman"/>
          <w:sz w:val="28"/>
          <w:szCs w:val="28"/>
          <w:lang w:val="uk-UA"/>
        </w:rPr>
        <w:t>колективної ідентичностей наявна</w:t>
      </w:r>
      <w:r w:rsidRPr="00BD2DC2">
        <w:rPr>
          <w:rFonts w:ascii="Times New Roman" w:hAnsi="Times New Roman"/>
          <w:sz w:val="28"/>
          <w:szCs w:val="28"/>
          <w:lang w:val="uk-UA"/>
        </w:rPr>
        <w:t xml:space="preserve"> </w:t>
      </w:r>
      <w:r>
        <w:rPr>
          <w:rFonts w:ascii="Times New Roman" w:hAnsi="Times New Roman"/>
          <w:sz w:val="28"/>
          <w:szCs w:val="28"/>
          <w:lang w:val="uk-UA"/>
        </w:rPr>
        <w:t>в</w:t>
      </w:r>
      <w:r w:rsidRPr="00BD2DC2">
        <w:rPr>
          <w:rFonts w:ascii="Times New Roman" w:hAnsi="Times New Roman"/>
          <w:sz w:val="28"/>
          <w:szCs w:val="28"/>
          <w:lang w:val="uk-UA"/>
        </w:rPr>
        <w:t xml:space="preserve"> </w:t>
      </w:r>
      <w:r>
        <w:rPr>
          <w:rFonts w:ascii="Times New Roman" w:hAnsi="Times New Roman"/>
          <w:sz w:val="28"/>
          <w:szCs w:val="28"/>
          <w:lang w:val="uk-UA"/>
        </w:rPr>
        <w:t>у</w:t>
      </w:r>
      <w:r w:rsidRPr="00BD2DC2">
        <w:rPr>
          <w:rFonts w:ascii="Times New Roman" w:hAnsi="Times New Roman"/>
          <w:sz w:val="28"/>
          <w:szCs w:val="28"/>
          <w:lang w:val="uk-UA"/>
        </w:rPr>
        <w:t>сіх романах М. де Унамуно і, як видається, є головною темою його творів. Обґрунтування її важливості можна шукати в особистій історії іспанського автора, що був баском за походженням, який обрав значно ширшу іспанську, кастляноцентричну ідентичність. Однак, на нашу думку, вагомішим аргументом є бажання автора вплинути на формування національної ідентичності іспанців, що після «краху» 1898 року (поразка у колоніальній війні зі США) опинилася в глибокій кризі. Як представник інтелект</w:t>
      </w:r>
      <w:r>
        <w:rPr>
          <w:rFonts w:ascii="Times New Roman" w:hAnsi="Times New Roman"/>
          <w:sz w:val="28"/>
          <w:szCs w:val="28"/>
          <w:lang w:val="uk-UA"/>
        </w:rPr>
        <w:t>у</w:t>
      </w:r>
      <w:r w:rsidRPr="00BD2DC2">
        <w:rPr>
          <w:rFonts w:ascii="Times New Roman" w:hAnsi="Times New Roman"/>
          <w:sz w:val="28"/>
          <w:szCs w:val="28"/>
          <w:lang w:val="uk-UA"/>
        </w:rPr>
        <w:t>ального «покоління 1898 року», Унамуно був одним із проектантів нового майбутнього для Іспанії, але занурився у цю проблематику значно глибше за багатьох своїх сучасників. Він, наприклад, не вдовольнився пропозиц</w:t>
      </w:r>
      <w:r>
        <w:rPr>
          <w:rFonts w:ascii="Times New Roman" w:hAnsi="Times New Roman"/>
          <w:sz w:val="28"/>
          <w:szCs w:val="28"/>
          <w:lang w:val="uk-UA"/>
        </w:rPr>
        <w:t>ією «європеїзувати» Іспанію, як</w:t>
      </w:r>
      <w:r w:rsidRPr="00BD2DC2">
        <w:rPr>
          <w:rFonts w:ascii="Times New Roman" w:hAnsi="Times New Roman"/>
          <w:sz w:val="28"/>
          <w:szCs w:val="28"/>
          <w:lang w:val="uk-UA"/>
        </w:rPr>
        <w:t xml:space="preserve"> це пропонував Х. Ортеґа-і-Ґассет, а спробував відшукати/ст</w:t>
      </w:r>
      <w:r>
        <w:rPr>
          <w:rFonts w:ascii="Times New Roman" w:hAnsi="Times New Roman"/>
          <w:sz w:val="28"/>
          <w:szCs w:val="28"/>
          <w:lang w:val="uk-UA"/>
        </w:rPr>
        <w:t>ворити ін</w:t>
      </w:r>
      <w:r w:rsidRPr="00BD2DC2">
        <w:rPr>
          <w:rFonts w:ascii="Times New Roman" w:hAnsi="Times New Roman"/>
          <w:sz w:val="28"/>
          <w:szCs w:val="28"/>
          <w:lang w:val="uk-UA"/>
        </w:rPr>
        <w:t>траісторичне підґрунтя, на яке б могла опертися іспанська нація, доповнивши його складними питаннями віри і невірства, смерті та безсме</w:t>
      </w:r>
      <w:r>
        <w:rPr>
          <w:rFonts w:ascii="Times New Roman" w:hAnsi="Times New Roman"/>
          <w:sz w:val="28"/>
          <w:szCs w:val="28"/>
          <w:lang w:val="uk-UA"/>
        </w:rPr>
        <w:t>рт</w:t>
      </w:r>
      <w:r w:rsidRPr="00BD2DC2">
        <w:rPr>
          <w:rFonts w:ascii="Times New Roman" w:hAnsi="Times New Roman"/>
          <w:sz w:val="28"/>
          <w:szCs w:val="28"/>
          <w:lang w:val="uk-UA"/>
        </w:rPr>
        <w:t>я.</w:t>
      </w:r>
    </w:p>
    <w:p w:rsidR="003F582C" w:rsidRPr="00BD2DC2" w:rsidRDefault="003F582C" w:rsidP="003F582C">
      <w:pPr>
        <w:pStyle w:val="a7"/>
        <w:tabs>
          <w:tab w:val="left" w:pos="0"/>
          <w:tab w:val="left" w:pos="426"/>
          <w:tab w:val="left" w:pos="567"/>
        </w:tabs>
        <w:spacing w:after="0" w:line="360" w:lineRule="auto"/>
        <w:jc w:val="both"/>
        <w:rPr>
          <w:rFonts w:ascii="Times New Roman" w:hAnsi="Times New Roman"/>
          <w:sz w:val="28"/>
          <w:szCs w:val="28"/>
          <w:lang w:val="uk-UA"/>
        </w:rPr>
      </w:pPr>
    </w:p>
    <w:p w:rsidR="003F582C" w:rsidRDefault="003F582C" w:rsidP="003F582C">
      <w:pPr>
        <w:spacing w:after="0" w:line="360" w:lineRule="auto"/>
        <w:ind w:firstLine="708"/>
        <w:jc w:val="both"/>
        <w:rPr>
          <w:rFonts w:ascii="Times New Roman" w:hAnsi="Times New Roman"/>
          <w:b/>
          <w:sz w:val="28"/>
          <w:szCs w:val="28"/>
          <w:lang w:val="uk-UA"/>
        </w:rPr>
      </w:pPr>
      <w:r w:rsidRPr="00BD2DC2">
        <w:rPr>
          <w:rFonts w:ascii="Times New Roman" w:hAnsi="Times New Roman"/>
          <w:b/>
          <w:sz w:val="28"/>
          <w:szCs w:val="28"/>
          <w:lang w:val="uk-UA"/>
        </w:rPr>
        <w:t>2.2. Самоусвідомлення через Іншого</w:t>
      </w:r>
    </w:p>
    <w:p w:rsidR="003F582C" w:rsidRPr="00BD2DC2" w:rsidRDefault="003F582C" w:rsidP="003F582C">
      <w:pPr>
        <w:spacing w:after="0" w:line="360" w:lineRule="auto"/>
        <w:ind w:firstLine="708"/>
        <w:jc w:val="both"/>
        <w:rPr>
          <w:rFonts w:ascii="Times New Roman" w:hAnsi="Times New Roman"/>
          <w:b/>
          <w:sz w:val="28"/>
          <w:szCs w:val="28"/>
          <w:lang w:val="uk-UA"/>
        </w:rPr>
      </w:pP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Поза співвідношенням індивід-колектив у процесі творення і розвитку особистісної ідентичності залишається ще один а</w:t>
      </w:r>
      <w:r>
        <w:rPr>
          <w:rFonts w:ascii="Times New Roman" w:hAnsi="Times New Roman"/>
          <w:sz w:val="28"/>
          <w:szCs w:val="28"/>
          <w:lang w:val="uk-UA"/>
        </w:rPr>
        <w:t>с</w:t>
      </w:r>
      <w:r w:rsidRPr="00BD2DC2">
        <w:rPr>
          <w:rFonts w:ascii="Times New Roman" w:hAnsi="Times New Roman"/>
          <w:sz w:val="28"/>
          <w:szCs w:val="28"/>
          <w:lang w:val="uk-UA"/>
        </w:rPr>
        <w:t>пект – взаємозв’язок Я та</w:t>
      </w:r>
      <w:r>
        <w:rPr>
          <w:rFonts w:ascii="Times New Roman" w:hAnsi="Times New Roman"/>
          <w:sz w:val="28"/>
          <w:szCs w:val="28"/>
          <w:lang w:val="uk-UA"/>
        </w:rPr>
        <w:t xml:space="preserve"> Інший. У ц</w:t>
      </w:r>
      <w:r w:rsidRPr="00BD2DC2">
        <w:rPr>
          <w:rFonts w:ascii="Times New Roman" w:hAnsi="Times New Roman"/>
          <w:sz w:val="28"/>
          <w:szCs w:val="28"/>
          <w:lang w:val="uk-UA"/>
        </w:rPr>
        <w:t xml:space="preserve">ій площині індивід/Я ототожнює себе з кимось конкретним – Іншим, або протиставляє чи відокремлює себе від нього. Тому </w:t>
      </w:r>
      <w:r>
        <w:rPr>
          <w:rFonts w:ascii="Times New Roman" w:hAnsi="Times New Roman"/>
          <w:sz w:val="28"/>
          <w:szCs w:val="28"/>
          <w:lang w:val="uk-UA"/>
        </w:rPr>
        <w:t>ви</w:t>
      </w:r>
      <w:r w:rsidRPr="00BD2DC2">
        <w:rPr>
          <w:rFonts w:ascii="Times New Roman" w:hAnsi="Times New Roman"/>
          <w:sz w:val="28"/>
          <w:szCs w:val="28"/>
          <w:lang w:val="uk-UA"/>
        </w:rPr>
        <w:t>дає</w:t>
      </w:r>
      <w:r>
        <w:rPr>
          <w:rFonts w:ascii="Times New Roman" w:hAnsi="Times New Roman"/>
          <w:sz w:val="28"/>
          <w:szCs w:val="28"/>
          <w:lang w:val="uk-UA"/>
        </w:rPr>
        <w:t>ться</w:t>
      </w:r>
      <w:r w:rsidRPr="00BD2DC2">
        <w:rPr>
          <w:rFonts w:ascii="Times New Roman" w:hAnsi="Times New Roman"/>
          <w:sz w:val="28"/>
          <w:szCs w:val="28"/>
          <w:lang w:val="uk-UA"/>
        </w:rPr>
        <w:t xml:space="preserve"> неповним твердження окремих авторів про те, що люди </w:t>
      </w:r>
      <w:r>
        <w:rPr>
          <w:rFonts w:ascii="Times New Roman" w:hAnsi="Times New Roman"/>
          <w:sz w:val="28"/>
          <w:szCs w:val="28"/>
          <w:lang w:val="uk-UA"/>
        </w:rPr>
        <w:t>мають</w:t>
      </w:r>
      <w:r w:rsidRPr="00BD2DC2">
        <w:rPr>
          <w:rFonts w:ascii="Times New Roman" w:hAnsi="Times New Roman"/>
          <w:sz w:val="28"/>
          <w:szCs w:val="28"/>
          <w:lang w:val="uk-UA"/>
        </w:rPr>
        <w:t xml:space="preserve"> залежати від себе, щоб організувати власні ідентичності, а життя сприймається як індивідуальний проект [</w:t>
      </w:r>
      <w:r>
        <w:rPr>
          <w:rFonts w:ascii="Times New Roman" w:hAnsi="Times New Roman"/>
          <w:sz w:val="28"/>
          <w:szCs w:val="28"/>
          <w:lang w:val="uk-UA"/>
        </w:rPr>
        <w:t>194</w:t>
      </w:r>
      <w:r w:rsidRPr="00BD2DC2">
        <w:rPr>
          <w:rFonts w:ascii="Times New Roman" w:hAnsi="Times New Roman"/>
          <w:sz w:val="28"/>
          <w:szCs w:val="28"/>
          <w:lang w:val="uk-UA"/>
        </w:rPr>
        <w:t xml:space="preserve">, с. 10]. </w:t>
      </w:r>
      <w:r>
        <w:rPr>
          <w:rFonts w:ascii="Times New Roman" w:hAnsi="Times New Roman"/>
          <w:sz w:val="28"/>
          <w:szCs w:val="28"/>
          <w:lang w:val="uk-UA"/>
        </w:rPr>
        <w:t xml:space="preserve">Тож під час </w:t>
      </w:r>
      <w:r w:rsidRPr="00BD2DC2">
        <w:rPr>
          <w:rFonts w:ascii="Times New Roman" w:hAnsi="Times New Roman"/>
          <w:sz w:val="28"/>
          <w:szCs w:val="28"/>
          <w:lang w:val="uk-UA"/>
        </w:rPr>
        <w:t>аналіз</w:t>
      </w:r>
      <w:r>
        <w:rPr>
          <w:rFonts w:ascii="Times New Roman" w:hAnsi="Times New Roman"/>
          <w:sz w:val="28"/>
          <w:szCs w:val="28"/>
          <w:lang w:val="uk-UA"/>
        </w:rPr>
        <w:t>у</w:t>
      </w:r>
      <w:r w:rsidRPr="00BD2DC2">
        <w:rPr>
          <w:rFonts w:ascii="Times New Roman" w:hAnsi="Times New Roman"/>
          <w:sz w:val="28"/>
          <w:szCs w:val="28"/>
          <w:lang w:val="uk-UA"/>
        </w:rPr>
        <w:t xml:space="preserve"> особистісної ідентичності у романах </w:t>
      </w:r>
      <w:r>
        <w:rPr>
          <w:rFonts w:ascii="Times New Roman" w:hAnsi="Times New Roman"/>
          <w:sz w:val="28"/>
          <w:szCs w:val="28"/>
          <w:lang w:val="uk-UA"/>
        </w:rPr>
        <w:t>Міґел</w:t>
      </w:r>
      <w:r w:rsidRPr="00BD2DC2">
        <w:rPr>
          <w:rFonts w:ascii="Times New Roman" w:hAnsi="Times New Roman"/>
          <w:sz w:val="28"/>
          <w:szCs w:val="28"/>
          <w:lang w:val="uk-UA"/>
        </w:rPr>
        <w:t xml:space="preserve">я де Унамуно приймаємо </w:t>
      </w:r>
      <w:r>
        <w:rPr>
          <w:rFonts w:ascii="Times New Roman" w:hAnsi="Times New Roman"/>
          <w:sz w:val="28"/>
          <w:szCs w:val="28"/>
          <w:lang w:val="uk-UA"/>
        </w:rPr>
        <w:t>погляд</w:t>
      </w:r>
      <w:r w:rsidRPr="00BD2DC2">
        <w:rPr>
          <w:rFonts w:ascii="Times New Roman" w:hAnsi="Times New Roman"/>
          <w:sz w:val="28"/>
          <w:szCs w:val="28"/>
          <w:lang w:val="uk-UA"/>
        </w:rPr>
        <w:t xml:space="preserve"> Поля Рікера, який стверджував, що співіснування Я та Іншого в межах однієї особи є подвійними людськ</w:t>
      </w:r>
      <w:r>
        <w:rPr>
          <w:rFonts w:ascii="Times New Roman" w:hAnsi="Times New Roman"/>
          <w:sz w:val="28"/>
          <w:szCs w:val="28"/>
          <w:lang w:val="uk-UA"/>
        </w:rPr>
        <w:t>ими ідентичностями [119</w:t>
      </w:r>
      <w:r w:rsidRPr="00BD2DC2">
        <w:rPr>
          <w:rFonts w:ascii="Times New Roman" w:hAnsi="Times New Roman"/>
          <w:sz w:val="28"/>
          <w:szCs w:val="28"/>
          <w:lang w:val="uk-UA"/>
        </w:rPr>
        <w:t>, с. 8</w:t>
      </w:r>
      <w:r>
        <w:rPr>
          <w:rFonts w:ascii="Times New Roman" w:hAnsi="Times New Roman"/>
          <w:sz w:val="28"/>
          <w:szCs w:val="28"/>
          <w:lang w:val="uk-UA"/>
        </w:rPr>
        <w:t>–9,</w:t>
      </w:r>
      <w:r w:rsidRPr="00BD2DC2">
        <w:rPr>
          <w:rFonts w:ascii="Times New Roman" w:hAnsi="Times New Roman"/>
          <w:sz w:val="28"/>
          <w:szCs w:val="28"/>
          <w:lang w:val="uk-UA"/>
        </w:rPr>
        <w:t xml:space="preserve"> с. 66]. Найпридатнішим для цього нам видається запропоноване К.</w:t>
      </w:r>
      <w:r>
        <w:rPr>
          <w:rFonts w:ascii="Times New Roman" w:hAnsi="Times New Roman"/>
          <w:sz w:val="28"/>
          <w:szCs w:val="28"/>
          <w:lang w:val="uk-UA"/>
        </w:rPr>
        <w:t> </w:t>
      </w:r>
      <w:r w:rsidRPr="00BD2DC2">
        <w:rPr>
          <w:rFonts w:ascii="Times New Roman" w:hAnsi="Times New Roman"/>
          <w:sz w:val="28"/>
          <w:szCs w:val="28"/>
          <w:lang w:val="uk-UA"/>
        </w:rPr>
        <w:t>Г. Юнґом визначення поняття ідентифікації, яку він розуміє як відчуження суб’єкта від самого себе на користь об’єкта, під який до певної міри маскуєтьс</w:t>
      </w:r>
      <w:r>
        <w:rPr>
          <w:rFonts w:ascii="Times New Roman" w:hAnsi="Times New Roman"/>
          <w:sz w:val="28"/>
          <w:szCs w:val="28"/>
          <w:lang w:val="uk-UA"/>
        </w:rPr>
        <w:t>я суб’єкт [173</w:t>
      </w:r>
      <w:r w:rsidRPr="00BD2DC2">
        <w:rPr>
          <w:rFonts w:ascii="Times New Roman" w:hAnsi="Times New Roman"/>
          <w:sz w:val="28"/>
          <w:szCs w:val="28"/>
          <w:lang w:val="uk-UA"/>
        </w:rPr>
        <w:t>, с.</w:t>
      </w:r>
      <w:r w:rsidRPr="00BD2DC2">
        <w:rPr>
          <w:rFonts w:ascii="Times New Roman" w:hAnsi="Times New Roman"/>
          <w:sz w:val="28"/>
          <w:szCs w:val="28"/>
        </w:rPr>
        <w:t> </w:t>
      </w:r>
      <w:r w:rsidRPr="00BD2DC2">
        <w:rPr>
          <w:rFonts w:ascii="Times New Roman" w:hAnsi="Times New Roman"/>
          <w:sz w:val="28"/>
          <w:szCs w:val="28"/>
          <w:lang w:val="uk-UA"/>
        </w:rPr>
        <w:t xml:space="preserve">507]. Найпоказовішим прикладом такої дисиміляції є ідентифікація з батьком. Для </w:t>
      </w:r>
      <w:r w:rsidRPr="00BD2DC2">
        <w:rPr>
          <w:rFonts w:ascii="Times New Roman" w:hAnsi="Times New Roman"/>
          <w:sz w:val="28"/>
          <w:szCs w:val="28"/>
          <w:lang w:val="uk-UA"/>
        </w:rPr>
        <w:lastRenderedPageBreak/>
        <w:t xml:space="preserve">Юнґа-психолога – це перехідний процес становлення ідентичності, з якого індивід так чи інакше намагається вирватися. Однак </w:t>
      </w:r>
      <w:r>
        <w:rPr>
          <w:rFonts w:ascii="Times New Roman" w:hAnsi="Times New Roman"/>
          <w:sz w:val="28"/>
          <w:szCs w:val="28"/>
          <w:lang w:val="uk-UA"/>
        </w:rPr>
        <w:t xml:space="preserve">М. де </w:t>
      </w:r>
      <w:r w:rsidRPr="00BD2DC2">
        <w:rPr>
          <w:rFonts w:ascii="Times New Roman" w:hAnsi="Times New Roman"/>
          <w:sz w:val="28"/>
          <w:szCs w:val="28"/>
          <w:lang w:val="uk-UA"/>
        </w:rPr>
        <w:t>Унамуно іде далі та розкриває зворотній зв’язок, де батько і матір нав’язують свою ідентичність</w:t>
      </w:r>
      <w:r>
        <w:rPr>
          <w:rFonts w:ascii="Times New Roman" w:hAnsi="Times New Roman"/>
          <w:sz w:val="28"/>
          <w:szCs w:val="28"/>
          <w:lang w:val="uk-UA"/>
        </w:rPr>
        <w:t xml:space="preserve"> дитині</w:t>
      </w:r>
      <w:r w:rsidRPr="00BD2DC2">
        <w:rPr>
          <w:rFonts w:ascii="Times New Roman" w:hAnsi="Times New Roman"/>
          <w:sz w:val="28"/>
          <w:szCs w:val="28"/>
          <w:lang w:val="uk-UA"/>
        </w:rPr>
        <w:t>. В аналізованих нами романах можна побачити чимало прикладів ідентифікації з батьком, матір’ю та конфліктів</w:t>
      </w:r>
      <w:r>
        <w:rPr>
          <w:rFonts w:ascii="Times New Roman" w:hAnsi="Times New Roman"/>
          <w:sz w:val="28"/>
          <w:szCs w:val="28"/>
          <w:lang w:val="uk-UA"/>
        </w:rPr>
        <w:t>,</w:t>
      </w:r>
      <w:r w:rsidRPr="00BD2DC2">
        <w:rPr>
          <w:rFonts w:ascii="Times New Roman" w:hAnsi="Times New Roman"/>
          <w:sz w:val="28"/>
          <w:szCs w:val="28"/>
          <w:lang w:val="uk-UA"/>
        </w:rPr>
        <w:t xml:space="preserve"> пов’язаних із кр</w:t>
      </w:r>
      <w:r>
        <w:rPr>
          <w:rFonts w:ascii="Times New Roman" w:hAnsi="Times New Roman"/>
          <w:sz w:val="28"/>
          <w:szCs w:val="28"/>
          <w:lang w:val="uk-UA"/>
        </w:rPr>
        <w:t>изою дорослішання, коли індивід має</w:t>
      </w:r>
      <w:r w:rsidRPr="00BD2DC2">
        <w:rPr>
          <w:rFonts w:ascii="Times New Roman" w:hAnsi="Times New Roman"/>
          <w:sz w:val="28"/>
          <w:szCs w:val="28"/>
          <w:lang w:val="uk-UA"/>
        </w:rPr>
        <w:t xml:space="preserve"> розірвати зв’язок із сім’єю для створення нового образу самого себе і перетворення пасивного користувача соціальної системи на її активного творця. Показовим є роман «Любов і педагогіка», де Аполодоро </w:t>
      </w:r>
      <w:r>
        <w:rPr>
          <w:rFonts w:ascii="Times New Roman" w:hAnsi="Times New Roman"/>
          <w:sz w:val="28"/>
          <w:szCs w:val="28"/>
          <w:lang w:val="uk-UA"/>
        </w:rPr>
        <w:t xml:space="preserve">конфліктує </w:t>
      </w:r>
      <w:r w:rsidRPr="00BD2DC2">
        <w:rPr>
          <w:rFonts w:ascii="Times New Roman" w:hAnsi="Times New Roman"/>
          <w:sz w:val="28"/>
          <w:szCs w:val="28"/>
          <w:lang w:val="uk-UA"/>
        </w:rPr>
        <w:t xml:space="preserve">з батьком Авіто, який </w:t>
      </w:r>
      <w:r>
        <w:rPr>
          <w:rFonts w:ascii="Times New Roman" w:hAnsi="Times New Roman"/>
          <w:sz w:val="28"/>
          <w:szCs w:val="28"/>
          <w:lang w:val="uk-UA"/>
        </w:rPr>
        <w:t>не хоче ототожнюватися з ним</w:t>
      </w:r>
      <w:r w:rsidRPr="00BD2DC2">
        <w:rPr>
          <w:rFonts w:ascii="Times New Roman" w:hAnsi="Times New Roman"/>
          <w:sz w:val="28"/>
          <w:szCs w:val="28"/>
          <w:lang w:val="uk-UA"/>
        </w:rPr>
        <w:t>, не віднаходить себе через ідентифікацію з іншими (настанови дона Фульхенсіо, проби літературної творч</w:t>
      </w:r>
      <w:r>
        <w:rPr>
          <w:rFonts w:ascii="Times New Roman" w:hAnsi="Times New Roman"/>
          <w:sz w:val="28"/>
          <w:szCs w:val="28"/>
          <w:lang w:val="uk-UA"/>
        </w:rPr>
        <w:t>ості, невдача проекту художника</w:t>
      </w:r>
      <w:r w:rsidRPr="00BD2DC2">
        <w:rPr>
          <w:rFonts w:ascii="Times New Roman" w:hAnsi="Times New Roman"/>
          <w:sz w:val="28"/>
          <w:szCs w:val="28"/>
          <w:lang w:val="uk-UA"/>
        </w:rPr>
        <w:t xml:space="preserve"> тощо). Попри широкий спектр складових </w:t>
      </w:r>
      <w:r>
        <w:rPr>
          <w:rFonts w:ascii="Times New Roman" w:hAnsi="Times New Roman"/>
          <w:sz w:val="28"/>
          <w:szCs w:val="28"/>
          <w:lang w:val="uk-UA"/>
        </w:rPr>
        <w:t xml:space="preserve">частин </w:t>
      </w:r>
      <w:r w:rsidRPr="00BD2DC2">
        <w:rPr>
          <w:rFonts w:ascii="Times New Roman" w:hAnsi="Times New Roman"/>
          <w:sz w:val="28"/>
          <w:szCs w:val="28"/>
          <w:lang w:val="uk-UA"/>
        </w:rPr>
        <w:t xml:space="preserve">кризи ідентичності </w:t>
      </w:r>
      <w:r>
        <w:rPr>
          <w:rFonts w:ascii="Times New Roman" w:hAnsi="Times New Roman"/>
          <w:sz w:val="28"/>
          <w:szCs w:val="28"/>
          <w:lang w:val="uk-UA"/>
        </w:rPr>
        <w:t>Аполодора, вважаємо, що головним</w:t>
      </w:r>
      <w:r w:rsidRPr="00BD2DC2">
        <w:rPr>
          <w:rFonts w:ascii="Times New Roman" w:hAnsi="Times New Roman"/>
          <w:sz w:val="28"/>
          <w:szCs w:val="28"/>
          <w:lang w:val="uk-UA"/>
        </w:rPr>
        <w:t xml:space="preserve"> є брак уваги і любові з боку батьків (особливо після народження сестри) і перша любовна невдача (Кларіта обирає сильнішого претендента-мачо). Ця криза ідентичності при</w:t>
      </w:r>
      <w:r>
        <w:rPr>
          <w:rFonts w:ascii="Times New Roman" w:hAnsi="Times New Roman"/>
          <w:sz w:val="28"/>
          <w:szCs w:val="28"/>
          <w:lang w:val="uk-UA"/>
        </w:rPr>
        <w:t>з</w:t>
      </w:r>
      <w:r w:rsidRPr="00BD2DC2">
        <w:rPr>
          <w:rFonts w:ascii="Times New Roman" w:hAnsi="Times New Roman"/>
          <w:sz w:val="28"/>
          <w:szCs w:val="28"/>
          <w:lang w:val="uk-UA"/>
        </w:rPr>
        <w:t>водить до самогубства</w:t>
      </w:r>
      <w:r>
        <w:rPr>
          <w:rFonts w:ascii="Times New Roman" w:hAnsi="Times New Roman"/>
          <w:sz w:val="28"/>
          <w:szCs w:val="28"/>
          <w:lang w:val="uk-UA"/>
        </w:rPr>
        <w:t xml:space="preserve"> Аполодоро, а</w:t>
      </w:r>
      <w:r w:rsidRPr="00BD2DC2">
        <w:rPr>
          <w:rFonts w:ascii="Times New Roman" w:hAnsi="Times New Roman"/>
          <w:sz w:val="28"/>
          <w:szCs w:val="28"/>
          <w:lang w:val="uk-UA"/>
        </w:rPr>
        <w:t xml:space="preserve"> саме самогубство </w:t>
      </w:r>
      <w:r>
        <w:rPr>
          <w:rFonts w:ascii="Times New Roman" w:hAnsi="Times New Roman"/>
          <w:sz w:val="28"/>
          <w:szCs w:val="28"/>
          <w:lang w:val="uk-UA"/>
        </w:rPr>
        <w:t>не раз</w:t>
      </w:r>
      <w:r w:rsidRPr="00BD2DC2">
        <w:rPr>
          <w:rFonts w:ascii="Times New Roman" w:hAnsi="Times New Roman"/>
          <w:sz w:val="28"/>
          <w:szCs w:val="28"/>
          <w:lang w:val="uk-UA"/>
        </w:rPr>
        <w:t xml:space="preserve"> прирівнюється автором до свободи вибору і водночас до слабкості прийняти власну ідентичність або нездатності набути нову. Загалом можна говорити про самогубство як певний лейтмотив, що виникає у моменти кризи ідентичності.</w:t>
      </w:r>
    </w:p>
    <w:p w:rsidR="003F582C" w:rsidRPr="000316E1" w:rsidRDefault="003F582C" w:rsidP="003F582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 теми самогубства</w:t>
      </w:r>
      <w:r w:rsidRPr="00BD2DC2">
        <w:rPr>
          <w:rFonts w:ascii="Times New Roman" w:hAnsi="Times New Roman"/>
          <w:sz w:val="28"/>
          <w:szCs w:val="28"/>
          <w:lang w:val="uk-UA"/>
        </w:rPr>
        <w:t xml:space="preserve"> як найпевнішої ознаки кризи індивідуальної ідентичності М. де</w:t>
      </w:r>
      <w:r>
        <w:rPr>
          <w:rFonts w:ascii="Times New Roman" w:hAnsi="Times New Roman"/>
          <w:sz w:val="28"/>
          <w:szCs w:val="28"/>
          <w:lang w:val="uk-UA"/>
        </w:rPr>
        <w:t xml:space="preserve"> Унамуно не раз</w:t>
      </w:r>
      <w:r w:rsidRPr="00A322BE">
        <w:rPr>
          <w:rFonts w:ascii="Times New Roman" w:hAnsi="Times New Roman"/>
          <w:sz w:val="28"/>
          <w:szCs w:val="28"/>
          <w:lang w:val="uk-UA"/>
        </w:rPr>
        <w:t xml:space="preserve"> </w:t>
      </w:r>
      <w:r>
        <w:rPr>
          <w:rFonts w:ascii="Times New Roman" w:hAnsi="Times New Roman"/>
          <w:sz w:val="28"/>
          <w:szCs w:val="28"/>
          <w:lang w:val="uk-UA"/>
        </w:rPr>
        <w:t>звертається</w:t>
      </w:r>
      <w:r w:rsidRPr="00BD2DC2">
        <w:rPr>
          <w:rFonts w:ascii="Times New Roman" w:hAnsi="Times New Roman"/>
          <w:sz w:val="28"/>
          <w:szCs w:val="28"/>
          <w:lang w:val="uk-UA"/>
        </w:rPr>
        <w:t>, зокрема у «Щоденник</w:t>
      </w:r>
      <w:r w:rsidRPr="00BD2DC2">
        <w:rPr>
          <w:rFonts w:ascii="Times New Roman" w:hAnsi="Times New Roman"/>
          <w:sz w:val="28"/>
          <w:szCs w:val="28"/>
        </w:rPr>
        <w:t>у</w:t>
      </w:r>
      <w:r w:rsidRPr="00BD2DC2">
        <w:rPr>
          <w:rFonts w:ascii="Times New Roman" w:hAnsi="Times New Roman"/>
          <w:sz w:val="28"/>
          <w:szCs w:val="28"/>
          <w:lang w:val="uk-UA"/>
        </w:rPr>
        <w:t>»: «…людина живе, втікаючи сама від себе. […] Вона поринає у світ і сон обману, щоб звільнитися від себе і без власної свідомості снити своїм життям. Скільки тих, що вчиняють самогубство, щоб звільнитися від себе самих, а не від обтяжливого життя! Самогубець хоче позбутися себе, не свого життя; своєї душі та своєї свідомості, а не убогого тіла… Існує багато моральних самогубців, які намагаються втопити свою душу у метушні та марнотратстві, як ті нещасні, що п’ють і напиваються, аби притупити свій розум і отупіти. Нещасні душі, що живуть, втікаючи від себе! […] Набагато важче любити себе…» [</w:t>
      </w:r>
      <w:r>
        <w:rPr>
          <w:rFonts w:ascii="Times New Roman" w:hAnsi="Times New Roman"/>
          <w:noProof/>
          <w:sz w:val="28"/>
          <w:szCs w:val="28"/>
          <w:lang w:val="uk-UA"/>
        </w:rPr>
        <w:t>405</w:t>
      </w:r>
      <w:r w:rsidRPr="00BD2DC2">
        <w:rPr>
          <w:rFonts w:ascii="Times New Roman" w:hAnsi="Times New Roman"/>
          <w:sz w:val="28"/>
          <w:szCs w:val="28"/>
          <w:lang w:val="uk-UA"/>
        </w:rPr>
        <w:t>, с. 48–49]; і в іншому випадку: «Це нестерпно. Зараз мене переслідує ідея самогубства. Хвилю тому я думав</w:t>
      </w:r>
      <w:r>
        <w:rPr>
          <w:rFonts w:ascii="Times New Roman" w:hAnsi="Times New Roman"/>
          <w:sz w:val="28"/>
          <w:szCs w:val="28"/>
          <w:lang w:val="uk-UA"/>
        </w:rPr>
        <w:t>,</w:t>
      </w:r>
      <w:r w:rsidRPr="00BD2DC2">
        <w:rPr>
          <w:rFonts w:ascii="Times New Roman" w:hAnsi="Times New Roman"/>
          <w:sz w:val="28"/>
          <w:szCs w:val="28"/>
          <w:lang w:val="uk-UA"/>
        </w:rPr>
        <w:t xml:space="preserve"> чи не ввести собі сильну дозу морфію, щоб заснути назавжди. І я бачив себе, </w:t>
      </w:r>
      <w:r w:rsidRPr="00BD2DC2">
        <w:rPr>
          <w:rFonts w:ascii="Times New Roman" w:hAnsi="Times New Roman"/>
          <w:sz w:val="28"/>
          <w:szCs w:val="28"/>
          <w:lang w:val="uk-UA"/>
        </w:rPr>
        <w:lastRenderedPageBreak/>
        <w:t>щойно вколеним, наляканим перед обличчям смерті, повідомляючи про те, що я зробив, аби прийшли й порятували мене, і бігаючи, і потіючи, і рухаючись, щоб подолати сон і морфій» [</w:t>
      </w:r>
      <w:r>
        <w:rPr>
          <w:rFonts w:ascii="Times New Roman" w:hAnsi="Times New Roman"/>
          <w:noProof/>
          <w:sz w:val="28"/>
          <w:szCs w:val="28"/>
          <w:lang w:val="uk-UA"/>
        </w:rPr>
        <w:t>405</w:t>
      </w:r>
      <w:r w:rsidRPr="00BD2DC2">
        <w:rPr>
          <w:rFonts w:ascii="Times New Roman" w:hAnsi="Times New Roman"/>
          <w:sz w:val="28"/>
          <w:szCs w:val="28"/>
          <w:lang w:val="uk-UA"/>
        </w:rPr>
        <w:t>, с. 124]. Ц</w:t>
      </w:r>
      <w:r>
        <w:rPr>
          <w:rFonts w:ascii="Times New Roman" w:hAnsi="Times New Roman"/>
          <w:sz w:val="28"/>
          <w:szCs w:val="28"/>
          <w:lang w:val="uk-UA"/>
        </w:rPr>
        <w:t>я</w:t>
      </w:r>
      <w:r w:rsidRPr="00BD2DC2">
        <w:rPr>
          <w:rFonts w:ascii="Times New Roman" w:hAnsi="Times New Roman"/>
          <w:sz w:val="28"/>
          <w:szCs w:val="28"/>
          <w:lang w:val="uk-UA"/>
        </w:rPr>
        <w:t xml:space="preserve"> проблема також виринає у романі «Туман», де самогубство, на перший погляд, виражає потребу Ауґусто-чоловіка ствердити свою волю і довести контроль над власним життям, і відповідає потребі гарантувати існування його чоловічого Я</w:t>
      </w:r>
      <w:r>
        <w:rPr>
          <w:rFonts w:ascii="Times New Roman" w:hAnsi="Times New Roman"/>
          <w:sz w:val="28"/>
          <w:szCs w:val="28"/>
          <w:lang w:val="uk-UA"/>
        </w:rPr>
        <w:t>. Хоча</w:t>
      </w:r>
      <w:r w:rsidRPr="00BD2DC2">
        <w:rPr>
          <w:rFonts w:ascii="Times New Roman" w:hAnsi="Times New Roman"/>
          <w:sz w:val="28"/>
          <w:szCs w:val="28"/>
          <w:lang w:val="uk-UA"/>
        </w:rPr>
        <w:t xml:space="preserve"> н</w:t>
      </w:r>
      <w:r w:rsidRPr="00BD2DC2">
        <w:rPr>
          <w:rFonts w:ascii="Times New Roman" w:hAnsi="Times New Roman"/>
          <w:sz w:val="28"/>
          <w:szCs w:val="28"/>
        </w:rPr>
        <w:t xml:space="preserve">асправді Ауґусто відчуває тривогу перед ризиком перетворення на об’єкт, а не суб’єкт суспільства. </w:t>
      </w:r>
      <w:r>
        <w:rPr>
          <w:rFonts w:ascii="Times New Roman" w:hAnsi="Times New Roman"/>
          <w:sz w:val="28"/>
          <w:szCs w:val="28"/>
          <w:lang w:val="uk-UA"/>
        </w:rPr>
        <w:t>В</w:t>
      </w:r>
      <w:r w:rsidRPr="00BD2DC2">
        <w:rPr>
          <w:rFonts w:ascii="Times New Roman" w:hAnsi="Times New Roman"/>
          <w:sz w:val="28"/>
          <w:szCs w:val="28"/>
          <w:lang w:val="uk-UA"/>
        </w:rPr>
        <w:t xml:space="preserve">ін </w:t>
      </w:r>
      <w:r w:rsidRPr="00BD2DC2">
        <w:rPr>
          <w:rFonts w:ascii="Times New Roman" w:hAnsi="Times New Roman"/>
          <w:sz w:val="28"/>
          <w:szCs w:val="28"/>
        </w:rPr>
        <w:t>розуміє</w:t>
      </w:r>
      <w:r>
        <w:rPr>
          <w:rFonts w:ascii="Times New Roman" w:hAnsi="Times New Roman"/>
          <w:sz w:val="28"/>
          <w:szCs w:val="28"/>
          <w:lang w:val="uk-UA"/>
        </w:rPr>
        <w:t xml:space="preserve">, що, аби </w:t>
      </w:r>
      <w:r w:rsidRPr="00BD2DC2">
        <w:rPr>
          <w:rFonts w:ascii="Times New Roman" w:hAnsi="Times New Roman"/>
          <w:sz w:val="28"/>
          <w:szCs w:val="28"/>
        </w:rPr>
        <w:t xml:space="preserve">стати суб’єктом, </w:t>
      </w:r>
      <w:r>
        <w:rPr>
          <w:rFonts w:ascii="Times New Roman" w:hAnsi="Times New Roman"/>
          <w:sz w:val="28"/>
          <w:szCs w:val="28"/>
          <w:lang w:val="uk-UA"/>
        </w:rPr>
        <w:t>має</w:t>
      </w:r>
      <w:r w:rsidRPr="00BD2DC2">
        <w:rPr>
          <w:rFonts w:ascii="Times New Roman" w:hAnsi="Times New Roman"/>
          <w:sz w:val="28"/>
          <w:szCs w:val="28"/>
        </w:rPr>
        <w:t xml:space="preserve"> </w:t>
      </w:r>
      <w:r>
        <w:rPr>
          <w:rFonts w:ascii="Times New Roman" w:hAnsi="Times New Roman"/>
          <w:sz w:val="28"/>
          <w:szCs w:val="28"/>
          <w:lang w:val="uk-UA"/>
        </w:rPr>
        <w:t>ухвалювати</w:t>
      </w:r>
      <w:r w:rsidRPr="00BD2DC2">
        <w:rPr>
          <w:rFonts w:ascii="Times New Roman" w:hAnsi="Times New Roman"/>
          <w:sz w:val="28"/>
          <w:szCs w:val="28"/>
        </w:rPr>
        <w:t xml:space="preserve"> рішення, </w:t>
      </w:r>
      <w:r w:rsidRPr="00BD2DC2">
        <w:rPr>
          <w:rFonts w:ascii="Times New Roman" w:hAnsi="Times New Roman"/>
          <w:sz w:val="28"/>
          <w:szCs w:val="28"/>
          <w:lang w:val="uk-UA"/>
        </w:rPr>
        <w:t xml:space="preserve">тож у його випадку </w:t>
      </w:r>
      <w:r w:rsidRPr="00BD2DC2">
        <w:rPr>
          <w:rFonts w:ascii="Times New Roman" w:hAnsi="Times New Roman"/>
          <w:sz w:val="28"/>
          <w:szCs w:val="28"/>
        </w:rPr>
        <w:t xml:space="preserve">самогубство </w:t>
      </w:r>
      <w:r w:rsidRPr="00BD2DC2">
        <w:rPr>
          <w:rFonts w:ascii="Times New Roman" w:hAnsi="Times New Roman"/>
          <w:sz w:val="28"/>
          <w:szCs w:val="28"/>
          <w:lang w:val="uk-UA"/>
        </w:rPr>
        <w:t>видається єдиним</w:t>
      </w:r>
      <w:r w:rsidRPr="00BD2DC2">
        <w:rPr>
          <w:rFonts w:ascii="Times New Roman" w:hAnsi="Times New Roman"/>
          <w:sz w:val="28"/>
          <w:szCs w:val="28"/>
        </w:rPr>
        <w:t xml:space="preserve"> актом </w:t>
      </w:r>
      <w:r w:rsidRPr="00BD2DC2">
        <w:rPr>
          <w:rFonts w:ascii="Times New Roman" w:hAnsi="Times New Roman"/>
          <w:sz w:val="28"/>
          <w:szCs w:val="28"/>
          <w:lang w:val="uk-UA"/>
        </w:rPr>
        <w:t>само</w:t>
      </w:r>
      <w:r w:rsidRPr="00BD2DC2">
        <w:rPr>
          <w:rFonts w:ascii="Times New Roman" w:hAnsi="Times New Roman"/>
          <w:sz w:val="28"/>
          <w:szCs w:val="28"/>
        </w:rPr>
        <w:t>ствердження. Водночас,</w:t>
      </w:r>
      <w:r>
        <w:rPr>
          <w:rFonts w:ascii="Times New Roman" w:hAnsi="Times New Roman"/>
          <w:sz w:val="28"/>
          <w:szCs w:val="28"/>
          <w:lang w:val="uk-UA"/>
        </w:rPr>
        <w:t xml:space="preserve"> </w:t>
      </w:r>
      <w:r w:rsidRPr="00BD2DC2">
        <w:rPr>
          <w:rFonts w:ascii="Times New Roman" w:hAnsi="Times New Roman"/>
          <w:sz w:val="28"/>
          <w:szCs w:val="28"/>
          <w:lang w:val="uk-UA"/>
        </w:rPr>
        <w:t xml:space="preserve">згідно з </w:t>
      </w:r>
      <w:r w:rsidRPr="00BD2DC2">
        <w:rPr>
          <w:rFonts w:ascii="Times New Roman" w:hAnsi="Times New Roman"/>
          <w:sz w:val="28"/>
          <w:szCs w:val="28"/>
        </w:rPr>
        <w:t>Й. Мелґар,</w:t>
      </w:r>
      <w:r w:rsidRPr="00BD2DC2">
        <w:rPr>
          <w:rFonts w:ascii="Times New Roman" w:hAnsi="Times New Roman"/>
          <w:sz w:val="28"/>
          <w:szCs w:val="28"/>
          <w:lang w:val="uk-UA"/>
        </w:rPr>
        <w:t xml:space="preserve"> </w:t>
      </w:r>
      <w:r w:rsidRPr="00BD2DC2">
        <w:rPr>
          <w:rFonts w:ascii="Times New Roman" w:hAnsi="Times New Roman"/>
          <w:sz w:val="28"/>
          <w:szCs w:val="28"/>
        </w:rPr>
        <w:t xml:space="preserve">воно символізує звільнення від традиційної маскулінності, відмову від раціо, прагнення миру і небуття, </w:t>
      </w:r>
      <w:r w:rsidRPr="00BD2DC2">
        <w:rPr>
          <w:rFonts w:ascii="Times New Roman" w:hAnsi="Times New Roman"/>
          <w:sz w:val="28"/>
          <w:szCs w:val="28"/>
          <w:lang w:val="uk-UA"/>
        </w:rPr>
        <w:t>що</w:t>
      </w:r>
      <w:r>
        <w:rPr>
          <w:rFonts w:ascii="Times New Roman" w:hAnsi="Times New Roman"/>
          <w:sz w:val="28"/>
          <w:szCs w:val="28"/>
        </w:rPr>
        <w:t xml:space="preserve"> при</w:t>
      </w:r>
      <w:r>
        <w:rPr>
          <w:rFonts w:ascii="Times New Roman" w:hAnsi="Times New Roman"/>
          <w:sz w:val="28"/>
          <w:szCs w:val="28"/>
          <w:lang w:val="uk-UA"/>
        </w:rPr>
        <w:t>з</w:t>
      </w:r>
      <w:r>
        <w:rPr>
          <w:rFonts w:ascii="Times New Roman" w:hAnsi="Times New Roman"/>
          <w:sz w:val="28"/>
          <w:szCs w:val="28"/>
        </w:rPr>
        <w:t>в</w:t>
      </w:r>
      <w:r>
        <w:rPr>
          <w:rFonts w:ascii="Times New Roman" w:hAnsi="Times New Roman"/>
          <w:sz w:val="28"/>
          <w:szCs w:val="28"/>
          <w:lang w:val="uk-UA"/>
        </w:rPr>
        <w:t>о</w:t>
      </w:r>
      <w:r w:rsidRPr="00BD2DC2">
        <w:rPr>
          <w:rFonts w:ascii="Times New Roman" w:hAnsi="Times New Roman"/>
          <w:sz w:val="28"/>
          <w:szCs w:val="28"/>
        </w:rPr>
        <w:t>д</w:t>
      </w:r>
      <w:r w:rsidRPr="00BD2DC2">
        <w:rPr>
          <w:rFonts w:ascii="Times New Roman" w:hAnsi="Times New Roman"/>
          <w:sz w:val="28"/>
          <w:szCs w:val="28"/>
          <w:lang w:val="uk-UA"/>
        </w:rPr>
        <w:t>ить</w:t>
      </w:r>
      <w:r w:rsidRPr="00BD2DC2">
        <w:rPr>
          <w:rFonts w:ascii="Times New Roman" w:hAnsi="Times New Roman"/>
          <w:sz w:val="28"/>
          <w:szCs w:val="28"/>
        </w:rPr>
        <w:t xml:space="preserve"> до туману несвідомого</w:t>
      </w:r>
      <w:r>
        <w:rPr>
          <w:rFonts w:ascii="Times New Roman" w:hAnsi="Times New Roman"/>
          <w:sz w:val="28"/>
          <w:szCs w:val="28"/>
          <w:lang w:val="uk-UA"/>
        </w:rPr>
        <w:t xml:space="preserve"> [333, с. 4]</w:t>
      </w:r>
      <w:r w:rsidRPr="00BD2DC2">
        <w:rPr>
          <w:rFonts w:ascii="Times New Roman" w:hAnsi="Times New Roman"/>
          <w:sz w:val="28"/>
          <w:szCs w:val="28"/>
        </w:rPr>
        <w:t xml:space="preserve">. Ця друга імплікація пов’язана з образом Ауґусто </w:t>
      </w:r>
      <w:r w:rsidRPr="00BD2DC2">
        <w:rPr>
          <w:rFonts w:ascii="Times New Roman" w:hAnsi="Times New Roman"/>
          <w:sz w:val="28"/>
          <w:szCs w:val="28"/>
          <w:lang w:val="uk-UA"/>
        </w:rPr>
        <w:t>напри</w:t>
      </w:r>
      <w:r w:rsidRPr="00BD2DC2">
        <w:rPr>
          <w:rFonts w:ascii="Times New Roman" w:hAnsi="Times New Roman"/>
          <w:sz w:val="28"/>
          <w:szCs w:val="28"/>
        </w:rPr>
        <w:t>кінці роману, де він помирає голий, звільнений від всього зовнішнього, наказу</w:t>
      </w:r>
      <w:r w:rsidRPr="00BD2DC2">
        <w:rPr>
          <w:rFonts w:ascii="Times New Roman" w:hAnsi="Times New Roman"/>
          <w:sz w:val="28"/>
          <w:szCs w:val="28"/>
          <w:lang w:val="uk-UA"/>
        </w:rPr>
        <w:t>ю</w:t>
      </w:r>
      <w:r w:rsidRPr="00BD2DC2">
        <w:rPr>
          <w:rFonts w:ascii="Times New Roman" w:hAnsi="Times New Roman"/>
          <w:sz w:val="28"/>
          <w:szCs w:val="28"/>
        </w:rPr>
        <w:t xml:space="preserve">чи служниці, щоб та залишила </w:t>
      </w:r>
      <w:r w:rsidRPr="00BD2DC2">
        <w:rPr>
          <w:rFonts w:ascii="Times New Roman" w:hAnsi="Times New Roman"/>
          <w:sz w:val="28"/>
          <w:szCs w:val="28"/>
          <w:lang w:val="uk-UA"/>
        </w:rPr>
        <w:t xml:space="preserve">його </w:t>
      </w:r>
      <w:r w:rsidRPr="00BD2DC2">
        <w:rPr>
          <w:rFonts w:ascii="Times New Roman" w:hAnsi="Times New Roman"/>
          <w:sz w:val="28"/>
          <w:szCs w:val="28"/>
        </w:rPr>
        <w:t>таким, як</w:t>
      </w:r>
      <w:r w:rsidRPr="00BD2DC2">
        <w:rPr>
          <w:rFonts w:ascii="Times New Roman" w:hAnsi="Times New Roman"/>
          <w:sz w:val="28"/>
          <w:szCs w:val="28"/>
          <w:lang w:val="uk-UA"/>
        </w:rPr>
        <w:t>им</w:t>
      </w:r>
      <w:r w:rsidRPr="00BD2DC2">
        <w:rPr>
          <w:rFonts w:ascii="Times New Roman" w:hAnsi="Times New Roman"/>
          <w:sz w:val="28"/>
          <w:szCs w:val="28"/>
        </w:rPr>
        <w:t xml:space="preserve"> його народила мат</w:t>
      </w:r>
      <w:r w:rsidRPr="00BD2DC2">
        <w:rPr>
          <w:rFonts w:ascii="Times New Roman" w:hAnsi="Times New Roman"/>
          <w:sz w:val="28"/>
          <w:szCs w:val="28"/>
          <w:lang w:val="uk-UA"/>
        </w:rPr>
        <w:t>и</w:t>
      </w:r>
      <w:r w:rsidRPr="00BD2DC2">
        <w:rPr>
          <w:rFonts w:ascii="Times New Roman" w:hAnsi="Times New Roman"/>
          <w:sz w:val="28"/>
          <w:szCs w:val="28"/>
        </w:rPr>
        <w:t>, як</w:t>
      </w:r>
      <w:r w:rsidRPr="00BD2DC2">
        <w:rPr>
          <w:rFonts w:ascii="Times New Roman" w:hAnsi="Times New Roman"/>
          <w:sz w:val="28"/>
          <w:szCs w:val="28"/>
          <w:lang w:val="uk-UA"/>
        </w:rPr>
        <w:t>им</w:t>
      </w:r>
      <w:r>
        <w:rPr>
          <w:rFonts w:ascii="Times New Roman" w:hAnsi="Times New Roman"/>
          <w:sz w:val="28"/>
          <w:szCs w:val="28"/>
        </w:rPr>
        <w:t xml:space="preserve"> він народився [14</w:t>
      </w:r>
      <w:r>
        <w:rPr>
          <w:rFonts w:ascii="Times New Roman" w:hAnsi="Times New Roman"/>
          <w:sz w:val="28"/>
          <w:szCs w:val="28"/>
          <w:lang w:val="uk-UA"/>
        </w:rPr>
        <w:t>8</w:t>
      </w:r>
      <w:r w:rsidRPr="00BD2DC2">
        <w:rPr>
          <w:rFonts w:ascii="Times New Roman" w:hAnsi="Times New Roman"/>
          <w:sz w:val="28"/>
          <w:szCs w:val="28"/>
        </w:rPr>
        <w:t>, с. 232]. Цей епізод демонструє зовсім не маскулінний образ чоловіка</w:t>
      </w:r>
      <w:r w:rsidRPr="00BD2DC2">
        <w:rPr>
          <w:rFonts w:ascii="Times New Roman" w:hAnsi="Times New Roman"/>
          <w:sz w:val="28"/>
          <w:szCs w:val="28"/>
          <w:lang w:val="uk-UA"/>
        </w:rPr>
        <w:t>;</w:t>
      </w:r>
      <w:r w:rsidRPr="00BD2DC2">
        <w:rPr>
          <w:rFonts w:ascii="Times New Roman" w:hAnsi="Times New Roman"/>
          <w:sz w:val="28"/>
          <w:szCs w:val="28"/>
        </w:rPr>
        <w:t xml:space="preserve"> через смерть </w:t>
      </w:r>
      <w:r w:rsidRPr="00BD2DC2">
        <w:rPr>
          <w:rFonts w:ascii="Times New Roman" w:hAnsi="Times New Roman"/>
          <w:sz w:val="28"/>
          <w:szCs w:val="28"/>
          <w:lang w:val="uk-UA"/>
        </w:rPr>
        <w:t xml:space="preserve">він </w:t>
      </w:r>
      <w:r w:rsidRPr="00BD2DC2">
        <w:rPr>
          <w:rFonts w:ascii="Times New Roman" w:hAnsi="Times New Roman"/>
          <w:sz w:val="28"/>
          <w:szCs w:val="28"/>
        </w:rPr>
        <w:t xml:space="preserve">хоче повернутися у лоно матері, де </w:t>
      </w:r>
      <w:r w:rsidRPr="00BD2DC2">
        <w:rPr>
          <w:rFonts w:ascii="Times New Roman" w:hAnsi="Times New Roman"/>
          <w:sz w:val="28"/>
          <w:szCs w:val="28"/>
          <w:lang w:val="uk-UA"/>
        </w:rPr>
        <w:t xml:space="preserve">вже </w:t>
      </w:r>
      <w:r w:rsidRPr="00BD2DC2">
        <w:rPr>
          <w:rFonts w:ascii="Times New Roman" w:hAnsi="Times New Roman"/>
          <w:sz w:val="28"/>
          <w:szCs w:val="28"/>
        </w:rPr>
        <w:t>не буде чоловік</w:t>
      </w:r>
      <w:r w:rsidRPr="00BD2DC2">
        <w:rPr>
          <w:rFonts w:ascii="Times New Roman" w:hAnsi="Times New Roman"/>
          <w:sz w:val="28"/>
          <w:szCs w:val="28"/>
          <w:lang w:val="uk-UA"/>
        </w:rPr>
        <w:t>ом</w:t>
      </w:r>
      <w:r w:rsidRPr="00BD2DC2">
        <w:rPr>
          <w:rFonts w:ascii="Times New Roman" w:hAnsi="Times New Roman"/>
          <w:sz w:val="28"/>
          <w:szCs w:val="28"/>
        </w:rPr>
        <w:t xml:space="preserve">, </w:t>
      </w:r>
      <w:r w:rsidRPr="00BD2DC2">
        <w:rPr>
          <w:rFonts w:ascii="Times New Roman" w:hAnsi="Times New Roman"/>
          <w:sz w:val="28"/>
          <w:szCs w:val="28"/>
          <w:lang w:val="uk-UA"/>
        </w:rPr>
        <w:t xml:space="preserve">він </w:t>
      </w:r>
      <w:r w:rsidRPr="00BD2DC2">
        <w:rPr>
          <w:rFonts w:ascii="Times New Roman" w:hAnsi="Times New Roman"/>
          <w:sz w:val="28"/>
          <w:szCs w:val="28"/>
        </w:rPr>
        <w:t xml:space="preserve">хоче звільнитися від боротьби, раціоналізування, </w:t>
      </w:r>
      <w:r w:rsidRPr="00BD2DC2">
        <w:rPr>
          <w:rFonts w:ascii="Times New Roman" w:hAnsi="Times New Roman"/>
          <w:sz w:val="28"/>
          <w:szCs w:val="28"/>
          <w:lang w:val="uk-UA"/>
        </w:rPr>
        <w:t xml:space="preserve">а, </w:t>
      </w:r>
      <w:r w:rsidRPr="00BD2DC2">
        <w:rPr>
          <w:rFonts w:ascii="Times New Roman" w:hAnsi="Times New Roman"/>
          <w:sz w:val="28"/>
          <w:szCs w:val="28"/>
        </w:rPr>
        <w:t xml:space="preserve">отже, і від маскулінної ідентичності </w:t>
      </w:r>
      <w:r>
        <w:rPr>
          <w:rFonts w:ascii="Times New Roman" w:hAnsi="Times New Roman"/>
          <w:bCs/>
          <w:sz w:val="28"/>
          <w:szCs w:val="28"/>
        </w:rPr>
        <w:t>[</w:t>
      </w:r>
      <w:r>
        <w:rPr>
          <w:rFonts w:ascii="Times New Roman" w:hAnsi="Times New Roman"/>
          <w:bCs/>
          <w:sz w:val="28"/>
          <w:szCs w:val="28"/>
          <w:lang w:val="uk-UA"/>
        </w:rPr>
        <w:t>333</w:t>
      </w:r>
      <w:r w:rsidRPr="00BD2DC2">
        <w:rPr>
          <w:rFonts w:ascii="Times New Roman" w:hAnsi="Times New Roman"/>
          <w:bCs/>
          <w:sz w:val="28"/>
          <w:szCs w:val="28"/>
        </w:rPr>
        <w:t xml:space="preserve">, </w:t>
      </w:r>
      <w:r>
        <w:rPr>
          <w:rFonts w:ascii="Times New Roman" w:hAnsi="Times New Roman"/>
          <w:bCs/>
          <w:sz w:val="28"/>
          <w:szCs w:val="28"/>
          <w:lang w:val="uk-UA"/>
        </w:rPr>
        <w:t>с. </w:t>
      </w:r>
      <w:r w:rsidRPr="00BD2DC2">
        <w:rPr>
          <w:rFonts w:ascii="Times New Roman" w:hAnsi="Times New Roman"/>
          <w:bCs/>
          <w:sz w:val="28"/>
          <w:szCs w:val="28"/>
        </w:rPr>
        <w:t>5]</w:t>
      </w:r>
      <w:r w:rsidRPr="00BD2DC2">
        <w:rPr>
          <w:rFonts w:ascii="Times New Roman" w:hAnsi="Times New Roman"/>
          <w:sz w:val="28"/>
          <w:szCs w:val="28"/>
        </w:rPr>
        <w:t>.</w:t>
      </w:r>
      <w:r>
        <w:rPr>
          <w:rFonts w:ascii="Times New Roman" w:hAnsi="Times New Roman"/>
          <w:sz w:val="28"/>
          <w:szCs w:val="28"/>
          <w:lang w:val="uk-UA"/>
        </w:rPr>
        <w:t xml:space="preserve"> Тобто</w:t>
      </w:r>
      <w:r w:rsidRPr="006E70BB">
        <w:rPr>
          <w:rFonts w:ascii="Times New Roman" w:hAnsi="Times New Roman"/>
          <w:sz w:val="28"/>
          <w:szCs w:val="28"/>
          <w:lang w:val="uk-UA"/>
        </w:rPr>
        <w:t xml:space="preserve"> відкинути нав’язану суспільством ідентичність і повернутися до першопочатку.</w:t>
      </w:r>
      <w:r>
        <w:rPr>
          <w:rFonts w:ascii="Times New Roman" w:hAnsi="Times New Roman"/>
          <w:sz w:val="28"/>
          <w:szCs w:val="28"/>
          <w:lang w:val="uk-UA"/>
        </w:rPr>
        <w:t xml:space="preserve"> </w:t>
      </w:r>
    </w:p>
    <w:p w:rsidR="003F582C" w:rsidRPr="00BD2DC2" w:rsidRDefault="003F582C" w:rsidP="003F582C">
      <w:pPr>
        <w:autoSpaceDE w:val="0"/>
        <w:autoSpaceDN w:val="0"/>
        <w:adjustRightInd w:val="0"/>
        <w:spacing w:after="0" w:line="360" w:lineRule="auto"/>
        <w:ind w:firstLine="720"/>
        <w:jc w:val="both"/>
        <w:rPr>
          <w:rFonts w:ascii="Times New Roman" w:hAnsi="Times New Roman"/>
          <w:sz w:val="28"/>
          <w:szCs w:val="28"/>
        </w:rPr>
      </w:pPr>
      <w:r w:rsidRPr="00BD2DC2">
        <w:rPr>
          <w:rFonts w:ascii="Times New Roman" w:hAnsi="Times New Roman"/>
          <w:sz w:val="28"/>
          <w:szCs w:val="28"/>
          <w:lang w:val="uk-UA"/>
        </w:rPr>
        <w:t>Близьким до проблеми самогубства є співвідношення болю і любові, які сам автор</w:t>
      </w:r>
      <w:r>
        <w:rPr>
          <w:rFonts w:ascii="Times New Roman" w:hAnsi="Times New Roman"/>
          <w:sz w:val="28"/>
          <w:szCs w:val="28"/>
          <w:lang w:val="uk-UA"/>
        </w:rPr>
        <w:t xml:space="preserve"> вважав</w:t>
      </w:r>
      <w:r w:rsidRPr="00BD2DC2">
        <w:rPr>
          <w:rFonts w:ascii="Times New Roman" w:hAnsi="Times New Roman"/>
          <w:sz w:val="28"/>
          <w:szCs w:val="28"/>
          <w:lang w:val="uk-UA"/>
        </w:rPr>
        <w:t xml:space="preserve"> осердям трагічного відчуття існування</w:t>
      </w:r>
      <w:r w:rsidRPr="00BD2DC2">
        <w:rPr>
          <w:rStyle w:val="a6"/>
          <w:rFonts w:ascii="Times New Roman" w:hAnsi="Times New Roman"/>
          <w:sz w:val="28"/>
          <w:szCs w:val="28"/>
          <w:lang w:val="uk-UA"/>
        </w:rPr>
        <w:footnoteReference w:id="19"/>
      </w:r>
      <w:r w:rsidRPr="00BD2DC2">
        <w:rPr>
          <w:rFonts w:ascii="Times New Roman" w:hAnsi="Times New Roman"/>
          <w:sz w:val="28"/>
          <w:szCs w:val="28"/>
          <w:lang w:val="uk-UA"/>
        </w:rPr>
        <w:t xml:space="preserve">. Ці два особисті досвіди, що визначаються як первинні та найдавніші, стали основою людської епістемології: «Біль – це шлях свідомості, завдяки якому живі істоти приходять до усвідомлення самих себе. Адже володіти самосвідомістю, бути особистістю, означає знати себе та відчувати себе відмінним від інших істот, а відчуття цієї відмінності досягається лише завдяки зіткненню, завдяки, до певної міри, сильному болю, завдяки відчуттю власної межі. Самосвідомість – це лише усвідомлення власної обмеженості. Я відчуваю себе, відчувши, що я не є кимось іншим; знати і відчувати межу мого </w:t>
      </w:r>
      <w:r w:rsidRPr="00BD2DC2">
        <w:rPr>
          <w:rFonts w:ascii="Times New Roman" w:hAnsi="Times New Roman"/>
          <w:sz w:val="28"/>
          <w:szCs w:val="28"/>
          <w:lang w:val="uk-UA"/>
        </w:rPr>
        <w:lastRenderedPageBreak/>
        <w:t>буття – це знати, де закінчиться моє буття, де я перестану бути» [</w:t>
      </w:r>
      <w:r>
        <w:rPr>
          <w:rFonts w:ascii="Times New Roman" w:hAnsi="Times New Roman"/>
          <w:sz w:val="28"/>
          <w:szCs w:val="28"/>
          <w:lang w:val="uk-UA"/>
        </w:rPr>
        <w:t>404</w:t>
      </w:r>
      <w:r w:rsidRPr="00BD2DC2">
        <w:rPr>
          <w:rFonts w:ascii="Times New Roman" w:hAnsi="Times New Roman"/>
          <w:sz w:val="28"/>
          <w:szCs w:val="28"/>
          <w:lang w:val="uk-UA"/>
        </w:rPr>
        <w:t>, с. 129]</w:t>
      </w:r>
      <w:r>
        <w:rPr>
          <w:rFonts w:ascii="Times New Roman" w:hAnsi="Times New Roman"/>
          <w:sz w:val="28"/>
          <w:szCs w:val="28"/>
          <w:lang w:val="uk-UA"/>
        </w:rPr>
        <w:t>. Водночас</w:t>
      </w:r>
      <w:r w:rsidRPr="00BD2DC2">
        <w:rPr>
          <w:rFonts w:ascii="Times New Roman" w:hAnsi="Times New Roman"/>
          <w:sz w:val="28"/>
          <w:szCs w:val="28"/>
          <w:lang w:val="uk-UA"/>
        </w:rPr>
        <w:t xml:space="preserve"> </w:t>
      </w:r>
      <w:r>
        <w:rPr>
          <w:rFonts w:ascii="Times New Roman" w:hAnsi="Times New Roman"/>
          <w:sz w:val="28"/>
          <w:szCs w:val="28"/>
          <w:lang w:val="uk-UA"/>
        </w:rPr>
        <w:t>«Любов – це сестра, донька і</w:t>
      </w:r>
      <w:r w:rsidRPr="00BD2DC2">
        <w:rPr>
          <w:rFonts w:ascii="Times New Roman" w:hAnsi="Times New Roman"/>
          <w:sz w:val="28"/>
          <w:szCs w:val="28"/>
          <w:lang w:val="uk-UA"/>
        </w:rPr>
        <w:t xml:space="preserve"> заразом мати смерті, яка є сестрою, матір’ю та донькою любові. І саме тому серед глибин любові затаєна глибина вічного відчаю, з якого проростають надія й утіха. Тому що з тієї тілесної та первинної любові, про яку я веду мову, з тієї любові будь-якого тіла з його відчуттям, з тієї тваринної основи людської спільноти, з тієї зако</w:t>
      </w:r>
      <w:r>
        <w:rPr>
          <w:rFonts w:ascii="Times New Roman" w:hAnsi="Times New Roman"/>
          <w:sz w:val="28"/>
          <w:szCs w:val="28"/>
          <w:lang w:val="uk-UA"/>
        </w:rPr>
        <w:t>ханості виникає духовна й болісна</w:t>
      </w:r>
      <w:r w:rsidRPr="00BD2DC2">
        <w:rPr>
          <w:rFonts w:ascii="Times New Roman" w:hAnsi="Times New Roman"/>
          <w:sz w:val="28"/>
          <w:szCs w:val="28"/>
          <w:lang w:val="uk-UA"/>
        </w:rPr>
        <w:t xml:space="preserve"> любов» [</w:t>
      </w:r>
      <w:r>
        <w:rPr>
          <w:rFonts w:ascii="Times New Roman" w:hAnsi="Times New Roman"/>
          <w:sz w:val="28"/>
          <w:szCs w:val="28"/>
          <w:lang w:val="uk-UA"/>
        </w:rPr>
        <w:t>404</w:t>
      </w:r>
      <w:r w:rsidRPr="00BD2DC2">
        <w:rPr>
          <w:rFonts w:ascii="Times New Roman" w:hAnsi="Times New Roman"/>
          <w:sz w:val="28"/>
          <w:szCs w:val="28"/>
          <w:lang w:val="uk-UA"/>
        </w:rPr>
        <w:t xml:space="preserve">, с. 128]. Насправді ці два поняття є нерозривними і доповнюють цілісну картину авторського розуміння трагічного/аґонічного реального індивіда і літературного персонажа: «Не існує справжньої любові, лише та, що є в болі, і в цьому світі потрібно вибирати або любов, що є болем, або щастя. Любов провадить нас до іншого щастя, щастя самої любові та її трагічної втіхи невпевненої надії. </w:t>
      </w:r>
      <w:r w:rsidRPr="00BD2DC2">
        <w:rPr>
          <w:rFonts w:ascii="Times New Roman" w:hAnsi="Times New Roman"/>
          <w:sz w:val="28"/>
          <w:szCs w:val="28"/>
        </w:rPr>
        <w:t>З тієї миті, коли любов стає щасливою, вона вдовольняється, більше не бажає, і це вже не любов. Задоволені та щасливі не люблять; вони засинають у звичках, які межують із загибеллю. Призвичаїтися – це почати не існувати. Лю</w:t>
      </w:r>
      <w:r>
        <w:rPr>
          <w:rFonts w:ascii="Times New Roman" w:hAnsi="Times New Roman"/>
          <w:sz w:val="28"/>
          <w:szCs w:val="28"/>
        </w:rPr>
        <w:t>дина є настільки людиною, тобто</w:t>
      </w:r>
      <w:r w:rsidRPr="00BD2DC2">
        <w:rPr>
          <w:rFonts w:ascii="Times New Roman" w:hAnsi="Times New Roman"/>
          <w:sz w:val="28"/>
          <w:szCs w:val="28"/>
        </w:rPr>
        <w:t xml:space="preserve"> настільки божественною, наскільки вона здатна відчувати страждання, або, краще сказати, тривогу</w:t>
      </w:r>
      <w:r w:rsidRPr="00BD2DC2">
        <w:rPr>
          <w:rFonts w:ascii="Times New Roman" w:hAnsi="Times New Roman"/>
          <w:sz w:val="28"/>
          <w:szCs w:val="28"/>
          <w:lang w:val="uk-UA"/>
        </w:rPr>
        <w:t>»</w:t>
      </w:r>
      <w:r w:rsidRPr="00BD2DC2">
        <w:rPr>
          <w:rFonts w:ascii="Times New Roman" w:hAnsi="Times New Roman"/>
          <w:sz w:val="28"/>
          <w:szCs w:val="28"/>
        </w:rPr>
        <w:t xml:space="preserve"> [</w:t>
      </w:r>
      <w:r>
        <w:rPr>
          <w:rFonts w:ascii="Times New Roman" w:hAnsi="Times New Roman"/>
          <w:sz w:val="28"/>
          <w:szCs w:val="28"/>
          <w:lang w:val="uk-UA"/>
        </w:rPr>
        <w:t>404</w:t>
      </w:r>
      <w:r w:rsidRPr="00BD2DC2">
        <w:rPr>
          <w:rFonts w:ascii="Times New Roman" w:hAnsi="Times New Roman"/>
          <w:sz w:val="28"/>
          <w:szCs w:val="28"/>
        </w:rPr>
        <w:t xml:space="preserve">, </w:t>
      </w:r>
      <w:r w:rsidRPr="00BD2DC2">
        <w:rPr>
          <w:rFonts w:ascii="Times New Roman" w:hAnsi="Times New Roman"/>
          <w:sz w:val="28"/>
          <w:szCs w:val="28"/>
          <w:lang w:val="uk-UA"/>
        </w:rPr>
        <w:t>с. </w:t>
      </w:r>
      <w:r>
        <w:rPr>
          <w:rFonts w:ascii="Times New Roman" w:hAnsi="Times New Roman"/>
          <w:sz w:val="28"/>
          <w:szCs w:val="28"/>
          <w:lang w:val="uk-UA"/>
        </w:rPr>
        <w:t>127</w:t>
      </w:r>
      <w:r w:rsidRPr="00BD2DC2">
        <w:rPr>
          <w:rFonts w:ascii="Times New Roman" w:hAnsi="Times New Roman"/>
          <w:sz w:val="28"/>
          <w:szCs w:val="28"/>
        </w:rPr>
        <w:t>].</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 xml:space="preserve">Усі персонажі </w:t>
      </w:r>
      <w:r>
        <w:rPr>
          <w:rFonts w:ascii="Times New Roman" w:hAnsi="Times New Roman"/>
          <w:sz w:val="28"/>
          <w:szCs w:val="28"/>
          <w:lang w:val="uk-UA"/>
        </w:rPr>
        <w:t xml:space="preserve">М. де Унамуно </w:t>
      </w:r>
      <w:r w:rsidRPr="00BD2DC2">
        <w:rPr>
          <w:rFonts w:ascii="Times New Roman" w:hAnsi="Times New Roman"/>
          <w:sz w:val="28"/>
          <w:szCs w:val="28"/>
          <w:lang w:val="uk-UA"/>
        </w:rPr>
        <w:t xml:space="preserve">тією чи іншою мірою зазнають болю і </w:t>
      </w:r>
      <w:r w:rsidRPr="00BD2DC2">
        <w:rPr>
          <w:rFonts w:ascii="Times New Roman" w:hAnsi="Times New Roman"/>
          <w:sz w:val="28"/>
          <w:szCs w:val="28"/>
        </w:rPr>
        <w:t>страждання</w:t>
      </w:r>
      <w:r w:rsidRPr="00BD2DC2">
        <w:rPr>
          <w:rFonts w:ascii="Times New Roman" w:hAnsi="Times New Roman"/>
          <w:sz w:val="28"/>
          <w:szCs w:val="28"/>
          <w:lang w:val="uk-UA"/>
        </w:rPr>
        <w:t>,</w:t>
      </w:r>
      <w:r w:rsidRPr="00BD2DC2">
        <w:rPr>
          <w:rFonts w:ascii="Times New Roman" w:hAnsi="Times New Roman"/>
          <w:sz w:val="28"/>
          <w:szCs w:val="28"/>
        </w:rPr>
        <w:t xml:space="preserve"> з</w:t>
      </w:r>
      <w:r w:rsidRPr="00BD2DC2">
        <w:rPr>
          <w:rFonts w:ascii="Times New Roman" w:hAnsi="Times New Roman"/>
          <w:sz w:val="28"/>
          <w:szCs w:val="28"/>
          <w:lang w:val="uk-UA"/>
        </w:rPr>
        <w:t xml:space="preserve">окрема, у «Любові і педагогіці» біль втрати сина веде Марину й Авіто до повного усвідомлення своєї ідентичності як батьків та любові один до одного через співчуття – спів-чуття, охарактеризоване у </w:t>
      </w:r>
      <w:r>
        <w:rPr>
          <w:rFonts w:ascii="Times New Roman" w:hAnsi="Times New Roman"/>
          <w:sz w:val="28"/>
          <w:szCs w:val="28"/>
          <w:lang w:val="uk-UA"/>
        </w:rPr>
        <w:t xml:space="preserve">трактаті </w:t>
      </w:r>
      <w:r w:rsidRPr="00BD2DC2">
        <w:rPr>
          <w:rFonts w:ascii="Times New Roman" w:hAnsi="Times New Roman"/>
          <w:sz w:val="28"/>
          <w:szCs w:val="28"/>
          <w:lang w:val="uk-UA"/>
        </w:rPr>
        <w:t>«Про трагічне відчуття життя» як «</w:t>
      </w:r>
      <w:r w:rsidRPr="00BD2DC2">
        <w:rPr>
          <w:rFonts w:ascii="Times New Roman" w:hAnsi="Times New Roman"/>
          <w:sz w:val="28"/>
          <w:szCs w:val="28"/>
        </w:rPr>
        <w:t>інша форма любові, духовної любові</w:t>
      </w:r>
      <w:r w:rsidRPr="00BD2DC2">
        <w:rPr>
          <w:rFonts w:ascii="Times New Roman" w:hAnsi="Times New Roman"/>
          <w:sz w:val="28"/>
          <w:szCs w:val="28"/>
          <w:lang w:val="uk-UA"/>
        </w:rPr>
        <w:t>»</w:t>
      </w:r>
      <w:r w:rsidRPr="00BD2DC2">
        <w:rPr>
          <w:rFonts w:ascii="Times New Roman" w:hAnsi="Times New Roman"/>
          <w:sz w:val="28"/>
          <w:szCs w:val="28"/>
        </w:rPr>
        <w:t>,</w:t>
      </w:r>
      <w:r w:rsidRPr="00BD2DC2">
        <w:rPr>
          <w:rFonts w:ascii="Times New Roman" w:hAnsi="Times New Roman"/>
          <w:sz w:val="28"/>
          <w:szCs w:val="28"/>
          <w:lang w:val="uk-UA"/>
        </w:rPr>
        <w:t xml:space="preserve"> що «</w:t>
      </w:r>
      <w:r w:rsidRPr="00BD2DC2">
        <w:rPr>
          <w:rFonts w:ascii="Times New Roman" w:hAnsi="Times New Roman"/>
          <w:sz w:val="28"/>
          <w:szCs w:val="28"/>
        </w:rPr>
        <w:t>народжується з болі, зі смерті тілесної любові</w:t>
      </w:r>
      <w:r w:rsidRPr="00BD2DC2">
        <w:rPr>
          <w:rFonts w:ascii="Times New Roman" w:hAnsi="Times New Roman"/>
          <w:sz w:val="28"/>
          <w:szCs w:val="28"/>
          <w:lang w:val="uk-UA"/>
        </w:rPr>
        <w:t>… зі</w:t>
      </w:r>
      <w:r w:rsidRPr="00BD2DC2">
        <w:rPr>
          <w:rFonts w:ascii="Times New Roman" w:hAnsi="Times New Roman"/>
          <w:sz w:val="28"/>
          <w:szCs w:val="28"/>
        </w:rPr>
        <w:t xml:space="preserve"> співчутливого відчуття захисту, яке відчувають батьки до своїх безпорадних дітей</w:t>
      </w:r>
      <w:r w:rsidRPr="00BD2DC2">
        <w:rPr>
          <w:rFonts w:ascii="Times New Roman" w:hAnsi="Times New Roman"/>
          <w:sz w:val="28"/>
          <w:szCs w:val="28"/>
          <w:lang w:val="uk-UA"/>
        </w:rPr>
        <w:t>» [</w:t>
      </w:r>
      <w:r>
        <w:rPr>
          <w:rFonts w:ascii="Times New Roman" w:hAnsi="Times New Roman"/>
          <w:sz w:val="28"/>
          <w:szCs w:val="28"/>
          <w:lang w:val="uk-UA"/>
        </w:rPr>
        <w:t>404</w:t>
      </w:r>
      <w:r w:rsidRPr="00E06C06">
        <w:rPr>
          <w:rFonts w:ascii="Times New Roman" w:hAnsi="Times New Roman"/>
          <w:sz w:val="28"/>
          <w:szCs w:val="28"/>
        </w:rPr>
        <w:t xml:space="preserve">, </w:t>
      </w:r>
      <w:r w:rsidRPr="00BD2DC2">
        <w:rPr>
          <w:rFonts w:ascii="Times New Roman" w:hAnsi="Times New Roman"/>
          <w:sz w:val="28"/>
          <w:szCs w:val="28"/>
          <w:lang w:val="es-ES_tradnl"/>
        </w:rPr>
        <w:t>c</w:t>
      </w:r>
      <w:r w:rsidRPr="00E06C06">
        <w:rPr>
          <w:rFonts w:ascii="Times New Roman" w:hAnsi="Times New Roman"/>
          <w:sz w:val="28"/>
          <w:szCs w:val="28"/>
        </w:rPr>
        <w:t>.</w:t>
      </w:r>
      <w:r w:rsidRPr="00BD2DC2">
        <w:rPr>
          <w:rFonts w:ascii="Times New Roman" w:hAnsi="Times New Roman"/>
          <w:sz w:val="28"/>
          <w:szCs w:val="28"/>
          <w:lang w:val="uk-UA"/>
        </w:rPr>
        <w:t xml:space="preserve"> 128]. </w:t>
      </w:r>
      <w:r>
        <w:rPr>
          <w:rFonts w:ascii="Times New Roman" w:hAnsi="Times New Roman"/>
          <w:sz w:val="28"/>
          <w:szCs w:val="28"/>
          <w:lang w:val="uk-UA"/>
        </w:rPr>
        <w:t>Тому</w:t>
      </w:r>
      <w:r w:rsidRPr="00BD2DC2">
        <w:rPr>
          <w:rFonts w:ascii="Times New Roman" w:hAnsi="Times New Roman"/>
          <w:sz w:val="28"/>
          <w:szCs w:val="28"/>
          <w:lang w:val="uk-UA"/>
        </w:rPr>
        <w:t xml:space="preserve"> практичну форму реалізації цієї ідеї М. де Унамуно пропонує наприкінці роману «Любов і педагогіка»: «Коханці досягають самовідданої любові – істинного єднання не лише тіла, але й душі – тільки після того як могутній молот болю розбиває їхні серця, перемоловши їх в одній і тій самій ступці страждання. </w:t>
      </w:r>
      <w:r w:rsidRPr="00E06C06">
        <w:rPr>
          <w:rFonts w:ascii="Times New Roman" w:hAnsi="Times New Roman"/>
          <w:sz w:val="28"/>
          <w:szCs w:val="28"/>
          <w:lang w:val="uk-UA"/>
        </w:rPr>
        <w:t xml:space="preserve">Чуттєва любов перемішує їхні тіла, але роз’єднує душі, залишаючи їх чужими одна для одної; але від цієї любові вони отримали плід від плоті – сина. </w:t>
      </w:r>
      <w:r w:rsidRPr="00BD2DC2">
        <w:rPr>
          <w:rFonts w:ascii="Times New Roman" w:hAnsi="Times New Roman"/>
          <w:sz w:val="28"/>
          <w:szCs w:val="28"/>
        </w:rPr>
        <w:t xml:space="preserve">І цей син, зачатий у смерті, несподівано захворів і </w:t>
      </w:r>
      <w:r w:rsidRPr="00BD2DC2">
        <w:rPr>
          <w:rFonts w:ascii="Times New Roman" w:hAnsi="Times New Roman"/>
          <w:sz w:val="28"/>
          <w:szCs w:val="28"/>
        </w:rPr>
        <w:lastRenderedPageBreak/>
        <w:t>помер</w:t>
      </w:r>
      <w:r w:rsidRPr="00BD2DC2">
        <w:rPr>
          <w:rStyle w:val="a6"/>
          <w:rFonts w:ascii="Times New Roman" w:hAnsi="Times New Roman"/>
          <w:sz w:val="28"/>
          <w:szCs w:val="28"/>
        </w:rPr>
        <w:footnoteReference w:id="20"/>
      </w:r>
      <w:r w:rsidRPr="00BD2DC2">
        <w:rPr>
          <w:rFonts w:ascii="Times New Roman" w:hAnsi="Times New Roman"/>
          <w:sz w:val="28"/>
          <w:szCs w:val="28"/>
        </w:rPr>
        <w:t xml:space="preserve">. І так сталося, що над своїм тілесним змішанням і роз’єднанням або взаємним духовним </w:t>
      </w:r>
      <w:r>
        <w:rPr>
          <w:rFonts w:ascii="Times New Roman" w:hAnsi="Times New Roman"/>
          <w:sz w:val="28"/>
          <w:szCs w:val="28"/>
        </w:rPr>
        <w:t>відчуженням, коли біль розділи</w:t>
      </w:r>
      <w:r>
        <w:rPr>
          <w:rFonts w:ascii="Times New Roman" w:hAnsi="Times New Roman"/>
          <w:sz w:val="28"/>
          <w:szCs w:val="28"/>
          <w:lang w:val="uk-UA"/>
        </w:rPr>
        <w:t>в</w:t>
      </w:r>
      <w:r w:rsidRPr="00BD2DC2">
        <w:rPr>
          <w:rFonts w:ascii="Times New Roman" w:hAnsi="Times New Roman"/>
          <w:sz w:val="28"/>
          <w:szCs w:val="28"/>
        </w:rPr>
        <w:t xml:space="preserve"> й охолодила їхні тіла, але з’єднала їхні душі, коханці – батьки – обнялися з відчаю, відтак, зі смерті тілесної дитини народилася істинна духовна любов</w:t>
      </w:r>
      <w:r w:rsidRPr="00BD2DC2">
        <w:rPr>
          <w:rFonts w:ascii="Times New Roman" w:hAnsi="Times New Roman"/>
          <w:sz w:val="28"/>
          <w:szCs w:val="28"/>
          <w:lang w:val="uk-UA"/>
        </w:rPr>
        <w:t xml:space="preserve">» </w:t>
      </w:r>
      <w:r>
        <w:rPr>
          <w:rFonts w:ascii="Times New Roman" w:hAnsi="Times New Roman"/>
          <w:sz w:val="28"/>
          <w:szCs w:val="28"/>
        </w:rPr>
        <w:t>[15</w:t>
      </w:r>
      <w:r>
        <w:rPr>
          <w:rFonts w:ascii="Times New Roman" w:hAnsi="Times New Roman"/>
          <w:sz w:val="28"/>
          <w:szCs w:val="28"/>
          <w:lang w:val="uk-UA"/>
        </w:rPr>
        <w:t>6</w:t>
      </w:r>
      <w:r w:rsidRPr="00BD2DC2">
        <w:rPr>
          <w:rFonts w:ascii="Times New Roman" w:hAnsi="Times New Roman"/>
          <w:sz w:val="28"/>
          <w:szCs w:val="28"/>
          <w:lang w:val="uk-UA"/>
        </w:rPr>
        <w:t>, с. 179</w:t>
      </w:r>
      <w:r w:rsidRPr="00BD2DC2">
        <w:rPr>
          <w:rFonts w:ascii="Times New Roman" w:hAnsi="Times New Roman"/>
          <w:sz w:val="28"/>
          <w:szCs w:val="28"/>
        </w:rPr>
        <w:t>]</w:t>
      </w:r>
      <w:r w:rsidRPr="00BD2DC2">
        <w:rPr>
          <w:rFonts w:ascii="Times New Roman" w:hAnsi="Times New Roman"/>
          <w:sz w:val="28"/>
          <w:szCs w:val="28"/>
          <w:lang w:val="uk-UA"/>
        </w:rPr>
        <w:t>.</w:t>
      </w:r>
    </w:p>
    <w:p w:rsidR="003F582C" w:rsidRPr="00BD2DC2" w:rsidRDefault="003F582C" w:rsidP="003F582C">
      <w:pPr>
        <w:pStyle w:val="a7"/>
        <w:tabs>
          <w:tab w:val="left" w:pos="0"/>
          <w:tab w:val="left" w:pos="426"/>
          <w:tab w:val="left" w:pos="567"/>
        </w:tabs>
        <w:spacing w:after="0" w:line="360" w:lineRule="auto"/>
        <w:ind w:left="0" w:firstLine="709"/>
        <w:jc w:val="both"/>
        <w:rPr>
          <w:rFonts w:ascii="Times New Roman" w:hAnsi="Times New Roman"/>
          <w:sz w:val="28"/>
          <w:szCs w:val="28"/>
          <w:lang w:val="uk-UA"/>
        </w:rPr>
      </w:pPr>
      <w:r w:rsidRPr="00BD2DC2">
        <w:rPr>
          <w:rFonts w:ascii="Times New Roman" w:hAnsi="Times New Roman"/>
          <w:sz w:val="28"/>
          <w:szCs w:val="28"/>
          <w:lang w:val="uk-UA"/>
        </w:rPr>
        <w:t>О.</w:t>
      </w:r>
      <w:r w:rsidRPr="00BD2DC2">
        <w:rPr>
          <w:rFonts w:ascii="Times New Roman" w:hAnsi="Times New Roman"/>
          <w:sz w:val="28"/>
          <w:szCs w:val="28"/>
          <w:lang w:val="en-US"/>
        </w:rPr>
        <w:t> </w:t>
      </w:r>
      <w:r w:rsidRPr="00BD2DC2">
        <w:rPr>
          <w:rFonts w:ascii="Times New Roman" w:hAnsi="Times New Roman"/>
          <w:sz w:val="28"/>
          <w:szCs w:val="28"/>
          <w:lang w:val="uk-UA"/>
        </w:rPr>
        <w:t xml:space="preserve">Пронкевич у розділі «Науковець у лабіринті кохання: </w:t>
      </w:r>
      <w:r>
        <w:rPr>
          <w:rFonts w:ascii="Times New Roman" w:hAnsi="Times New Roman"/>
          <w:sz w:val="28"/>
          <w:szCs w:val="28"/>
          <w:lang w:val="uk-UA"/>
        </w:rPr>
        <w:t>Міґел</w:t>
      </w:r>
      <w:r w:rsidRPr="00BD2DC2">
        <w:rPr>
          <w:rFonts w:ascii="Times New Roman" w:hAnsi="Times New Roman"/>
          <w:sz w:val="28"/>
          <w:szCs w:val="28"/>
          <w:lang w:val="uk-UA"/>
        </w:rPr>
        <w:t>ь де Унамуно</w:t>
      </w:r>
      <w:r>
        <w:rPr>
          <w:rFonts w:ascii="Times New Roman" w:hAnsi="Times New Roman"/>
          <w:sz w:val="28"/>
          <w:szCs w:val="28"/>
          <w:lang w:val="uk-UA"/>
        </w:rPr>
        <w:t xml:space="preserve"> – Валер’ян Підмогильний» [112</w:t>
      </w:r>
      <w:r w:rsidRPr="00BD2DC2">
        <w:rPr>
          <w:rFonts w:ascii="Times New Roman" w:hAnsi="Times New Roman"/>
          <w:sz w:val="28"/>
          <w:szCs w:val="28"/>
          <w:lang w:val="uk-UA"/>
        </w:rPr>
        <w:t xml:space="preserve">, с. 231] </w:t>
      </w:r>
      <w:r>
        <w:rPr>
          <w:rFonts w:ascii="Times New Roman" w:hAnsi="Times New Roman"/>
          <w:sz w:val="28"/>
          <w:szCs w:val="28"/>
          <w:lang w:val="uk-UA"/>
        </w:rPr>
        <w:t>констату</w:t>
      </w:r>
      <w:r w:rsidRPr="00BD2DC2">
        <w:rPr>
          <w:rFonts w:ascii="Times New Roman" w:hAnsi="Times New Roman"/>
          <w:sz w:val="28"/>
          <w:szCs w:val="28"/>
          <w:lang w:val="uk-UA"/>
        </w:rPr>
        <w:t xml:space="preserve">є, що у «Любові і педагогіці» автор подає кохання як метафізичну проблему і виклик розуму, тобто кохання як ірраціональну силу, що руйнує модель світу, зведену сцієнтизмом – вірою у необмежену міць науки. </w:t>
      </w:r>
      <w:r>
        <w:rPr>
          <w:rFonts w:ascii="Times New Roman" w:hAnsi="Times New Roman"/>
          <w:sz w:val="28"/>
          <w:szCs w:val="28"/>
          <w:lang w:val="uk-UA"/>
        </w:rPr>
        <w:t>Отже</w:t>
      </w:r>
      <w:r w:rsidRPr="00BD2DC2">
        <w:rPr>
          <w:rFonts w:ascii="Times New Roman" w:hAnsi="Times New Roman"/>
          <w:sz w:val="28"/>
          <w:szCs w:val="28"/>
          <w:lang w:val="uk-UA"/>
        </w:rPr>
        <w:t xml:space="preserve"> письменник ставить протаґоніста у «межову сит</w:t>
      </w:r>
      <w:r>
        <w:rPr>
          <w:rFonts w:ascii="Times New Roman" w:hAnsi="Times New Roman"/>
          <w:sz w:val="28"/>
          <w:szCs w:val="28"/>
          <w:lang w:val="uk-UA"/>
        </w:rPr>
        <w:t>у</w:t>
      </w:r>
      <w:r w:rsidRPr="00BD2DC2">
        <w:rPr>
          <w:rFonts w:ascii="Times New Roman" w:hAnsi="Times New Roman"/>
          <w:sz w:val="28"/>
          <w:szCs w:val="28"/>
          <w:lang w:val="uk-UA"/>
        </w:rPr>
        <w:t>ацію», яка примушує його визнати існування в глибинах його єства ірраціональних стихій, що вибухають на поверхні й заперечують теоретичне припущення про логічну впорядкованість всесвіту. І ця «межова ситуація» – це любов, містична сила, могутній виклик зрозумілості й спланованості, жахливий та прекрасний голос сирени, що закликає зазирнути у безодню. А закоханість стає перевіркою життєвих установок, вироблених раціо, та експериментом, який письменник примушує свог</w:t>
      </w:r>
      <w:r>
        <w:rPr>
          <w:rFonts w:ascii="Times New Roman" w:hAnsi="Times New Roman"/>
          <w:sz w:val="28"/>
          <w:szCs w:val="28"/>
          <w:lang w:val="uk-UA"/>
        </w:rPr>
        <w:t>о героя поставити на собі [112</w:t>
      </w:r>
      <w:r w:rsidRPr="00BD2DC2">
        <w:rPr>
          <w:rFonts w:ascii="Times New Roman" w:hAnsi="Times New Roman"/>
          <w:sz w:val="28"/>
          <w:szCs w:val="28"/>
          <w:lang w:val="uk-UA"/>
        </w:rPr>
        <w:t>, с. 231]. Унамуно створює атмосферу надриву, перебування на межі прірви, аґонічності, із вкрапленнями трагікомічності.</w:t>
      </w:r>
    </w:p>
    <w:p w:rsidR="003F582C" w:rsidRPr="00BD2DC2" w:rsidRDefault="003F582C" w:rsidP="003F582C">
      <w:pPr>
        <w:pStyle w:val="a7"/>
        <w:tabs>
          <w:tab w:val="left" w:pos="0"/>
          <w:tab w:val="left" w:pos="426"/>
          <w:tab w:val="left" w:pos="567"/>
        </w:tabs>
        <w:spacing w:after="0" w:line="360" w:lineRule="auto"/>
        <w:ind w:left="0" w:firstLine="709"/>
        <w:jc w:val="both"/>
        <w:rPr>
          <w:rFonts w:ascii="Times New Roman" w:hAnsi="Times New Roman"/>
          <w:sz w:val="28"/>
          <w:szCs w:val="28"/>
          <w:lang w:val="uk-UA"/>
        </w:rPr>
      </w:pPr>
      <w:r w:rsidRPr="00BD2DC2">
        <w:rPr>
          <w:rFonts w:ascii="Times New Roman" w:hAnsi="Times New Roman"/>
          <w:sz w:val="28"/>
          <w:szCs w:val="28"/>
          <w:lang w:val="uk-UA"/>
        </w:rPr>
        <w:t xml:space="preserve">Така трагікомічність </w:t>
      </w:r>
      <w:r>
        <w:rPr>
          <w:rFonts w:ascii="Times New Roman" w:hAnsi="Times New Roman"/>
          <w:sz w:val="28"/>
          <w:szCs w:val="28"/>
          <w:lang w:val="uk-UA"/>
        </w:rPr>
        <w:t>фіґурує і в романі «Туман», де</w:t>
      </w:r>
      <w:r w:rsidRPr="00BD2DC2">
        <w:rPr>
          <w:rFonts w:ascii="Times New Roman" w:hAnsi="Times New Roman"/>
          <w:sz w:val="28"/>
          <w:szCs w:val="28"/>
          <w:lang w:val="uk-UA"/>
        </w:rPr>
        <w:t xml:space="preserve"> також спостерігаємо біль і кохання, але</w:t>
      </w:r>
      <w:r>
        <w:rPr>
          <w:rFonts w:ascii="Times New Roman" w:hAnsi="Times New Roman"/>
          <w:sz w:val="28"/>
          <w:szCs w:val="28"/>
          <w:lang w:val="uk-UA"/>
        </w:rPr>
        <w:t>,</w:t>
      </w:r>
      <w:r w:rsidRPr="00BD2DC2">
        <w:rPr>
          <w:rFonts w:ascii="Times New Roman" w:hAnsi="Times New Roman"/>
          <w:sz w:val="28"/>
          <w:szCs w:val="28"/>
          <w:lang w:val="uk-UA"/>
        </w:rPr>
        <w:t xml:space="preserve"> на відміну від «Любові і педагогіки»</w:t>
      </w:r>
      <w:r>
        <w:rPr>
          <w:rFonts w:ascii="Times New Roman" w:hAnsi="Times New Roman"/>
          <w:sz w:val="28"/>
          <w:szCs w:val="28"/>
          <w:lang w:val="uk-UA"/>
        </w:rPr>
        <w:t>,</w:t>
      </w:r>
      <w:r w:rsidRPr="00BD2DC2">
        <w:rPr>
          <w:rFonts w:ascii="Times New Roman" w:hAnsi="Times New Roman"/>
          <w:sz w:val="28"/>
          <w:szCs w:val="28"/>
          <w:lang w:val="uk-UA"/>
        </w:rPr>
        <w:t xml:space="preserve"> тут</w:t>
      </w:r>
      <w:r>
        <w:rPr>
          <w:rFonts w:ascii="Times New Roman" w:hAnsi="Times New Roman"/>
          <w:sz w:val="28"/>
          <w:szCs w:val="28"/>
          <w:lang w:val="uk-UA"/>
        </w:rPr>
        <w:t xml:space="preserve"> є не</w:t>
      </w:r>
      <w:r w:rsidRPr="00BD2DC2">
        <w:rPr>
          <w:rFonts w:ascii="Times New Roman" w:hAnsi="Times New Roman"/>
          <w:sz w:val="28"/>
          <w:szCs w:val="28"/>
          <w:lang w:val="uk-UA"/>
        </w:rPr>
        <w:t xml:space="preserve"> біль втрати, а біль знехтування, приниження та насмішки. В обігруванні такого варіанта кохання автором О. Пронкевич вбачає феномен «вигаданого кохання», що є специфічним різновидом еросу. Його основа – закоханість, підвищений інтерес однієї людини до іншої, який виникає внаслідок дії різноманітних зовнішніх чинників: сексуальної привабливості, видатного характеру особистості й непересічн</w:t>
      </w:r>
      <w:r>
        <w:rPr>
          <w:rFonts w:ascii="Times New Roman" w:hAnsi="Times New Roman"/>
          <w:sz w:val="28"/>
          <w:szCs w:val="28"/>
          <w:lang w:val="uk-UA"/>
        </w:rPr>
        <w:t>их талантів коханого чи коханої</w:t>
      </w:r>
      <w:r w:rsidRPr="00BD2DC2">
        <w:rPr>
          <w:rFonts w:ascii="Times New Roman" w:hAnsi="Times New Roman"/>
          <w:sz w:val="28"/>
          <w:szCs w:val="28"/>
          <w:lang w:val="uk-UA"/>
        </w:rPr>
        <w:t xml:space="preserve"> тощо. Та, незважаючи на інтенсивність і пристрасність, це «вигадане кохання» не перетворюється на справжнє. Чималу роль у виникненні цієї емоції відіграють культурні та національні стереотипи, які визначають любовні </w:t>
      </w:r>
      <w:r w:rsidRPr="00BD2DC2">
        <w:rPr>
          <w:rFonts w:ascii="Times New Roman" w:hAnsi="Times New Roman"/>
          <w:sz w:val="28"/>
          <w:szCs w:val="28"/>
          <w:lang w:val="uk-UA"/>
        </w:rPr>
        <w:lastRenderedPageBreak/>
        <w:t>преференції певної доби (народу): фізичний тип жінки або чоловіка, який слугує ідеалом краси, соціальне і культу</w:t>
      </w:r>
      <w:r>
        <w:rPr>
          <w:rFonts w:ascii="Times New Roman" w:hAnsi="Times New Roman"/>
          <w:sz w:val="28"/>
          <w:szCs w:val="28"/>
          <w:lang w:val="uk-UA"/>
        </w:rPr>
        <w:t>рне призначення [112</w:t>
      </w:r>
      <w:r w:rsidRPr="00BD2DC2">
        <w:rPr>
          <w:rFonts w:ascii="Times New Roman" w:hAnsi="Times New Roman"/>
          <w:sz w:val="28"/>
          <w:szCs w:val="28"/>
          <w:lang w:val="uk-UA"/>
        </w:rPr>
        <w:t>, с. 235].</w:t>
      </w:r>
    </w:p>
    <w:p w:rsidR="003F582C" w:rsidRPr="00BD2DC2" w:rsidRDefault="003F582C" w:rsidP="003F582C">
      <w:pPr>
        <w:pStyle w:val="a7"/>
        <w:tabs>
          <w:tab w:val="left" w:pos="0"/>
          <w:tab w:val="left" w:pos="426"/>
          <w:tab w:val="left" w:pos="567"/>
        </w:tabs>
        <w:spacing w:after="0" w:line="360" w:lineRule="auto"/>
        <w:ind w:left="0" w:firstLine="709"/>
        <w:jc w:val="both"/>
        <w:rPr>
          <w:rFonts w:ascii="Times New Roman" w:hAnsi="Times New Roman"/>
          <w:sz w:val="28"/>
          <w:szCs w:val="28"/>
          <w:lang w:val="uk-UA"/>
        </w:rPr>
      </w:pPr>
      <w:r w:rsidRPr="00BD2DC2">
        <w:rPr>
          <w:rFonts w:ascii="Times New Roman" w:hAnsi="Times New Roman"/>
          <w:sz w:val="28"/>
          <w:szCs w:val="28"/>
          <w:lang w:val="uk-UA"/>
        </w:rPr>
        <w:t>Ситуація А</w:t>
      </w:r>
      <w:r w:rsidRPr="00BD2DC2">
        <w:rPr>
          <w:rFonts w:ascii="Times New Roman" w:hAnsi="Times New Roman"/>
          <w:sz w:val="28"/>
          <w:szCs w:val="28"/>
        </w:rPr>
        <w:t>у</w:t>
      </w:r>
      <w:r w:rsidRPr="00BD2DC2">
        <w:rPr>
          <w:rFonts w:ascii="Times New Roman" w:hAnsi="Times New Roman"/>
          <w:sz w:val="28"/>
          <w:szCs w:val="28"/>
          <w:lang w:val="uk-UA"/>
        </w:rPr>
        <w:t>ґусто Переса символічно виражає тугу за повнотою всесвіту. На цій основі з’являється його бажання закохатися, яке він переносить на Евхенію</w:t>
      </w:r>
      <w:r>
        <w:rPr>
          <w:rFonts w:ascii="Times New Roman" w:hAnsi="Times New Roman"/>
          <w:sz w:val="28"/>
          <w:szCs w:val="28"/>
          <w:lang w:val="uk-UA"/>
        </w:rPr>
        <w:t>,</w:t>
      </w:r>
      <w:r w:rsidRPr="00BD2DC2">
        <w:rPr>
          <w:rFonts w:ascii="Times New Roman" w:hAnsi="Times New Roman"/>
          <w:sz w:val="28"/>
          <w:szCs w:val="28"/>
          <w:lang w:val="uk-UA"/>
        </w:rPr>
        <w:t xml:space="preserve"> й одразу вірить, що його почуття справжнє. Отже, протаґоністові досить повірити, що він насправді її кохає. Саме тут, за словами О. Пронкевича, відбувається підміна реальності мрією, яку намагається здійснити</w:t>
      </w:r>
      <w:r>
        <w:rPr>
          <w:rFonts w:ascii="Times New Roman" w:hAnsi="Times New Roman"/>
          <w:sz w:val="28"/>
          <w:szCs w:val="28"/>
          <w:lang w:val="uk-UA"/>
        </w:rPr>
        <w:t xml:space="preserve"> протагоніст</w:t>
      </w:r>
      <w:r w:rsidRPr="00BD2DC2">
        <w:rPr>
          <w:rFonts w:ascii="Times New Roman" w:hAnsi="Times New Roman"/>
          <w:sz w:val="28"/>
          <w:szCs w:val="28"/>
          <w:lang w:val="uk-UA"/>
        </w:rPr>
        <w:t xml:space="preserve">, незважаючи на те, що сам добре усвідомлює: його закоханість – «головна» або «церебральна», як </w:t>
      </w:r>
      <w:r>
        <w:rPr>
          <w:rFonts w:ascii="Times New Roman" w:hAnsi="Times New Roman"/>
          <w:sz w:val="28"/>
          <w:szCs w:val="28"/>
          <w:lang w:val="uk-UA"/>
        </w:rPr>
        <w:t>її називає</w:t>
      </w:r>
      <w:r w:rsidRPr="00BD2DC2">
        <w:rPr>
          <w:rFonts w:ascii="Times New Roman" w:hAnsi="Times New Roman"/>
          <w:sz w:val="28"/>
          <w:szCs w:val="28"/>
          <w:lang w:val="uk-UA"/>
        </w:rPr>
        <w:t xml:space="preserve"> романний друг Ауґусто</w:t>
      </w:r>
      <w:r w:rsidRPr="00A6334F">
        <w:rPr>
          <w:rFonts w:ascii="Times New Roman" w:hAnsi="Times New Roman"/>
          <w:sz w:val="28"/>
          <w:szCs w:val="28"/>
          <w:lang w:val="uk-UA"/>
        </w:rPr>
        <w:t xml:space="preserve"> </w:t>
      </w:r>
      <w:r w:rsidRPr="00BD2DC2">
        <w:rPr>
          <w:rFonts w:ascii="Times New Roman" w:hAnsi="Times New Roman"/>
          <w:sz w:val="28"/>
          <w:szCs w:val="28"/>
          <w:lang w:val="uk-UA"/>
        </w:rPr>
        <w:t>Віктор Ґоті</w:t>
      </w:r>
      <w:r>
        <w:rPr>
          <w:rFonts w:ascii="Times New Roman" w:hAnsi="Times New Roman"/>
          <w:sz w:val="28"/>
          <w:szCs w:val="28"/>
          <w:lang w:val="uk-UA"/>
        </w:rPr>
        <w:t>,</w:t>
      </w:r>
      <w:r w:rsidRPr="00BD2DC2">
        <w:rPr>
          <w:rFonts w:ascii="Times New Roman" w:hAnsi="Times New Roman"/>
          <w:sz w:val="28"/>
          <w:szCs w:val="28"/>
          <w:lang w:val="uk-UA"/>
        </w:rPr>
        <w:t xml:space="preserve"> а також безперспективна, оскільки Евхенія </w:t>
      </w:r>
      <w:r>
        <w:rPr>
          <w:rFonts w:ascii="Times New Roman" w:hAnsi="Times New Roman"/>
          <w:sz w:val="28"/>
          <w:szCs w:val="28"/>
          <w:lang w:val="uk-UA"/>
        </w:rPr>
        <w:t>цілком</w:t>
      </w:r>
      <w:r w:rsidRPr="00BD2DC2">
        <w:rPr>
          <w:rFonts w:ascii="Times New Roman" w:hAnsi="Times New Roman"/>
          <w:sz w:val="28"/>
          <w:szCs w:val="28"/>
          <w:lang w:val="uk-UA"/>
        </w:rPr>
        <w:t xml:space="preserve"> байдужа до нього. Розвитку «вигаданого кохання» Ауґусто не перешкоджають взаємини зі служницею, з якою він розпочинає паралельний любовний роман </w:t>
      </w:r>
      <w:r>
        <w:rPr>
          <w:rFonts w:ascii="Times New Roman" w:hAnsi="Times New Roman"/>
          <w:sz w:val="28"/>
          <w:szCs w:val="28"/>
          <w:lang w:val="uk-UA"/>
        </w:rPr>
        <w:t>для</w:t>
      </w:r>
      <w:r w:rsidRPr="00BD2DC2">
        <w:rPr>
          <w:rFonts w:ascii="Times New Roman" w:hAnsi="Times New Roman"/>
          <w:sz w:val="28"/>
          <w:szCs w:val="28"/>
          <w:lang w:val="uk-UA"/>
        </w:rPr>
        <w:t xml:space="preserve"> «дослідження жіночої душі»</w:t>
      </w:r>
      <w:r>
        <w:rPr>
          <w:rFonts w:ascii="Times New Roman" w:hAnsi="Times New Roman"/>
          <w:sz w:val="28"/>
          <w:szCs w:val="28"/>
          <w:lang w:val="uk-UA"/>
        </w:rPr>
        <w:t xml:space="preserve"> [112</w:t>
      </w:r>
      <w:r w:rsidRPr="00BD2DC2">
        <w:rPr>
          <w:rFonts w:ascii="Times New Roman" w:hAnsi="Times New Roman"/>
          <w:sz w:val="28"/>
          <w:szCs w:val="28"/>
          <w:lang w:val="uk-UA"/>
        </w:rPr>
        <w:t xml:space="preserve">, с. 236]. Почуття Евхенії нещирі </w:t>
      </w:r>
      <w:r>
        <w:rPr>
          <w:rFonts w:ascii="Times New Roman" w:hAnsi="Times New Roman"/>
          <w:sz w:val="28"/>
          <w:szCs w:val="28"/>
          <w:lang w:val="uk-UA"/>
        </w:rPr>
        <w:t>й</w:t>
      </w:r>
      <w:r w:rsidRPr="00BD2DC2">
        <w:rPr>
          <w:rFonts w:ascii="Times New Roman" w:hAnsi="Times New Roman"/>
          <w:sz w:val="28"/>
          <w:szCs w:val="28"/>
          <w:lang w:val="uk-UA"/>
        </w:rPr>
        <w:t xml:space="preserve"> вигадані, вона використовує химерну пристрасть Ауґусто </w:t>
      </w:r>
      <w:r>
        <w:rPr>
          <w:rFonts w:ascii="Times New Roman" w:hAnsi="Times New Roman"/>
          <w:sz w:val="28"/>
          <w:szCs w:val="28"/>
          <w:lang w:val="uk-UA"/>
        </w:rPr>
        <w:t xml:space="preserve">для </w:t>
      </w:r>
      <w:r w:rsidRPr="00BD2DC2">
        <w:rPr>
          <w:rFonts w:ascii="Times New Roman" w:hAnsi="Times New Roman"/>
          <w:sz w:val="28"/>
          <w:szCs w:val="28"/>
          <w:lang w:val="uk-UA"/>
        </w:rPr>
        <w:t>облаштування власного життя.</w:t>
      </w:r>
    </w:p>
    <w:p w:rsidR="003F582C" w:rsidRPr="00BD2DC2" w:rsidRDefault="003F582C" w:rsidP="003F582C">
      <w:pPr>
        <w:pStyle w:val="a7"/>
        <w:tabs>
          <w:tab w:val="left" w:pos="0"/>
          <w:tab w:val="left" w:pos="426"/>
          <w:tab w:val="left" w:pos="567"/>
        </w:tabs>
        <w:spacing w:after="0" w:line="360" w:lineRule="auto"/>
        <w:ind w:left="0" w:firstLine="709"/>
        <w:jc w:val="both"/>
        <w:rPr>
          <w:rFonts w:ascii="Times New Roman" w:hAnsi="Times New Roman"/>
          <w:sz w:val="28"/>
          <w:szCs w:val="28"/>
          <w:lang w:val="uk-UA"/>
        </w:rPr>
      </w:pPr>
      <w:r w:rsidRPr="00BD2DC2">
        <w:rPr>
          <w:rFonts w:ascii="Times New Roman" w:hAnsi="Times New Roman"/>
          <w:sz w:val="28"/>
          <w:szCs w:val="28"/>
          <w:lang w:val="uk-UA"/>
        </w:rPr>
        <w:t>Для нас важлива не так класифікація самого кохання в тому чи іншому романі, а те, як кохання і невдача у ньому при</w:t>
      </w:r>
      <w:r>
        <w:rPr>
          <w:rFonts w:ascii="Times New Roman" w:hAnsi="Times New Roman"/>
          <w:sz w:val="28"/>
          <w:szCs w:val="28"/>
          <w:lang w:val="uk-UA"/>
        </w:rPr>
        <w:t>з</w:t>
      </w:r>
      <w:r w:rsidRPr="00BD2DC2">
        <w:rPr>
          <w:rFonts w:ascii="Times New Roman" w:hAnsi="Times New Roman"/>
          <w:sz w:val="28"/>
          <w:szCs w:val="28"/>
          <w:lang w:val="uk-UA"/>
        </w:rPr>
        <w:t xml:space="preserve">водять до страждання і болю, через який персонажі віднаходять або ж </w:t>
      </w:r>
      <w:r>
        <w:rPr>
          <w:rFonts w:ascii="Times New Roman" w:hAnsi="Times New Roman"/>
          <w:sz w:val="28"/>
          <w:szCs w:val="28"/>
          <w:lang w:val="uk-UA"/>
        </w:rPr>
        <w:t>намагаютьс</w:t>
      </w:r>
      <w:r w:rsidRPr="00BD2DC2">
        <w:rPr>
          <w:rFonts w:ascii="Times New Roman" w:hAnsi="Times New Roman"/>
          <w:sz w:val="28"/>
          <w:szCs w:val="28"/>
          <w:lang w:val="uk-UA"/>
        </w:rPr>
        <w:t>я віднайти себе, свою ідентичність</w:t>
      </w:r>
      <w:r w:rsidRPr="00BD2DC2">
        <w:rPr>
          <w:rStyle w:val="a6"/>
          <w:rFonts w:ascii="Times New Roman" w:hAnsi="Times New Roman"/>
          <w:sz w:val="28"/>
          <w:szCs w:val="28"/>
          <w:lang w:val="uk-UA"/>
        </w:rPr>
        <w:footnoteReference w:id="21"/>
      </w:r>
      <w:r w:rsidRPr="00BD2DC2">
        <w:rPr>
          <w:rFonts w:ascii="Times New Roman" w:hAnsi="Times New Roman"/>
          <w:sz w:val="28"/>
          <w:szCs w:val="28"/>
          <w:lang w:val="uk-UA"/>
        </w:rPr>
        <w:t>. Наприклад, Ауґусто коментує спричинені Евхенією страждання і приниження, біль, що зробив його батьком себе самого, допомагаючи поступово самоусвідомити себе. Він розум</w:t>
      </w:r>
      <w:r>
        <w:rPr>
          <w:rFonts w:ascii="Times New Roman" w:hAnsi="Times New Roman"/>
          <w:sz w:val="28"/>
          <w:szCs w:val="28"/>
          <w:lang w:val="uk-UA"/>
        </w:rPr>
        <w:t>і</w:t>
      </w:r>
      <w:r w:rsidRPr="00BD2DC2">
        <w:rPr>
          <w:rFonts w:ascii="Times New Roman" w:hAnsi="Times New Roman"/>
          <w:sz w:val="28"/>
          <w:szCs w:val="28"/>
          <w:lang w:val="uk-UA"/>
        </w:rPr>
        <w:t>є цей процес як друге</w:t>
      </w:r>
      <w:r>
        <w:rPr>
          <w:rFonts w:ascii="Times New Roman" w:hAnsi="Times New Roman"/>
          <w:sz w:val="28"/>
          <w:szCs w:val="28"/>
          <w:lang w:val="uk-UA"/>
        </w:rPr>
        <w:t>, справжн</w:t>
      </w:r>
      <w:r w:rsidRPr="00BD2DC2">
        <w:rPr>
          <w:rFonts w:ascii="Times New Roman" w:hAnsi="Times New Roman"/>
          <w:sz w:val="28"/>
          <w:szCs w:val="28"/>
          <w:lang w:val="uk-UA"/>
        </w:rPr>
        <w:t xml:space="preserve">є, народження: «народитися для болю, спричинюваного безперервним усвідомленням смерті, усвідомленням того, що ми завжди помираємо» </w:t>
      </w:r>
      <w:r>
        <w:rPr>
          <w:rFonts w:ascii="Times New Roman" w:hAnsi="Times New Roman"/>
          <w:sz w:val="28"/>
          <w:szCs w:val="28"/>
          <w:lang w:val="uk-UA"/>
        </w:rPr>
        <w:t>[148</w:t>
      </w:r>
      <w:r w:rsidRPr="00BD2DC2">
        <w:rPr>
          <w:rFonts w:ascii="Times New Roman" w:hAnsi="Times New Roman"/>
          <w:sz w:val="28"/>
          <w:szCs w:val="28"/>
          <w:lang w:val="uk-UA"/>
        </w:rPr>
        <w:t xml:space="preserve">, с. 211]. </w:t>
      </w:r>
      <w:r>
        <w:rPr>
          <w:rFonts w:ascii="Times New Roman" w:hAnsi="Times New Roman"/>
          <w:sz w:val="28"/>
          <w:szCs w:val="28"/>
          <w:lang w:val="uk-UA"/>
        </w:rPr>
        <w:t>П</w:t>
      </w:r>
      <w:r w:rsidRPr="00BD2DC2">
        <w:rPr>
          <w:rFonts w:ascii="Times New Roman" w:hAnsi="Times New Roman"/>
          <w:sz w:val="28"/>
          <w:szCs w:val="28"/>
          <w:lang w:val="uk-UA"/>
        </w:rPr>
        <w:t xml:space="preserve">ісля цього Ауґусто вже не очікує визнання з боку інших, його перестає цікавити думка інших: «Завдяки коханню я відчуваю свою душу опуклою, доторкаюся до неї. </w:t>
      </w:r>
      <w:r w:rsidRPr="00BD2DC2">
        <w:rPr>
          <w:rFonts w:ascii="Times New Roman" w:hAnsi="Times New Roman"/>
          <w:sz w:val="28"/>
          <w:szCs w:val="28"/>
        </w:rPr>
        <w:t>Завдяки коханню душа починає боліти мені в самій своїй серцевині</w:t>
      </w:r>
      <w:r w:rsidRPr="00BD2DC2">
        <w:rPr>
          <w:rFonts w:ascii="Times New Roman" w:hAnsi="Times New Roman"/>
          <w:sz w:val="28"/>
          <w:szCs w:val="28"/>
          <w:lang w:val="uk-UA"/>
        </w:rPr>
        <w:t>..</w:t>
      </w:r>
      <w:r w:rsidRPr="00BD2DC2">
        <w:rPr>
          <w:rFonts w:ascii="Times New Roman" w:hAnsi="Times New Roman"/>
          <w:sz w:val="28"/>
          <w:szCs w:val="28"/>
        </w:rPr>
        <w:t xml:space="preserve">. </w:t>
      </w:r>
      <w:r w:rsidRPr="00BD2DC2">
        <w:rPr>
          <w:rFonts w:ascii="Times New Roman" w:hAnsi="Times New Roman"/>
          <w:sz w:val="28"/>
          <w:szCs w:val="28"/>
          <w:lang w:val="uk-UA"/>
        </w:rPr>
        <w:t>А</w:t>
      </w:r>
      <w:r w:rsidRPr="00BD2DC2">
        <w:rPr>
          <w:rFonts w:ascii="Times New Roman" w:hAnsi="Times New Roman"/>
          <w:sz w:val="28"/>
          <w:szCs w:val="28"/>
        </w:rPr>
        <w:t xml:space="preserve"> сама душа – хіба вона не є коханням, не є втіленим болем?</w:t>
      </w:r>
      <w:r>
        <w:rPr>
          <w:rFonts w:ascii="Times New Roman" w:hAnsi="Times New Roman"/>
          <w:sz w:val="28"/>
          <w:szCs w:val="28"/>
          <w:lang w:val="uk-UA"/>
        </w:rPr>
        <w:t>» [148</w:t>
      </w:r>
      <w:r w:rsidRPr="00BD2DC2">
        <w:rPr>
          <w:rFonts w:ascii="Times New Roman" w:hAnsi="Times New Roman"/>
          <w:sz w:val="28"/>
          <w:szCs w:val="28"/>
          <w:lang w:val="uk-UA"/>
        </w:rPr>
        <w:t>, с. 66]; «</w:t>
      </w:r>
      <w:r w:rsidRPr="00BD2DC2">
        <w:rPr>
          <w:rFonts w:ascii="Times New Roman" w:hAnsi="Times New Roman"/>
          <w:sz w:val="28"/>
          <w:szCs w:val="28"/>
        </w:rPr>
        <w:t xml:space="preserve">тепер я себе відчуваю, тепер я себе обмацую, тепер </w:t>
      </w:r>
      <w:r w:rsidRPr="00BD2DC2">
        <w:rPr>
          <w:rFonts w:ascii="Times New Roman" w:hAnsi="Times New Roman"/>
          <w:sz w:val="28"/>
          <w:szCs w:val="28"/>
        </w:rPr>
        <w:lastRenderedPageBreak/>
        <w:t>я не сумніваюся у своєму реальному існуванні!</w:t>
      </w:r>
      <w:r>
        <w:rPr>
          <w:rFonts w:ascii="Times New Roman" w:hAnsi="Times New Roman"/>
          <w:sz w:val="28"/>
          <w:szCs w:val="28"/>
          <w:lang w:val="uk-UA"/>
        </w:rPr>
        <w:t>» [148</w:t>
      </w:r>
      <w:r w:rsidRPr="00BD2DC2">
        <w:rPr>
          <w:rFonts w:ascii="Times New Roman" w:hAnsi="Times New Roman"/>
          <w:sz w:val="28"/>
          <w:szCs w:val="28"/>
          <w:lang w:val="uk-UA"/>
        </w:rPr>
        <w:t>,</w:t>
      </w:r>
      <w:r w:rsidRPr="00E06C06">
        <w:rPr>
          <w:rFonts w:ascii="Times New Roman" w:hAnsi="Times New Roman"/>
          <w:sz w:val="28"/>
          <w:szCs w:val="28"/>
          <w:lang w:val="uk-UA"/>
        </w:rPr>
        <w:t xml:space="preserve"> </w:t>
      </w:r>
      <w:r w:rsidRPr="00BD2DC2">
        <w:rPr>
          <w:rFonts w:ascii="Times New Roman" w:hAnsi="Times New Roman"/>
          <w:sz w:val="28"/>
          <w:szCs w:val="28"/>
          <w:lang w:val="uk-UA"/>
        </w:rPr>
        <w:t>с. 213]. Його досвід при</w:t>
      </w:r>
      <w:r>
        <w:rPr>
          <w:rFonts w:ascii="Times New Roman" w:hAnsi="Times New Roman"/>
          <w:sz w:val="28"/>
          <w:szCs w:val="28"/>
          <w:lang w:val="uk-UA"/>
        </w:rPr>
        <w:t>з</w:t>
      </w:r>
      <w:r w:rsidRPr="00BD2DC2">
        <w:rPr>
          <w:rFonts w:ascii="Times New Roman" w:hAnsi="Times New Roman"/>
          <w:sz w:val="28"/>
          <w:szCs w:val="28"/>
          <w:lang w:val="uk-UA"/>
        </w:rPr>
        <w:t>вів до самозаглиблення, до справжн</w:t>
      </w:r>
      <w:r>
        <w:rPr>
          <w:rFonts w:ascii="Times New Roman" w:hAnsi="Times New Roman"/>
          <w:sz w:val="28"/>
          <w:szCs w:val="28"/>
          <w:lang w:val="uk-UA"/>
        </w:rPr>
        <w:t>ь</w:t>
      </w:r>
      <w:r w:rsidRPr="00BD2DC2">
        <w:rPr>
          <w:rFonts w:ascii="Times New Roman" w:hAnsi="Times New Roman"/>
          <w:sz w:val="28"/>
          <w:szCs w:val="28"/>
          <w:lang w:val="uk-UA"/>
        </w:rPr>
        <w:t>ої самості.</w:t>
      </w:r>
    </w:p>
    <w:p w:rsidR="003F582C" w:rsidRPr="00BD2DC2" w:rsidRDefault="003F582C" w:rsidP="003F582C">
      <w:pPr>
        <w:spacing w:after="0" w:line="360" w:lineRule="auto"/>
        <w:ind w:firstLine="709"/>
        <w:jc w:val="both"/>
        <w:rPr>
          <w:rFonts w:ascii="Times New Roman" w:hAnsi="Times New Roman"/>
          <w:sz w:val="28"/>
          <w:szCs w:val="28"/>
        </w:rPr>
      </w:pPr>
      <w:r w:rsidRPr="00BD2DC2">
        <w:rPr>
          <w:rFonts w:ascii="Times New Roman" w:hAnsi="Times New Roman"/>
          <w:sz w:val="28"/>
          <w:szCs w:val="28"/>
          <w:lang w:val="uk-UA"/>
        </w:rPr>
        <w:t>Схожу тран</w:t>
      </w:r>
      <w:r>
        <w:rPr>
          <w:rFonts w:ascii="Times New Roman" w:hAnsi="Times New Roman"/>
          <w:sz w:val="28"/>
          <w:szCs w:val="28"/>
          <w:lang w:val="uk-UA"/>
        </w:rPr>
        <w:t>с</w:t>
      </w:r>
      <w:r w:rsidRPr="00BD2DC2">
        <w:rPr>
          <w:rFonts w:ascii="Times New Roman" w:hAnsi="Times New Roman"/>
          <w:sz w:val="28"/>
          <w:szCs w:val="28"/>
          <w:lang w:val="uk-UA"/>
        </w:rPr>
        <w:t>формацію спостерігаємо у романі «Тітка Тула», де персонажі впродовж усього сюжету розкривають подібні емоції: Раміро, коли бачить, як грається з ним доля; Роса і Мануела, що переживають больовий фізіологічний процес народження і смерті незадовго після пологів; Тула незмінно відчуває біль через її власну волю до самореалізації. Біль Тули не фізіологічний, а психологічний, зумовлений болем придушення природних фізіологічних потреб, відкинутих силою волі</w:t>
      </w:r>
      <w:r w:rsidRPr="00BD2DC2">
        <w:rPr>
          <w:rStyle w:val="a6"/>
          <w:rFonts w:ascii="Times New Roman" w:hAnsi="Times New Roman"/>
          <w:sz w:val="28"/>
          <w:szCs w:val="28"/>
          <w:lang w:val="uk-UA"/>
        </w:rPr>
        <w:footnoteReference w:id="22"/>
      </w:r>
      <w:r w:rsidRPr="00BD2DC2">
        <w:rPr>
          <w:rFonts w:ascii="Times New Roman" w:hAnsi="Times New Roman"/>
          <w:sz w:val="28"/>
          <w:szCs w:val="28"/>
          <w:lang w:val="uk-UA"/>
        </w:rPr>
        <w:t xml:space="preserve">: </w:t>
      </w:r>
      <w:r w:rsidRPr="00BD2DC2">
        <w:rPr>
          <w:rFonts w:ascii="Times New Roman" w:hAnsi="Times New Roman"/>
          <w:sz w:val="28"/>
          <w:szCs w:val="28"/>
        </w:rPr>
        <w:t>«Я кохаю його чи не кохаю? Чи не гординя це? Чи не сумна й болісна стриманість горностая, який, щоб не вимастити своє сніжно-біле хутро, не хоче стрибнути в болото і врятувати товариша?.. Не знаю... Не знаю...»</w:t>
      </w:r>
      <w:r w:rsidRPr="00BD2DC2">
        <w:rPr>
          <w:rFonts w:ascii="Times New Roman" w:hAnsi="Times New Roman"/>
          <w:sz w:val="28"/>
          <w:szCs w:val="28"/>
          <w:lang w:val="uk-UA"/>
        </w:rPr>
        <w:t xml:space="preserve"> </w:t>
      </w:r>
      <w:r>
        <w:rPr>
          <w:rFonts w:ascii="Times New Roman" w:hAnsi="Times New Roman"/>
          <w:sz w:val="28"/>
          <w:szCs w:val="28"/>
          <w:lang w:val="uk-UA"/>
        </w:rPr>
        <w:t>[148</w:t>
      </w:r>
      <w:r w:rsidRPr="00BD2DC2">
        <w:rPr>
          <w:rFonts w:ascii="Times New Roman" w:hAnsi="Times New Roman"/>
          <w:sz w:val="28"/>
          <w:szCs w:val="28"/>
          <w:lang w:val="uk-UA"/>
        </w:rPr>
        <w:t>, с. 448]</w:t>
      </w:r>
      <w:r w:rsidRPr="00BD2DC2">
        <w:rPr>
          <w:rFonts w:ascii="Times New Roman" w:hAnsi="Times New Roman"/>
          <w:sz w:val="28"/>
          <w:szCs w:val="28"/>
        </w:rPr>
        <w:t>.</w:t>
      </w:r>
      <w:r w:rsidRPr="00BD2DC2">
        <w:rPr>
          <w:rFonts w:ascii="Times New Roman" w:hAnsi="Times New Roman"/>
          <w:sz w:val="28"/>
          <w:szCs w:val="28"/>
          <w:lang w:val="uk-UA"/>
        </w:rPr>
        <w:t xml:space="preserve"> Тула завдає болю Раміро, змушуючи його використовувати свою соціальну роль продовження роду. Цей біль вибору і свідомої відмови від плотського кохання чітко виражено у передсмертному прощанні з Раміро: «</w:t>
      </w:r>
      <w:r w:rsidRPr="00BD2DC2">
        <w:rPr>
          <w:rFonts w:ascii="Times New Roman" w:hAnsi="Times New Roman"/>
          <w:sz w:val="28"/>
          <w:szCs w:val="28"/>
        </w:rPr>
        <w:t>Одного разу ти згадав про святих, які творять грішників. Мабуть, у мене було нелюдське уявлення про чоловіків. Та коли ти почав залицятися до моєї сестри, я зробила те, що мусила зробити</w:t>
      </w:r>
      <w:r w:rsidRPr="00BD2DC2">
        <w:rPr>
          <w:rFonts w:ascii="Times New Roman" w:hAnsi="Times New Roman"/>
          <w:sz w:val="28"/>
          <w:szCs w:val="28"/>
          <w:lang w:val="uk-UA"/>
        </w:rPr>
        <w:t xml:space="preserve">» </w:t>
      </w:r>
      <w:r>
        <w:rPr>
          <w:rFonts w:ascii="Times New Roman" w:hAnsi="Times New Roman"/>
          <w:sz w:val="28"/>
          <w:szCs w:val="28"/>
          <w:lang w:val="uk-UA"/>
        </w:rPr>
        <w:t>[148</w:t>
      </w:r>
      <w:r w:rsidRPr="00BD2DC2">
        <w:rPr>
          <w:rFonts w:ascii="Times New Roman" w:hAnsi="Times New Roman"/>
          <w:sz w:val="28"/>
          <w:szCs w:val="28"/>
        </w:rPr>
        <w:t>, с.</w:t>
      </w:r>
      <w:r w:rsidRPr="00BD2DC2">
        <w:rPr>
          <w:rFonts w:ascii="Times New Roman" w:hAnsi="Times New Roman"/>
          <w:sz w:val="28"/>
          <w:szCs w:val="28"/>
          <w:lang w:val="uk-UA"/>
        </w:rPr>
        <w:t> </w:t>
      </w:r>
      <w:r w:rsidRPr="00BD2DC2">
        <w:rPr>
          <w:rFonts w:ascii="Times New Roman" w:hAnsi="Times New Roman"/>
          <w:sz w:val="28"/>
          <w:szCs w:val="28"/>
        </w:rPr>
        <w:t>461</w:t>
      </w:r>
      <w:r w:rsidRPr="00BD2DC2">
        <w:rPr>
          <w:rFonts w:ascii="Times New Roman" w:hAnsi="Times New Roman"/>
          <w:sz w:val="28"/>
          <w:szCs w:val="28"/>
          <w:lang w:val="uk-UA"/>
        </w:rPr>
        <w:t>].</w:t>
      </w:r>
    </w:p>
    <w:p w:rsidR="003F582C" w:rsidRPr="00BD2DC2" w:rsidRDefault="003F582C" w:rsidP="003F582C">
      <w:pPr>
        <w:pStyle w:val="a7"/>
        <w:tabs>
          <w:tab w:val="left" w:pos="0"/>
          <w:tab w:val="left" w:pos="426"/>
          <w:tab w:val="left" w:pos="567"/>
        </w:tabs>
        <w:spacing w:after="0" w:line="360" w:lineRule="auto"/>
        <w:ind w:left="0" w:firstLine="709"/>
        <w:jc w:val="both"/>
        <w:rPr>
          <w:rFonts w:ascii="Times New Roman" w:hAnsi="Times New Roman"/>
          <w:sz w:val="28"/>
          <w:szCs w:val="28"/>
          <w:lang w:val="uk-UA"/>
        </w:rPr>
      </w:pPr>
      <w:r w:rsidRPr="00BD2DC2">
        <w:rPr>
          <w:rFonts w:ascii="Times New Roman" w:hAnsi="Times New Roman"/>
          <w:sz w:val="28"/>
          <w:szCs w:val="28"/>
          <w:lang w:val="uk-UA"/>
        </w:rPr>
        <w:t>Наявний біль відмови/знехтування в</w:t>
      </w:r>
      <w:r>
        <w:rPr>
          <w:rFonts w:ascii="Times New Roman" w:hAnsi="Times New Roman"/>
          <w:sz w:val="28"/>
          <w:szCs w:val="28"/>
          <w:lang w:val="uk-UA"/>
        </w:rPr>
        <w:t xml:space="preserve"> постаті</w:t>
      </w:r>
      <w:r w:rsidRPr="00BD2DC2">
        <w:rPr>
          <w:rFonts w:ascii="Times New Roman" w:hAnsi="Times New Roman"/>
          <w:sz w:val="28"/>
          <w:szCs w:val="28"/>
          <w:lang w:val="uk-UA"/>
        </w:rPr>
        <w:t xml:space="preserve"> Хоакін</w:t>
      </w:r>
      <w:r>
        <w:rPr>
          <w:rFonts w:ascii="Times New Roman" w:hAnsi="Times New Roman"/>
          <w:sz w:val="28"/>
          <w:szCs w:val="28"/>
          <w:lang w:val="uk-UA"/>
        </w:rPr>
        <w:t>а</w:t>
      </w:r>
      <w:r w:rsidRPr="00BD2DC2">
        <w:rPr>
          <w:rFonts w:ascii="Times New Roman" w:hAnsi="Times New Roman"/>
          <w:sz w:val="28"/>
          <w:szCs w:val="28"/>
          <w:lang w:val="uk-UA"/>
        </w:rPr>
        <w:t xml:space="preserve"> («Абель Санчес»), коли Елена відхиляє його залицяння, стає нареченою й дружиною його найкращого друга Абеля (останній своєю чергою несвідомо, та все ж сприяв такому розвитку стосунків): «А як примушувала страждати його Елена! З кожним разом я все менше її розумію. Ця дівчина для мене наче</w:t>
      </w:r>
      <w:r>
        <w:rPr>
          <w:rFonts w:ascii="Times New Roman" w:hAnsi="Times New Roman"/>
          <w:sz w:val="28"/>
          <w:szCs w:val="28"/>
          <w:lang w:val="uk-UA"/>
        </w:rPr>
        <w:t xml:space="preserve"> сфінкс» [148</w:t>
      </w:r>
      <w:r w:rsidRPr="00BD2DC2">
        <w:rPr>
          <w:rFonts w:ascii="Times New Roman" w:hAnsi="Times New Roman"/>
          <w:sz w:val="28"/>
          <w:szCs w:val="28"/>
          <w:lang w:val="uk-UA"/>
        </w:rPr>
        <w:t xml:space="preserve">, </w:t>
      </w:r>
      <w:r>
        <w:rPr>
          <w:rFonts w:ascii="Times New Roman" w:hAnsi="Times New Roman"/>
          <w:sz w:val="28"/>
          <w:szCs w:val="28"/>
          <w:lang w:val="uk-UA"/>
        </w:rPr>
        <w:t>с. </w:t>
      </w:r>
      <w:r w:rsidRPr="00BD2DC2">
        <w:rPr>
          <w:rFonts w:ascii="Times New Roman" w:hAnsi="Times New Roman"/>
          <w:sz w:val="28"/>
          <w:szCs w:val="28"/>
          <w:lang w:val="uk-UA"/>
        </w:rPr>
        <w:t xml:space="preserve">257]; «я кажу тобі, що ця жінка виводить мене з рівноваги й примушує втрачати терпець. Вона грається зі мною. Якби вона від початку сказала мені, що </w:t>
      </w:r>
      <w:r>
        <w:rPr>
          <w:rFonts w:ascii="Times New Roman" w:hAnsi="Times New Roman"/>
          <w:sz w:val="28"/>
          <w:szCs w:val="28"/>
          <w:lang w:val="uk-UA"/>
        </w:rPr>
        <w:t>ні</w:t>
      </w:r>
      <w:r w:rsidRPr="00BD2DC2">
        <w:rPr>
          <w:rFonts w:ascii="Times New Roman" w:hAnsi="Times New Roman"/>
          <w:sz w:val="28"/>
          <w:szCs w:val="28"/>
          <w:lang w:val="uk-UA"/>
        </w:rPr>
        <w:t xml:space="preserve"> [...] але тримати мене у стані повної невизначеності, казати, що бу</w:t>
      </w:r>
      <w:r>
        <w:rPr>
          <w:rFonts w:ascii="Times New Roman" w:hAnsi="Times New Roman"/>
          <w:sz w:val="28"/>
          <w:szCs w:val="28"/>
          <w:lang w:val="uk-UA"/>
        </w:rPr>
        <w:t>де видно, що вона подумає» [148</w:t>
      </w:r>
      <w:r w:rsidRPr="00BD2DC2">
        <w:rPr>
          <w:rFonts w:ascii="Times New Roman" w:hAnsi="Times New Roman"/>
          <w:sz w:val="28"/>
          <w:szCs w:val="28"/>
          <w:lang w:val="uk-UA"/>
        </w:rPr>
        <w:t>, с. 258]; «ця жінка бавиться мною, і чим холодніше і зверхньо поводиться</w:t>
      </w:r>
      <w:r>
        <w:rPr>
          <w:rFonts w:ascii="Times New Roman" w:hAnsi="Times New Roman"/>
          <w:sz w:val="28"/>
          <w:szCs w:val="28"/>
          <w:lang w:val="uk-UA"/>
        </w:rPr>
        <w:t>,</w:t>
      </w:r>
      <w:r w:rsidRPr="00BD2DC2">
        <w:rPr>
          <w:rFonts w:ascii="Times New Roman" w:hAnsi="Times New Roman"/>
          <w:sz w:val="28"/>
          <w:szCs w:val="28"/>
          <w:lang w:val="uk-UA"/>
        </w:rPr>
        <w:t xml:space="preserve"> стає гарнішою. Іноді я не можу збагнути, чи я більше люблю її, чи ненавиджу!» </w:t>
      </w:r>
      <w:r>
        <w:rPr>
          <w:rFonts w:ascii="Times New Roman" w:hAnsi="Times New Roman"/>
          <w:sz w:val="28"/>
          <w:szCs w:val="28"/>
        </w:rPr>
        <w:t>[14</w:t>
      </w:r>
      <w:r>
        <w:rPr>
          <w:rFonts w:ascii="Times New Roman" w:hAnsi="Times New Roman"/>
          <w:sz w:val="28"/>
          <w:szCs w:val="28"/>
          <w:lang w:val="uk-UA"/>
        </w:rPr>
        <w:t>8</w:t>
      </w:r>
      <w:r w:rsidRPr="00BD2DC2">
        <w:rPr>
          <w:rFonts w:ascii="Times New Roman" w:hAnsi="Times New Roman"/>
          <w:sz w:val="28"/>
          <w:szCs w:val="28"/>
          <w:lang w:val="uk-UA"/>
        </w:rPr>
        <w:t>, с. 259</w:t>
      </w:r>
      <w:r w:rsidRPr="00BD2DC2">
        <w:rPr>
          <w:rFonts w:ascii="Times New Roman" w:hAnsi="Times New Roman"/>
          <w:sz w:val="28"/>
          <w:szCs w:val="28"/>
        </w:rPr>
        <w:t>]</w:t>
      </w:r>
      <w:r w:rsidRPr="00BD2DC2">
        <w:rPr>
          <w:rFonts w:ascii="Times New Roman" w:hAnsi="Times New Roman"/>
          <w:sz w:val="28"/>
          <w:szCs w:val="28"/>
          <w:lang w:val="uk-UA"/>
        </w:rPr>
        <w:t xml:space="preserve">. У цьому романі </w:t>
      </w:r>
      <w:r w:rsidRPr="00BD2DC2">
        <w:rPr>
          <w:rFonts w:ascii="Times New Roman" w:hAnsi="Times New Roman"/>
          <w:sz w:val="28"/>
          <w:szCs w:val="28"/>
          <w:lang w:val="uk-UA"/>
        </w:rPr>
        <w:lastRenderedPageBreak/>
        <w:t>наявна не лише послідовність любов-біль</w:t>
      </w:r>
      <w:r w:rsidRPr="00BD2DC2">
        <w:rPr>
          <w:rStyle w:val="a6"/>
          <w:rFonts w:ascii="Times New Roman" w:hAnsi="Times New Roman"/>
          <w:sz w:val="28"/>
          <w:szCs w:val="28"/>
          <w:lang w:val="uk-UA"/>
        </w:rPr>
        <w:footnoteReference w:id="23"/>
      </w:r>
      <w:r w:rsidRPr="00BD2DC2">
        <w:rPr>
          <w:rFonts w:ascii="Times New Roman" w:hAnsi="Times New Roman"/>
          <w:sz w:val="28"/>
          <w:szCs w:val="28"/>
          <w:lang w:val="uk-UA"/>
        </w:rPr>
        <w:t>, а також біль-любов. Так</w:t>
      </w:r>
      <w:r>
        <w:rPr>
          <w:rFonts w:ascii="Times New Roman" w:hAnsi="Times New Roman"/>
          <w:sz w:val="28"/>
          <w:szCs w:val="28"/>
          <w:lang w:val="uk-UA"/>
        </w:rPr>
        <w:t>,</w:t>
      </w:r>
      <w:r w:rsidRPr="00BD2DC2">
        <w:rPr>
          <w:rFonts w:ascii="Times New Roman" w:hAnsi="Times New Roman"/>
          <w:sz w:val="28"/>
          <w:szCs w:val="28"/>
          <w:lang w:val="uk-UA"/>
        </w:rPr>
        <w:t xml:space="preserve"> любов Антонії до Хоакіна народжується з того, що вона бачить його страждання. Антонія, здається, народилася для материнства, вона є втіленням ніжності та співчуття, вона інстинктивно відгадала в Хоакінові «стражденного інваліда душі»</w:t>
      </w:r>
      <w:r w:rsidRPr="00BD2DC2">
        <w:rPr>
          <w:rStyle w:val="a6"/>
          <w:rFonts w:ascii="Times New Roman" w:hAnsi="Times New Roman"/>
          <w:sz w:val="28"/>
          <w:szCs w:val="28"/>
          <w:lang w:val="uk-UA"/>
        </w:rPr>
        <w:footnoteReference w:id="24"/>
      </w:r>
      <w:r>
        <w:rPr>
          <w:rFonts w:ascii="Times New Roman" w:hAnsi="Times New Roman"/>
          <w:sz w:val="28"/>
          <w:szCs w:val="28"/>
          <w:lang w:val="uk-UA"/>
        </w:rPr>
        <w:t xml:space="preserve"> [148</w:t>
      </w:r>
      <w:r w:rsidRPr="00BD2DC2">
        <w:rPr>
          <w:rFonts w:ascii="Times New Roman" w:hAnsi="Times New Roman"/>
          <w:sz w:val="28"/>
          <w:szCs w:val="28"/>
          <w:lang w:val="uk-UA"/>
        </w:rPr>
        <w:t>, с. 277]. Та</w:t>
      </w:r>
      <w:r>
        <w:rPr>
          <w:rFonts w:ascii="Times New Roman" w:hAnsi="Times New Roman"/>
          <w:sz w:val="28"/>
          <w:szCs w:val="28"/>
          <w:lang w:val="uk-UA"/>
        </w:rPr>
        <w:t xml:space="preserve"> все ж</w:t>
      </w:r>
      <w:r w:rsidRPr="00BD2DC2">
        <w:rPr>
          <w:rFonts w:ascii="Times New Roman" w:hAnsi="Times New Roman"/>
          <w:sz w:val="28"/>
          <w:szCs w:val="28"/>
          <w:lang w:val="uk-UA"/>
        </w:rPr>
        <w:t xml:space="preserve"> повнота любові Антонії веде її до відчуття болю нерозділеного коханн</w:t>
      </w:r>
      <w:r>
        <w:rPr>
          <w:rFonts w:ascii="Times New Roman" w:hAnsi="Times New Roman"/>
          <w:sz w:val="28"/>
          <w:szCs w:val="28"/>
          <w:lang w:val="uk-UA"/>
        </w:rPr>
        <w:t>я: вона відчувала між ними крижа</w:t>
      </w:r>
      <w:r w:rsidRPr="00BD2DC2">
        <w:rPr>
          <w:rFonts w:ascii="Times New Roman" w:hAnsi="Times New Roman"/>
          <w:sz w:val="28"/>
          <w:szCs w:val="28"/>
          <w:lang w:val="uk-UA"/>
        </w:rPr>
        <w:t>ну завісу, а, помітивши, що чоловік уникає розмов про Елену й Абеля, спершу сама згадувала про останніх, та коли Хоакін відкрив їй свою аґонію, навпаки, відганяла його думки про них («Бідний мій сину! Притискала до грудей Антонія чоловіка, заспокоюючи.</w:t>
      </w:r>
      <w:r w:rsidRPr="00BD2DC2">
        <w:rPr>
          <w:rFonts w:ascii="Times New Roman" w:hAnsi="Times New Roman"/>
          <w:sz w:val="28"/>
          <w:szCs w:val="28"/>
        </w:rPr>
        <w:t xml:space="preserve"> </w:t>
      </w:r>
      <w:r w:rsidRPr="00BD2DC2">
        <w:rPr>
          <w:rFonts w:ascii="Times New Roman" w:hAnsi="Times New Roman"/>
          <w:sz w:val="28"/>
          <w:szCs w:val="28"/>
          <w:lang w:val="uk-UA"/>
        </w:rPr>
        <w:t>Я тут, з тобою, твоя дружина»</w:t>
      </w:r>
      <w:r w:rsidRPr="00BD2DC2">
        <w:rPr>
          <w:rStyle w:val="a6"/>
          <w:rFonts w:ascii="Times New Roman" w:hAnsi="Times New Roman"/>
          <w:sz w:val="28"/>
          <w:szCs w:val="28"/>
          <w:lang w:val="uk-UA"/>
        </w:rPr>
        <w:footnoteReference w:id="25"/>
      </w:r>
      <w:r>
        <w:rPr>
          <w:rFonts w:ascii="Times New Roman" w:hAnsi="Times New Roman"/>
          <w:sz w:val="28"/>
          <w:szCs w:val="28"/>
          <w:lang w:val="uk-UA"/>
        </w:rPr>
        <w:t xml:space="preserve"> [148</w:t>
      </w:r>
      <w:r w:rsidRPr="00BD2DC2">
        <w:rPr>
          <w:rFonts w:ascii="Times New Roman" w:hAnsi="Times New Roman"/>
          <w:sz w:val="28"/>
          <w:szCs w:val="28"/>
          <w:lang w:val="uk-UA"/>
        </w:rPr>
        <w:t>, с. 287]). Однак шлюб з Антонією не заспокоює Хоакіна</w:t>
      </w:r>
      <w:r>
        <w:rPr>
          <w:rFonts w:ascii="Times New Roman" w:hAnsi="Times New Roman"/>
          <w:sz w:val="28"/>
          <w:szCs w:val="28"/>
          <w:lang w:val="uk-UA"/>
        </w:rPr>
        <w:t>:</w:t>
      </w:r>
      <w:r w:rsidRPr="00BD2DC2">
        <w:rPr>
          <w:rFonts w:ascii="Times New Roman" w:hAnsi="Times New Roman"/>
          <w:sz w:val="28"/>
          <w:szCs w:val="28"/>
          <w:lang w:val="uk-UA"/>
        </w:rPr>
        <w:t xml:space="preserve"> дізнавшись про зради Абеля, він знову пропонує свою любов Елені, що гордо виганяє його, чим ще більше поглиблює хоакінову заздрість, ненависть і почуття меншовартості (психіатр і дослідник творчості М. де Унамуно</w:t>
      </w:r>
      <w:r>
        <w:rPr>
          <w:rFonts w:ascii="Times New Roman" w:hAnsi="Times New Roman"/>
          <w:sz w:val="28"/>
          <w:szCs w:val="28"/>
          <w:lang w:val="uk-UA"/>
        </w:rPr>
        <w:t xml:space="preserve"> М</w:t>
      </w:r>
      <w:r w:rsidRPr="00BD2DC2">
        <w:rPr>
          <w:rFonts w:ascii="Times New Roman" w:hAnsi="Times New Roman"/>
          <w:sz w:val="28"/>
          <w:szCs w:val="28"/>
          <w:lang w:val="uk-UA"/>
        </w:rPr>
        <w:t>. </w:t>
      </w:r>
      <w:r>
        <w:rPr>
          <w:rFonts w:ascii="Times New Roman" w:hAnsi="Times New Roman"/>
          <w:sz w:val="28"/>
          <w:szCs w:val="28"/>
          <w:lang w:val="uk-UA"/>
        </w:rPr>
        <w:t xml:space="preserve">Кабалейро </w:t>
      </w:r>
      <w:r w:rsidRPr="00BD2DC2">
        <w:rPr>
          <w:rFonts w:ascii="Times New Roman" w:hAnsi="Times New Roman"/>
          <w:sz w:val="28"/>
          <w:szCs w:val="28"/>
          <w:lang w:val="uk-UA"/>
        </w:rPr>
        <w:t>Гоас наголошує, що такий внутрішній конфлікт протаґон</w:t>
      </w:r>
      <w:r>
        <w:rPr>
          <w:rFonts w:ascii="Times New Roman" w:hAnsi="Times New Roman"/>
          <w:sz w:val="28"/>
          <w:szCs w:val="28"/>
          <w:lang w:val="uk-UA"/>
        </w:rPr>
        <w:t>іста був з</w:t>
      </w:r>
      <w:r w:rsidRPr="00BD2DC2">
        <w:rPr>
          <w:rFonts w:ascii="Times New Roman" w:hAnsi="Times New Roman"/>
          <w:sz w:val="28"/>
          <w:szCs w:val="28"/>
          <w:lang w:val="uk-UA"/>
        </w:rPr>
        <w:t>умовлений його комплексом меншовартості та надмірни</w:t>
      </w:r>
      <w:r>
        <w:rPr>
          <w:rFonts w:ascii="Times New Roman" w:hAnsi="Times New Roman"/>
          <w:sz w:val="28"/>
          <w:szCs w:val="28"/>
          <w:lang w:val="uk-UA"/>
        </w:rPr>
        <w:t>м</w:t>
      </w:r>
      <w:r w:rsidRPr="00BD2DC2">
        <w:rPr>
          <w:rFonts w:ascii="Times New Roman" w:hAnsi="Times New Roman"/>
          <w:sz w:val="28"/>
          <w:szCs w:val="28"/>
          <w:lang w:val="uk-UA"/>
        </w:rPr>
        <w:t xml:space="preserve"> еґоцентризмом [</w:t>
      </w:r>
      <w:r>
        <w:rPr>
          <w:rFonts w:ascii="Times New Roman" w:hAnsi="Times New Roman"/>
          <w:noProof/>
          <w:sz w:val="28"/>
          <w:szCs w:val="28"/>
          <w:lang w:val="uk-UA"/>
        </w:rPr>
        <w:t>209</w:t>
      </w:r>
      <w:r w:rsidRPr="00BD2DC2">
        <w:rPr>
          <w:rFonts w:ascii="Times New Roman" w:hAnsi="Times New Roman"/>
          <w:noProof/>
          <w:sz w:val="28"/>
          <w:szCs w:val="28"/>
          <w:lang w:val="uk-UA"/>
        </w:rPr>
        <w:t>, с. 227</w:t>
      </w:r>
      <w:r w:rsidRPr="00BD2DC2">
        <w:rPr>
          <w:rFonts w:ascii="Times New Roman" w:hAnsi="Times New Roman"/>
          <w:sz w:val="28"/>
          <w:szCs w:val="28"/>
          <w:lang w:val="uk-UA"/>
        </w:rPr>
        <w:t>]).</w:t>
      </w:r>
    </w:p>
    <w:p w:rsidR="003F582C" w:rsidRPr="00BD2DC2" w:rsidRDefault="003F582C" w:rsidP="003F582C">
      <w:pPr>
        <w:autoSpaceDE w:val="0"/>
        <w:autoSpaceDN w:val="0"/>
        <w:adjustRightInd w:val="0"/>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 xml:space="preserve">Цікаво виглядає обігрування автором цього ланцюжка любов-біль-любов для розкриття вічності, коли Хоакін намагається зосередити всю свою енергію і пристрасть на доньці Хоакіні, її вихованні. Але дорослішаючи, Хоакіна почала розуміти внутрішню батьківську трагедію. І ця суміш любові та болю через страждання рідної людини підштовхує її на втечу: вона хоче прийняти постриг, щоб </w:t>
      </w:r>
      <w:r>
        <w:rPr>
          <w:rFonts w:ascii="Times New Roman" w:hAnsi="Times New Roman"/>
          <w:sz w:val="28"/>
          <w:szCs w:val="28"/>
          <w:lang w:val="uk-UA"/>
        </w:rPr>
        <w:t>у такий спосіб</w:t>
      </w:r>
      <w:r w:rsidRPr="00BD2DC2">
        <w:rPr>
          <w:rFonts w:ascii="Times New Roman" w:hAnsi="Times New Roman"/>
          <w:sz w:val="28"/>
          <w:szCs w:val="28"/>
          <w:lang w:val="uk-UA"/>
        </w:rPr>
        <w:t xml:space="preserve"> вимолити для батька душевний спокій. Хоакін не дозволяє </w:t>
      </w:r>
      <w:r>
        <w:rPr>
          <w:rFonts w:ascii="Times New Roman" w:hAnsi="Times New Roman"/>
          <w:sz w:val="28"/>
          <w:szCs w:val="28"/>
          <w:lang w:val="uk-UA"/>
        </w:rPr>
        <w:t>цього і фактично підштовхує донь</w:t>
      </w:r>
      <w:r w:rsidRPr="00BD2DC2">
        <w:rPr>
          <w:rFonts w:ascii="Times New Roman" w:hAnsi="Times New Roman"/>
          <w:sz w:val="28"/>
          <w:szCs w:val="28"/>
          <w:lang w:val="uk-UA"/>
        </w:rPr>
        <w:t xml:space="preserve">ку до одруження з сином Абеля. Цей шлюб </w:t>
      </w:r>
      <w:r w:rsidRPr="00BD2DC2">
        <w:rPr>
          <w:rFonts w:ascii="Times New Roman" w:hAnsi="Times New Roman"/>
          <w:sz w:val="28"/>
          <w:szCs w:val="28"/>
          <w:lang w:val="uk-UA"/>
        </w:rPr>
        <w:lastRenderedPageBreak/>
        <w:t>укладений на взаємному коханні молодих людей, хоч автор провокує у читача певний сумнів, вказуючи про брак любові до молодих людей у їхніх сім’ях. Підтвердженням останнього є син Абеля, якого теж звати Абель, і який, будучи учнем і зятем</w:t>
      </w:r>
      <w:r>
        <w:rPr>
          <w:rFonts w:ascii="Times New Roman" w:hAnsi="Times New Roman"/>
          <w:sz w:val="28"/>
          <w:szCs w:val="28"/>
          <w:lang w:val="uk-UA"/>
        </w:rPr>
        <w:t>,</w:t>
      </w:r>
      <w:r w:rsidRPr="00BD2DC2">
        <w:rPr>
          <w:rFonts w:ascii="Times New Roman" w:hAnsi="Times New Roman"/>
          <w:sz w:val="28"/>
          <w:szCs w:val="28"/>
          <w:lang w:val="uk-UA"/>
        </w:rPr>
        <w:t xml:space="preserve"> визнає, що відчуває більше синівської любові до тестя, ніж до свого батька, тому що останній не виражає жодного інтересу, ані співчуття до сина. Протилежним до співчуття є байдужість, тому вважаємо, що ф</w:t>
      </w:r>
      <w:r w:rsidRPr="00BD2DC2">
        <w:rPr>
          <w:rFonts w:ascii="Times New Roman" w:hAnsi="Times New Roman"/>
          <w:sz w:val="28"/>
          <w:szCs w:val="28"/>
        </w:rPr>
        <w:t>рустрація Хоакіна полягає у тому</w:t>
      </w:r>
      <w:r w:rsidRPr="00BD2DC2">
        <w:rPr>
          <w:rFonts w:ascii="Times New Roman" w:hAnsi="Times New Roman"/>
          <w:sz w:val="28"/>
          <w:szCs w:val="28"/>
          <w:lang w:val="uk-UA"/>
        </w:rPr>
        <w:t>,</w:t>
      </w:r>
      <w:r w:rsidRPr="00BD2DC2">
        <w:rPr>
          <w:rFonts w:ascii="Times New Roman" w:hAnsi="Times New Roman"/>
          <w:sz w:val="28"/>
          <w:szCs w:val="28"/>
        </w:rPr>
        <w:t xml:space="preserve"> що він не може </w:t>
      </w:r>
      <w:r w:rsidRPr="00BD2DC2">
        <w:rPr>
          <w:rFonts w:ascii="Times New Roman" w:hAnsi="Times New Roman"/>
          <w:sz w:val="28"/>
          <w:szCs w:val="28"/>
          <w:lang w:val="uk-UA"/>
        </w:rPr>
        <w:t>артикулювати,</w:t>
      </w:r>
      <w:r w:rsidRPr="00BD2DC2">
        <w:rPr>
          <w:rFonts w:ascii="Times New Roman" w:hAnsi="Times New Roman"/>
          <w:sz w:val="28"/>
          <w:szCs w:val="28"/>
        </w:rPr>
        <w:t xml:space="preserve"> щ</w:t>
      </w:r>
      <w:r w:rsidRPr="00D86D29">
        <w:rPr>
          <w:rFonts w:ascii="Times New Roman" w:hAnsi="Times New Roman"/>
          <w:sz w:val="28"/>
          <w:szCs w:val="28"/>
        </w:rPr>
        <w:t>ó</w:t>
      </w:r>
      <w:r w:rsidRPr="00BD2DC2">
        <w:rPr>
          <w:rFonts w:ascii="Times New Roman" w:hAnsi="Times New Roman"/>
          <w:sz w:val="28"/>
          <w:szCs w:val="28"/>
        </w:rPr>
        <w:t xml:space="preserve"> думає про нього Абель</w:t>
      </w:r>
      <w:r w:rsidRPr="00BD2DC2">
        <w:rPr>
          <w:rFonts w:ascii="Times New Roman" w:hAnsi="Times New Roman"/>
          <w:sz w:val="28"/>
          <w:szCs w:val="28"/>
          <w:lang w:val="uk-UA"/>
        </w:rPr>
        <w:t xml:space="preserve"> і не хоче допускати думки, що про нього взагалі не думають: «В</w:t>
      </w:r>
      <w:r w:rsidRPr="00BD2DC2">
        <w:rPr>
          <w:rFonts w:ascii="Times New Roman" w:hAnsi="Times New Roman"/>
          <w:sz w:val="28"/>
          <w:szCs w:val="28"/>
        </w:rPr>
        <w:t>зявши у свій дім служницю, яка раніше прислуговувала в домі Абеля</w:t>
      </w:r>
      <w:r w:rsidRPr="00BD2DC2">
        <w:rPr>
          <w:rFonts w:ascii="Times New Roman" w:hAnsi="Times New Roman"/>
          <w:sz w:val="28"/>
          <w:szCs w:val="28"/>
          <w:lang w:val="uk-UA"/>
        </w:rPr>
        <w:t xml:space="preserve"> […] </w:t>
      </w:r>
      <w:r w:rsidRPr="00BD2DC2">
        <w:rPr>
          <w:rFonts w:ascii="Times New Roman" w:hAnsi="Times New Roman"/>
          <w:sz w:val="28"/>
          <w:szCs w:val="28"/>
        </w:rPr>
        <w:t>розпитуючи її, хоч і намагаючись приховати свій прямий намір, які розмови про нього вона чула в тому домі.</w:t>
      </w:r>
      <w:r w:rsidRPr="00BD2DC2">
        <w:rPr>
          <w:rFonts w:ascii="Times New Roman" w:hAnsi="Times New Roman"/>
          <w:sz w:val="28"/>
          <w:szCs w:val="28"/>
          <w:lang w:val="uk-UA"/>
        </w:rPr>
        <w:t xml:space="preserve"> –</w:t>
      </w:r>
      <w:r w:rsidRPr="00BD2DC2">
        <w:rPr>
          <w:rFonts w:ascii="Times New Roman" w:hAnsi="Times New Roman"/>
          <w:sz w:val="28"/>
          <w:szCs w:val="28"/>
        </w:rPr>
        <w:t xml:space="preserve"> Але скажи мені, будь ласка, ти ніколи не чула, щоб там говорили про мене?</w:t>
      </w:r>
      <w:r w:rsidRPr="00BD2DC2">
        <w:rPr>
          <w:rFonts w:ascii="Times New Roman" w:hAnsi="Times New Roman"/>
          <w:sz w:val="28"/>
          <w:szCs w:val="28"/>
          <w:lang w:val="uk-UA"/>
        </w:rPr>
        <w:t xml:space="preserve"> –</w:t>
      </w:r>
      <w:r w:rsidRPr="00BD2DC2">
        <w:rPr>
          <w:rFonts w:ascii="Times New Roman" w:hAnsi="Times New Roman"/>
          <w:sz w:val="28"/>
          <w:szCs w:val="28"/>
        </w:rPr>
        <w:t xml:space="preserve"> Ніколи, сеньйоре, не чула, ніколи.</w:t>
      </w:r>
      <w:r w:rsidRPr="00BD2DC2">
        <w:rPr>
          <w:rFonts w:ascii="Times New Roman" w:hAnsi="Times New Roman"/>
          <w:sz w:val="28"/>
          <w:szCs w:val="28"/>
          <w:lang w:val="uk-UA"/>
        </w:rPr>
        <w:t xml:space="preserve"> –</w:t>
      </w:r>
      <w:r w:rsidRPr="00BD2DC2">
        <w:rPr>
          <w:rFonts w:ascii="Times New Roman" w:hAnsi="Times New Roman"/>
          <w:sz w:val="28"/>
          <w:szCs w:val="28"/>
        </w:rPr>
        <w:t xml:space="preserve"> Невже жодного разу вони навіть не згадали про мене?</w:t>
      </w:r>
      <w:r w:rsidRPr="00BD2DC2">
        <w:rPr>
          <w:rFonts w:ascii="Times New Roman" w:hAnsi="Times New Roman"/>
          <w:sz w:val="28"/>
          <w:szCs w:val="28"/>
          <w:lang w:val="uk-UA"/>
        </w:rPr>
        <w:t xml:space="preserve"> –</w:t>
      </w:r>
      <w:r w:rsidRPr="00BD2DC2">
        <w:rPr>
          <w:rFonts w:ascii="Times New Roman" w:hAnsi="Times New Roman"/>
          <w:sz w:val="28"/>
          <w:szCs w:val="28"/>
        </w:rPr>
        <w:t xml:space="preserve"> Можливо, колись і згадали, але не казали нічого.</w:t>
      </w:r>
      <w:r w:rsidRPr="00BD2DC2">
        <w:rPr>
          <w:rFonts w:ascii="Times New Roman" w:hAnsi="Times New Roman"/>
          <w:sz w:val="28"/>
          <w:szCs w:val="28"/>
          <w:lang w:val="uk-UA"/>
        </w:rPr>
        <w:t xml:space="preserve"> –</w:t>
      </w:r>
      <w:r w:rsidRPr="00BD2DC2">
        <w:rPr>
          <w:rFonts w:ascii="Times New Roman" w:hAnsi="Times New Roman"/>
          <w:sz w:val="28"/>
          <w:szCs w:val="28"/>
        </w:rPr>
        <w:t xml:space="preserve"> Ніколи-ніколи нічого?</w:t>
      </w:r>
      <w:r>
        <w:rPr>
          <w:rFonts w:ascii="Times New Roman" w:hAnsi="Times New Roman"/>
          <w:sz w:val="28"/>
          <w:szCs w:val="28"/>
          <w:lang w:val="uk-UA"/>
        </w:rPr>
        <w:t>» [148</w:t>
      </w:r>
      <w:r w:rsidRPr="00BD2DC2">
        <w:rPr>
          <w:rFonts w:ascii="Times New Roman" w:hAnsi="Times New Roman"/>
          <w:sz w:val="28"/>
          <w:szCs w:val="28"/>
          <w:lang w:val="uk-UA"/>
        </w:rPr>
        <w:t>, с. 299]</w:t>
      </w:r>
      <w:r w:rsidRPr="00BD2DC2">
        <w:rPr>
          <w:rFonts w:ascii="Times New Roman" w:hAnsi="Times New Roman"/>
          <w:sz w:val="28"/>
          <w:szCs w:val="28"/>
        </w:rPr>
        <w:t>.</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Отож на різних рівнях роману </w:t>
      </w:r>
      <w:r>
        <w:rPr>
          <w:rFonts w:ascii="Times New Roman" w:hAnsi="Times New Roman"/>
          <w:sz w:val="28"/>
          <w:szCs w:val="28"/>
          <w:lang w:val="uk-UA"/>
        </w:rPr>
        <w:t>«Аб</w:t>
      </w:r>
      <w:r w:rsidRPr="00BD2DC2">
        <w:rPr>
          <w:rFonts w:ascii="Times New Roman" w:hAnsi="Times New Roman"/>
          <w:sz w:val="28"/>
          <w:szCs w:val="28"/>
          <w:lang w:val="uk-UA"/>
        </w:rPr>
        <w:t>ель Санчес» виокремлюється поняття співчуття, що є фактично «любов’ю у дусі».</w:t>
      </w:r>
      <w:r w:rsidRPr="00BD2DC2">
        <w:rPr>
          <w:rFonts w:ascii="Times New Roman" w:hAnsi="Times New Roman"/>
          <w:sz w:val="28"/>
          <w:szCs w:val="28"/>
        </w:rPr>
        <w:t xml:space="preserve"> </w:t>
      </w:r>
      <w:r w:rsidRPr="00BD2DC2">
        <w:rPr>
          <w:rFonts w:ascii="Times New Roman" w:hAnsi="Times New Roman"/>
          <w:sz w:val="28"/>
          <w:szCs w:val="28"/>
          <w:lang w:val="uk-UA"/>
        </w:rPr>
        <w:t xml:space="preserve">Детальніше таку любов і етимологію співчуття розглядає </w:t>
      </w:r>
      <w:r w:rsidRPr="00BD2DC2">
        <w:rPr>
          <w:rFonts w:ascii="Times New Roman" w:hAnsi="Times New Roman"/>
          <w:sz w:val="28"/>
          <w:szCs w:val="28"/>
        </w:rPr>
        <w:t>Н.</w:t>
      </w:r>
      <w:r w:rsidRPr="00BD2DC2">
        <w:rPr>
          <w:rFonts w:ascii="Times New Roman" w:hAnsi="Times New Roman"/>
          <w:sz w:val="28"/>
          <w:szCs w:val="28"/>
          <w:lang w:val="es-ES_tradnl"/>
        </w:rPr>
        <w:t> </w:t>
      </w:r>
      <w:r w:rsidRPr="00BD2DC2">
        <w:rPr>
          <w:rFonts w:ascii="Times New Roman" w:hAnsi="Times New Roman"/>
          <w:sz w:val="28"/>
          <w:szCs w:val="28"/>
        </w:rPr>
        <w:t>Барріос Фернандес [</w:t>
      </w:r>
      <w:r w:rsidRPr="00E06C06">
        <w:rPr>
          <w:rFonts w:ascii="Times New Roman" w:hAnsi="Times New Roman"/>
          <w:sz w:val="28"/>
          <w:szCs w:val="28"/>
        </w:rPr>
        <w:t>1</w:t>
      </w:r>
      <w:r>
        <w:rPr>
          <w:rFonts w:ascii="Times New Roman" w:hAnsi="Times New Roman"/>
          <w:sz w:val="28"/>
          <w:szCs w:val="28"/>
          <w:lang w:val="uk-UA"/>
        </w:rPr>
        <w:t>91</w:t>
      </w:r>
      <w:r w:rsidRPr="00BD2DC2">
        <w:rPr>
          <w:rFonts w:ascii="Times New Roman" w:hAnsi="Times New Roman"/>
          <w:sz w:val="28"/>
          <w:szCs w:val="28"/>
        </w:rPr>
        <w:t>]</w:t>
      </w:r>
      <w:r w:rsidRPr="00BD2DC2">
        <w:rPr>
          <w:rFonts w:ascii="Times New Roman" w:hAnsi="Times New Roman"/>
          <w:sz w:val="28"/>
          <w:szCs w:val="28"/>
          <w:lang w:val="uk-UA"/>
        </w:rPr>
        <w:t>, а Х. К. Майнер, спираючись на унамунівське пояснення зв’язку болю і любові, стверджує, що якщо біль є формою пізнання себе, то любов є інструментом, який використовується для поєднання одного з іншим, паразитуючи і навіть завдаючи болю коханій людині [</w:t>
      </w:r>
      <w:r>
        <w:rPr>
          <w:rFonts w:ascii="Times New Roman" w:hAnsi="Times New Roman"/>
          <w:sz w:val="28"/>
          <w:szCs w:val="28"/>
          <w:lang w:val="uk-UA"/>
        </w:rPr>
        <w:t>321</w:t>
      </w:r>
      <w:r w:rsidRPr="00BD2DC2">
        <w:rPr>
          <w:rFonts w:ascii="Times New Roman" w:hAnsi="Times New Roman"/>
          <w:sz w:val="28"/>
          <w:szCs w:val="28"/>
          <w:lang w:val="uk-UA"/>
        </w:rPr>
        <w:t xml:space="preserve">, </w:t>
      </w:r>
      <w:r w:rsidRPr="00BD2DC2">
        <w:rPr>
          <w:rFonts w:ascii="Times New Roman" w:hAnsi="Times New Roman"/>
          <w:sz w:val="28"/>
          <w:szCs w:val="28"/>
          <w:lang w:val="es-ES_tradnl"/>
        </w:rPr>
        <w:t>c</w:t>
      </w:r>
      <w:r w:rsidRPr="00BD2DC2">
        <w:rPr>
          <w:rFonts w:ascii="Times New Roman" w:hAnsi="Times New Roman"/>
          <w:sz w:val="28"/>
          <w:szCs w:val="28"/>
          <w:lang w:val="uk-UA"/>
        </w:rPr>
        <w:t>. 8]. На любові як інструменті пізнання повсякденності національного буття</w:t>
      </w:r>
      <w:r>
        <w:rPr>
          <w:rFonts w:ascii="Times New Roman" w:hAnsi="Times New Roman"/>
          <w:sz w:val="28"/>
          <w:szCs w:val="28"/>
          <w:lang w:val="uk-UA"/>
        </w:rPr>
        <w:t>,</w:t>
      </w:r>
      <w:r w:rsidRPr="00BD2DC2">
        <w:rPr>
          <w:rFonts w:ascii="Times New Roman" w:hAnsi="Times New Roman"/>
          <w:sz w:val="28"/>
          <w:szCs w:val="28"/>
          <w:lang w:val="uk-UA"/>
        </w:rPr>
        <w:t xml:space="preserve"> як засобі виявлення національної самоідентифікації, наголошує О. </w:t>
      </w:r>
      <w:r>
        <w:rPr>
          <w:rFonts w:ascii="Times New Roman" w:hAnsi="Times New Roman"/>
          <w:sz w:val="28"/>
          <w:szCs w:val="28"/>
          <w:lang w:val="uk-UA"/>
        </w:rPr>
        <w:t>Пронкевич у «Нації-нарації</w:t>
      </w:r>
      <w:r w:rsidRPr="00BD2DC2">
        <w:rPr>
          <w:rFonts w:ascii="Times New Roman" w:hAnsi="Times New Roman"/>
          <w:sz w:val="28"/>
          <w:szCs w:val="28"/>
          <w:lang w:val="uk-UA"/>
        </w:rPr>
        <w:t xml:space="preserve"> іспанської літератури доби модернізму» [</w:t>
      </w:r>
      <w:r w:rsidRPr="00E06C06">
        <w:rPr>
          <w:rFonts w:ascii="Times New Roman" w:hAnsi="Times New Roman"/>
          <w:sz w:val="28"/>
          <w:szCs w:val="28"/>
          <w:lang w:val="uk-UA"/>
        </w:rPr>
        <w:t>1</w:t>
      </w:r>
      <w:r>
        <w:rPr>
          <w:rFonts w:ascii="Times New Roman" w:hAnsi="Times New Roman"/>
          <w:sz w:val="28"/>
          <w:szCs w:val="28"/>
          <w:lang w:val="uk-UA"/>
        </w:rPr>
        <w:t>12</w:t>
      </w:r>
      <w:r w:rsidRPr="00BD2DC2">
        <w:rPr>
          <w:rFonts w:ascii="Times New Roman" w:hAnsi="Times New Roman"/>
          <w:sz w:val="28"/>
          <w:szCs w:val="28"/>
          <w:lang w:val="uk-UA"/>
        </w:rPr>
        <w:t xml:space="preserve">, </w:t>
      </w:r>
      <w:r w:rsidRPr="00BD2DC2">
        <w:rPr>
          <w:rFonts w:ascii="Times New Roman" w:hAnsi="Times New Roman"/>
          <w:sz w:val="28"/>
          <w:szCs w:val="28"/>
          <w:lang w:val="en-US"/>
        </w:rPr>
        <w:t>c</w:t>
      </w:r>
      <w:r w:rsidRPr="00BD2DC2">
        <w:rPr>
          <w:rFonts w:ascii="Times New Roman" w:hAnsi="Times New Roman"/>
          <w:sz w:val="28"/>
          <w:szCs w:val="28"/>
          <w:lang w:val="uk-UA"/>
        </w:rPr>
        <w:t>.</w:t>
      </w:r>
      <w:r w:rsidRPr="00BD2DC2">
        <w:rPr>
          <w:rFonts w:ascii="Times New Roman" w:hAnsi="Times New Roman"/>
          <w:sz w:val="28"/>
          <w:szCs w:val="28"/>
          <w:lang w:val="en-US"/>
        </w:rPr>
        <w:t> </w:t>
      </w:r>
      <w:r w:rsidRPr="00BD2DC2">
        <w:rPr>
          <w:rFonts w:ascii="Times New Roman" w:hAnsi="Times New Roman"/>
          <w:sz w:val="28"/>
          <w:szCs w:val="28"/>
          <w:lang w:val="uk-UA"/>
        </w:rPr>
        <w:t>32]. Якщо порівняти романи «Любов і педагогіка» та «Абель Санчес», то побачимо, що любов</w:t>
      </w:r>
      <w:r>
        <w:rPr>
          <w:rFonts w:ascii="Times New Roman" w:hAnsi="Times New Roman"/>
          <w:sz w:val="28"/>
          <w:szCs w:val="28"/>
          <w:lang w:val="uk-UA"/>
        </w:rPr>
        <w:t>,</w:t>
      </w:r>
      <w:r w:rsidRPr="00BD2DC2">
        <w:rPr>
          <w:rFonts w:ascii="Times New Roman" w:hAnsi="Times New Roman"/>
          <w:sz w:val="28"/>
          <w:szCs w:val="28"/>
          <w:lang w:val="uk-UA"/>
        </w:rPr>
        <w:t xml:space="preserve"> як нео</w:t>
      </w:r>
      <w:r>
        <w:rPr>
          <w:rFonts w:ascii="Times New Roman" w:hAnsi="Times New Roman"/>
          <w:sz w:val="28"/>
          <w:szCs w:val="28"/>
          <w:lang w:val="uk-UA"/>
        </w:rPr>
        <w:t>дмінна</w:t>
      </w:r>
      <w:r w:rsidRPr="00BD2DC2">
        <w:rPr>
          <w:rFonts w:ascii="Times New Roman" w:hAnsi="Times New Roman"/>
          <w:sz w:val="28"/>
          <w:szCs w:val="28"/>
          <w:lang w:val="uk-UA"/>
        </w:rPr>
        <w:t xml:space="preserve"> умова особистості, у першому романі протиставляється раціональному і науковому, що повністю виключає афективний елемент, а в другому – почуттю ненависті, дзеркальній протилежності до любові, що є наслідком байдужості та неспівчуття.</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Дуалізм «біль»-«любов»,</w:t>
      </w:r>
      <w:r>
        <w:rPr>
          <w:rFonts w:ascii="Times New Roman" w:hAnsi="Times New Roman"/>
          <w:sz w:val="28"/>
          <w:szCs w:val="28"/>
          <w:lang w:val="uk-UA"/>
        </w:rPr>
        <w:t xml:space="preserve"> хоч і ви</w:t>
      </w:r>
      <w:r w:rsidRPr="00BD2DC2">
        <w:rPr>
          <w:rFonts w:ascii="Times New Roman" w:hAnsi="Times New Roman"/>
          <w:sz w:val="28"/>
          <w:szCs w:val="28"/>
          <w:lang w:val="uk-UA"/>
        </w:rPr>
        <w:t>дає</w:t>
      </w:r>
      <w:r>
        <w:rPr>
          <w:rFonts w:ascii="Times New Roman" w:hAnsi="Times New Roman"/>
          <w:sz w:val="28"/>
          <w:szCs w:val="28"/>
          <w:lang w:val="uk-UA"/>
        </w:rPr>
        <w:t>ться</w:t>
      </w:r>
      <w:r w:rsidRPr="00BD2DC2">
        <w:rPr>
          <w:rFonts w:ascii="Times New Roman" w:hAnsi="Times New Roman"/>
          <w:sz w:val="28"/>
          <w:szCs w:val="28"/>
          <w:lang w:val="uk-UA"/>
        </w:rPr>
        <w:t xml:space="preserve"> звичайною дихотомією, у випадку романів де Унамуно доцільно розширити до складної моделі «боротьби </w:t>
      </w:r>
      <w:r w:rsidRPr="00BD2DC2">
        <w:rPr>
          <w:rFonts w:ascii="Times New Roman" w:hAnsi="Times New Roman"/>
          <w:sz w:val="28"/>
          <w:szCs w:val="28"/>
          <w:lang w:val="uk-UA"/>
        </w:rPr>
        <w:lastRenderedPageBreak/>
        <w:t>ідентичностей», запропонованої американським антропологом Реймондом Фоґельсоном. Він виокремив чотири види ідентичності:</w:t>
      </w:r>
    </w:p>
    <w:p w:rsidR="003F582C" w:rsidRPr="00BD2DC2" w:rsidRDefault="003F582C" w:rsidP="003F582C">
      <w:pPr>
        <w:pStyle w:val="15"/>
        <w:spacing w:line="360" w:lineRule="auto"/>
        <w:ind w:left="0" w:firstLine="709"/>
        <w:jc w:val="both"/>
        <w:rPr>
          <w:sz w:val="28"/>
          <w:szCs w:val="28"/>
          <w:lang w:val="uk-UA"/>
        </w:rPr>
      </w:pPr>
      <w:r w:rsidRPr="00BD2DC2">
        <w:rPr>
          <w:sz w:val="28"/>
          <w:szCs w:val="28"/>
          <w:lang w:val="uk-UA"/>
        </w:rPr>
        <w:t>1) «</w:t>
      </w:r>
      <w:r>
        <w:rPr>
          <w:sz w:val="28"/>
          <w:szCs w:val="28"/>
          <w:lang w:val="uk-UA"/>
        </w:rPr>
        <w:t>р</w:t>
      </w:r>
      <w:r w:rsidRPr="00BD2DC2">
        <w:rPr>
          <w:sz w:val="28"/>
          <w:szCs w:val="28"/>
        </w:rPr>
        <w:t>еальна ідентичніст</w:t>
      </w:r>
      <w:r w:rsidRPr="00BD2DC2">
        <w:rPr>
          <w:sz w:val="28"/>
          <w:szCs w:val="28"/>
          <w:lang w:val="uk-UA"/>
        </w:rPr>
        <w:t>ь»</w:t>
      </w:r>
      <w:r w:rsidRPr="00BD2DC2">
        <w:rPr>
          <w:sz w:val="28"/>
          <w:szCs w:val="28"/>
        </w:rPr>
        <w:t xml:space="preserve"> </w:t>
      </w:r>
      <w:r w:rsidRPr="00BD2DC2">
        <w:rPr>
          <w:sz w:val="28"/>
          <w:szCs w:val="28"/>
          <w:lang w:val="uk-UA"/>
        </w:rPr>
        <w:t>або</w:t>
      </w:r>
      <w:r w:rsidRPr="00BD2DC2">
        <w:rPr>
          <w:sz w:val="28"/>
          <w:szCs w:val="28"/>
        </w:rPr>
        <w:t xml:space="preserve"> самозвіт індивіда про себе, його самоопис </w:t>
      </w:r>
      <w:r w:rsidRPr="00BD2DC2">
        <w:rPr>
          <w:sz w:val="28"/>
          <w:szCs w:val="28"/>
          <w:lang w:val="uk-UA"/>
        </w:rPr>
        <w:t>власного «Я</w:t>
      </w:r>
      <w:r w:rsidRPr="00BD2DC2">
        <w:rPr>
          <w:sz w:val="28"/>
          <w:szCs w:val="28"/>
        </w:rPr>
        <w:t xml:space="preserve"> сьогодні</w:t>
      </w:r>
      <w:r w:rsidRPr="00BD2DC2">
        <w:rPr>
          <w:sz w:val="28"/>
          <w:szCs w:val="28"/>
          <w:lang w:val="uk-UA"/>
        </w:rPr>
        <w:t>»</w:t>
      </w:r>
      <w:r w:rsidRPr="00BD2DC2">
        <w:rPr>
          <w:sz w:val="28"/>
          <w:szCs w:val="28"/>
        </w:rPr>
        <w:t>;</w:t>
      </w:r>
    </w:p>
    <w:p w:rsidR="003F582C" w:rsidRPr="00BD2DC2" w:rsidRDefault="003F582C" w:rsidP="003F582C">
      <w:pPr>
        <w:pStyle w:val="15"/>
        <w:spacing w:line="360" w:lineRule="auto"/>
        <w:ind w:left="0" w:firstLine="709"/>
        <w:jc w:val="both"/>
        <w:rPr>
          <w:sz w:val="28"/>
          <w:szCs w:val="28"/>
          <w:lang w:val="uk-UA"/>
        </w:rPr>
      </w:pPr>
      <w:r w:rsidRPr="00BD2DC2">
        <w:rPr>
          <w:sz w:val="28"/>
          <w:szCs w:val="28"/>
          <w:lang w:val="uk-UA"/>
        </w:rPr>
        <w:t>2) «</w:t>
      </w:r>
      <w:r>
        <w:rPr>
          <w:sz w:val="28"/>
          <w:szCs w:val="28"/>
          <w:lang w:val="uk-UA"/>
        </w:rPr>
        <w:t>і</w:t>
      </w:r>
      <w:r w:rsidRPr="00BD2DC2">
        <w:rPr>
          <w:sz w:val="28"/>
          <w:szCs w:val="28"/>
        </w:rPr>
        <w:t>деальна ідентичність</w:t>
      </w:r>
      <w:r w:rsidRPr="00BD2DC2">
        <w:rPr>
          <w:sz w:val="28"/>
          <w:szCs w:val="28"/>
          <w:lang w:val="uk-UA"/>
        </w:rPr>
        <w:t>»</w:t>
      </w:r>
      <w:r w:rsidRPr="00BD2DC2">
        <w:rPr>
          <w:sz w:val="28"/>
          <w:szCs w:val="28"/>
        </w:rPr>
        <w:t xml:space="preserve"> </w:t>
      </w:r>
      <w:r w:rsidRPr="00BD2DC2">
        <w:rPr>
          <w:sz w:val="28"/>
          <w:szCs w:val="28"/>
          <w:lang w:val="uk-UA"/>
        </w:rPr>
        <w:t xml:space="preserve">– </w:t>
      </w:r>
      <w:r w:rsidRPr="00BD2DC2">
        <w:rPr>
          <w:sz w:val="28"/>
          <w:szCs w:val="28"/>
        </w:rPr>
        <w:t>позитивна ідентичність, до якої індивід прагне і яким бачить себе в ідеалі;</w:t>
      </w:r>
    </w:p>
    <w:p w:rsidR="003F582C" w:rsidRPr="00BD2DC2" w:rsidRDefault="003F582C" w:rsidP="003F582C">
      <w:pPr>
        <w:pStyle w:val="15"/>
        <w:spacing w:line="360" w:lineRule="auto"/>
        <w:ind w:left="0" w:firstLine="709"/>
        <w:jc w:val="both"/>
        <w:rPr>
          <w:sz w:val="28"/>
          <w:szCs w:val="28"/>
          <w:lang w:val="uk-UA"/>
        </w:rPr>
      </w:pPr>
      <w:r w:rsidRPr="00BD2DC2">
        <w:rPr>
          <w:sz w:val="28"/>
          <w:szCs w:val="28"/>
          <w:lang w:val="uk-UA"/>
        </w:rPr>
        <w:t>3) «</w:t>
      </w:r>
      <w:r>
        <w:rPr>
          <w:sz w:val="28"/>
          <w:szCs w:val="28"/>
          <w:lang w:val="uk-UA"/>
        </w:rPr>
        <w:t>н</w:t>
      </w:r>
      <w:r w:rsidRPr="00E06C06">
        <w:rPr>
          <w:sz w:val="28"/>
          <w:szCs w:val="28"/>
          <w:lang w:val="uk-UA"/>
        </w:rPr>
        <w:t>егативна ідентичність</w:t>
      </w:r>
      <w:r w:rsidRPr="00BD2DC2">
        <w:rPr>
          <w:sz w:val="28"/>
          <w:szCs w:val="28"/>
          <w:lang w:val="uk-UA"/>
        </w:rPr>
        <w:t>»</w:t>
      </w:r>
      <w:r w:rsidRPr="00E06C06">
        <w:rPr>
          <w:sz w:val="28"/>
          <w:szCs w:val="28"/>
          <w:lang w:val="uk-UA"/>
        </w:rPr>
        <w:t>, як</w:t>
      </w:r>
      <w:r>
        <w:rPr>
          <w:sz w:val="28"/>
          <w:szCs w:val="28"/>
          <w:lang w:val="uk-UA"/>
        </w:rPr>
        <w:t>ої</w:t>
      </w:r>
      <w:r w:rsidRPr="00E06C06">
        <w:rPr>
          <w:sz w:val="28"/>
          <w:szCs w:val="28"/>
          <w:lang w:val="uk-UA"/>
        </w:rPr>
        <w:t xml:space="preserve"> індивід </w:t>
      </w:r>
      <w:r w:rsidRPr="00BD2DC2">
        <w:rPr>
          <w:sz w:val="28"/>
          <w:szCs w:val="28"/>
          <w:lang w:val="uk-UA"/>
        </w:rPr>
        <w:t xml:space="preserve">хотів би </w:t>
      </w:r>
      <w:r w:rsidRPr="00E06C06">
        <w:rPr>
          <w:sz w:val="28"/>
          <w:szCs w:val="28"/>
          <w:lang w:val="uk-UA"/>
        </w:rPr>
        <w:t>уник</w:t>
      </w:r>
      <w:r w:rsidRPr="00BD2DC2">
        <w:rPr>
          <w:sz w:val="28"/>
          <w:szCs w:val="28"/>
          <w:lang w:val="uk-UA"/>
        </w:rPr>
        <w:t>ну</w:t>
      </w:r>
      <w:r w:rsidRPr="00E06C06">
        <w:rPr>
          <w:sz w:val="28"/>
          <w:szCs w:val="28"/>
          <w:lang w:val="uk-UA"/>
        </w:rPr>
        <w:t>ти, яким він не хотів би себе бачити;</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4) «</w:t>
      </w:r>
      <w:r>
        <w:rPr>
          <w:rFonts w:ascii="Times New Roman" w:hAnsi="Times New Roman"/>
          <w:sz w:val="28"/>
          <w:szCs w:val="28"/>
          <w:lang w:val="uk-UA"/>
        </w:rPr>
        <w:t>р</w:t>
      </w:r>
      <w:r w:rsidRPr="00BD2DC2">
        <w:rPr>
          <w:rFonts w:ascii="Times New Roman" w:hAnsi="Times New Roman"/>
          <w:sz w:val="28"/>
          <w:szCs w:val="28"/>
          <w:lang w:val="uk-UA"/>
        </w:rPr>
        <w:t>епрезентативна ідентичність» – сукупність образів, які індивід передає іншим людям для того, щоб вплинути на їхню оцінку його власної ідентичності</w:t>
      </w:r>
      <w:r>
        <w:rPr>
          <w:rFonts w:ascii="Times New Roman" w:hAnsi="Times New Roman"/>
          <w:sz w:val="28"/>
          <w:szCs w:val="28"/>
          <w:lang w:val="uk-UA"/>
        </w:rPr>
        <w:t xml:space="preserve"> [258</w:t>
      </w:r>
      <w:r w:rsidRPr="00BD2DC2">
        <w:rPr>
          <w:rFonts w:ascii="Times New Roman" w:hAnsi="Times New Roman"/>
          <w:sz w:val="28"/>
          <w:szCs w:val="28"/>
          <w:lang w:val="uk-UA"/>
        </w:rPr>
        <w:t xml:space="preserve">, </w:t>
      </w:r>
      <w:r w:rsidRPr="00BD2DC2">
        <w:rPr>
          <w:rFonts w:ascii="Times New Roman" w:hAnsi="Times New Roman"/>
          <w:sz w:val="28"/>
          <w:szCs w:val="28"/>
        </w:rPr>
        <w:t>c</w:t>
      </w:r>
      <w:r w:rsidRPr="00BD2DC2">
        <w:rPr>
          <w:rFonts w:ascii="Times New Roman" w:hAnsi="Times New Roman"/>
          <w:sz w:val="28"/>
          <w:szCs w:val="28"/>
          <w:lang w:val="uk-UA"/>
        </w:rPr>
        <w:t>. 9].</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 xml:space="preserve">Один із варіантів взаємодії цих чотирьох видів ідентичності, на прикладі роману </w:t>
      </w:r>
      <w:r>
        <w:rPr>
          <w:rFonts w:ascii="Times New Roman" w:hAnsi="Times New Roman"/>
          <w:sz w:val="28"/>
          <w:szCs w:val="28"/>
          <w:lang w:val="uk-UA"/>
        </w:rPr>
        <w:t>«Аб</w:t>
      </w:r>
      <w:r w:rsidRPr="00BD2DC2">
        <w:rPr>
          <w:rFonts w:ascii="Times New Roman" w:hAnsi="Times New Roman"/>
          <w:sz w:val="28"/>
          <w:szCs w:val="28"/>
          <w:lang w:val="uk-UA"/>
        </w:rPr>
        <w:t>ель Санчес», розглянуто у нашій статті «Стратегії замовчування ідентичності в романі «Абель Санчес» М.</w:t>
      </w:r>
      <w:r w:rsidRPr="00BD2DC2">
        <w:rPr>
          <w:rFonts w:ascii="Times New Roman" w:hAnsi="Times New Roman"/>
          <w:sz w:val="28"/>
          <w:szCs w:val="28"/>
          <w:lang w:val="en-US"/>
        </w:rPr>
        <w:t> </w:t>
      </w:r>
      <w:r w:rsidRPr="00BD2DC2">
        <w:rPr>
          <w:rFonts w:ascii="Times New Roman" w:hAnsi="Times New Roman"/>
          <w:sz w:val="28"/>
          <w:szCs w:val="28"/>
          <w:lang w:val="uk-UA"/>
        </w:rPr>
        <w:t>де</w:t>
      </w:r>
      <w:r w:rsidRPr="00BD2DC2">
        <w:rPr>
          <w:rFonts w:ascii="Times New Roman" w:hAnsi="Times New Roman"/>
          <w:color w:val="000000"/>
          <w:sz w:val="28"/>
          <w:szCs w:val="28"/>
          <w:lang w:val="uk-UA"/>
        </w:rPr>
        <w:t xml:space="preserve"> Унамуно» [</w:t>
      </w:r>
      <w:r>
        <w:rPr>
          <w:rFonts w:ascii="Times New Roman" w:hAnsi="Times New Roman"/>
          <w:color w:val="000000"/>
          <w:sz w:val="28"/>
          <w:szCs w:val="28"/>
          <w:lang w:val="uk-UA"/>
        </w:rPr>
        <w:t>91</w:t>
      </w:r>
      <w:r w:rsidRPr="00BD2DC2">
        <w:rPr>
          <w:rFonts w:ascii="Times New Roman" w:hAnsi="Times New Roman"/>
          <w:color w:val="000000"/>
          <w:sz w:val="28"/>
          <w:szCs w:val="28"/>
          <w:lang w:val="uk-UA"/>
        </w:rPr>
        <w:t xml:space="preserve">]. Позицію </w:t>
      </w:r>
      <w:r w:rsidRPr="00BD2DC2">
        <w:rPr>
          <w:rFonts w:ascii="Times New Roman" w:hAnsi="Times New Roman"/>
          <w:sz w:val="28"/>
          <w:szCs w:val="28"/>
          <w:lang w:val="uk-UA"/>
        </w:rPr>
        <w:t xml:space="preserve">Хоакіна, що вирішив не </w:t>
      </w:r>
      <w:r>
        <w:rPr>
          <w:rFonts w:ascii="Times New Roman" w:hAnsi="Times New Roman"/>
          <w:sz w:val="28"/>
          <w:szCs w:val="28"/>
          <w:lang w:val="uk-UA"/>
        </w:rPr>
        <w:t>демонструвати</w:t>
      </w:r>
      <w:r w:rsidRPr="00BD2DC2">
        <w:rPr>
          <w:rFonts w:ascii="Times New Roman" w:hAnsi="Times New Roman"/>
          <w:sz w:val="28"/>
          <w:szCs w:val="28"/>
          <w:lang w:val="uk-UA"/>
        </w:rPr>
        <w:t xml:space="preserve"> своїх переживань і обрав шлях усамітнення</w:t>
      </w:r>
      <w:r>
        <w:rPr>
          <w:rFonts w:ascii="Times New Roman" w:hAnsi="Times New Roman"/>
          <w:sz w:val="28"/>
          <w:szCs w:val="28"/>
          <w:lang w:val="uk-UA"/>
        </w:rPr>
        <w:t>, можна вважати показовою</w:t>
      </w:r>
      <w:r w:rsidRPr="00BD2DC2">
        <w:rPr>
          <w:rFonts w:ascii="Times New Roman" w:hAnsi="Times New Roman"/>
          <w:sz w:val="28"/>
          <w:szCs w:val="28"/>
          <w:lang w:val="uk-UA"/>
        </w:rPr>
        <w:t xml:space="preserve">: «Він постановив собі стримуватися, сміятися й жартувати, щось мурмотіти, ніби коментуючи гру, показувати себе скептиком своєї професії, наголошуючи на тому, що розуміти означає прощати, й не дозволяти, щоби крізь нього просвічував рак, який пожирав його волю. </w:t>
      </w:r>
      <w:r w:rsidRPr="00BD2DC2">
        <w:rPr>
          <w:rFonts w:ascii="Times New Roman" w:hAnsi="Times New Roman"/>
          <w:sz w:val="28"/>
          <w:szCs w:val="28"/>
        </w:rPr>
        <w:t xml:space="preserve">Але зло вилітало йому з рота, зі словами, коли він найменше цього чекав, і сморід зла йому не вдавалося приховати. І він повертався додому, роздратований собою, дорікаючи собі за </w:t>
      </w:r>
      <w:r w:rsidRPr="002F25B8">
        <w:rPr>
          <w:rFonts w:ascii="Times New Roman" w:hAnsi="Times New Roman"/>
          <w:sz w:val="28"/>
          <w:szCs w:val="28"/>
          <w:lang w:val="uk-UA"/>
        </w:rPr>
        <w:t>боя</w:t>
      </w:r>
      <w:r w:rsidRPr="00DF73ED">
        <w:rPr>
          <w:rFonts w:ascii="Times New Roman" w:hAnsi="Times New Roman"/>
          <w:sz w:val="28"/>
          <w:szCs w:val="28"/>
          <w:lang w:val="uk-UA"/>
        </w:rPr>
        <w:t>гузливість</w:t>
      </w:r>
      <w:r w:rsidRPr="00BD2DC2">
        <w:rPr>
          <w:rFonts w:ascii="Times New Roman" w:hAnsi="Times New Roman"/>
          <w:sz w:val="28"/>
          <w:szCs w:val="28"/>
        </w:rPr>
        <w:t xml:space="preserve"> та поганий контроль над собою й обіцяючи собі, що більше не повернеться до казино. «Ні,</w:t>
      </w:r>
      <w:r>
        <w:rPr>
          <w:rFonts w:ascii="Times New Roman" w:hAnsi="Times New Roman"/>
          <w:sz w:val="28"/>
          <w:szCs w:val="28"/>
          <w:lang w:val="uk-UA"/>
        </w:rPr>
        <w:t xml:space="preserve"> </w:t>
      </w:r>
      <w:r w:rsidRPr="00BD2DC2">
        <w:rPr>
          <w:rFonts w:ascii="Times New Roman" w:hAnsi="Times New Roman"/>
          <w:sz w:val="28"/>
          <w:szCs w:val="28"/>
          <w:lang w:val="uk-UA"/>
        </w:rPr>
        <w:t>–</w:t>
      </w:r>
      <w:r w:rsidRPr="00BD2DC2">
        <w:rPr>
          <w:rFonts w:ascii="Times New Roman" w:hAnsi="Times New Roman"/>
          <w:sz w:val="28"/>
          <w:szCs w:val="28"/>
        </w:rPr>
        <w:t xml:space="preserve"> казав він собі,</w:t>
      </w:r>
      <w:r w:rsidRPr="00BD2DC2">
        <w:rPr>
          <w:rFonts w:ascii="Times New Roman" w:hAnsi="Times New Roman"/>
          <w:sz w:val="28"/>
          <w:szCs w:val="28"/>
          <w:lang w:val="uk-UA"/>
        </w:rPr>
        <w:t xml:space="preserve"> – </w:t>
      </w:r>
      <w:r w:rsidRPr="00BD2DC2">
        <w:rPr>
          <w:rFonts w:ascii="Times New Roman" w:hAnsi="Times New Roman"/>
          <w:sz w:val="28"/>
          <w:szCs w:val="28"/>
        </w:rPr>
        <w:t>я туди не повернуся, я не повинен туди повертатися; моя хвороба тільки ускладнюється, коли я перебуваю в компанії; те середовище смертоносне для мене; там дихають лише поганими пристрастями, які деінде стримують; ні-ні, я туди не повернуся; те, чого я потребую, це самотність, самотність. Свята самотність!»</w:t>
      </w:r>
      <w:r>
        <w:rPr>
          <w:rFonts w:ascii="Times New Roman" w:hAnsi="Times New Roman"/>
          <w:sz w:val="28"/>
          <w:szCs w:val="28"/>
          <w:lang w:val="uk-UA"/>
        </w:rPr>
        <w:t xml:space="preserve"> [148</w:t>
      </w:r>
      <w:r w:rsidRPr="00BD2DC2">
        <w:rPr>
          <w:rFonts w:ascii="Times New Roman" w:hAnsi="Times New Roman"/>
          <w:sz w:val="28"/>
          <w:szCs w:val="28"/>
          <w:lang w:val="uk-UA"/>
        </w:rPr>
        <w:t>, с</w:t>
      </w:r>
      <w:r w:rsidRPr="00BD2DC2">
        <w:rPr>
          <w:rFonts w:ascii="Times New Roman" w:hAnsi="Times New Roman"/>
          <w:sz w:val="28"/>
          <w:szCs w:val="28"/>
        </w:rPr>
        <w:t>.</w:t>
      </w:r>
      <w:r w:rsidRPr="00BD2DC2">
        <w:rPr>
          <w:rFonts w:ascii="Times New Roman" w:hAnsi="Times New Roman"/>
          <w:sz w:val="28"/>
          <w:szCs w:val="28"/>
          <w:lang w:val="uk-UA"/>
        </w:rPr>
        <w:t> </w:t>
      </w:r>
      <w:r w:rsidRPr="00BD2DC2">
        <w:rPr>
          <w:rFonts w:ascii="Times New Roman" w:hAnsi="Times New Roman"/>
          <w:sz w:val="28"/>
          <w:szCs w:val="28"/>
        </w:rPr>
        <w:t>320].</w:t>
      </w:r>
    </w:p>
    <w:p w:rsidR="003F582C" w:rsidRPr="00BD2DC2" w:rsidRDefault="003F582C" w:rsidP="003F582C">
      <w:pPr>
        <w:spacing w:after="0" w:line="360" w:lineRule="auto"/>
        <w:ind w:firstLine="709"/>
        <w:jc w:val="both"/>
        <w:rPr>
          <w:rFonts w:ascii="Times New Roman" w:hAnsi="Times New Roman"/>
          <w:sz w:val="28"/>
          <w:szCs w:val="28"/>
        </w:rPr>
      </w:pPr>
      <w:r w:rsidRPr="00BD2DC2">
        <w:rPr>
          <w:rFonts w:ascii="Times New Roman" w:hAnsi="Times New Roman"/>
          <w:color w:val="000000"/>
          <w:sz w:val="28"/>
          <w:szCs w:val="28"/>
          <w:lang w:val="uk-UA"/>
        </w:rPr>
        <w:t xml:space="preserve">У романі «Туман» зразком моделі боротьби ідентичностей слугують думки </w:t>
      </w:r>
      <w:r w:rsidRPr="00BD2DC2">
        <w:rPr>
          <w:rFonts w:ascii="Times New Roman" w:hAnsi="Times New Roman"/>
          <w:sz w:val="28"/>
          <w:szCs w:val="28"/>
          <w:lang w:val="uk-UA"/>
        </w:rPr>
        <w:t>Ауґусто про Евхенію: «</w:t>
      </w:r>
      <w:r w:rsidRPr="00BD2DC2">
        <w:rPr>
          <w:rFonts w:ascii="Times New Roman" w:hAnsi="Times New Roman"/>
          <w:sz w:val="28"/>
          <w:szCs w:val="28"/>
        </w:rPr>
        <w:t xml:space="preserve">У коханні однаково перемогти чи бути переможеним. Хоча ні... ні! Бути в ньому переможеним означає, що я піддамся іншому. Піддамся </w:t>
      </w:r>
      <w:r w:rsidRPr="00BD2DC2">
        <w:rPr>
          <w:rFonts w:ascii="Times New Roman" w:hAnsi="Times New Roman"/>
          <w:sz w:val="28"/>
          <w:szCs w:val="28"/>
        </w:rPr>
        <w:lastRenderedPageBreak/>
        <w:t>іншому, так, бо тут є інший, у цьому сумніватися не випадає. Інший? А хто тут інший? Можливо, саме я? Я претендент, я той, хто домагається, але інший... Інший, як мені здається, не є ані претендентом, ані тим, хто домагається; він не претендує і не домагає</w:t>
      </w:r>
      <w:r>
        <w:rPr>
          <w:rFonts w:ascii="Times New Roman" w:hAnsi="Times New Roman"/>
          <w:sz w:val="28"/>
          <w:szCs w:val="28"/>
        </w:rPr>
        <w:t>ться, тому</w:t>
      </w:r>
      <w:r w:rsidRPr="00BD2DC2">
        <w:rPr>
          <w:rFonts w:ascii="Times New Roman" w:hAnsi="Times New Roman"/>
          <w:sz w:val="28"/>
          <w:szCs w:val="28"/>
        </w:rPr>
        <w:t xml:space="preserve"> що він уже здобув те, що хотів здобути. Очевидно, що він здобув не більше, як кохання солодкої Евхенії. Не більше, як?..»</w:t>
      </w:r>
      <w:r>
        <w:rPr>
          <w:rFonts w:ascii="Times New Roman" w:hAnsi="Times New Roman"/>
          <w:sz w:val="28"/>
          <w:szCs w:val="28"/>
          <w:lang w:val="uk-UA"/>
        </w:rPr>
        <w:t xml:space="preserve"> [148</w:t>
      </w:r>
      <w:r w:rsidRPr="00BD2DC2">
        <w:rPr>
          <w:rFonts w:ascii="Times New Roman" w:hAnsi="Times New Roman"/>
          <w:sz w:val="28"/>
          <w:szCs w:val="28"/>
          <w:lang w:val="uk-UA"/>
        </w:rPr>
        <w:t>, с. 79]</w:t>
      </w:r>
      <w:r w:rsidRPr="00BD2DC2">
        <w:rPr>
          <w:rFonts w:ascii="Times New Roman" w:hAnsi="Times New Roman"/>
          <w:sz w:val="28"/>
          <w:szCs w:val="28"/>
        </w:rPr>
        <w:t>.</w:t>
      </w:r>
    </w:p>
    <w:p w:rsidR="003F582C" w:rsidRPr="00BD2DC2" w:rsidRDefault="003F582C" w:rsidP="003F582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Водночас</w:t>
      </w:r>
      <w:r w:rsidRPr="00BD2DC2">
        <w:rPr>
          <w:rFonts w:ascii="Times New Roman" w:hAnsi="Times New Roman"/>
          <w:sz w:val="28"/>
          <w:szCs w:val="28"/>
          <w:lang w:val="uk-UA"/>
        </w:rPr>
        <w:t xml:space="preserve"> М. де Унамуно використовує різні метафори для ідентифікації сфер репрез</w:t>
      </w:r>
      <w:r>
        <w:rPr>
          <w:rFonts w:ascii="Times New Roman" w:hAnsi="Times New Roman"/>
          <w:sz w:val="28"/>
          <w:szCs w:val="28"/>
          <w:lang w:val="uk-UA"/>
        </w:rPr>
        <w:t>ентації самоусвідомлення через І</w:t>
      </w:r>
      <w:r w:rsidRPr="00BD2DC2">
        <w:rPr>
          <w:rFonts w:ascii="Times New Roman" w:hAnsi="Times New Roman"/>
          <w:sz w:val="28"/>
          <w:szCs w:val="28"/>
          <w:lang w:val="uk-UA"/>
        </w:rPr>
        <w:t>ншого у низці тв</w:t>
      </w:r>
      <w:r>
        <w:rPr>
          <w:rFonts w:ascii="Times New Roman" w:hAnsi="Times New Roman"/>
          <w:sz w:val="28"/>
          <w:szCs w:val="28"/>
          <w:lang w:val="uk-UA"/>
        </w:rPr>
        <w:t>ерджень, реплік і сумнівів. Основн</w:t>
      </w:r>
      <w:r w:rsidRPr="00BD2DC2">
        <w:rPr>
          <w:rFonts w:ascii="Times New Roman" w:hAnsi="Times New Roman"/>
          <w:sz w:val="28"/>
          <w:szCs w:val="28"/>
          <w:lang w:val="uk-UA"/>
        </w:rPr>
        <w:t>і з них – туман, місяць, фортепіано, дзеркало.</w:t>
      </w:r>
    </w:p>
    <w:p w:rsidR="003F582C" w:rsidRPr="00BD2DC2" w:rsidRDefault="003F582C" w:rsidP="003F582C">
      <w:pPr>
        <w:spacing w:after="0" w:line="360" w:lineRule="auto"/>
        <w:ind w:firstLine="708"/>
        <w:jc w:val="both"/>
        <w:rPr>
          <w:rFonts w:ascii="Times New Roman" w:hAnsi="Times New Roman"/>
          <w:sz w:val="28"/>
          <w:szCs w:val="28"/>
        </w:rPr>
      </w:pPr>
      <w:r w:rsidRPr="00BD2DC2">
        <w:rPr>
          <w:rFonts w:ascii="Times New Roman" w:hAnsi="Times New Roman"/>
          <w:sz w:val="28"/>
          <w:szCs w:val="28"/>
          <w:lang w:val="uk-UA"/>
        </w:rPr>
        <w:t>Туман</w:t>
      </w:r>
      <w:r w:rsidRPr="00BD2DC2">
        <w:rPr>
          <w:rStyle w:val="a6"/>
          <w:rFonts w:ascii="Times New Roman" w:hAnsi="Times New Roman"/>
          <w:sz w:val="28"/>
          <w:szCs w:val="28"/>
          <w:lang w:val="uk-UA"/>
        </w:rPr>
        <w:footnoteReference w:id="26"/>
      </w:r>
      <w:r w:rsidRPr="00BD2DC2">
        <w:rPr>
          <w:rFonts w:ascii="Times New Roman" w:hAnsi="Times New Roman"/>
          <w:sz w:val="28"/>
          <w:szCs w:val="28"/>
          <w:lang w:val="uk-UA"/>
        </w:rPr>
        <w:t xml:space="preserve"> – простір, який спричиняє потрясіння чи запаморочення, анулює чітке сприйняття, провокує сліпоту стосовно об’єкту споглядання. Інші речі </w:t>
      </w:r>
      <w:r w:rsidRPr="00BD2DC2">
        <w:rPr>
          <w:rFonts w:ascii="Times New Roman" w:hAnsi="Times New Roman"/>
          <w:sz w:val="28"/>
          <w:szCs w:val="28"/>
        </w:rPr>
        <w:t>не зника</w:t>
      </w:r>
      <w:r w:rsidRPr="00BD2DC2">
        <w:rPr>
          <w:rFonts w:ascii="Times New Roman" w:hAnsi="Times New Roman"/>
          <w:sz w:val="28"/>
          <w:szCs w:val="28"/>
          <w:lang w:val="uk-UA"/>
        </w:rPr>
        <w:t>ють цілковито</w:t>
      </w:r>
      <w:r w:rsidRPr="00BD2DC2">
        <w:rPr>
          <w:rFonts w:ascii="Times New Roman" w:hAnsi="Times New Roman"/>
          <w:sz w:val="28"/>
          <w:szCs w:val="28"/>
        </w:rPr>
        <w:t xml:space="preserve">, а </w:t>
      </w:r>
      <w:r w:rsidRPr="00BD2DC2">
        <w:rPr>
          <w:rFonts w:ascii="Times New Roman" w:hAnsi="Times New Roman"/>
          <w:sz w:val="28"/>
          <w:szCs w:val="28"/>
          <w:lang w:val="uk-UA"/>
        </w:rPr>
        <w:t xml:space="preserve">залишаються </w:t>
      </w:r>
      <w:r w:rsidRPr="00BD2DC2">
        <w:rPr>
          <w:rFonts w:ascii="Times New Roman" w:hAnsi="Times New Roman"/>
          <w:sz w:val="28"/>
          <w:szCs w:val="28"/>
        </w:rPr>
        <w:t>невид</w:t>
      </w:r>
      <w:r w:rsidRPr="00BD2DC2">
        <w:rPr>
          <w:rFonts w:ascii="Times New Roman" w:hAnsi="Times New Roman"/>
          <w:sz w:val="28"/>
          <w:szCs w:val="28"/>
          <w:lang w:val="uk-UA"/>
        </w:rPr>
        <w:t xml:space="preserve">имими в тумані та </w:t>
      </w:r>
      <w:r w:rsidRPr="00BD2DC2">
        <w:rPr>
          <w:rFonts w:ascii="Times New Roman" w:hAnsi="Times New Roman"/>
          <w:sz w:val="28"/>
          <w:szCs w:val="28"/>
        </w:rPr>
        <w:t>набува</w:t>
      </w:r>
      <w:r w:rsidRPr="00BD2DC2">
        <w:rPr>
          <w:rFonts w:ascii="Times New Roman" w:hAnsi="Times New Roman"/>
          <w:sz w:val="28"/>
          <w:szCs w:val="28"/>
          <w:lang w:val="uk-UA"/>
        </w:rPr>
        <w:t>ють</w:t>
      </w:r>
      <w:r w:rsidRPr="00BD2DC2">
        <w:rPr>
          <w:rFonts w:ascii="Times New Roman" w:hAnsi="Times New Roman"/>
          <w:sz w:val="28"/>
          <w:szCs w:val="28"/>
        </w:rPr>
        <w:t xml:space="preserve"> метафоричного значення. Туман створює зону нечіткості, конфузу, де речі перебувають і не перебувають, існують і не існують. Він витворений </w:t>
      </w:r>
      <w:r w:rsidRPr="00BD2DC2">
        <w:rPr>
          <w:rFonts w:ascii="Times New Roman" w:hAnsi="Times New Roman"/>
          <w:sz w:val="28"/>
          <w:szCs w:val="28"/>
          <w:lang w:val="uk-UA"/>
        </w:rPr>
        <w:t>і</w:t>
      </w:r>
      <w:r w:rsidRPr="00BD2DC2">
        <w:rPr>
          <w:rFonts w:ascii="Times New Roman" w:hAnsi="Times New Roman"/>
          <w:sz w:val="28"/>
          <w:szCs w:val="28"/>
        </w:rPr>
        <w:t xml:space="preserve">з тієї </w:t>
      </w:r>
      <w:r w:rsidRPr="00BD2DC2">
        <w:rPr>
          <w:rFonts w:ascii="Times New Roman" w:hAnsi="Times New Roman"/>
          <w:sz w:val="28"/>
          <w:szCs w:val="28"/>
          <w:lang w:val="uk-UA"/>
        </w:rPr>
        <w:t>ж</w:t>
      </w:r>
      <w:r w:rsidRPr="00BD2DC2">
        <w:rPr>
          <w:rFonts w:ascii="Times New Roman" w:hAnsi="Times New Roman"/>
          <w:sz w:val="28"/>
          <w:szCs w:val="28"/>
        </w:rPr>
        <w:t xml:space="preserve"> матерії, що й сни. Туманність, ореол, оптична ілюзія – у таких різних формах поста</w:t>
      </w:r>
      <w:r w:rsidRPr="00BD2DC2">
        <w:rPr>
          <w:rFonts w:ascii="Times New Roman" w:hAnsi="Times New Roman"/>
          <w:sz w:val="28"/>
          <w:szCs w:val="28"/>
          <w:lang w:val="uk-UA"/>
        </w:rPr>
        <w:t>є</w:t>
      </w:r>
      <w:r w:rsidRPr="00BD2DC2">
        <w:rPr>
          <w:rFonts w:ascii="Times New Roman" w:hAnsi="Times New Roman"/>
          <w:sz w:val="28"/>
          <w:szCs w:val="28"/>
        </w:rPr>
        <w:t xml:space="preserve"> у текстуальній практиці автора </w:t>
      </w:r>
      <w:r w:rsidRPr="00BD2DC2">
        <w:rPr>
          <w:rFonts w:ascii="Times New Roman" w:hAnsi="Times New Roman"/>
          <w:sz w:val="28"/>
          <w:szCs w:val="28"/>
          <w:lang w:val="uk-UA"/>
        </w:rPr>
        <w:t xml:space="preserve">ця метафора, </w:t>
      </w:r>
      <w:r w:rsidRPr="00BD2DC2">
        <w:rPr>
          <w:rFonts w:ascii="Times New Roman" w:hAnsi="Times New Roman"/>
          <w:sz w:val="28"/>
          <w:szCs w:val="28"/>
        </w:rPr>
        <w:t>починаючи з оповідання «</w:t>
      </w:r>
      <w:r w:rsidRPr="00BD2DC2">
        <w:rPr>
          <w:rFonts w:ascii="Times New Roman" w:hAnsi="Times New Roman"/>
          <w:sz w:val="28"/>
          <w:szCs w:val="28"/>
          <w:lang w:val="uk-UA"/>
        </w:rPr>
        <w:t>Бачити очима» (1886).</w:t>
      </w:r>
      <w:r w:rsidRPr="00BD2DC2">
        <w:rPr>
          <w:rFonts w:ascii="Times New Roman" w:hAnsi="Times New Roman"/>
          <w:sz w:val="28"/>
          <w:szCs w:val="28"/>
        </w:rPr>
        <w:t xml:space="preserve"> Розірвавши сприйняття реального, туман відкриває духов</w:t>
      </w:r>
      <w:r w:rsidRPr="00BD2DC2">
        <w:rPr>
          <w:rFonts w:ascii="Times New Roman" w:hAnsi="Times New Roman"/>
          <w:sz w:val="28"/>
          <w:szCs w:val="28"/>
          <w:lang w:val="uk-UA"/>
        </w:rPr>
        <w:t>н</w:t>
      </w:r>
      <w:r w:rsidRPr="00BD2DC2">
        <w:rPr>
          <w:rFonts w:ascii="Times New Roman" w:hAnsi="Times New Roman"/>
          <w:sz w:val="28"/>
          <w:szCs w:val="28"/>
        </w:rPr>
        <w:t>і</w:t>
      </w:r>
      <w:r w:rsidRPr="00BD2DC2">
        <w:rPr>
          <w:rFonts w:ascii="Times New Roman" w:hAnsi="Times New Roman"/>
          <w:sz w:val="28"/>
          <w:szCs w:val="28"/>
          <w:lang w:val="uk-UA"/>
        </w:rPr>
        <w:t xml:space="preserve"> очі,</w:t>
      </w:r>
      <w:r w:rsidRPr="00BD2DC2">
        <w:rPr>
          <w:rFonts w:ascii="Times New Roman" w:hAnsi="Times New Roman"/>
          <w:sz w:val="28"/>
          <w:szCs w:val="28"/>
        </w:rPr>
        <w:t xml:space="preserve"> розриває відображальну дистанцію </w:t>
      </w:r>
      <w:r w:rsidRPr="00BD2DC2">
        <w:rPr>
          <w:rFonts w:ascii="Times New Roman" w:hAnsi="Times New Roman"/>
          <w:sz w:val="28"/>
          <w:szCs w:val="28"/>
          <w:lang w:val="uk-UA"/>
        </w:rPr>
        <w:t>та,</w:t>
      </w:r>
      <w:r w:rsidRPr="00BD2DC2">
        <w:rPr>
          <w:rFonts w:ascii="Times New Roman" w:hAnsi="Times New Roman"/>
          <w:sz w:val="28"/>
          <w:szCs w:val="28"/>
        </w:rPr>
        <w:t xml:space="preserve"> врешті</w:t>
      </w:r>
      <w:r w:rsidRPr="00BD2DC2">
        <w:rPr>
          <w:rFonts w:ascii="Times New Roman" w:hAnsi="Times New Roman"/>
          <w:sz w:val="28"/>
          <w:szCs w:val="28"/>
          <w:lang w:val="uk-UA"/>
        </w:rPr>
        <w:t>-решт,</w:t>
      </w:r>
      <w:r w:rsidRPr="00BD2DC2">
        <w:rPr>
          <w:rFonts w:ascii="Times New Roman" w:hAnsi="Times New Roman"/>
          <w:sz w:val="28"/>
          <w:szCs w:val="28"/>
        </w:rPr>
        <w:t xml:space="preserve"> змінює у</w:t>
      </w:r>
      <w:r w:rsidRPr="00BD2DC2">
        <w:rPr>
          <w:rFonts w:ascii="Times New Roman" w:hAnsi="Times New Roman"/>
          <w:sz w:val="28"/>
          <w:szCs w:val="28"/>
          <w:lang w:val="uk-UA"/>
        </w:rPr>
        <w:t>клад</w:t>
      </w:r>
      <w:r w:rsidRPr="00BD2DC2">
        <w:rPr>
          <w:rFonts w:ascii="Times New Roman" w:hAnsi="Times New Roman"/>
          <w:sz w:val="28"/>
          <w:szCs w:val="28"/>
        </w:rPr>
        <w:t xml:space="preserve"> ідентичності, пробуджуючи зміни, ламаючи ідеальн</w:t>
      </w:r>
      <w:r w:rsidRPr="00BD2DC2">
        <w:rPr>
          <w:rFonts w:ascii="Times New Roman" w:hAnsi="Times New Roman"/>
          <w:sz w:val="28"/>
          <w:szCs w:val="28"/>
          <w:lang w:val="uk-UA"/>
        </w:rPr>
        <w:t>е відображення</w:t>
      </w:r>
      <w:r w:rsidRPr="00BD2DC2">
        <w:rPr>
          <w:rFonts w:ascii="Times New Roman" w:hAnsi="Times New Roman"/>
          <w:sz w:val="28"/>
          <w:szCs w:val="28"/>
        </w:rPr>
        <w:t xml:space="preserve"> унітарного суб’єкта.</w:t>
      </w:r>
    </w:p>
    <w:p w:rsidR="003F582C"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rPr>
        <w:t xml:space="preserve">Унамунівський туман </w:t>
      </w:r>
      <w:r w:rsidRPr="00BD2DC2">
        <w:rPr>
          <w:rFonts w:ascii="Times New Roman" w:hAnsi="Times New Roman"/>
          <w:sz w:val="28"/>
          <w:szCs w:val="28"/>
          <w:lang w:val="uk-UA"/>
        </w:rPr>
        <w:t>переплітається</w:t>
      </w:r>
      <w:r w:rsidRPr="00BD2DC2">
        <w:rPr>
          <w:rFonts w:ascii="Times New Roman" w:hAnsi="Times New Roman"/>
          <w:sz w:val="28"/>
          <w:szCs w:val="28"/>
        </w:rPr>
        <w:t xml:space="preserve"> з </w:t>
      </w:r>
      <w:r w:rsidRPr="00BD2DC2">
        <w:rPr>
          <w:rFonts w:ascii="Times New Roman" w:hAnsi="Times New Roman"/>
          <w:sz w:val="28"/>
          <w:szCs w:val="28"/>
          <w:lang w:val="uk-UA"/>
        </w:rPr>
        <w:t xml:space="preserve">філософією Р. Декарта, С. К’єркеґора, Г. Гегеля, з рухами дзеркал і лінз Е. Т. Гофмана. </w:t>
      </w:r>
      <w:r w:rsidRPr="00DF73ED">
        <w:rPr>
          <w:rFonts w:ascii="Times New Roman" w:hAnsi="Times New Roman"/>
          <w:sz w:val="28"/>
          <w:szCs w:val="28"/>
          <w:lang w:val="uk-UA"/>
        </w:rPr>
        <w:t>Відповідності полягають у головному</w:t>
      </w:r>
      <w:r w:rsidRPr="00BD2DC2">
        <w:rPr>
          <w:rFonts w:ascii="Times New Roman" w:hAnsi="Times New Roman"/>
          <w:sz w:val="28"/>
          <w:szCs w:val="28"/>
          <w:lang w:val="uk-UA"/>
        </w:rPr>
        <w:t xml:space="preserve"> –</w:t>
      </w:r>
      <w:r w:rsidRPr="00DF73ED">
        <w:rPr>
          <w:rFonts w:ascii="Times New Roman" w:hAnsi="Times New Roman"/>
          <w:sz w:val="28"/>
          <w:szCs w:val="28"/>
          <w:lang w:val="uk-UA"/>
        </w:rPr>
        <w:t xml:space="preserve"> тематиці. Туман, туманність, легка димка, оптична ілюзія, д</w:t>
      </w:r>
      <w:r w:rsidRPr="00BD2DC2">
        <w:rPr>
          <w:rFonts w:ascii="Times New Roman" w:hAnsi="Times New Roman"/>
          <w:sz w:val="28"/>
          <w:szCs w:val="28"/>
          <w:lang w:val="uk-UA"/>
        </w:rPr>
        <w:t>з</w:t>
      </w:r>
      <w:r w:rsidRPr="00DF73ED">
        <w:rPr>
          <w:rFonts w:ascii="Times New Roman" w:hAnsi="Times New Roman"/>
          <w:sz w:val="28"/>
          <w:szCs w:val="28"/>
          <w:lang w:val="uk-UA"/>
        </w:rPr>
        <w:t xml:space="preserve">еркало </w:t>
      </w:r>
      <w:r w:rsidRPr="00BD2DC2">
        <w:rPr>
          <w:rFonts w:ascii="Times New Roman" w:hAnsi="Times New Roman"/>
          <w:sz w:val="28"/>
          <w:szCs w:val="28"/>
          <w:lang w:val="uk-UA"/>
        </w:rPr>
        <w:t>–</w:t>
      </w:r>
      <w:r w:rsidRPr="00DF73ED">
        <w:rPr>
          <w:rFonts w:ascii="Times New Roman" w:hAnsi="Times New Roman"/>
          <w:sz w:val="28"/>
          <w:szCs w:val="28"/>
          <w:lang w:val="uk-UA"/>
        </w:rPr>
        <w:t xml:space="preserve"> тіла, які стають посередниками і будять свідомість, </w:t>
      </w:r>
      <w:r w:rsidRPr="00BD2DC2">
        <w:rPr>
          <w:rFonts w:ascii="Times New Roman" w:hAnsi="Times New Roman"/>
          <w:sz w:val="28"/>
          <w:szCs w:val="28"/>
          <w:lang w:val="uk-UA"/>
        </w:rPr>
        <w:t>що</w:t>
      </w:r>
      <w:r w:rsidRPr="00DF73ED">
        <w:rPr>
          <w:rFonts w:ascii="Times New Roman" w:hAnsi="Times New Roman"/>
          <w:sz w:val="28"/>
          <w:szCs w:val="28"/>
          <w:lang w:val="uk-UA"/>
        </w:rPr>
        <w:t xml:space="preserve"> сприймається у своїй розмитій іншості. Як борхесівський</w:t>
      </w:r>
      <w:r w:rsidRPr="00BD2DC2">
        <w:rPr>
          <w:rFonts w:ascii="Times New Roman" w:hAnsi="Times New Roman"/>
          <w:sz w:val="28"/>
          <w:szCs w:val="28"/>
          <w:lang w:val="uk-UA"/>
        </w:rPr>
        <w:t xml:space="preserve"> Тльон</w:t>
      </w:r>
      <w:r w:rsidRPr="00DF73ED">
        <w:rPr>
          <w:rFonts w:ascii="Times New Roman" w:hAnsi="Times New Roman"/>
          <w:sz w:val="28"/>
          <w:szCs w:val="28"/>
          <w:lang w:val="uk-UA"/>
        </w:rPr>
        <w:t xml:space="preserve">, </w:t>
      </w:r>
      <w:r w:rsidRPr="00BD2DC2">
        <w:rPr>
          <w:rFonts w:ascii="Times New Roman" w:hAnsi="Times New Roman"/>
          <w:sz w:val="28"/>
          <w:szCs w:val="28"/>
          <w:lang w:val="uk-UA"/>
        </w:rPr>
        <w:t>речі в</w:t>
      </w:r>
      <w:r w:rsidRPr="00DF73ED">
        <w:rPr>
          <w:rFonts w:ascii="Times New Roman" w:hAnsi="Times New Roman"/>
          <w:sz w:val="28"/>
          <w:szCs w:val="28"/>
          <w:lang w:val="uk-UA"/>
        </w:rPr>
        <w:t xml:space="preserve"> тумані схильні розмиватися і втрачати деталі</w:t>
      </w:r>
      <w:r w:rsidRPr="00BD2DC2">
        <w:rPr>
          <w:rFonts w:ascii="Times New Roman" w:hAnsi="Times New Roman"/>
          <w:sz w:val="28"/>
          <w:szCs w:val="28"/>
          <w:lang w:val="uk-UA"/>
        </w:rPr>
        <w:t>,</w:t>
      </w:r>
      <w:r w:rsidRPr="00DF73ED">
        <w:rPr>
          <w:rFonts w:ascii="Times New Roman" w:hAnsi="Times New Roman"/>
          <w:sz w:val="28"/>
          <w:szCs w:val="28"/>
          <w:lang w:val="uk-UA"/>
        </w:rPr>
        <w:t xml:space="preserve"> </w:t>
      </w:r>
      <w:r w:rsidRPr="00BD2DC2">
        <w:rPr>
          <w:rFonts w:ascii="Times New Roman" w:hAnsi="Times New Roman"/>
          <w:sz w:val="28"/>
          <w:szCs w:val="28"/>
          <w:lang w:val="uk-UA"/>
        </w:rPr>
        <w:t xml:space="preserve">вони </w:t>
      </w:r>
      <w:r w:rsidRPr="00DF73ED">
        <w:rPr>
          <w:rFonts w:ascii="Times New Roman" w:hAnsi="Times New Roman"/>
          <w:sz w:val="28"/>
          <w:szCs w:val="28"/>
          <w:lang w:val="uk-UA"/>
        </w:rPr>
        <w:t>подвоюються.</w:t>
      </w:r>
      <w:r w:rsidRPr="00BD2DC2">
        <w:rPr>
          <w:rFonts w:ascii="Times New Roman" w:hAnsi="Times New Roman"/>
          <w:sz w:val="28"/>
          <w:szCs w:val="28"/>
          <w:lang w:val="uk-UA"/>
        </w:rPr>
        <w:t xml:space="preserve"> </w:t>
      </w:r>
      <w:r w:rsidRPr="00DF73ED">
        <w:rPr>
          <w:rFonts w:ascii="Times New Roman" w:hAnsi="Times New Roman"/>
          <w:sz w:val="28"/>
          <w:szCs w:val="28"/>
          <w:lang w:val="uk-UA"/>
        </w:rPr>
        <w:t xml:space="preserve">Виходячи з аналізу інтертекстуальної якості цієї метафори, </w:t>
      </w:r>
      <w:r w:rsidRPr="00BD2DC2">
        <w:rPr>
          <w:rFonts w:ascii="Times New Roman" w:hAnsi="Times New Roman"/>
          <w:sz w:val="28"/>
          <w:szCs w:val="28"/>
          <w:lang w:val="uk-UA"/>
        </w:rPr>
        <w:t xml:space="preserve">М. де </w:t>
      </w:r>
      <w:r w:rsidRPr="00DF73ED">
        <w:rPr>
          <w:rFonts w:ascii="Times New Roman" w:hAnsi="Times New Roman"/>
          <w:sz w:val="28"/>
          <w:szCs w:val="28"/>
          <w:lang w:val="uk-UA"/>
        </w:rPr>
        <w:t xml:space="preserve">Унамуно інтеґрує її </w:t>
      </w:r>
      <w:r w:rsidRPr="00BD2DC2">
        <w:rPr>
          <w:rFonts w:ascii="Times New Roman" w:hAnsi="Times New Roman"/>
          <w:sz w:val="28"/>
          <w:szCs w:val="28"/>
          <w:lang w:val="uk-UA"/>
        </w:rPr>
        <w:t xml:space="preserve">відповідно до </w:t>
      </w:r>
      <w:r w:rsidRPr="00DF73ED">
        <w:rPr>
          <w:rFonts w:ascii="Times New Roman" w:hAnsi="Times New Roman"/>
          <w:sz w:val="28"/>
          <w:szCs w:val="28"/>
          <w:lang w:val="uk-UA"/>
        </w:rPr>
        <w:t>власного бачення, трансформу</w:t>
      </w:r>
      <w:r w:rsidRPr="00BD2DC2">
        <w:rPr>
          <w:rFonts w:ascii="Times New Roman" w:hAnsi="Times New Roman"/>
          <w:sz w:val="28"/>
          <w:szCs w:val="28"/>
          <w:lang w:val="uk-UA"/>
        </w:rPr>
        <w:t>ючи</w:t>
      </w:r>
      <w:r w:rsidRPr="00DF73ED">
        <w:rPr>
          <w:rFonts w:ascii="Times New Roman" w:hAnsi="Times New Roman"/>
          <w:sz w:val="28"/>
          <w:szCs w:val="28"/>
          <w:lang w:val="uk-UA"/>
        </w:rPr>
        <w:t xml:space="preserve"> у метафоричний епістемологічний концепт. Метафора туман</w:t>
      </w:r>
      <w:r w:rsidRPr="00BD2DC2">
        <w:rPr>
          <w:rFonts w:ascii="Times New Roman" w:hAnsi="Times New Roman"/>
          <w:sz w:val="28"/>
          <w:szCs w:val="28"/>
          <w:lang w:val="uk-UA"/>
        </w:rPr>
        <w:t>у</w:t>
      </w:r>
      <w:r w:rsidRPr="00DF73ED">
        <w:rPr>
          <w:rFonts w:ascii="Times New Roman" w:hAnsi="Times New Roman"/>
          <w:sz w:val="28"/>
          <w:szCs w:val="28"/>
          <w:lang w:val="uk-UA"/>
        </w:rPr>
        <w:t xml:space="preserve"> виникає з </w:t>
      </w:r>
      <w:r>
        <w:rPr>
          <w:rFonts w:ascii="Times New Roman" w:hAnsi="Times New Roman"/>
          <w:sz w:val="28"/>
          <w:szCs w:val="28"/>
          <w:lang w:val="uk-UA"/>
        </w:rPr>
        <w:t>від</w:t>
      </w:r>
      <w:r w:rsidRPr="00DF73ED">
        <w:rPr>
          <w:rFonts w:ascii="Times New Roman" w:hAnsi="Times New Roman"/>
          <w:sz w:val="28"/>
          <w:szCs w:val="28"/>
          <w:lang w:val="uk-UA"/>
        </w:rPr>
        <w:t xml:space="preserve">чуття аналогії між </w:t>
      </w:r>
      <w:r w:rsidRPr="00BD2DC2">
        <w:rPr>
          <w:rFonts w:ascii="Times New Roman" w:hAnsi="Times New Roman"/>
          <w:sz w:val="28"/>
          <w:szCs w:val="28"/>
          <w:lang w:val="uk-UA"/>
        </w:rPr>
        <w:t xml:space="preserve">різнорідними </w:t>
      </w:r>
      <w:r>
        <w:rPr>
          <w:rFonts w:ascii="Times New Roman" w:hAnsi="Times New Roman"/>
          <w:sz w:val="28"/>
          <w:szCs w:val="28"/>
          <w:lang w:val="uk-UA"/>
        </w:rPr>
        <w:t>реча</w:t>
      </w:r>
      <w:r w:rsidRPr="00DF73ED">
        <w:rPr>
          <w:rFonts w:ascii="Times New Roman" w:hAnsi="Times New Roman"/>
          <w:sz w:val="28"/>
          <w:szCs w:val="28"/>
          <w:lang w:val="uk-UA"/>
        </w:rPr>
        <w:t>м</w:t>
      </w:r>
      <w:r>
        <w:rPr>
          <w:rFonts w:ascii="Times New Roman" w:hAnsi="Times New Roman"/>
          <w:sz w:val="28"/>
          <w:szCs w:val="28"/>
          <w:lang w:val="uk-UA"/>
        </w:rPr>
        <w:t>и</w:t>
      </w:r>
      <w:r w:rsidRPr="00DF73ED">
        <w:rPr>
          <w:rFonts w:ascii="Times New Roman" w:hAnsi="Times New Roman"/>
          <w:sz w:val="28"/>
          <w:szCs w:val="28"/>
          <w:lang w:val="uk-UA"/>
        </w:rPr>
        <w:t xml:space="preserve">. Роман «Туман» є текстуальністю опрацьованої </w:t>
      </w:r>
      <w:r w:rsidRPr="00BD2DC2">
        <w:rPr>
          <w:rFonts w:ascii="Times New Roman" w:hAnsi="Times New Roman"/>
          <w:sz w:val="28"/>
          <w:szCs w:val="28"/>
          <w:lang w:val="uk-UA"/>
        </w:rPr>
        <w:t>та</w:t>
      </w:r>
      <w:r w:rsidRPr="00DF73ED">
        <w:rPr>
          <w:rFonts w:ascii="Times New Roman" w:hAnsi="Times New Roman"/>
          <w:sz w:val="28"/>
          <w:szCs w:val="28"/>
          <w:lang w:val="uk-UA"/>
        </w:rPr>
        <w:t xml:space="preserve"> </w:t>
      </w:r>
      <w:r w:rsidRPr="00BD2DC2">
        <w:rPr>
          <w:rFonts w:ascii="Times New Roman" w:hAnsi="Times New Roman"/>
          <w:sz w:val="28"/>
          <w:szCs w:val="28"/>
          <w:lang w:val="uk-UA"/>
        </w:rPr>
        <w:t>обмірко</w:t>
      </w:r>
      <w:r w:rsidRPr="00DF73ED">
        <w:rPr>
          <w:rFonts w:ascii="Times New Roman" w:hAnsi="Times New Roman"/>
          <w:sz w:val="28"/>
          <w:szCs w:val="28"/>
          <w:lang w:val="uk-UA"/>
        </w:rPr>
        <w:t>ваної метафори, яка запрошує читача</w:t>
      </w:r>
      <w:r>
        <w:rPr>
          <w:rFonts w:ascii="Times New Roman" w:hAnsi="Times New Roman"/>
          <w:sz w:val="28"/>
          <w:szCs w:val="28"/>
          <w:lang w:val="uk-UA"/>
        </w:rPr>
        <w:t xml:space="preserve"> </w:t>
      </w:r>
      <w:r>
        <w:rPr>
          <w:rFonts w:ascii="Times New Roman" w:hAnsi="Times New Roman"/>
          <w:sz w:val="28"/>
          <w:szCs w:val="28"/>
          <w:lang w:val="uk-UA"/>
        </w:rPr>
        <w:lastRenderedPageBreak/>
        <w:t>задуматися над сприйняттям (з очевидною</w:t>
      </w:r>
      <w:r w:rsidRPr="00DF73ED">
        <w:rPr>
          <w:rFonts w:ascii="Times New Roman" w:hAnsi="Times New Roman"/>
          <w:sz w:val="28"/>
          <w:szCs w:val="28"/>
          <w:lang w:val="uk-UA"/>
        </w:rPr>
        <w:t xml:space="preserve"> полемі</w:t>
      </w:r>
      <w:r>
        <w:rPr>
          <w:rFonts w:ascii="Times New Roman" w:hAnsi="Times New Roman"/>
          <w:sz w:val="28"/>
          <w:szCs w:val="28"/>
          <w:lang w:val="uk-UA"/>
        </w:rPr>
        <w:t>кою</w:t>
      </w:r>
      <w:r w:rsidRPr="00DF73ED">
        <w:rPr>
          <w:rFonts w:ascii="Times New Roman" w:hAnsi="Times New Roman"/>
          <w:sz w:val="28"/>
          <w:szCs w:val="28"/>
          <w:lang w:val="uk-UA"/>
        </w:rPr>
        <w:t xml:space="preserve"> з сенсуалізмом, матеріалізмом, позитивізмом) будь-якої влади. </w:t>
      </w:r>
      <w:r w:rsidRPr="00BD2DC2">
        <w:rPr>
          <w:rFonts w:ascii="Times New Roman" w:hAnsi="Times New Roman"/>
          <w:sz w:val="28"/>
          <w:szCs w:val="28"/>
          <w:lang w:val="uk-UA"/>
        </w:rPr>
        <w:t>У</w:t>
      </w:r>
      <w:r w:rsidRPr="00DF73ED">
        <w:rPr>
          <w:rFonts w:ascii="Times New Roman" w:hAnsi="Times New Roman"/>
          <w:sz w:val="28"/>
          <w:szCs w:val="28"/>
          <w:lang w:val="uk-UA"/>
        </w:rPr>
        <w:t xml:space="preserve"> цьому світі симуляцій і голосів</w:t>
      </w:r>
      <w:r w:rsidRPr="00BD2DC2">
        <w:rPr>
          <w:rFonts w:ascii="Times New Roman" w:hAnsi="Times New Roman"/>
          <w:sz w:val="28"/>
          <w:szCs w:val="28"/>
          <w:lang w:val="uk-UA"/>
        </w:rPr>
        <w:t xml:space="preserve"> а</w:t>
      </w:r>
      <w:r w:rsidRPr="00DF73ED">
        <w:rPr>
          <w:rFonts w:ascii="Times New Roman" w:hAnsi="Times New Roman"/>
          <w:sz w:val="28"/>
          <w:szCs w:val="28"/>
          <w:lang w:val="uk-UA"/>
        </w:rPr>
        <w:t xml:space="preserve">втор, актор, глядач </w:t>
      </w:r>
      <w:r w:rsidRPr="00BD2DC2">
        <w:rPr>
          <w:rFonts w:ascii="Times New Roman" w:hAnsi="Times New Roman"/>
          <w:sz w:val="28"/>
          <w:szCs w:val="28"/>
          <w:lang w:val="uk-UA"/>
        </w:rPr>
        <w:t>– це</w:t>
      </w:r>
      <w:r w:rsidRPr="00DF73ED">
        <w:rPr>
          <w:rFonts w:ascii="Times New Roman" w:hAnsi="Times New Roman"/>
          <w:sz w:val="28"/>
          <w:szCs w:val="28"/>
          <w:lang w:val="uk-UA"/>
        </w:rPr>
        <w:t xml:space="preserve"> і</w:t>
      </w:r>
      <w:r>
        <w:rPr>
          <w:rFonts w:ascii="Times New Roman" w:hAnsi="Times New Roman"/>
          <w:sz w:val="28"/>
          <w:szCs w:val="28"/>
          <w:lang w:val="uk-UA"/>
        </w:rPr>
        <w:t>н</w:t>
      </w:r>
      <w:r w:rsidRPr="00DF73ED">
        <w:rPr>
          <w:rFonts w:ascii="Times New Roman" w:hAnsi="Times New Roman"/>
          <w:sz w:val="28"/>
          <w:szCs w:val="28"/>
          <w:lang w:val="uk-UA"/>
        </w:rPr>
        <w:t>станці</w:t>
      </w:r>
      <w:r w:rsidRPr="00BD2DC2">
        <w:rPr>
          <w:rFonts w:ascii="Times New Roman" w:hAnsi="Times New Roman"/>
          <w:sz w:val="28"/>
          <w:szCs w:val="28"/>
          <w:lang w:val="uk-UA"/>
        </w:rPr>
        <w:t>ї</w:t>
      </w:r>
      <w:r w:rsidRPr="00DF73ED">
        <w:rPr>
          <w:rFonts w:ascii="Times New Roman" w:hAnsi="Times New Roman"/>
          <w:sz w:val="28"/>
          <w:szCs w:val="28"/>
          <w:lang w:val="uk-UA"/>
        </w:rPr>
        <w:t xml:space="preserve"> слова (</w:t>
      </w:r>
      <w:r w:rsidRPr="00BD2DC2">
        <w:rPr>
          <w:rFonts w:ascii="Times New Roman" w:hAnsi="Times New Roman"/>
          <w:sz w:val="28"/>
          <w:szCs w:val="28"/>
          <w:lang w:val="es-ES_tradnl"/>
        </w:rPr>
        <w:t>logos</w:t>
      </w:r>
      <w:r w:rsidRPr="00DF73ED">
        <w:rPr>
          <w:rFonts w:ascii="Times New Roman" w:hAnsi="Times New Roman"/>
          <w:sz w:val="28"/>
          <w:szCs w:val="28"/>
          <w:lang w:val="uk-UA"/>
        </w:rPr>
        <w:t>)</w:t>
      </w:r>
      <w:r w:rsidRPr="00BD2DC2">
        <w:rPr>
          <w:rFonts w:ascii="Times New Roman" w:hAnsi="Times New Roman"/>
          <w:sz w:val="28"/>
          <w:szCs w:val="28"/>
          <w:lang w:val="uk-UA"/>
        </w:rPr>
        <w:t xml:space="preserve">. </w:t>
      </w:r>
      <w:r w:rsidRPr="00BD2DC2">
        <w:rPr>
          <w:rFonts w:ascii="Times New Roman" w:hAnsi="Times New Roman"/>
          <w:sz w:val="28"/>
          <w:szCs w:val="28"/>
        </w:rPr>
        <w:t xml:space="preserve">Зануритися в туман </w:t>
      </w:r>
      <w:r w:rsidRPr="00BD2DC2">
        <w:rPr>
          <w:rFonts w:ascii="Times New Roman" w:hAnsi="Times New Roman"/>
          <w:sz w:val="28"/>
          <w:szCs w:val="28"/>
          <w:lang w:val="uk-UA"/>
        </w:rPr>
        <w:t>озн</w:t>
      </w:r>
      <w:r w:rsidRPr="00BD2DC2">
        <w:rPr>
          <w:rFonts w:ascii="Times New Roman" w:hAnsi="Times New Roman"/>
          <w:sz w:val="28"/>
          <w:szCs w:val="28"/>
        </w:rPr>
        <w:t>ачає вмерти як реальність і побачити себе як ілюзі</w:t>
      </w:r>
      <w:r w:rsidRPr="00BD2DC2">
        <w:rPr>
          <w:rFonts w:ascii="Times New Roman" w:hAnsi="Times New Roman"/>
          <w:sz w:val="28"/>
          <w:szCs w:val="28"/>
          <w:lang w:val="uk-UA"/>
        </w:rPr>
        <w:t>ю</w:t>
      </w:r>
      <w:r w:rsidRPr="00BD2DC2">
        <w:rPr>
          <w:rFonts w:ascii="Times New Roman" w:hAnsi="Times New Roman"/>
          <w:sz w:val="28"/>
          <w:szCs w:val="28"/>
        </w:rPr>
        <w:t xml:space="preserve">. </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rPr>
        <w:t xml:space="preserve">Побачити себе в образі того, хто уявляє </w:t>
      </w:r>
      <w:r w:rsidRPr="00BD2DC2">
        <w:rPr>
          <w:rFonts w:ascii="Times New Roman" w:hAnsi="Times New Roman"/>
          <w:sz w:val="28"/>
          <w:szCs w:val="28"/>
          <w:lang w:val="uk-UA"/>
        </w:rPr>
        <w:t xml:space="preserve">нас </w:t>
      </w:r>
      <w:r w:rsidRPr="00BD2DC2">
        <w:rPr>
          <w:rFonts w:ascii="Times New Roman" w:hAnsi="Times New Roman"/>
          <w:sz w:val="28"/>
          <w:szCs w:val="28"/>
        </w:rPr>
        <w:t xml:space="preserve">і прокинутися зі сну. </w:t>
      </w:r>
      <w:r w:rsidRPr="00BD2DC2">
        <w:rPr>
          <w:rFonts w:ascii="Times New Roman" w:hAnsi="Times New Roman"/>
          <w:sz w:val="28"/>
          <w:szCs w:val="28"/>
          <w:lang w:val="uk-UA"/>
        </w:rPr>
        <w:t>Так само як у твердженні Х. Л. Борхеса</w:t>
      </w:r>
      <w:r>
        <w:rPr>
          <w:rFonts w:ascii="Times New Roman" w:hAnsi="Times New Roman"/>
          <w:sz w:val="28"/>
          <w:szCs w:val="28"/>
          <w:lang w:val="uk-UA"/>
        </w:rPr>
        <w:t>, у</w:t>
      </w:r>
      <w:r w:rsidRPr="00BD2DC2">
        <w:rPr>
          <w:rFonts w:ascii="Times New Roman" w:hAnsi="Times New Roman"/>
          <w:sz w:val="28"/>
          <w:szCs w:val="28"/>
          <w:lang w:val="uk-UA"/>
        </w:rPr>
        <w:t>ві сні людини, яка снила, той що снив прокинув</w:t>
      </w:r>
      <w:r>
        <w:rPr>
          <w:rFonts w:ascii="Times New Roman" w:hAnsi="Times New Roman"/>
          <w:sz w:val="28"/>
          <w:szCs w:val="28"/>
          <w:lang w:val="uk-UA"/>
        </w:rPr>
        <w:t>ся</w:t>
      </w:r>
      <w:r w:rsidRPr="00BD2DC2">
        <w:rPr>
          <w:rFonts w:ascii="Times New Roman" w:hAnsi="Times New Roman"/>
          <w:sz w:val="28"/>
          <w:szCs w:val="28"/>
          <w:lang w:val="uk-UA"/>
        </w:rPr>
        <w:t>,</w:t>
      </w:r>
      <w:r w:rsidRPr="00BD2DC2">
        <w:rPr>
          <w:rFonts w:ascii="Times New Roman" w:hAnsi="Times New Roman"/>
          <w:sz w:val="28"/>
          <w:szCs w:val="28"/>
        </w:rPr>
        <w:t xml:space="preserve"> </w:t>
      </w:r>
      <w:r w:rsidRPr="00BD2DC2">
        <w:rPr>
          <w:rFonts w:ascii="Times New Roman" w:hAnsi="Times New Roman"/>
          <w:sz w:val="28"/>
          <w:szCs w:val="28"/>
          <w:lang w:val="uk-UA"/>
        </w:rPr>
        <w:t>т</w:t>
      </w:r>
      <w:r w:rsidRPr="00BD2DC2">
        <w:rPr>
          <w:rFonts w:ascii="Times New Roman" w:hAnsi="Times New Roman"/>
          <w:sz w:val="28"/>
          <w:szCs w:val="28"/>
        </w:rPr>
        <w:t>уман інтеґрується у метод репрезентації розмито</w:t>
      </w:r>
      <w:r w:rsidRPr="00BD2DC2">
        <w:rPr>
          <w:rFonts w:ascii="Times New Roman" w:hAnsi="Times New Roman"/>
          <w:sz w:val="28"/>
          <w:szCs w:val="28"/>
          <w:lang w:val="uk-UA"/>
        </w:rPr>
        <w:t>ї</w:t>
      </w:r>
      <w:r w:rsidRPr="00BD2DC2">
        <w:rPr>
          <w:rFonts w:ascii="Times New Roman" w:hAnsi="Times New Roman"/>
          <w:sz w:val="28"/>
          <w:szCs w:val="28"/>
        </w:rPr>
        <w:t xml:space="preserve"> свідомості, завжди дуалістичної, завжди іншої. В інтроспекції цього туману все змішується у внутрішньому протистоянні різноголосся; всередині туману управляє логіка сну і множаться суперечності. Цю метафору</w:t>
      </w:r>
      <w:r>
        <w:rPr>
          <w:rFonts w:ascii="Times New Roman" w:hAnsi="Times New Roman"/>
          <w:sz w:val="28"/>
          <w:szCs w:val="28"/>
          <w:lang w:val="uk-UA"/>
        </w:rPr>
        <w:t xml:space="preserve">, за словами Іріс Савала, </w:t>
      </w:r>
      <w:r w:rsidRPr="00BD2DC2">
        <w:rPr>
          <w:rFonts w:ascii="Times New Roman" w:hAnsi="Times New Roman"/>
          <w:sz w:val="28"/>
          <w:szCs w:val="28"/>
        </w:rPr>
        <w:t xml:space="preserve">Унамуно призначає для репрезентації </w:t>
      </w:r>
      <w:r w:rsidRPr="00BD2DC2">
        <w:rPr>
          <w:rFonts w:ascii="Times New Roman" w:hAnsi="Times New Roman"/>
          <w:sz w:val="28"/>
          <w:szCs w:val="28"/>
          <w:lang w:val="uk-UA"/>
        </w:rPr>
        <w:t>дискурсивних конфронтацій, де застосовується постійн</w:t>
      </w:r>
      <w:r>
        <w:rPr>
          <w:rFonts w:ascii="Times New Roman" w:hAnsi="Times New Roman"/>
          <w:sz w:val="28"/>
          <w:szCs w:val="28"/>
          <w:lang w:val="uk-UA"/>
        </w:rPr>
        <w:t>а</w:t>
      </w:r>
      <w:r w:rsidRPr="00BD2DC2">
        <w:rPr>
          <w:rFonts w:ascii="Times New Roman" w:hAnsi="Times New Roman"/>
          <w:sz w:val="28"/>
          <w:szCs w:val="28"/>
          <w:lang w:val="uk-UA"/>
        </w:rPr>
        <w:t xml:space="preserve"> </w:t>
      </w:r>
      <w:r>
        <w:rPr>
          <w:rFonts w:ascii="Times New Roman" w:hAnsi="Times New Roman"/>
          <w:sz w:val="28"/>
          <w:szCs w:val="28"/>
          <w:lang w:val="uk-UA"/>
        </w:rPr>
        <w:t>суперечність</w:t>
      </w:r>
      <w:r w:rsidRPr="00BD2DC2">
        <w:rPr>
          <w:rFonts w:ascii="Times New Roman" w:hAnsi="Times New Roman"/>
          <w:sz w:val="28"/>
          <w:szCs w:val="28"/>
          <w:lang w:val="uk-UA"/>
        </w:rPr>
        <w:t xml:space="preserve">: </w:t>
      </w:r>
      <w:r w:rsidRPr="00BD2DC2">
        <w:rPr>
          <w:rFonts w:ascii="Times New Roman" w:hAnsi="Times New Roman"/>
          <w:sz w:val="28"/>
          <w:szCs w:val="28"/>
        </w:rPr>
        <w:t xml:space="preserve">завжди діалог і запитання. </w:t>
      </w:r>
      <w:r w:rsidRPr="00BD2DC2">
        <w:rPr>
          <w:rFonts w:ascii="Times New Roman" w:hAnsi="Times New Roman"/>
          <w:sz w:val="28"/>
          <w:szCs w:val="28"/>
          <w:lang w:val="uk-UA"/>
        </w:rPr>
        <w:t xml:space="preserve">Жодне з тверджень не є фальшивим, але кожне стосується часткових істин і суперечить одне одному. </w:t>
      </w:r>
      <w:r w:rsidRPr="00BD2DC2">
        <w:rPr>
          <w:rFonts w:ascii="Times New Roman" w:hAnsi="Times New Roman"/>
          <w:sz w:val="28"/>
          <w:szCs w:val="28"/>
        </w:rPr>
        <w:t>Іспанський мислитель підтримує співіснування і прот</w:t>
      </w:r>
      <w:r w:rsidRPr="00BD2DC2">
        <w:rPr>
          <w:rFonts w:ascii="Times New Roman" w:hAnsi="Times New Roman"/>
          <w:sz w:val="28"/>
          <w:szCs w:val="28"/>
          <w:lang w:val="uk-UA"/>
        </w:rPr>
        <w:t>ист</w:t>
      </w:r>
      <w:r w:rsidRPr="00BD2DC2">
        <w:rPr>
          <w:rFonts w:ascii="Times New Roman" w:hAnsi="Times New Roman"/>
          <w:sz w:val="28"/>
          <w:szCs w:val="28"/>
        </w:rPr>
        <w:t xml:space="preserve">авлення полюсів; все існує на межі </w:t>
      </w:r>
      <w:r>
        <w:rPr>
          <w:rFonts w:ascii="Times New Roman" w:hAnsi="Times New Roman"/>
          <w:sz w:val="28"/>
          <w:szCs w:val="28"/>
          <w:lang w:val="uk-UA"/>
        </w:rPr>
        <w:t>І</w:t>
      </w:r>
      <w:r w:rsidRPr="00BD2DC2">
        <w:rPr>
          <w:rFonts w:ascii="Times New Roman" w:hAnsi="Times New Roman"/>
          <w:sz w:val="28"/>
          <w:szCs w:val="28"/>
        </w:rPr>
        <w:t xml:space="preserve">ншого. </w:t>
      </w:r>
      <w:r w:rsidRPr="00BD2DC2">
        <w:rPr>
          <w:rFonts w:ascii="Times New Roman" w:hAnsi="Times New Roman"/>
          <w:sz w:val="28"/>
          <w:szCs w:val="28"/>
          <w:lang w:val="uk-UA"/>
        </w:rPr>
        <w:t>О</w:t>
      </w:r>
      <w:r w:rsidRPr="00BD2DC2">
        <w:rPr>
          <w:rFonts w:ascii="Times New Roman" w:hAnsi="Times New Roman"/>
          <w:sz w:val="28"/>
          <w:szCs w:val="28"/>
        </w:rPr>
        <w:t xml:space="preserve">дне є іншим, </w:t>
      </w:r>
      <w:r w:rsidRPr="00BD2DC2">
        <w:rPr>
          <w:rFonts w:ascii="Times New Roman" w:hAnsi="Times New Roman"/>
          <w:sz w:val="28"/>
          <w:szCs w:val="28"/>
          <w:lang w:val="uk-UA"/>
        </w:rPr>
        <w:t>його</w:t>
      </w:r>
      <w:r w:rsidRPr="00BD2DC2">
        <w:rPr>
          <w:rFonts w:ascii="Times New Roman" w:hAnsi="Times New Roman"/>
          <w:sz w:val="28"/>
          <w:szCs w:val="28"/>
        </w:rPr>
        <w:t xml:space="preserve"> протилежністю</w:t>
      </w:r>
      <w:r w:rsidRPr="00BD2DC2">
        <w:rPr>
          <w:rFonts w:ascii="Times New Roman" w:hAnsi="Times New Roman"/>
          <w:sz w:val="28"/>
          <w:szCs w:val="28"/>
          <w:lang w:val="uk-UA"/>
        </w:rPr>
        <w:t>,</w:t>
      </w:r>
      <w:r w:rsidRPr="00BD2DC2">
        <w:rPr>
          <w:rFonts w:ascii="Times New Roman" w:hAnsi="Times New Roman"/>
          <w:sz w:val="28"/>
          <w:szCs w:val="28"/>
        </w:rPr>
        <w:t xml:space="preserve"> завжди </w:t>
      </w:r>
      <w:r w:rsidRPr="00BD2DC2">
        <w:rPr>
          <w:rFonts w:ascii="Times New Roman" w:hAnsi="Times New Roman"/>
          <w:sz w:val="28"/>
          <w:szCs w:val="28"/>
          <w:lang w:val="uk-UA"/>
        </w:rPr>
        <w:t>є почерговість, де свідомість відкриває одне Я і одне Ти, які стають взаємозамінними</w:t>
      </w:r>
      <w:r w:rsidRPr="00BD2DC2">
        <w:rPr>
          <w:rFonts w:ascii="Times New Roman" w:hAnsi="Times New Roman"/>
          <w:sz w:val="28"/>
          <w:szCs w:val="28"/>
        </w:rPr>
        <w:t xml:space="preserve">. </w:t>
      </w:r>
      <w:r>
        <w:rPr>
          <w:rFonts w:ascii="Times New Roman" w:hAnsi="Times New Roman"/>
          <w:sz w:val="28"/>
          <w:szCs w:val="28"/>
          <w:lang w:val="uk-UA"/>
        </w:rPr>
        <w:t>Наявна</w:t>
      </w:r>
      <w:r w:rsidRPr="00BD2DC2">
        <w:rPr>
          <w:rFonts w:ascii="Times New Roman" w:hAnsi="Times New Roman"/>
          <w:sz w:val="28"/>
          <w:szCs w:val="28"/>
          <w:lang w:val="uk-UA"/>
        </w:rPr>
        <w:t xml:space="preserve"> не лише дуалістичність, а </w:t>
      </w:r>
      <w:r>
        <w:rPr>
          <w:rFonts w:ascii="Times New Roman" w:hAnsi="Times New Roman"/>
          <w:sz w:val="28"/>
          <w:szCs w:val="28"/>
          <w:lang w:val="uk-UA"/>
        </w:rPr>
        <w:t xml:space="preserve">й </w:t>
      </w:r>
      <w:r w:rsidRPr="00BD2DC2">
        <w:rPr>
          <w:rFonts w:ascii="Times New Roman" w:hAnsi="Times New Roman"/>
          <w:sz w:val="28"/>
          <w:szCs w:val="28"/>
          <w:lang w:val="uk-UA"/>
        </w:rPr>
        <w:t>плюралістичність кожного суб’єкта</w:t>
      </w:r>
      <w:r w:rsidRPr="00BD2DC2">
        <w:rPr>
          <w:rFonts w:ascii="Times New Roman" w:hAnsi="Times New Roman"/>
          <w:sz w:val="28"/>
          <w:szCs w:val="28"/>
        </w:rPr>
        <w:t xml:space="preserve"> </w:t>
      </w:r>
      <w:r w:rsidRPr="00BD2DC2">
        <w:rPr>
          <w:rFonts w:ascii="Times New Roman" w:hAnsi="Times New Roman"/>
          <w:sz w:val="28"/>
          <w:szCs w:val="28"/>
          <w:lang w:val="uk-UA"/>
        </w:rPr>
        <w:t>[</w:t>
      </w:r>
      <w:r w:rsidRPr="00E06C06">
        <w:rPr>
          <w:rFonts w:ascii="Times New Roman" w:hAnsi="Times New Roman"/>
          <w:sz w:val="28"/>
          <w:szCs w:val="28"/>
        </w:rPr>
        <w:t>4</w:t>
      </w:r>
      <w:r>
        <w:rPr>
          <w:rFonts w:ascii="Times New Roman" w:hAnsi="Times New Roman"/>
          <w:sz w:val="28"/>
          <w:szCs w:val="28"/>
          <w:lang w:val="uk-UA"/>
        </w:rPr>
        <w:t>31</w:t>
      </w:r>
      <w:r w:rsidRPr="00BD2DC2">
        <w:rPr>
          <w:rFonts w:ascii="Times New Roman" w:hAnsi="Times New Roman"/>
          <w:sz w:val="28"/>
          <w:szCs w:val="28"/>
          <w:lang w:val="uk-UA"/>
        </w:rPr>
        <w:t>,</w:t>
      </w:r>
      <w:r w:rsidRPr="00BD2DC2">
        <w:rPr>
          <w:rFonts w:ascii="Times New Roman" w:hAnsi="Times New Roman"/>
          <w:sz w:val="28"/>
          <w:szCs w:val="28"/>
        </w:rPr>
        <w:t xml:space="preserve"> </w:t>
      </w:r>
      <w:r>
        <w:rPr>
          <w:rFonts w:ascii="Times New Roman" w:hAnsi="Times New Roman"/>
          <w:sz w:val="28"/>
          <w:szCs w:val="28"/>
          <w:lang w:val="uk-UA"/>
        </w:rPr>
        <w:t>с. </w:t>
      </w:r>
      <w:r w:rsidRPr="00BD2DC2">
        <w:rPr>
          <w:rFonts w:ascii="Times New Roman" w:hAnsi="Times New Roman"/>
          <w:sz w:val="28"/>
          <w:szCs w:val="28"/>
        </w:rPr>
        <w:t>76</w:t>
      </w:r>
      <w:r w:rsidRPr="00BD2DC2">
        <w:rPr>
          <w:rFonts w:ascii="Times New Roman" w:hAnsi="Times New Roman"/>
          <w:sz w:val="28"/>
          <w:szCs w:val="28"/>
          <w:lang w:val="uk-UA"/>
        </w:rPr>
        <w:t>–</w:t>
      </w:r>
      <w:r w:rsidRPr="00BD2DC2">
        <w:rPr>
          <w:rFonts w:ascii="Times New Roman" w:hAnsi="Times New Roman"/>
          <w:sz w:val="28"/>
          <w:szCs w:val="28"/>
        </w:rPr>
        <w:t>78</w:t>
      </w:r>
      <w:r w:rsidRPr="00BD2DC2">
        <w:rPr>
          <w:rFonts w:ascii="Times New Roman" w:hAnsi="Times New Roman"/>
          <w:sz w:val="28"/>
          <w:szCs w:val="28"/>
          <w:lang w:val="uk-UA"/>
        </w:rPr>
        <w:t>].</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Якщо метафора туману є репрезентацією співіснування і протиставлення різних полюс</w:t>
      </w:r>
      <w:r>
        <w:rPr>
          <w:rFonts w:ascii="Times New Roman" w:hAnsi="Times New Roman"/>
          <w:sz w:val="28"/>
          <w:szCs w:val="28"/>
          <w:lang w:val="uk-UA"/>
        </w:rPr>
        <w:t>ів, то метафора місяця, наявна</w:t>
      </w:r>
      <w:r w:rsidRPr="00BD2DC2">
        <w:rPr>
          <w:rFonts w:ascii="Times New Roman" w:hAnsi="Times New Roman"/>
          <w:sz w:val="28"/>
          <w:szCs w:val="28"/>
          <w:lang w:val="uk-UA"/>
        </w:rPr>
        <w:t xml:space="preserve"> у романі «Тітка Тула», – </w:t>
      </w:r>
      <w:r>
        <w:rPr>
          <w:rFonts w:ascii="Times New Roman" w:hAnsi="Times New Roman"/>
          <w:sz w:val="28"/>
          <w:szCs w:val="28"/>
          <w:lang w:val="uk-UA"/>
        </w:rPr>
        <w:t xml:space="preserve">це </w:t>
      </w:r>
      <w:r w:rsidRPr="00BD2DC2">
        <w:rPr>
          <w:rFonts w:ascii="Times New Roman" w:hAnsi="Times New Roman"/>
          <w:sz w:val="28"/>
          <w:szCs w:val="28"/>
          <w:lang w:val="uk-UA"/>
        </w:rPr>
        <w:t xml:space="preserve">вираження замовчуваної та прихованої ідентичності, що використовується головною героїнею для пояснення самої себе: «Місяць завжди показує нам одне й те саме обличчя, тому що зберігає постійність і вірність. </w:t>
      </w:r>
      <w:r w:rsidRPr="00BD2DC2">
        <w:rPr>
          <w:rFonts w:ascii="Times New Roman" w:hAnsi="Times New Roman"/>
          <w:sz w:val="28"/>
          <w:szCs w:val="28"/>
        </w:rPr>
        <w:t>Ми не знаємо, який він із протилежного боку... яким є його друге обличчя</w:t>
      </w:r>
      <w:r w:rsidRPr="00BD2DC2">
        <w:rPr>
          <w:rFonts w:ascii="Times New Roman" w:hAnsi="Times New Roman"/>
          <w:sz w:val="28"/>
          <w:szCs w:val="28"/>
          <w:lang w:val="uk-UA"/>
        </w:rPr>
        <w:t xml:space="preserve"> […] Тоді як сторона, яку ми бачимо, освітлена, друга сторона перебуває в темряві» </w:t>
      </w:r>
      <w:r>
        <w:rPr>
          <w:rFonts w:ascii="Times New Roman" w:hAnsi="Times New Roman"/>
          <w:sz w:val="28"/>
          <w:szCs w:val="28"/>
          <w:lang w:val="uk-UA"/>
        </w:rPr>
        <w:t>[148</w:t>
      </w:r>
      <w:r w:rsidRPr="00BD2DC2">
        <w:rPr>
          <w:rFonts w:ascii="Times New Roman" w:hAnsi="Times New Roman"/>
          <w:sz w:val="28"/>
          <w:szCs w:val="28"/>
          <w:lang w:val="uk-UA"/>
        </w:rPr>
        <w:t>, с. 440]. Таке потрактування місяця корелює із фоґельсонівською репрезентативною ідентичністю (н</w:t>
      </w:r>
      <w:r>
        <w:rPr>
          <w:rFonts w:ascii="Times New Roman" w:hAnsi="Times New Roman"/>
          <w:sz w:val="28"/>
          <w:szCs w:val="28"/>
          <w:lang w:val="uk-UA"/>
        </w:rPr>
        <w:t>абір образів, які особа виявляє</w:t>
      </w:r>
      <w:r w:rsidRPr="00BD2DC2">
        <w:rPr>
          <w:rFonts w:ascii="Times New Roman" w:hAnsi="Times New Roman"/>
          <w:sz w:val="28"/>
          <w:szCs w:val="28"/>
          <w:lang w:val="uk-UA"/>
        </w:rPr>
        <w:t xml:space="preserve"> чи транслює оточенню, щоб вплинути на їхню оцінку своєї ідентичності).</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Щодо метафори фортепіано, то погодж</w:t>
      </w:r>
      <w:r>
        <w:rPr>
          <w:rFonts w:ascii="Times New Roman" w:hAnsi="Times New Roman"/>
          <w:sz w:val="28"/>
          <w:szCs w:val="28"/>
          <w:lang w:val="uk-UA"/>
        </w:rPr>
        <w:t>уємось</w:t>
      </w:r>
      <w:r w:rsidRPr="00BD2DC2">
        <w:rPr>
          <w:rFonts w:ascii="Times New Roman" w:hAnsi="Times New Roman"/>
          <w:sz w:val="28"/>
          <w:szCs w:val="28"/>
          <w:lang w:val="uk-UA"/>
        </w:rPr>
        <w:t xml:space="preserve"> </w:t>
      </w:r>
      <w:r>
        <w:rPr>
          <w:rFonts w:ascii="Times New Roman" w:hAnsi="Times New Roman"/>
          <w:sz w:val="28"/>
          <w:szCs w:val="28"/>
          <w:lang w:val="uk-UA"/>
        </w:rPr>
        <w:t xml:space="preserve">з </w:t>
      </w:r>
      <w:r w:rsidRPr="00BD2DC2">
        <w:rPr>
          <w:rFonts w:ascii="Times New Roman" w:hAnsi="Times New Roman"/>
          <w:sz w:val="28"/>
          <w:szCs w:val="28"/>
          <w:lang w:val="uk-UA"/>
        </w:rPr>
        <w:t>М. Сіфо Ґ</w:t>
      </w:r>
      <w:r>
        <w:rPr>
          <w:rFonts w:ascii="Times New Roman" w:hAnsi="Times New Roman"/>
          <w:sz w:val="28"/>
          <w:szCs w:val="28"/>
          <w:lang w:val="uk-UA"/>
        </w:rPr>
        <w:t>онсалесом</w:t>
      </w:r>
      <w:r w:rsidRPr="00BD2DC2">
        <w:rPr>
          <w:rFonts w:ascii="Times New Roman" w:hAnsi="Times New Roman"/>
          <w:sz w:val="28"/>
          <w:szCs w:val="28"/>
          <w:lang w:val="uk-UA"/>
        </w:rPr>
        <w:t>, який вважає, що музика, котра зʼявляється у розділі 27 роману «Туман», є чуттєвим вираженням любові [</w:t>
      </w:r>
      <w:r w:rsidRPr="00E06C06">
        <w:rPr>
          <w:rFonts w:ascii="Times New Roman" w:hAnsi="Times New Roman"/>
          <w:sz w:val="28"/>
          <w:szCs w:val="28"/>
          <w:lang w:val="uk-UA"/>
        </w:rPr>
        <w:t>2</w:t>
      </w:r>
      <w:r>
        <w:rPr>
          <w:rFonts w:ascii="Times New Roman" w:hAnsi="Times New Roman"/>
          <w:sz w:val="28"/>
          <w:szCs w:val="28"/>
          <w:lang w:val="uk-UA"/>
        </w:rPr>
        <w:t>24</w:t>
      </w:r>
      <w:r w:rsidRPr="00BD2DC2">
        <w:rPr>
          <w:rFonts w:ascii="Times New Roman" w:hAnsi="Times New Roman"/>
          <w:sz w:val="28"/>
          <w:szCs w:val="28"/>
          <w:lang w:val="uk-UA"/>
        </w:rPr>
        <w:t xml:space="preserve">, </w:t>
      </w:r>
      <w:r w:rsidRPr="00BD2DC2">
        <w:rPr>
          <w:rFonts w:ascii="Times New Roman" w:hAnsi="Times New Roman"/>
          <w:sz w:val="28"/>
          <w:szCs w:val="28"/>
          <w:lang w:val="es-ES_tradnl"/>
        </w:rPr>
        <w:t>c</w:t>
      </w:r>
      <w:r w:rsidRPr="00BD2DC2">
        <w:rPr>
          <w:rFonts w:ascii="Times New Roman" w:hAnsi="Times New Roman"/>
          <w:sz w:val="28"/>
          <w:szCs w:val="28"/>
          <w:lang w:val="uk-UA"/>
        </w:rPr>
        <w:t>.</w:t>
      </w:r>
      <w:r w:rsidRPr="00BD2DC2">
        <w:rPr>
          <w:rFonts w:ascii="Times New Roman" w:hAnsi="Times New Roman"/>
          <w:sz w:val="28"/>
          <w:szCs w:val="28"/>
          <w:lang w:val="es-ES_tradnl"/>
        </w:rPr>
        <w:t> </w:t>
      </w:r>
      <w:r w:rsidRPr="00BD2DC2">
        <w:rPr>
          <w:rFonts w:ascii="Times New Roman" w:hAnsi="Times New Roman"/>
          <w:sz w:val="28"/>
          <w:szCs w:val="28"/>
          <w:lang w:val="uk-UA"/>
        </w:rPr>
        <w:t xml:space="preserve">64]. Упродовж роману ця метафора має різні значення, </w:t>
      </w:r>
      <w:r w:rsidRPr="00BD2DC2">
        <w:rPr>
          <w:rFonts w:ascii="Times New Roman" w:hAnsi="Times New Roman"/>
          <w:sz w:val="28"/>
          <w:szCs w:val="28"/>
          <w:lang w:val="uk-UA"/>
        </w:rPr>
        <w:lastRenderedPageBreak/>
        <w:t xml:space="preserve">навіть протилежні. Доки Ауґусто вважає фортепіано ідеальним інструментом для вираження ритму кохання, для Евхенії воно є лише ненависним способом заробляння на життя. А коли Ауґусто все ж усвідомлює справжні наміри Евхенії, фортепіано перетворюється в його очах на просту іграшку в руках дівчини, </w:t>
      </w:r>
      <w:r>
        <w:rPr>
          <w:rFonts w:ascii="Times New Roman" w:hAnsi="Times New Roman"/>
          <w:sz w:val="28"/>
          <w:szCs w:val="28"/>
          <w:lang w:val="uk-UA"/>
        </w:rPr>
        <w:t>що</w:t>
      </w:r>
      <w:r w:rsidRPr="00BD2DC2">
        <w:rPr>
          <w:rFonts w:ascii="Times New Roman" w:hAnsi="Times New Roman"/>
          <w:sz w:val="28"/>
          <w:szCs w:val="28"/>
          <w:lang w:val="uk-UA"/>
        </w:rPr>
        <w:t xml:space="preserve"> символізує його самого як іграшку: «</w:t>
      </w:r>
      <w:r w:rsidRPr="00BD2DC2">
        <w:rPr>
          <w:rFonts w:ascii="Times New Roman" w:hAnsi="Times New Roman"/>
          <w:sz w:val="28"/>
          <w:szCs w:val="28"/>
        </w:rPr>
        <w:t>І перекажіть їй, що я не піаніно, на якому можна грати, що тобі заманеться, що я не той чоловік, якого сьогодні можна покинути, а завтра взяти, що я ані не знехтуваний, ані не колишній наречений, що я не страва з другого столу</w:t>
      </w:r>
      <w:r w:rsidRPr="00BD2DC2">
        <w:rPr>
          <w:rFonts w:ascii="Times New Roman" w:hAnsi="Times New Roman"/>
          <w:sz w:val="28"/>
          <w:szCs w:val="28"/>
          <w:lang w:val="uk-UA"/>
        </w:rPr>
        <w:t xml:space="preserve">» </w:t>
      </w:r>
      <w:r>
        <w:rPr>
          <w:rFonts w:ascii="Times New Roman" w:hAnsi="Times New Roman"/>
          <w:sz w:val="28"/>
          <w:szCs w:val="28"/>
          <w:lang w:val="uk-UA"/>
        </w:rPr>
        <w:t>[148</w:t>
      </w:r>
      <w:r w:rsidRPr="00BD2DC2">
        <w:rPr>
          <w:rFonts w:ascii="Times New Roman" w:hAnsi="Times New Roman"/>
          <w:sz w:val="28"/>
          <w:szCs w:val="28"/>
          <w:lang w:val="uk-UA"/>
        </w:rPr>
        <w:t>, с. 141]</w:t>
      </w:r>
      <w:r w:rsidRPr="00BD2DC2">
        <w:rPr>
          <w:rFonts w:ascii="Times New Roman" w:hAnsi="Times New Roman"/>
          <w:sz w:val="28"/>
          <w:szCs w:val="28"/>
        </w:rPr>
        <w:t xml:space="preserve">. Тут </w:t>
      </w:r>
      <w:r w:rsidRPr="00BD2DC2">
        <w:rPr>
          <w:rFonts w:ascii="Times New Roman" w:hAnsi="Times New Roman"/>
          <w:sz w:val="28"/>
          <w:szCs w:val="28"/>
          <w:lang w:val="uk-UA"/>
        </w:rPr>
        <w:t>наявний концепт трансцеденції</w:t>
      </w:r>
      <w:r>
        <w:rPr>
          <w:rFonts w:ascii="Times New Roman" w:hAnsi="Times New Roman"/>
          <w:sz w:val="28"/>
          <w:szCs w:val="28"/>
          <w:lang w:val="uk-UA"/>
        </w:rPr>
        <w:t>, за якого</w:t>
      </w:r>
      <w:r w:rsidRPr="00BD2DC2">
        <w:rPr>
          <w:rFonts w:ascii="Times New Roman" w:hAnsi="Times New Roman"/>
          <w:sz w:val="28"/>
          <w:szCs w:val="28"/>
          <w:lang w:val="uk-UA"/>
        </w:rPr>
        <w:t xml:space="preserve"> недостатньо розуміти особу як таку, що перебуває сама в собі, у власній інтимності, а як таку, що переходить або долає цю інтимність. Тобто особа передбачає постійний зв’язок стосовно Іншого або іншої речі; або, згідно </w:t>
      </w:r>
      <w:r>
        <w:rPr>
          <w:rFonts w:ascii="Times New Roman" w:hAnsi="Times New Roman"/>
          <w:sz w:val="28"/>
          <w:szCs w:val="28"/>
          <w:lang w:val="uk-UA"/>
        </w:rPr>
        <w:t xml:space="preserve">з </w:t>
      </w:r>
      <w:r w:rsidRPr="00BD2DC2">
        <w:rPr>
          <w:rFonts w:ascii="Times New Roman" w:hAnsi="Times New Roman"/>
          <w:sz w:val="28"/>
          <w:szCs w:val="28"/>
          <w:lang w:val="uk-UA"/>
        </w:rPr>
        <w:t>Роф Карбальйо, «вона є мостом, медіатором, а не метою сама в собі» [</w:t>
      </w:r>
      <w:r>
        <w:rPr>
          <w:rFonts w:ascii="Times New Roman" w:hAnsi="Times New Roman"/>
          <w:sz w:val="28"/>
          <w:szCs w:val="28"/>
          <w:lang w:val="uk-UA"/>
        </w:rPr>
        <w:t>375</w:t>
      </w:r>
      <w:r w:rsidRPr="00BD2DC2">
        <w:rPr>
          <w:rFonts w:ascii="Times New Roman" w:hAnsi="Times New Roman"/>
          <w:sz w:val="28"/>
          <w:szCs w:val="28"/>
          <w:lang w:val="uk-UA"/>
        </w:rPr>
        <w:t>, с. 200].</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Метафора дзеркала використовується як обов’язкове підтвердження існування окремого індивіда</w:t>
      </w:r>
      <w:r>
        <w:rPr>
          <w:rFonts w:ascii="Times New Roman" w:hAnsi="Times New Roman"/>
          <w:sz w:val="28"/>
          <w:szCs w:val="28"/>
          <w:lang w:val="uk-UA"/>
        </w:rPr>
        <w:t>, інакше кажучи</w:t>
      </w:r>
      <w:r w:rsidRPr="00BD2DC2">
        <w:rPr>
          <w:rFonts w:ascii="Times New Roman" w:hAnsi="Times New Roman"/>
          <w:sz w:val="28"/>
          <w:szCs w:val="28"/>
          <w:lang w:val="uk-UA"/>
        </w:rPr>
        <w:t>,</w:t>
      </w:r>
      <w:r>
        <w:rPr>
          <w:rFonts w:ascii="Times New Roman" w:hAnsi="Times New Roman"/>
          <w:sz w:val="28"/>
          <w:szCs w:val="28"/>
          <w:lang w:val="uk-UA"/>
        </w:rPr>
        <w:t xml:space="preserve"> наявність </w:t>
      </w:r>
      <w:r w:rsidRPr="00BD2DC2">
        <w:rPr>
          <w:rFonts w:ascii="Times New Roman" w:hAnsi="Times New Roman"/>
          <w:sz w:val="28"/>
          <w:szCs w:val="28"/>
          <w:lang w:val="uk-UA"/>
        </w:rPr>
        <w:t>відображення і прийняття цього відображення гарантує існування як таке. Взірцеві приклади використання цієї метафори знаходимо у дв</w:t>
      </w:r>
      <w:r>
        <w:rPr>
          <w:rFonts w:ascii="Times New Roman" w:hAnsi="Times New Roman"/>
          <w:sz w:val="28"/>
          <w:szCs w:val="28"/>
          <w:lang w:val="uk-UA"/>
        </w:rPr>
        <w:t>ох романах «Туман» і «Абель Санчес</w:t>
      </w:r>
      <w:r w:rsidRPr="00BD2DC2">
        <w:rPr>
          <w:rFonts w:ascii="Times New Roman" w:hAnsi="Times New Roman"/>
          <w:sz w:val="28"/>
          <w:szCs w:val="28"/>
          <w:lang w:val="uk-UA"/>
        </w:rPr>
        <w:t xml:space="preserve">». У першому дзеркало постає </w:t>
      </w:r>
      <w:r>
        <w:rPr>
          <w:rFonts w:ascii="Times New Roman" w:hAnsi="Times New Roman"/>
          <w:sz w:val="28"/>
          <w:szCs w:val="28"/>
          <w:lang w:val="uk-UA"/>
        </w:rPr>
        <w:t>лише</w:t>
      </w:r>
      <w:r w:rsidRPr="00BD2DC2">
        <w:rPr>
          <w:rFonts w:ascii="Times New Roman" w:hAnsi="Times New Roman"/>
          <w:sz w:val="28"/>
          <w:szCs w:val="28"/>
          <w:lang w:val="uk-UA"/>
        </w:rPr>
        <w:t xml:space="preserve"> доказом фізичного існування: «О</w:t>
      </w:r>
      <w:r w:rsidRPr="00BD2DC2">
        <w:rPr>
          <w:rFonts w:ascii="Times New Roman" w:hAnsi="Times New Roman"/>
          <w:sz w:val="28"/>
          <w:szCs w:val="28"/>
        </w:rPr>
        <w:t xml:space="preserve">дна з тих речей, які лякають мене найбільше, </w:t>
      </w:r>
      <w:r w:rsidRPr="00BD2DC2">
        <w:rPr>
          <w:rFonts w:ascii="Times New Roman" w:hAnsi="Times New Roman"/>
          <w:sz w:val="28"/>
          <w:szCs w:val="28"/>
          <w:lang w:val="uk-UA"/>
        </w:rPr>
        <w:t>–</w:t>
      </w:r>
      <w:r w:rsidRPr="00BD2DC2">
        <w:rPr>
          <w:rFonts w:ascii="Times New Roman" w:hAnsi="Times New Roman"/>
          <w:sz w:val="28"/>
          <w:szCs w:val="28"/>
        </w:rPr>
        <w:t xml:space="preserve"> це коли я дивлюся у дзеркало й ніхто більше не бачить мене. Я починаю тоді сумніватися у власному існуванні й уявлят</w:t>
      </w:r>
      <w:r>
        <w:rPr>
          <w:rFonts w:ascii="Times New Roman" w:hAnsi="Times New Roman"/>
          <w:sz w:val="28"/>
          <w:szCs w:val="28"/>
        </w:rPr>
        <w:t xml:space="preserve">и, бачачи себе як </w:t>
      </w:r>
      <w:r>
        <w:rPr>
          <w:rFonts w:ascii="Times New Roman" w:hAnsi="Times New Roman"/>
          <w:sz w:val="28"/>
          <w:szCs w:val="28"/>
          <w:lang w:val="uk-UA"/>
        </w:rPr>
        <w:t>і</w:t>
      </w:r>
      <w:r>
        <w:rPr>
          <w:rFonts w:ascii="Times New Roman" w:hAnsi="Times New Roman"/>
          <w:sz w:val="28"/>
          <w:szCs w:val="28"/>
        </w:rPr>
        <w:t xml:space="preserve">ншого, що </w:t>
      </w:r>
      <w:r>
        <w:rPr>
          <w:rFonts w:ascii="Times New Roman" w:hAnsi="Times New Roman"/>
          <w:sz w:val="28"/>
          <w:szCs w:val="28"/>
          <w:lang w:val="uk-UA"/>
        </w:rPr>
        <w:t>я</w:t>
      </w:r>
      <w:r w:rsidRPr="00BD2DC2">
        <w:rPr>
          <w:rFonts w:ascii="Times New Roman" w:hAnsi="Times New Roman"/>
          <w:sz w:val="28"/>
          <w:szCs w:val="28"/>
          <w:lang w:val="uk-UA"/>
        </w:rPr>
        <w:t xml:space="preserve"> –</w:t>
      </w:r>
      <w:r w:rsidRPr="00BD2DC2">
        <w:rPr>
          <w:rFonts w:ascii="Times New Roman" w:hAnsi="Times New Roman"/>
          <w:sz w:val="28"/>
          <w:szCs w:val="28"/>
        </w:rPr>
        <w:t xml:space="preserve"> сон, створіння художньої вигадки</w:t>
      </w:r>
      <w:r w:rsidRPr="00BD2DC2">
        <w:rPr>
          <w:rFonts w:ascii="Times New Roman" w:hAnsi="Times New Roman"/>
          <w:sz w:val="28"/>
          <w:szCs w:val="28"/>
          <w:lang w:val="uk-UA"/>
        </w:rPr>
        <w:t xml:space="preserve">» </w:t>
      </w:r>
      <w:r>
        <w:rPr>
          <w:rFonts w:ascii="Times New Roman" w:hAnsi="Times New Roman"/>
          <w:sz w:val="28"/>
          <w:szCs w:val="28"/>
          <w:lang w:val="uk-UA"/>
        </w:rPr>
        <w:t>[148</w:t>
      </w:r>
      <w:r w:rsidRPr="00BD2DC2">
        <w:rPr>
          <w:rFonts w:ascii="Times New Roman" w:hAnsi="Times New Roman"/>
          <w:sz w:val="28"/>
          <w:szCs w:val="28"/>
          <w:lang w:val="uk-UA"/>
        </w:rPr>
        <w:t>, с. 163]</w:t>
      </w:r>
      <w:r>
        <w:rPr>
          <w:rFonts w:ascii="Times New Roman" w:hAnsi="Times New Roman"/>
          <w:sz w:val="28"/>
          <w:szCs w:val="28"/>
          <w:lang w:val="uk-UA"/>
        </w:rPr>
        <w:t xml:space="preserve">. </w:t>
      </w:r>
      <w:r w:rsidRPr="00BD2DC2">
        <w:rPr>
          <w:rFonts w:ascii="Times New Roman" w:hAnsi="Times New Roman"/>
          <w:sz w:val="28"/>
          <w:szCs w:val="28"/>
          <w:lang w:val="uk-UA"/>
        </w:rPr>
        <w:t>Навіть залишаючись наодинці з жінкою, служницею Росаріо, Ауґусто шукає підтвердження своєї тілесної певності у відображенні, він знаходить дзеркало в її очах: «</w:t>
      </w:r>
      <w:r w:rsidRPr="009C5136">
        <w:rPr>
          <w:rFonts w:ascii="Times New Roman" w:hAnsi="Times New Roman"/>
          <w:sz w:val="28"/>
          <w:szCs w:val="28"/>
          <w:lang w:val="uk-UA"/>
        </w:rPr>
        <w:t xml:space="preserve">Дозволь мені, щоб я побачив себе в них, наче в дзеркалі, такого маленького, маленького... </w:t>
      </w:r>
      <w:r w:rsidRPr="00763705">
        <w:rPr>
          <w:rFonts w:ascii="Times New Roman" w:hAnsi="Times New Roman"/>
          <w:sz w:val="28"/>
          <w:szCs w:val="28"/>
          <w:lang w:val="uk-UA"/>
        </w:rPr>
        <w:t xml:space="preserve">Лише так я себе пізнаю... </w:t>
      </w:r>
      <w:r w:rsidRPr="00BD2DC2">
        <w:rPr>
          <w:rFonts w:ascii="Times New Roman" w:hAnsi="Times New Roman"/>
          <w:sz w:val="28"/>
          <w:szCs w:val="28"/>
        </w:rPr>
        <w:t>побачивши себе в очах жінки. А дзеркало дивилося на нього дивним поглядом. Росаріо думала: «Цей чоловік здається мені не таким, як інші. Певно він божевільний»</w:t>
      </w:r>
      <w:r w:rsidRPr="00BD2DC2">
        <w:rPr>
          <w:rFonts w:ascii="Times New Roman" w:hAnsi="Times New Roman"/>
          <w:sz w:val="28"/>
          <w:szCs w:val="28"/>
          <w:lang w:val="uk-UA"/>
        </w:rPr>
        <w:t xml:space="preserve">» </w:t>
      </w:r>
      <w:r>
        <w:rPr>
          <w:rFonts w:ascii="Times New Roman" w:hAnsi="Times New Roman"/>
          <w:sz w:val="28"/>
          <w:szCs w:val="28"/>
          <w:lang w:val="uk-UA"/>
        </w:rPr>
        <w:t>[148</w:t>
      </w:r>
      <w:r w:rsidRPr="00BD2DC2">
        <w:rPr>
          <w:rFonts w:ascii="Times New Roman" w:hAnsi="Times New Roman"/>
          <w:sz w:val="28"/>
          <w:szCs w:val="28"/>
          <w:lang w:val="uk-UA"/>
        </w:rPr>
        <w:t>, с. 182]. Крихітність відображення Ауґусто в жіночих очах можна потра</w:t>
      </w:r>
      <w:r>
        <w:rPr>
          <w:rFonts w:ascii="Times New Roman" w:hAnsi="Times New Roman"/>
          <w:sz w:val="28"/>
          <w:szCs w:val="28"/>
          <w:lang w:val="uk-UA"/>
        </w:rPr>
        <w:t>ктувати як мізерність його само</w:t>
      </w:r>
      <w:r w:rsidRPr="00BD2DC2">
        <w:rPr>
          <w:rFonts w:ascii="Times New Roman" w:hAnsi="Times New Roman"/>
          <w:sz w:val="28"/>
          <w:szCs w:val="28"/>
          <w:lang w:val="uk-UA"/>
        </w:rPr>
        <w:t>сприйняття, що веде до незначущості його як чоловіка, який не виконує очікуваної від нього дії.</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В «</w:t>
      </w:r>
      <w:r>
        <w:rPr>
          <w:rFonts w:ascii="Times New Roman" w:hAnsi="Times New Roman"/>
          <w:sz w:val="28"/>
          <w:szCs w:val="28"/>
          <w:lang w:val="uk-UA"/>
        </w:rPr>
        <w:t>Аб</w:t>
      </w:r>
      <w:r w:rsidRPr="00BD2DC2">
        <w:rPr>
          <w:rFonts w:ascii="Times New Roman" w:hAnsi="Times New Roman"/>
          <w:sz w:val="28"/>
          <w:szCs w:val="28"/>
          <w:lang w:val="uk-UA"/>
        </w:rPr>
        <w:t>елі Санчесі» теж спостерігаємо це подвійне навантаження метафори дзеркала. Тут вона репрезентується і розділяється на два персонажі: А</w:t>
      </w:r>
      <w:r>
        <w:rPr>
          <w:rFonts w:ascii="Times New Roman" w:hAnsi="Times New Roman"/>
          <w:sz w:val="28"/>
          <w:szCs w:val="28"/>
          <w:lang w:val="uk-UA"/>
        </w:rPr>
        <w:t>б</w:t>
      </w:r>
      <w:r w:rsidRPr="00BD2DC2">
        <w:rPr>
          <w:rFonts w:ascii="Times New Roman" w:hAnsi="Times New Roman"/>
          <w:sz w:val="28"/>
          <w:szCs w:val="28"/>
          <w:lang w:val="uk-UA"/>
        </w:rPr>
        <w:t xml:space="preserve">ель – </w:t>
      </w:r>
      <w:r w:rsidRPr="00BD2DC2">
        <w:rPr>
          <w:rFonts w:ascii="Times New Roman" w:hAnsi="Times New Roman"/>
          <w:sz w:val="28"/>
          <w:szCs w:val="28"/>
          <w:lang w:val="uk-UA"/>
        </w:rPr>
        <w:lastRenderedPageBreak/>
        <w:t xml:space="preserve">фізичне/тілесне відображення, Хоакін – духовне/екзистенційне. Перший постійно шукає своє відображення, щоб </w:t>
      </w:r>
      <w:r>
        <w:rPr>
          <w:rFonts w:ascii="Times New Roman" w:hAnsi="Times New Roman"/>
          <w:sz w:val="28"/>
          <w:szCs w:val="28"/>
          <w:lang w:val="uk-UA"/>
        </w:rPr>
        <w:t>упевнитися у своїй винятковості</w:t>
      </w:r>
      <w:r w:rsidRPr="00BD2DC2">
        <w:rPr>
          <w:rFonts w:ascii="Times New Roman" w:hAnsi="Times New Roman"/>
          <w:sz w:val="28"/>
          <w:szCs w:val="28"/>
          <w:lang w:val="uk-UA"/>
        </w:rPr>
        <w:t xml:space="preserve"> </w:t>
      </w:r>
      <w:r>
        <w:rPr>
          <w:rFonts w:ascii="Times New Roman" w:hAnsi="Times New Roman"/>
          <w:sz w:val="28"/>
          <w:szCs w:val="28"/>
          <w:lang w:val="uk-UA"/>
        </w:rPr>
        <w:t>настільки</w:t>
      </w:r>
      <w:r w:rsidRPr="00BD2DC2">
        <w:rPr>
          <w:rFonts w:ascii="Times New Roman" w:hAnsi="Times New Roman"/>
          <w:sz w:val="28"/>
          <w:szCs w:val="28"/>
          <w:lang w:val="uk-UA"/>
        </w:rPr>
        <w:t xml:space="preserve">, що в одному з </w:t>
      </w:r>
      <w:r>
        <w:rPr>
          <w:rFonts w:ascii="Times New Roman" w:hAnsi="Times New Roman"/>
          <w:sz w:val="28"/>
          <w:szCs w:val="28"/>
          <w:lang w:val="uk-UA"/>
        </w:rPr>
        <w:t xml:space="preserve">випадків дорікає своїй дружині </w:t>
      </w:r>
      <w:r w:rsidRPr="00BD2DC2">
        <w:rPr>
          <w:rFonts w:ascii="Times New Roman" w:hAnsi="Times New Roman"/>
          <w:sz w:val="28"/>
          <w:szCs w:val="28"/>
          <w:lang w:val="uk-UA"/>
        </w:rPr>
        <w:t xml:space="preserve">Елені: «Як? </w:t>
      </w:r>
      <w:r w:rsidRPr="00BD2DC2">
        <w:rPr>
          <w:rFonts w:ascii="Times New Roman" w:hAnsi="Times New Roman"/>
          <w:sz w:val="28"/>
          <w:szCs w:val="28"/>
        </w:rPr>
        <w:t>Ти не маєш дзеркала? Ти ніколи не дивишся в нього?</w:t>
      </w:r>
      <w:r w:rsidRPr="00BD2DC2">
        <w:rPr>
          <w:rFonts w:ascii="Times New Roman" w:hAnsi="Times New Roman"/>
          <w:sz w:val="28"/>
          <w:szCs w:val="28"/>
          <w:lang w:val="uk-UA"/>
        </w:rPr>
        <w:t xml:space="preserve"> […] –</w:t>
      </w:r>
      <w:r w:rsidRPr="00BD2DC2">
        <w:rPr>
          <w:rFonts w:ascii="Times New Roman" w:hAnsi="Times New Roman"/>
          <w:sz w:val="28"/>
          <w:szCs w:val="28"/>
        </w:rPr>
        <w:t xml:space="preserve"> Ти здаєшся собі не досить гарною у дзеркалі?</w:t>
      </w:r>
      <w:r w:rsidRPr="00BD2DC2">
        <w:rPr>
          <w:rFonts w:ascii="Times New Roman" w:hAnsi="Times New Roman"/>
          <w:sz w:val="28"/>
          <w:szCs w:val="28"/>
          <w:lang w:val="uk-UA"/>
        </w:rPr>
        <w:t xml:space="preserve">» </w:t>
      </w:r>
      <w:r>
        <w:rPr>
          <w:rFonts w:ascii="Times New Roman" w:hAnsi="Times New Roman"/>
          <w:sz w:val="28"/>
          <w:szCs w:val="28"/>
          <w:lang w:val="uk-UA"/>
        </w:rPr>
        <w:t>[148</w:t>
      </w:r>
      <w:r w:rsidRPr="00BD2DC2">
        <w:rPr>
          <w:rFonts w:ascii="Times New Roman" w:hAnsi="Times New Roman"/>
          <w:sz w:val="28"/>
          <w:szCs w:val="28"/>
          <w:lang w:val="uk-UA"/>
        </w:rPr>
        <w:t xml:space="preserve">, с. 262]. </w:t>
      </w:r>
      <w:r>
        <w:rPr>
          <w:rFonts w:ascii="Times New Roman" w:hAnsi="Times New Roman"/>
          <w:sz w:val="28"/>
          <w:szCs w:val="28"/>
          <w:lang w:val="uk-UA"/>
        </w:rPr>
        <w:t>С</w:t>
      </w:r>
      <w:r w:rsidRPr="00BD2DC2">
        <w:rPr>
          <w:rFonts w:ascii="Times New Roman" w:hAnsi="Times New Roman"/>
          <w:sz w:val="28"/>
          <w:szCs w:val="28"/>
          <w:lang w:val="uk-UA"/>
        </w:rPr>
        <w:t>во</w:t>
      </w:r>
      <w:r>
        <w:rPr>
          <w:rFonts w:ascii="Times New Roman" w:hAnsi="Times New Roman"/>
          <w:sz w:val="28"/>
          <w:szCs w:val="28"/>
          <w:lang w:val="uk-UA"/>
        </w:rPr>
        <w:t>є</w:t>
      </w:r>
      <w:r w:rsidRPr="00BD2DC2">
        <w:rPr>
          <w:rFonts w:ascii="Times New Roman" w:hAnsi="Times New Roman"/>
          <w:sz w:val="28"/>
          <w:szCs w:val="28"/>
          <w:lang w:val="uk-UA"/>
        </w:rPr>
        <w:t>ю черг</w:t>
      </w:r>
      <w:r>
        <w:rPr>
          <w:rFonts w:ascii="Times New Roman" w:hAnsi="Times New Roman"/>
          <w:sz w:val="28"/>
          <w:szCs w:val="28"/>
          <w:lang w:val="uk-UA"/>
        </w:rPr>
        <w:t>ою</w:t>
      </w:r>
      <w:r w:rsidRPr="00BD2DC2">
        <w:rPr>
          <w:rFonts w:ascii="Times New Roman" w:hAnsi="Times New Roman"/>
          <w:sz w:val="28"/>
          <w:szCs w:val="28"/>
          <w:lang w:val="uk-UA"/>
        </w:rPr>
        <w:t>, Хоакін знаходить дзеркала там, де їх, здавалося б, було неможливо знайти. Вони ніби переслідують його, нагадуючи про болісні переживання: «</w:t>
      </w:r>
      <w:r w:rsidRPr="00BD2DC2">
        <w:rPr>
          <w:rFonts w:ascii="Times New Roman" w:hAnsi="Times New Roman"/>
          <w:sz w:val="28"/>
          <w:szCs w:val="28"/>
        </w:rPr>
        <w:t>І не раз його хворі правили йому за дзеркала</w:t>
      </w:r>
      <w:r w:rsidRPr="00BD2DC2">
        <w:rPr>
          <w:rFonts w:ascii="Times New Roman" w:hAnsi="Times New Roman"/>
          <w:sz w:val="28"/>
          <w:szCs w:val="28"/>
          <w:lang w:val="uk-UA"/>
        </w:rPr>
        <w:t xml:space="preserve">» </w:t>
      </w:r>
      <w:r>
        <w:rPr>
          <w:rFonts w:ascii="Times New Roman" w:hAnsi="Times New Roman"/>
          <w:sz w:val="28"/>
          <w:szCs w:val="28"/>
          <w:lang w:val="uk-UA"/>
        </w:rPr>
        <w:t>[148</w:t>
      </w:r>
      <w:r w:rsidRPr="00BD2DC2">
        <w:rPr>
          <w:rFonts w:ascii="Times New Roman" w:hAnsi="Times New Roman"/>
          <w:sz w:val="28"/>
          <w:szCs w:val="28"/>
          <w:lang w:val="uk-UA"/>
        </w:rPr>
        <w:t>, с. 283]; «</w:t>
      </w:r>
      <w:r w:rsidRPr="00BD2DC2">
        <w:rPr>
          <w:rFonts w:ascii="Times New Roman" w:hAnsi="Times New Roman"/>
          <w:sz w:val="28"/>
          <w:szCs w:val="28"/>
        </w:rPr>
        <w:t>Хоакін пішов на виставку подивитися картину й дивився на неї, ніби дивився в дзеркало, дивився на Каїна на картині і стежив за поглядами людей, чи вони не дивляться на нього, після того як роздивилися картину</w:t>
      </w:r>
      <w:r w:rsidRPr="00BD2DC2">
        <w:rPr>
          <w:rFonts w:ascii="Times New Roman" w:hAnsi="Times New Roman"/>
          <w:sz w:val="28"/>
          <w:szCs w:val="28"/>
          <w:lang w:val="uk-UA"/>
        </w:rPr>
        <w:t xml:space="preserve">» </w:t>
      </w:r>
      <w:r>
        <w:rPr>
          <w:rFonts w:ascii="Times New Roman" w:hAnsi="Times New Roman"/>
          <w:sz w:val="28"/>
          <w:szCs w:val="28"/>
          <w:lang w:val="uk-UA"/>
        </w:rPr>
        <w:t>[148</w:t>
      </w:r>
      <w:r w:rsidRPr="00BD2DC2">
        <w:rPr>
          <w:rFonts w:ascii="Times New Roman" w:hAnsi="Times New Roman"/>
          <w:sz w:val="28"/>
          <w:szCs w:val="28"/>
          <w:lang w:val="uk-UA"/>
        </w:rPr>
        <w:t xml:space="preserve">, с. 297]. </w:t>
      </w:r>
      <w:r>
        <w:rPr>
          <w:rFonts w:ascii="Times New Roman" w:hAnsi="Times New Roman"/>
          <w:sz w:val="28"/>
          <w:szCs w:val="28"/>
          <w:lang w:val="uk-UA"/>
        </w:rPr>
        <w:t xml:space="preserve">Питання </w:t>
      </w:r>
      <w:r w:rsidRPr="00BD2DC2">
        <w:rPr>
          <w:rFonts w:ascii="Times New Roman" w:hAnsi="Times New Roman"/>
          <w:sz w:val="28"/>
          <w:szCs w:val="28"/>
          <w:lang w:val="uk-UA"/>
        </w:rPr>
        <w:t xml:space="preserve"> сприйняття самих себе чер</w:t>
      </w:r>
      <w:r>
        <w:rPr>
          <w:rFonts w:ascii="Times New Roman" w:hAnsi="Times New Roman"/>
          <w:sz w:val="28"/>
          <w:szCs w:val="28"/>
          <w:lang w:val="uk-UA"/>
        </w:rPr>
        <w:t>ез дзеркало є настільки важливим</w:t>
      </w:r>
      <w:r w:rsidRPr="00BD2DC2">
        <w:rPr>
          <w:rFonts w:ascii="Times New Roman" w:hAnsi="Times New Roman"/>
          <w:sz w:val="28"/>
          <w:szCs w:val="28"/>
          <w:lang w:val="uk-UA"/>
        </w:rPr>
        <w:t xml:space="preserve"> у цьому романі, що обидва персонажі сходяться в невеликій суперечці щодо правильного прочитання своїх відображень:</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w:t>
      </w:r>
      <w:r>
        <w:rPr>
          <w:rFonts w:ascii="Times New Roman" w:hAnsi="Times New Roman"/>
          <w:sz w:val="28"/>
          <w:szCs w:val="28"/>
          <w:lang w:val="uk-UA"/>
        </w:rPr>
        <w:t>Аб</w:t>
      </w:r>
      <w:r w:rsidRPr="00BD2DC2">
        <w:rPr>
          <w:rFonts w:ascii="Times New Roman" w:hAnsi="Times New Roman"/>
          <w:sz w:val="28"/>
          <w:szCs w:val="28"/>
          <w:lang w:val="uk-UA"/>
        </w:rPr>
        <w:t xml:space="preserve">ель: – </w:t>
      </w:r>
      <w:r w:rsidRPr="00BD2DC2">
        <w:rPr>
          <w:rFonts w:ascii="Times New Roman" w:hAnsi="Times New Roman"/>
          <w:sz w:val="28"/>
          <w:szCs w:val="28"/>
        </w:rPr>
        <w:t>Тут моя перевага.. Мені досить подивитися на себе у дзеркало</w:t>
      </w:r>
      <w:r w:rsidRPr="00BD2DC2">
        <w:rPr>
          <w:rFonts w:ascii="Times New Roman" w:hAnsi="Times New Roman"/>
          <w:sz w:val="28"/>
          <w:szCs w:val="28"/>
          <w:lang w:val="uk-UA"/>
        </w:rPr>
        <w:t>.</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Хоакін: – </w:t>
      </w:r>
      <w:r w:rsidRPr="00BD2DC2">
        <w:rPr>
          <w:rFonts w:ascii="Times New Roman" w:hAnsi="Times New Roman"/>
          <w:sz w:val="28"/>
          <w:szCs w:val="28"/>
        </w:rPr>
        <w:t>А ти дивився на себе по-справжньому бодай один раз?</w:t>
      </w:r>
    </w:p>
    <w:p w:rsidR="003F582C" w:rsidRPr="00BD2DC2" w:rsidRDefault="003F582C" w:rsidP="003F582C">
      <w:pPr>
        <w:spacing w:after="0" w:line="360" w:lineRule="auto"/>
        <w:ind w:firstLine="708"/>
        <w:jc w:val="both"/>
        <w:rPr>
          <w:rFonts w:ascii="Times New Roman" w:hAnsi="Times New Roman"/>
          <w:sz w:val="28"/>
          <w:szCs w:val="28"/>
        </w:rPr>
      </w:pPr>
      <w:r>
        <w:rPr>
          <w:rFonts w:ascii="Times New Roman" w:hAnsi="Times New Roman"/>
          <w:sz w:val="28"/>
          <w:szCs w:val="28"/>
          <w:lang w:val="uk-UA"/>
        </w:rPr>
        <w:t>Аб</w:t>
      </w:r>
      <w:r w:rsidRPr="00BD2DC2">
        <w:rPr>
          <w:rFonts w:ascii="Times New Roman" w:hAnsi="Times New Roman"/>
          <w:sz w:val="28"/>
          <w:szCs w:val="28"/>
          <w:lang w:val="uk-UA"/>
        </w:rPr>
        <w:t>ель: –</w:t>
      </w:r>
      <w:r w:rsidRPr="00BD2DC2">
        <w:rPr>
          <w:rFonts w:ascii="Times New Roman" w:hAnsi="Times New Roman"/>
          <w:sz w:val="28"/>
          <w:szCs w:val="28"/>
        </w:rPr>
        <w:t xml:space="preserve"> Звичайно. Ти хіба не знаєш, що я написав автопортрет?</w:t>
      </w:r>
    </w:p>
    <w:p w:rsidR="003F582C" w:rsidRPr="00BD2DC2" w:rsidRDefault="003F582C" w:rsidP="003F582C">
      <w:pPr>
        <w:spacing w:after="0" w:line="360" w:lineRule="auto"/>
        <w:ind w:firstLine="709"/>
        <w:jc w:val="both"/>
        <w:rPr>
          <w:rFonts w:ascii="Times New Roman" w:hAnsi="Times New Roman"/>
          <w:sz w:val="28"/>
          <w:szCs w:val="28"/>
        </w:rPr>
      </w:pPr>
      <w:r w:rsidRPr="00BD2DC2">
        <w:rPr>
          <w:rFonts w:ascii="Times New Roman" w:hAnsi="Times New Roman"/>
          <w:sz w:val="28"/>
          <w:szCs w:val="28"/>
          <w:lang w:val="uk-UA"/>
        </w:rPr>
        <w:t>Хоакін: –</w:t>
      </w:r>
      <w:r w:rsidRPr="00BD2DC2">
        <w:rPr>
          <w:rFonts w:ascii="Times New Roman" w:hAnsi="Times New Roman"/>
          <w:sz w:val="28"/>
          <w:szCs w:val="28"/>
        </w:rPr>
        <w:t xml:space="preserve"> Який, звичайно, можна вважати шедевром...</w:t>
      </w:r>
    </w:p>
    <w:p w:rsidR="003F582C" w:rsidRPr="00BD2DC2" w:rsidRDefault="003F582C" w:rsidP="003F582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Аб</w:t>
      </w:r>
      <w:r w:rsidRPr="00BD2DC2">
        <w:rPr>
          <w:rFonts w:ascii="Times New Roman" w:hAnsi="Times New Roman"/>
          <w:sz w:val="28"/>
          <w:szCs w:val="28"/>
          <w:lang w:val="uk-UA"/>
        </w:rPr>
        <w:t>ель: –</w:t>
      </w:r>
      <w:r w:rsidRPr="00BD2DC2">
        <w:rPr>
          <w:rFonts w:ascii="Times New Roman" w:hAnsi="Times New Roman"/>
          <w:sz w:val="28"/>
          <w:szCs w:val="28"/>
        </w:rPr>
        <w:t xml:space="preserve"> Чоловіче, він навіть дуже непоганий... А ти добре роздивився себе зсередини?</w:t>
      </w:r>
      <w:r w:rsidRPr="00BD2DC2">
        <w:rPr>
          <w:rFonts w:ascii="Times New Roman" w:hAnsi="Times New Roman"/>
          <w:sz w:val="28"/>
          <w:szCs w:val="28"/>
          <w:lang w:val="uk-UA"/>
        </w:rPr>
        <w:t xml:space="preserve">» </w:t>
      </w:r>
      <w:r>
        <w:rPr>
          <w:rFonts w:ascii="Times New Roman" w:hAnsi="Times New Roman"/>
          <w:sz w:val="28"/>
          <w:szCs w:val="28"/>
          <w:lang w:val="uk-UA"/>
        </w:rPr>
        <w:t>[148</w:t>
      </w:r>
      <w:r w:rsidRPr="00BD2DC2">
        <w:rPr>
          <w:rFonts w:ascii="Times New Roman" w:hAnsi="Times New Roman"/>
          <w:sz w:val="28"/>
          <w:szCs w:val="28"/>
          <w:lang w:val="uk-UA"/>
        </w:rPr>
        <w:t>, с. 328]</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Тут постає ще один важливий аспект самоідентифікації через дзеркало: самосприйняття при</w:t>
      </w:r>
      <w:r>
        <w:rPr>
          <w:rFonts w:ascii="Times New Roman" w:hAnsi="Times New Roman"/>
          <w:sz w:val="28"/>
          <w:szCs w:val="28"/>
          <w:lang w:val="uk-UA"/>
        </w:rPr>
        <w:t>з</w:t>
      </w:r>
      <w:r w:rsidRPr="00BD2DC2">
        <w:rPr>
          <w:rFonts w:ascii="Times New Roman" w:hAnsi="Times New Roman"/>
          <w:sz w:val="28"/>
          <w:szCs w:val="28"/>
          <w:lang w:val="uk-UA"/>
        </w:rPr>
        <w:t xml:space="preserve">водить головних персонажів до самотворення, де </w:t>
      </w:r>
      <w:r>
        <w:rPr>
          <w:rFonts w:ascii="Times New Roman" w:hAnsi="Times New Roman"/>
          <w:sz w:val="28"/>
          <w:szCs w:val="28"/>
          <w:lang w:val="uk-UA"/>
        </w:rPr>
        <w:t>Аб</w:t>
      </w:r>
      <w:r w:rsidRPr="00BD2DC2">
        <w:rPr>
          <w:rFonts w:ascii="Times New Roman" w:hAnsi="Times New Roman"/>
          <w:sz w:val="28"/>
          <w:szCs w:val="28"/>
          <w:lang w:val="uk-UA"/>
        </w:rPr>
        <w:t xml:space="preserve">ель творить своє відображення сам, малюючи автопортрет (ідеальна ідентичність), а Хоакін шукає себе в інших, </w:t>
      </w:r>
      <w:r>
        <w:rPr>
          <w:rFonts w:ascii="Times New Roman" w:hAnsi="Times New Roman"/>
          <w:sz w:val="28"/>
          <w:szCs w:val="28"/>
          <w:lang w:val="uk-UA"/>
        </w:rPr>
        <w:t>у такий спосіб</w:t>
      </w:r>
      <w:r w:rsidRPr="00BD2DC2">
        <w:rPr>
          <w:rFonts w:ascii="Times New Roman" w:hAnsi="Times New Roman"/>
          <w:sz w:val="28"/>
          <w:szCs w:val="28"/>
          <w:lang w:val="uk-UA"/>
        </w:rPr>
        <w:t xml:space="preserve"> намагаючись позбутися негативної ідентичності за Фоґельсоном</w:t>
      </w:r>
      <w:r w:rsidRPr="00BD2DC2">
        <w:rPr>
          <w:rStyle w:val="a6"/>
          <w:rFonts w:ascii="Times New Roman" w:hAnsi="Times New Roman"/>
          <w:sz w:val="28"/>
          <w:szCs w:val="28"/>
          <w:lang w:val="uk-UA"/>
        </w:rPr>
        <w:footnoteReference w:id="27"/>
      </w:r>
      <w:r w:rsidRPr="00BD2DC2">
        <w:rPr>
          <w:rFonts w:ascii="Times New Roman" w:hAnsi="Times New Roman"/>
          <w:sz w:val="28"/>
          <w:szCs w:val="28"/>
          <w:lang w:val="uk-UA"/>
        </w:rPr>
        <w:t xml:space="preserve">. </w:t>
      </w:r>
      <w:r>
        <w:rPr>
          <w:rFonts w:ascii="Times New Roman" w:hAnsi="Times New Roman"/>
          <w:sz w:val="28"/>
          <w:szCs w:val="28"/>
          <w:lang w:val="uk-UA"/>
        </w:rPr>
        <w:t xml:space="preserve">Унамунознавець </w:t>
      </w:r>
      <w:r w:rsidRPr="00BD2DC2">
        <w:rPr>
          <w:rFonts w:ascii="Times New Roman" w:hAnsi="Times New Roman"/>
          <w:sz w:val="28"/>
          <w:szCs w:val="28"/>
          <w:lang w:val="uk-UA"/>
        </w:rPr>
        <w:t xml:space="preserve">Луїс Альварес Кастро у нещодавно опублікованій монографії «Дзеркала Я: екзистенціалізм і метафікція у прозі </w:t>
      </w:r>
      <w:r>
        <w:rPr>
          <w:rFonts w:ascii="Times New Roman" w:hAnsi="Times New Roman"/>
          <w:sz w:val="28"/>
          <w:szCs w:val="28"/>
          <w:lang w:val="uk-UA"/>
        </w:rPr>
        <w:t>М. де Унамуно</w:t>
      </w:r>
      <w:r w:rsidRPr="00BD2DC2">
        <w:rPr>
          <w:rFonts w:ascii="Times New Roman" w:hAnsi="Times New Roman"/>
          <w:sz w:val="28"/>
          <w:szCs w:val="28"/>
          <w:lang w:val="uk-UA"/>
        </w:rPr>
        <w:t>» використовує метафору дзеркала значно ширше, залучаючи читача як віддеркалення персонажів і самого письменника, що мало б забезпечити</w:t>
      </w:r>
      <w:r>
        <w:rPr>
          <w:rFonts w:ascii="Times New Roman" w:hAnsi="Times New Roman"/>
          <w:sz w:val="28"/>
          <w:szCs w:val="28"/>
          <w:lang w:val="uk-UA"/>
        </w:rPr>
        <w:t xml:space="preserve"> досягнення вічності як авторові</w:t>
      </w:r>
      <w:r w:rsidRPr="00BD2DC2">
        <w:rPr>
          <w:rFonts w:ascii="Times New Roman" w:hAnsi="Times New Roman"/>
          <w:sz w:val="28"/>
          <w:szCs w:val="28"/>
          <w:lang w:val="uk-UA"/>
        </w:rPr>
        <w:t>, так і його творінням [</w:t>
      </w:r>
      <w:r>
        <w:rPr>
          <w:rFonts w:ascii="Times New Roman" w:hAnsi="Times New Roman"/>
          <w:sz w:val="28"/>
          <w:szCs w:val="28"/>
          <w:lang w:val="uk-UA"/>
        </w:rPr>
        <w:t>182</w:t>
      </w:r>
      <w:r w:rsidRPr="00BD2DC2">
        <w:rPr>
          <w:rFonts w:ascii="Times New Roman" w:hAnsi="Times New Roman"/>
          <w:sz w:val="28"/>
          <w:szCs w:val="28"/>
          <w:lang w:val="uk-UA"/>
        </w:rPr>
        <w:t>].</w:t>
      </w:r>
    </w:p>
    <w:p w:rsidR="003F582C" w:rsidRPr="00BD2DC2" w:rsidRDefault="003F582C" w:rsidP="003F582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Отож</w:t>
      </w:r>
      <w:r w:rsidRPr="00705747">
        <w:rPr>
          <w:rFonts w:ascii="Times New Roman" w:hAnsi="Times New Roman"/>
          <w:sz w:val="28"/>
          <w:szCs w:val="28"/>
          <w:lang w:val="uk-UA"/>
        </w:rPr>
        <w:t xml:space="preserve"> зв’язок між двома одиничними суб’єктами</w:t>
      </w:r>
      <w:r>
        <w:rPr>
          <w:rFonts w:ascii="Times New Roman" w:hAnsi="Times New Roman"/>
          <w:sz w:val="28"/>
          <w:szCs w:val="28"/>
          <w:lang w:val="uk-UA"/>
        </w:rPr>
        <w:t xml:space="preserve"> передбачає </w:t>
      </w:r>
      <w:r w:rsidRPr="00705747">
        <w:rPr>
          <w:rFonts w:ascii="Times New Roman" w:hAnsi="Times New Roman"/>
          <w:sz w:val="28"/>
          <w:szCs w:val="28"/>
          <w:lang w:val="uk-UA"/>
        </w:rPr>
        <w:t>взаємн</w:t>
      </w:r>
      <w:r>
        <w:rPr>
          <w:rFonts w:ascii="Times New Roman" w:hAnsi="Times New Roman"/>
          <w:sz w:val="28"/>
          <w:szCs w:val="28"/>
          <w:lang w:val="uk-UA"/>
        </w:rPr>
        <w:t>ий</w:t>
      </w:r>
      <w:r w:rsidRPr="00BD2DC2">
        <w:rPr>
          <w:rFonts w:ascii="Times New Roman" w:hAnsi="Times New Roman"/>
          <w:sz w:val="28"/>
          <w:szCs w:val="28"/>
          <w:lang w:val="uk-UA"/>
        </w:rPr>
        <w:t xml:space="preserve"> </w:t>
      </w:r>
      <w:r>
        <w:rPr>
          <w:rFonts w:ascii="Times New Roman" w:hAnsi="Times New Roman"/>
          <w:sz w:val="28"/>
          <w:szCs w:val="28"/>
          <w:lang w:val="uk-UA"/>
        </w:rPr>
        <w:t>вплив</w:t>
      </w:r>
      <w:r w:rsidRPr="00BD2DC2">
        <w:rPr>
          <w:rFonts w:ascii="Times New Roman" w:hAnsi="Times New Roman"/>
          <w:sz w:val="28"/>
          <w:szCs w:val="28"/>
          <w:lang w:val="uk-UA"/>
        </w:rPr>
        <w:t xml:space="preserve"> </w:t>
      </w:r>
      <w:r>
        <w:rPr>
          <w:rFonts w:ascii="Times New Roman" w:hAnsi="Times New Roman"/>
          <w:sz w:val="28"/>
          <w:szCs w:val="28"/>
          <w:lang w:val="uk-UA"/>
        </w:rPr>
        <w:t xml:space="preserve">на формування ідентичності </w:t>
      </w:r>
      <w:r w:rsidRPr="00BD2DC2">
        <w:rPr>
          <w:rFonts w:ascii="Times New Roman" w:hAnsi="Times New Roman"/>
          <w:sz w:val="28"/>
          <w:szCs w:val="28"/>
          <w:lang w:val="uk-UA"/>
        </w:rPr>
        <w:t>о</w:t>
      </w:r>
      <w:r>
        <w:rPr>
          <w:rFonts w:ascii="Times New Roman" w:hAnsi="Times New Roman"/>
          <w:sz w:val="28"/>
          <w:szCs w:val="28"/>
          <w:lang w:val="uk-UA"/>
        </w:rPr>
        <w:t>бох суб’єктів</w:t>
      </w:r>
      <w:r w:rsidRPr="00BD2DC2">
        <w:rPr>
          <w:rFonts w:ascii="Times New Roman" w:hAnsi="Times New Roman"/>
          <w:sz w:val="28"/>
          <w:szCs w:val="28"/>
          <w:lang w:val="uk-UA"/>
        </w:rPr>
        <w:t xml:space="preserve">. </w:t>
      </w:r>
      <w:r>
        <w:rPr>
          <w:rFonts w:ascii="Times New Roman" w:hAnsi="Times New Roman"/>
          <w:sz w:val="28"/>
          <w:szCs w:val="28"/>
          <w:lang w:val="uk-UA"/>
        </w:rPr>
        <w:t xml:space="preserve">До того ж </w:t>
      </w:r>
      <w:r w:rsidRPr="00BD2DC2">
        <w:rPr>
          <w:rFonts w:ascii="Times New Roman" w:hAnsi="Times New Roman"/>
          <w:sz w:val="28"/>
          <w:szCs w:val="28"/>
          <w:lang w:val="uk-UA"/>
        </w:rPr>
        <w:t>М. де Унамуно не задовольняється простими схемами впливу чи адаптації, а розкриває багатогранність шляхів у процесі індивідуації</w:t>
      </w:r>
      <w:r>
        <w:rPr>
          <w:rFonts w:ascii="Times New Roman" w:hAnsi="Times New Roman"/>
          <w:sz w:val="28"/>
          <w:szCs w:val="28"/>
          <w:lang w:val="uk-UA"/>
        </w:rPr>
        <w:t>, які, незалежно чи є позитивними чи негативними за своєю суттю, зумовлюють кризу ідентичності.</w:t>
      </w:r>
    </w:p>
    <w:p w:rsidR="003F582C" w:rsidRPr="00BD2DC2" w:rsidRDefault="003F582C" w:rsidP="003F582C">
      <w:pPr>
        <w:pStyle w:val="a7"/>
        <w:tabs>
          <w:tab w:val="left" w:pos="0"/>
          <w:tab w:val="left" w:pos="426"/>
          <w:tab w:val="left" w:pos="567"/>
        </w:tabs>
        <w:spacing w:after="0" w:line="360" w:lineRule="auto"/>
        <w:jc w:val="both"/>
        <w:rPr>
          <w:rFonts w:ascii="Times New Roman" w:hAnsi="Times New Roman"/>
          <w:sz w:val="28"/>
          <w:szCs w:val="28"/>
          <w:lang w:val="uk-UA"/>
        </w:rPr>
      </w:pPr>
    </w:p>
    <w:p w:rsidR="003F582C" w:rsidRDefault="003F582C" w:rsidP="003F582C">
      <w:pPr>
        <w:spacing w:after="0" w:line="360" w:lineRule="auto"/>
        <w:ind w:firstLine="708"/>
        <w:jc w:val="both"/>
        <w:rPr>
          <w:rFonts w:ascii="Times New Roman" w:hAnsi="Times New Roman"/>
          <w:b/>
          <w:sz w:val="28"/>
          <w:szCs w:val="28"/>
          <w:lang w:val="uk-UA"/>
        </w:rPr>
      </w:pPr>
      <w:r w:rsidRPr="00BD2DC2">
        <w:rPr>
          <w:rFonts w:ascii="Times New Roman" w:hAnsi="Times New Roman"/>
          <w:b/>
          <w:sz w:val="28"/>
          <w:szCs w:val="28"/>
          <w:lang w:val="uk-UA"/>
        </w:rPr>
        <w:t xml:space="preserve">2.3. Ґендерна </w:t>
      </w:r>
      <w:r w:rsidRPr="0020438C">
        <w:rPr>
          <w:rFonts w:ascii="Times New Roman" w:hAnsi="Times New Roman"/>
          <w:b/>
          <w:sz w:val="28"/>
          <w:szCs w:val="28"/>
          <w:lang w:val="uk-UA"/>
        </w:rPr>
        <w:t>складова кризи ідентичності</w:t>
      </w:r>
    </w:p>
    <w:p w:rsidR="003F582C" w:rsidRPr="0020438C" w:rsidRDefault="003F582C" w:rsidP="003F582C">
      <w:pPr>
        <w:spacing w:after="0" w:line="360" w:lineRule="auto"/>
        <w:ind w:firstLine="708"/>
        <w:jc w:val="both"/>
        <w:rPr>
          <w:rFonts w:ascii="Times New Roman" w:hAnsi="Times New Roman"/>
          <w:b/>
          <w:sz w:val="28"/>
          <w:szCs w:val="28"/>
          <w:lang w:val="uk-UA"/>
        </w:rPr>
      </w:pPr>
    </w:p>
    <w:p w:rsidR="003F582C" w:rsidRPr="00BD2DC2" w:rsidRDefault="003F582C" w:rsidP="003F582C">
      <w:pPr>
        <w:spacing w:after="0" w:line="360" w:lineRule="auto"/>
        <w:ind w:firstLine="708"/>
        <w:jc w:val="both"/>
        <w:rPr>
          <w:rFonts w:ascii="Times New Roman" w:hAnsi="Times New Roman"/>
          <w:sz w:val="28"/>
          <w:szCs w:val="28"/>
          <w:lang w:val="uk-UA"/>
        </w:rPr>
      </w:pPr>
      <w:r w:rsidRPr="0020438C">
        <w:rPr>
          <w:rFonts w:ascii="Times New Roman" w:hAnsi="Times New Roman"/>
          <w:sz w:val="28"/>
          <w:szCs w:val="28"/>
          <w:lang w:val="uk-UA"/>
        </w:rPr>
        <w:t>Внутрішній конфлікт</w:t>
      </w:r>
      <w:r w:rsidRPr="00BD2DC2">
        <w:rPr>
          <w:rFonts w:ascii="Times New Roman" w:hAnsi="Times New Roman"/>
          <w:sz w:val="28"/>
          <w:szCs w:val="28"/>
          <w:lang w:val="uk-UA"/>
        </w:rPr>
        <w:t xml:space="preserve"> ідентичності головних персонажів у романах М. де Унамуно аналі</w:t>
      </w:r>
      <w:r>
        <w:rPr>
          <w:rFonts w:ascii="Times New Roman" w:hAnsi="Times New Roman"/>
          <w:sz w:val="28"/>
          <w:szCs w:val="28"/>
          <w:lang w:val="uk-UA"/>
        </w:rPr>
        <w:t>зо</w:t>
      </w:r>
      <w:r w:rsidRPr="00BD2DC2">
        <w:rPr>
          <w:rFonts w:ascii="Times New Roman" w:hAnsi="Times New Roman"/>
          <w:sz w:val="28"/>
          <w:szCs w:val="28"/>
          <w:lang w:val="uk-UA"/>
        </w:rPr>
        <w:t xml:space="preserve">вано з різних перспектив: філософської, психоаналітичної, автобіографічної та релігійної. Однак ці інтерпретації тяжіють до підкреслення </w:t>
      </w:r>
      <w:r w:rsidRPr="00705747">
        <w:rPr>
          <w:rFonts w:ascii="Times New Roman" w:hAnsi="Times New Roman"/>
          <w:sz w:val="28"/>
          <w:szCs w:val="28"/>
          <w:lang w:val="uk-UA"/>
        </w:rPr>
        <w:t>«людського»</w:t>
      </w:r>
      <w:r w:rsidRPr="00BD2DC2">
        <w:rPr>
          <w:rFonts w:ascii="Times New Roman" w:hAnsi="Times New Roman"/>
          <w:sz w:val="28"/>
          <w:szCs w:val="28"/>
          <w:lang w:val="uk-UA"/>
        </w:rPr>
        <w:t xml:space="preserve"> виміру персонажа як об’єкта абстрактного чи універсального і не враховують його ґендер</w:t>
      </w:r>
      <w:r>
        <w:rPr>
          <w:rFonts w:ascii="Times New Roman" w:hAnsi="Times New Roman"/>
          <w:sz w:val="28"/>
          <w:szCs w:val="28"/>
          <w:lang w:val="uk-UA"/>
        </w:rPr>
        <w:t>них</w:t>
      </w:r>
      <w:r w:rsidRPr="00BD2DC2">
        <w:rPr>
          <w:rFonts w:ascii="Times New Roman" w:hAnsi="Times New Roman"/>
          <w:sz w:val="28"/>
          <w:szCs w:val="28"/>
          <w:lang w:val="uk-UA"/>
        </w:rPr>
        <w:t xml:space="preserve"> особливост</w:t>
      </w:r>
      <w:r>
        <w:rPr>
          <w:rFonts w:ascii="Times New Roman" w:hAnsi="Times New Roman"/>
          <w:sz w:val="28"/>
          <w:szCs w:val="28"/>
          <w:lang w:val="uk-UA"/>
        </w:rPr>
        <w:t>ей</w:t>
      </w:r>
      <w:r w:rsidRPr="00BD2DC2">
        <w:rPr>
          <w:rFonts w:ascii="Times New Roman" w:hAnsi="Times New Roman"/>
          <w:sz w:val="28"/>
          <w:szCs w:val="28"/>
          <w:lang w:val="uk-UA"/>
        </w:rPr>
        <w:t xml:space="preserve">. Аналіз головних персонажів з погляду ґендерної ідентичності полягає у зосередженні </w:t>
      </w:r>
      <w:r>
        <w:rPr>
          <w:rFonts w:ascii="Times New Roman" w:hAnsi="Times New Roman"/>
          <w:sz w:val="28"/>
          <w:szCs w:val="28"/>
          <w:lang w:val="uk-UA"/>
        </w:rPr>
        <w:t xml:space="preserve">уваги </w:t>
      </w:r>
      <w:r w:rsidRPr="00BD2DC2">
        <w:rPr>
          <w:rFonts w:ascii="Times New Roman" w:hAnsi="Times New Roman"/>
          <w:sz w:val="28"/>
          <w:szCs w:val="28"/>
          <w:lang w:val="uk-UA"/>
        </w:rPr>
        <w:t>на конфлікті «істоти маскулінної», тобто чоловіка, який перебуває у центрі патріархального укладу іспанського суспільства першої третини ХХ століття, та «істоти фемінної», що перебуває в опозиції до цього патріархального укладу. Теми родини, сексуальності та ієрархізованої соціальної структури є важливими частинами особистісної ідентичності. Адже, за словами В. Гьосле, тіло є вагомим компонентом ідентичності людини, оскільки уявлення про нього – важливий елемент створюваного людиною образу самої себе. Окрім того, тіло може виразити – іноді навіть краще, аніж свідомі розумові акти – найпотаємніші вим</w:t>
      </w:r>
      <w:r>
        <w:rPr>
          <w:rFonts w:ascii="Times New Roman" w:hAnsi="Times New Roman"/>
          <w:sz w:val="28"/>
          <w:szCs w:val="28"/>
          <w:lang w:val="uk-UA"/>
        </w:rPr>
        <w:t>іри людської ідентичності [</w:t>
      </w:r>
      <w:r w:rsidRPr="00E06C06">
        <w:rPr>
          <w:rFonts w:ascii="Times New Roman" w:hAnsi="Times New Roman"/>
          <w:sz w:val="28"/>
          <w:szCs w:val="28"/>
          <w:lang w:val="uk-UA"/>
        </w:rPr>
        <w:t>1</w:t>
      </w:r>
      <w:r>
        <w:rPr>
          <w:rFonts w:ascii="Times New Roman" w:hAnsi="Times New Roman"/>
          <w:sz w:val="28"/>
          <w:szCs w:val="28"/>
          <w:lang w:val="uk-UA"/>
        </w:rPr>
        <w:t>64</w:t>
      </w:r>
      <w:r w:rsidRPr="00BD2DC2">
        <w:rPr>
          <w:rFonts w:ascii="Times New Roman" w:hAnsi="Times New Roman"/>
          <w:sz w:val="28"/>
          <w:szCs w:val="28"/>
          <w:lang w:val="uk-UA"/>
        </w:rPr>
        <w:t>].</w:t>
      </w:r>
    </w:p>
    <w:p w:rsidR="003F582C" w:rsidRPr="00BD2DC2" w:rsidRDefault="003F582C" w:rsidP="003F582C">
      <w:pPr>
        <w:tabs>
          <w:tab w:val="left" w:pos="-1620"/>
        </w:tabs>
        <w:spacing w:after="0" w:line="360" w:lineRule="auto"/>
        <w:ind w:firstLine="567"/>
        <w:jc w:val="both"/>
        <w:rPr>
          <w:rFonts w:ascii="Times New Roman" w:hAnsi="Times New Roman"/>
          <w:sz w:val="28"/>
          <w:szCs w:val="28"/>
          <w:lang w:val="uk-UA"/>
        </w:rPr>
      </w:pPr>
      <w:r w:rsidRPr="00BD2DC2">
        <w:rPr>
          <w:rFonts w:ascii="Times New Roman" w:hAnsi="Times New Roman"/>
          <w:sz w:val="28"/>
          <w:szCs w:val="28"/>
          <w:lang w:val="uk-UA"/>
        </w:rPr>
        <w:t>Базовим романом М. де Унамуно для розгляду цієї проблеми є «Любов і педагогіка». Сам автор вважав його прикладом ґендерної складової конфлікту ідентичнос</w:t>
      </w:r>
      <w:r>
        <w:rPr>
          <w:rFonts w:ascii="Times New Roman" w:hAnsi="Times New Roman"/>
          <w:sz w:val="28"/>
          <w:szCs w:val="28"/>
          <w:lang w:val="uk-UA"/>
        </w:rPr>
        <w:t>ті</w:t>
      </w:r>
      <w:r w:rsidRPr="00BD2DC2">
        <w:rPr>
          <w:rFonts w:ascii="Times New Roman" w:hAnsi="Times New Roman"/>
          <w:sz w:val="28"/>
          <w:szCs w:val="28"/>
          <w:lang w:val="uk-UA"/>
        </w:rPr>
        <w:t>, романом на межі трагі</w:t>
      </w:r>
      <w:r>
        <w:rPr>
          <w:rFonts w:ascii="Times New Roman" w:hAnsi="Times New Roman"/>
          <w:sz w:val="28"/>
          <w:szCs w:val="28"/>
          <w:lang w:val="uk-UA"/>
        </w:rPr>
        <w:t>чного і ґ</w:t>
      </w:r>
      <w:r w:rsidRPr="00BD2DC2">
        <w:rPr>
          <w:rFonts w:ascii="Times New Roman" w:hAnsi="Times New Roman"/>
          <w:sz w:val="28"/>
          <w:szCs w:val="28"/>
          <w:lang w:val="uk-UA"/>
        </w:rPr>
        <w:t>ротескного</w:t>
      </w:r>
      <w:r>
        <w:rPr>
          <w:rFonts w:ascii="Times New Roman" w:hAnsi="Times New Roman"/>
          <w:sz w:val="28"/>
          <w:szCs w:val="28"/>
          <w:lang w:val="uk-UA"/>
        </w:rPr>
        <w:t>. С</w:t>
      </w:r>
      <w:r w:rsidRPr="00BD2DC2">
        <w:rPr>
          <w:rFonts w:ascii="Times New Roman" w:hAnsi="Times New Roman"/>
          <w:sz w:val="28"/>
          <w:szCs w:val="28"/>
          <w:lang w:val="uk-UA"/>
        </w:rPr>
        <w:t>во</w:t>
      </w:r>
      <w:r>
        <w:rPr>
          <w:rFonts w:ascii="Times New Roman" w:hAnsi="Times New Roman"/>
          <w:sz w:val="28"/>
          <w:szCs w:val="28"/>
          <w:lang w:val="uk-UA"/>
        </w:rPr>
        <w:t>є</w:t>
      </w:r>
      <w:r w:rsidRPr="00BD2DC2">
        <w:rPr>
          <w:rFonts w:ascii="Times New Roman" w:hAnsi="Times New Roman"/>
          <w:sz w:val="28"/>
          <w:szCs w:val="28"/>
          <w:lang w:val="uk-UA"/>
        </w:rPr>
        <w:t>ю черг</w:t>
      </w:r>
      <w:r>
        <w:rPr>
          <w:rFonts w:ascii="Times New Roman" w:hAnsi="Times New Roman"/>
          <w:sz w:val="28"/>
          <w:szCs w:val="28"/>
          <w:lang w:val="uk-UA"/>
        </w:rPr>
        <w:t>ою</w:t>
      </w:r>
      <w:r w:rsidRPr="00BD2DC2">
        <w:rPr>
          <w:rFonts w:ascii="Times New Roman" w:hAnsi="Times New Roman"/>
          <w:sz w:val="28"/>
          <w:szCs w:val="28"/>
          <w:lang w:val="uk-UA"/>
        </w:rPr>
        <w:t>, критики подавали його як сатиру і карикатуру, з</w:t>
      </w:r>
      <w:r>
        <w:rPr>
          <w:rFonts w:ascii="Times New Roman" w:hAnsi="Times New Roman"/>
          <w:sz w:val="28"/>
          <w:szCs w:val="28"/>
          <w:lang w:val="uk-UA"/>
        </w:rPr>
        <w:t>а</w:t>
      </w:r>
      <w:r w:rsidRPr="00BD2DC2">
        <w:rPr>
          <w:rFonts w:ascii="Times New Roman" w:hAnsi="Times New Roman"/>
          <w:sz w:val="28"/>
          <w:szCs w:val="28"/>
          <w:lang w:val="uk-UA"/>
        </w:rPr>
        <w:t xml:space="preserve"> допомогою якої висміюються псевдонаукові ідеали і проекти Авіто Карраскаля, що, </w:t>
      </w:r>
      <w:r w:rsidRPr="00715CF5">
        <w:rPr>
          <w:rFonts w:ascii="Times New Roman" w:hAnsi="Times New Roman"/>
          <w:sz w:val="28"/>
          <w:szCs w:val="28"/>
          <w:lang w:val="uk-UA"/>
        </w:rPr>
        <w:t>«одружившись дедуктивним методом»</w:t>
      </w:r>
      <w:r>
        <w:rPr>
          <w:rFonts w:ascii="Times New Roman" w:hAnsi="Times New Roman"/>
          <w:sz w:val="28"/>
          <w:szCs w:val="28"/>
          <w:lang w:val="uk-UA"/>
        </w:rPr>
        <w:t xml:space="preserve"> [156, с. 29],</w:t>
      </w:r>
      <w:r w:rsidRPr="00BD2DC2">
        <w:rPr>
          <w:rFonts w:ascii="Times New Roman" w:hAnsi="Times New Roman"/>
          <w:sz w:val="28"/>
          <w:szCs w:val="28"/>
          <w:lang w:val="uk-UA"/>
        </w:rPr>
        <w:t xml:space="preserve"> хоче запрограмувати до найменшої деталі, згідно зі строгою соціально-педагогічною схемою, виховання свого сина Аполодоро. Авіто </w:t>
      </w:r>
      <w:r w:rsidRPr="00BD2DC2">
        <w:rPr>
          <w:rFonts w:ascii="Times New Roman" w:hAnsi="Times New Roman"/>
          <w:sz w:val="28"/>
          <w:szCs w:val="28"/>
          <w:lang w:val="uk-UA"/>
        </w:rPr>
        <w:lastRenderedPageBreak/>
        <w:t xml:space="preserve">виправдовує своє одруження з Маріною дель Вальє поєднанням протилежних полюсів, що допоможе створити генія, але виключає один елемент – любов або ж будь-який інший контакт із </w:t>
      </w:r>
      <w:r w:rsidRPr="0020438C">
        <w:rPr>
          <w:rFonts w:ascii="Times New Roman" w:hAnsi="Times New Roman"/>
          <w:sz w:val="28"/>
          <w:szCs w:val="28"/>
          <w:lang w:val="uk-UA"/>
        </w:rPr>
        <w:t xml:space="preserve">жіночим </w:t>
      </w:r>
      <w:r>
        <w:rPr>
          <w:rFonts w:ascii="Times New Roman" w:hAnsi="Times New Roman"/>
          <w:sz w:val="28"/>
          <w:szCs w:val="28"/>
          <w:lang w:val="uk-UA"/>
        </w:rPr>
        <w:t>світосприйняттям</w:t>
      </w:r>
      <w:r w:rsidRPr="00BD2DC2">
        <w:rPr>
          <w:rFonts w:ascii="Times New Roman" w:hAnsi="Times New Roman"/>
          <w:sz w:val="28"/>
          <w:szCs w:val="28"/>
          <w:lang w:val="uk-UA"/>
        </w:rPr>
        <w:t xml:space="preserve">, прирікаючи </w:t>
      </w:r>
      <w:r>
        <w:rPr>
          <w:rFonts w:ascii="Times New Roman" w:hAnsi="Times New Roman"/>
          <w:sz w:val="28"/>
          <w:szCs w:val="28"/>
          <w:lang w:val="uk-UA"/>
        </w:rPr>
        <w:t>так</w:t>
      </w:r>
      <w:r w:rsidRPr="00BD2DC2">
        <w:rPr>
          <w:rFonts w:ascii="Times New Roman" w:hAnsi="Times New Roman"/>
          <w:sz w:val="28"/>
          <w:szCs w:val="28"/>
          <w:lang w:val="uk-UA"/>
        </w:rPr>
        <w:t xml:space="preserve"> свій проект на невдачу.</w:t>
      </w:r>
    </w:p>
    <w:p w:rsidR="003F582C" w:rsidRPr="00BD2DC2" w:rsidRDefault="003F582C" w:rsidP="003F582C">
      <w:pPr>
        <w:tabs>
          <w:tab w:val="left" w:pos="-1620"/>
        </w:tabs>
        <w:spacing w:after="0" w:line="360" w:lineRule="auto"/>
        <w:ind w:firstLine="567"/>
        <w:jc w:val="both"/>
        <w:rPr>
          <w:rFonts w:ascii="Times New Roman" w:hAnsi="Times New Roman"/>
          <w:sz w:val="28"/>
          <w:szCs w:val="28"/>
          <w:lang w:val="uk-UA"/>
        </w:rPr>
      </w:pPr>
      <w:r w:rsidRPr="00BD2DC2">
        <w:rPr>
          <w:rFonts w:ascii="Times New Roman" w:hAnsi="Times New Roman"/>
          <w:sz w:val="28"/>
          <w:szCs w:val="28"/>
          <w:lang w:val="uk-UA"/>
        </w:rPr>
        <w:t xml:space="preserve">Сама назва роману вказує на антиномію, де Авіто, спираючись на дихотомію матерії та форми, визначає себе як форму, а жінку як матерію: «Мистецтво, рефлексія, свідомість, форма – ними буду я, а вона – Маріна, буде природою, інстинктом, несвідомим, матерією» </w:t>
      </w:r>
      <w:r>
        <w:rPr>
          <w:rFonts w:ascii="Times New Roman" w:hAnsi="Times New Roman"/>
          <w:sz w:val="28"/>
          <w:szCs w:val="28"/>
          <w:lang w:val="uk-UA"/>
        </w:rPr>
        <w:t>[156</w:t>
      </w:r>
      <w:r w:rsidRPr="00BD2DC2">
        <w:rPr>
          <w:rFonts w:ascii="Times New Roman" w:hAnsi="Times New Roman"/>
          <w:sz w:val="28"/>
          <w:szCs w:val="28"/>
          <w:lang w:val="uk-UA"/>
        </w:rPr>
        <w:t>, с. 36]. Прагнення Авіто встановити відмінності між формою і матерією, між маскулінним і фемінним, матеріалізуються у бінарну опозицію, де педагогіка ґрунтується на протиставленні до любові. На цій основі вибудовується традиційна патріархальна риторика, заснована на бінарній структурі, що підтверджує домінантну позицію для чоловіка і пригнічену – для жінки. Уже на початку роману проявляються форми марґінальності, які найкраще виявляють протилежності домінантної геґемонії. Так</w:t>
      </w:r>
      <w:r>
        <w:rPr>
          <w:rFonts w:ascii="Times New Roman" w:hAnsi="Times New Roman"/>
          <w:sz w:val="28"/>
          <w:szCs w:val="28"/>
          <w:lang w:val="uk-UA"/>
        </w:rPr>
        <w:t>,</w:t>
      </w:r>
      <w:r w:rsidRPr="00BD2DC2">
        <w:rPr>
          <w:rFonts w:ascii="Times New Roman" w:hAnsi="Times New Roman"/>
          <w:sz w:val="28"/>
          <w:szCs w:val="28"/>
          <w:lang w:val="uk-UA"/>
        </w:rPr>
        <w:t xml:space="preserve"> у своєму проекті геніальної дитини Авіто попередньо виключає жіночу стать, тому що «у людському виді геній має бути обов’язково чоловічої статі» </w:t>
      </w:r>
      <w:r>
        <w:rPr>
          <w:rFonts w:ascii="Times New Roman" w:hAnsi="Times New Roman"/>
          <w:sz w:val="28"/>
          <w:szCs w:val="28"/>
          <w:lang w:val="uk-UA"/>
        </w:rPr>
        <w:t>[156</w:t>
      </w:r>
      <w:r w:rsidRPr="00BD2DC2">
        <w:rPr>
          <w:rFonts w:ascii="Times New Roman" w:hAnsi="Times New Roman"/>
          <w:sz w:val="28"/>
          <w:szCs w:val="28"/>
          <w:lang w:val="uk-UA"/>
        </w:rPr>
        <w:t>, с. 27]. Його дедуктивне одруження передбачає вибір дівчини з «антропологічними, фізіологічними, психічними і соціологічними рисами, якими має володіти майбутня мати майбут</w:t>
      </w:r>
      <w:r>
        <w:rPr>
          <w:rFonts w:ascii="Times New Roman" w:hAnsi="Times New Roman"/>
          <w:sz w:val="28"/>
          <w:szCs w:val="28"/>
          <w:lang w:val="uk-UA"/>
        </w:rPr>
        <w:t>нього генія» [156</w:t>
      </w:r>
      <w:r w:rsidRPr="00BD2DC2">
        <w:rPr>
          <w:rFonts w:ascii="Times New Roman" w:hAnsi="Times New Roman"/>
          <w:sz w:val="28"/>
          <w:szCs w:val="28"/>
          <w:lang w:val="uk-UA"/>
        </w:rPr>
        <w:t>, с. 30]. Жінку описано науковими термінами: «І ті ознаки не припали нікому краще, ніж Леонсії Карбахосі, міцній, доліхоцефальній білявці, здорового кольору, з широкими стегнами, дорідними і високими грудьми, спокійним поглядом, добрим апетитом і ще кращим травленням, різнобічного виховання, вільнодумній щодо містичних туманів, із контральтовим голосом і середнім приданим. Авіто спрямував свій погляд на її очі</w:t>
      </w:r>
      <w:r w:rsidRPr="00BD2DC2">
        <w:rPr>
          <w:rStyle w:val="a6"/>
          <w:rFonts w:ascii="Times New Roman" w:hAnsi="Times New Roman"/>
          <w:sz w:val="28"/>
          <w:szCs w:val="28"/>
          <w:lang w:val="uk-UA"/>
        </w:rPr>
        <w:footnoteReference w:id="28"/>
      </w:r>
      <w:r>
        <w:rPr>
          <w:rFonts w:ascii="Times New Roman" w:hAnsi="Times New Roman"/>
          <w:sz w:val="28"/>
          <w:szCs w:val="28"/>
          <w:lang w:val="uk-UA"/>
        </w:rPr>
        <w:t xml:space="preserve"> так,</w:t>
      </w:r>
      <w:r w:rsidRPr="00BD2DC2">
        <w:rPr>
          <w:rFonts w:ascii="Times New Roman" w:hAnsi="Times New Roman"/>
          <w:sz w:val="28"/>
          <w:szCs w:val="28"/>
          <w:lang w:val="uk-UA"/>
        </w:rPr>
        <w:t xml:space="preserve"> ніби вони мають йому щось сказати; однак Леонсія, як мати майбутнього генія, відповідає лише вустами і лише тоді, коли її запитують» </w:t>
      </w:r>
      <w:r>
        <w:rPr>
          <w:rFonts w:ascii="Times New Roman" w:hAnsi="Times New Roman"/>
          <w:sz w:val="28"/>
          <w:szCs w:val="28"/>
          <w:lang w:val="uk-UA"/>
        </w:rPr>
        <w:t>[156</w:t>
      </w:r>
      <w:r w:rsidRPr="00BD2DC2">
        <w:rPr>
          <w:rFonts w:ascii="Times New Roman" w:hAnsi="Times New Roman"/>
          <w:sz w:val="28"/>
          <w:szCs w:val="28"/>
          <w:lang w:val="uk-UA"/>
        </w:rPr>
        <w:t>, с. 30].</w:t>
      </w:r>
    </w:p>
    <w:p w:rsidR="003F582C" w:rsidRPr="00BD2DC2" w:rsidRDefault="003F582C" w:rsidP="003F582C">
      <w:pPr>
        <w:tabs>
          <w:tab w:val="left" w:pos="-1620"/>
        </w:tabs>
        <w:spacing w:after="0" w:line="360" w:lineRule="auto"/>
        <w:ind w:firstLine="567"/>
        <w:jc w:val="both"/>
        <w:rPr>
          <w:rFonts w:ascii="Times New Roman" w:hAnsi="Times New Roman"/>
          <w:sz w:val="28"/>
          <w:szCs w:val="28"/>
          <w:lang w:val="uk-UA"/>
        </w:rPr>
      </w:pPr>
      <w:r w:rsidRPr="00BD2DC2">
        <w:rPr>
          <w:rFonts w:ascii="Times New Roman" w:hAnsi="Times New Roman"/>
          <w:sz w:val="28"/>
          <w:szCs w:val="28"/>
          <w:lang w:val="uk-UA"/>
        </w:rPr>
        <w:t xml:space="preserve">Проте, попри бажання раціоналізувати взаємини з жінкою, Авіто потрапляє під вплив чуттєвості Маріни й одружується саме з нею. Але й у цьому випадку, </w:t>
      </w:r>
      <w:r w:rsidRPr="00BD2DC2">
        <w:rPr>
          <w:rFonts w:ascii="Times New Roman" w:hAnsi="Times New Roman"/>
          <w:sz w:val="28"/>
          <w:szCs w:val="28"/>
          <w:lang w:val="uk-UA"/>
        </w:rPr>
        <w:lastRenderedPageBreak/>
        <w:t xml:space="preserve">розмовляючи зі своєю обраницею, він «заміряється бути маскулінним, владним, як виразник науки, щоб відразу приневолити матерію» </w:t>
      </w:r>
      <w:r>
        <w:rPr>
          <w:rFonts w:ascii="Times New Roman" w:hAnsi="Times New Roman"/>
          <w:sz w:val="28"/>
          <w:szCs w:val="28"/>
          <w:lang w:val="uk-UA"/>
        </w:rPr>
        <w:t>[156</w:t>
      </w:r>
      <w:r w:rsidRPr="00BD2DC2">
        <w:rPr>
          <w:rFonts w:ascii="Times New Roman" w:hAnsi="Times New Roman"/>
          <w:sz w:val="28"/>
          <w:szCs w:val="28"/>
          <w:lang w:val="uk-UA"/>
        </w:rPr>
        <w:t xml:space="preserve">, с. 38]. Він бажає відповідати еталонам мужності, що передбачає ідентифікацію з маскулінним, яке ґрунтується на стереотипних символах, патріархальних нав’язливих ідеях, що проектуються на дискурс Авіто: «Матерія інертна, глупувата; жіноча краса, мабуть, не більше, ніж відблиск людської дурості» </w:t>
      </w:r>
      <w:r>
        <w:rPr>
          <w:rFonts w:ascii="Times New Roman" w:hAnsi="Times New Roman"/>
          <w:sz w:val="28"/>
          <w:szCs w:val="28"/>
          <w:lang w:val="uk-UA"/>
        </w:rPr>
        <w:t>[156</w:t>
      </w:r>
      <w:r w:rsidRPr="00BD2DC2">
        <w:rPr>
          <w:rFonts w:ascii="Times New Roman" w:hAnsi="Times New Roman"/>
          <w:sz w:val="28"/>
          <w:szCs w:val="28"/>
          <w:lang w:val="uk-UA"/>
        </w:rPr>
        <w:t>, с. 44]. З цього приводу Еріх Нойманн підкреслював, що у патріархальній культурі «материнські якості символу матерії знецінено; матерію, порівняно з ідеалом, якому присвоєно чоловіче і батьківське, розглянуто як щось меншовартісне</w:t>
      </w:r>
      <w:r>
        <w:rPr>
          <w:rFonts w:ascii="Times New Roman" w:hAnsi="Times New Roman"/>
          <w:sz w:val="28"/>
          <w:szCs w:val="28"/>
          <w:lang w:val="uk-UA"/>
        </w:rPr>
        <w:t>» [102</w:t>
      </w:r>
      <w:r w:rsidRPr="00BD2DC2">
        <w:rPr>
          <w:rFonts w:ascii="Times New Roman" w:hAnsi="Times New Roman"/>
          <w:sz w:val="28"/>
          <w:szCs w:val="28"/>
          <w:lang w:val="uk-UA"/>
        </w:rPr>
        <w:t>]. Доходячи до крайнощів, Авіто репрезентує жінку як неосвічену; він переконаний у нестачі раціонального зерна його дружини тільки тому,</w:t>
      </w:r>
      <w:r>
        <w:rPr>
          <w:rFonts w:ascii="Times New Roman" w:hAnsi="Times New Roman"/>
          <w:sz w:val="28"/>
          <w:szCs w:val="28"/>
          <w:lang w:val="uk-UA"/>
        </w:rPr>
        <w:t xml:space="preserve"> що вона його жінка. Отже</w:t>
      </w:r>
      <w:r w:rsidRPr="00BD2DC2">
        <w:rPr>
          <w:rFonts w:ascii="Times New Roman" w:hAnsi="Times New Roman"/>
          <w:sz w:val="28"/>
          <w:szCs w:val="28"/>
          <w:lang w:val="uk-UA"/>
        </w:rPr>
        <w:t>, він визначає розум лише як чоловіче надбання, вважаючи, що «навчити її? неможливо! Жодну жінку не навчити; власну ще в</w:t>
      </w:r>
      <w:r>
        <w:rPr>
          <w:rFonts w:ascii="Times New Roman" w:hAnsi="Times New Roman"/>
          <w:sz w:val="28"/>
          <w:szCs w:val="28"/>
          <w:lang w:val="uk-UA"/>
        </w:rPr>
        <w:t>ажче, ніж чужу» [156</w:t>
      </w:r>
      <w:r w:rsidRPr="00BD2DC2">
        <w:rPr>
          <w:rFonts w:ascii="Times New Roman" w:hAnsi="Times New Roman"/>
          <w:sz w:val="28"/>
          <w:szCs w:val="28"/>
          <w:lang w:val="uk-UA"/>
        </w:rPr>
        <w:t>, с. 44] і сприймає Маріну винятково як вегетативну істоту, де немає функції мислення, а є лише функція дітонародження: «Метою жінки є народжувати чоловіків і заради цієї мети її потр</w:t>
      </w:r>
      <w:r>
        <w:rPr>
          <w:rFonts w:ascii="Times New Roman" w:hAnsi="Times New Roman"/>
          <w:sz w:val="28"/>
          <w:szCs w:val="28"/>
          <w:lang w:val="uk-UA"/>
        </w:rPr>
        <w:t>ібно навчати» [156</w:t>
      </w:r>
      <w:r w:rsidRPr="00BD2DC2">
        <w:rPr>
          <w:rFonts w:ascii="Times New Roman" w:hAnsi="Times New Roman"/>
          <w:sz w:val="28"/>
          <w:szCs w:val="28"/>
          <w:lang w:val="uk-UA"/>
        </w:rPr>
        <w:t>, с. 100]. Розглядаючи дружину як репродуктивний апарат, Авіто проектує низку ідентичностей, які обмежують і звужують суб’єктивність та</w:t>
      </w:r>
      <w:r>
        <w:rPr>
          <w:rFonts w:ascii="Times New Roman" w:hAnsi="Times New Roman"/>
          <w:sz w:val="28"/>
          <w:szCs w:val="28"/>
          <w:lang w:val="uk-UA"/>
        </w:rPr>
        <w:t xml:space="preserve"> визнання І</w:t>
      </w:r>
      <w:r w:rsidRPr="00BD2DC2">
        <w:rPr>
          <w:rFonts w:ascii="Times New Roman" w:hAnsi="Times New Roman"/>
          <w:sz w:val="28"/>
          <w:szCs w:val="28"/>
          <w:lang w:val="uk-UA"/>
        </w:rPr>
        <w:t>ншого, у цьому випадку жінки, що переноситься на ідентичність Маріни.</w:t>
      </w:r>
    </w:p>
    <w:p w:rsidR="003F582C" w:rsidRPr="00BD2DC2" w:rsidRDefault="003F582C" w:rsidP="003F582C">
      <w:pPr>
        <w:tabs>
          <w:tab w:val="left" w:pos="-1620"/>
        </w:tabs>
        <w:spacing w:after="0" w:line="360" w:lineRule="auto"/>
        <w:ind w:firstLine="567"/>
        <w:jc w:val="both"/>
        <w:rPr>
          <w:rFonts w:ascii="Times New Roman" w:hAnsi="Times New Roman"/>
          <w:sz w:val="28"/>
          <w:szCs w:val="28"/>
          <w:lang w:val="uk-UA"/>
        </w:rPr>
      </w:pPr>
      <w:r w:rsidRPr="00BD2DC2">
        <w:rPr>
          <w:rFonts w:ascii="Times New Roman" w:hAnsi="Times New Roman"/>
          <w:sz w:val="28"/>
          <w:szCs w:val="28"/>
          <w:lang w:val="uk-UA"/>
        </w:rPr>
        <w:t>Наприкінці сьомого розділу Авіто характеризує жіночу стать як інерцію, консервативну силу – «невдатний чоловік», «анти-над-людина»</w:t>
      </w:r>
      <w:r w:rsidRPr="00BD2DC2">
        <w:rPr>
          <w:rStyle w:val="a6"/>
          <w:rFonts w:ascii="Times New Roman" w:hAnsi="Times New Roman"/>
          <w:sz w:val="28"/>
          <w:szCs w:val="28"/>
          <w:lang w:val="uk-UA"/>
        </w:rPr>
        <w:footnoteReference w:id="29"/>
      </w:r>
      <w:r w:rsidRPr="00BD2DC2">
        <w:rPr>
          <w:rFonts w:ascii="Times New Roman" w:hAnsi="Times New Roman"/>
          <w:sz w:val="28"/>
          <w:szCs w:val="28"/>
          <w:lang w:val="uk-UA"/>
        </w:rPr>
        <w:t xml:space="preserve">. Алехандро Мартінес </w:t>
      </w:r>
      <w:r>
        <w:rPr>
          <w:rFonts w:ascii="Times New Roman" w:hAnsi="Times New Roman"/>
          <w:sz w:val="28"/>
          <w:szCs w:val="28"/>
          <w:lang w:val="en-US"/>
        </w:rPr>
        <w:t>C</w:t>
      </w:r>
      <w:r w:rsidRPr="00E06C06">
        <w:rPr>
          <w:rFonts w:ascii="Times New Roman" w:hAnsi="Times New Roman"/>
          <w:sz w:val="28"/>
          <w:szCs w:val="28"/>
          <w:lang w:val="uk-UA"/>
        </w:rPr>
        <w:t>’єрра</w:t>
      </w:r>
      <w:r>
        <w:rPr>
          <w:rFonts w:ascii="Times New Roman" w:hAnsi="Times New Roman"/>
          <w:sz w:val="28"/>
          <w:szCs w:val="28"/>
          <w:lang w:val="uk-UA"/>
        </w:rPr>
        <w:t xml:space="preserve"> </w:t>
      </w:r>
      <w:r w:rsidRPr="00BD2DC2">
        <w:rPr>
          <w:rFonts w:ascii="Times New Roman" w:hAnsi="Times New Roman"/>
          <w:sz w:val="28"/>
          <w:szCs w:val="28"/>
          <w:lang w:val="uk-UA"/>
        </w:rPr>
        <w:t>характеризує таке визначення жінки автором як підсилення іронії під час стверджування авторизованих істин і витворення підсумкового дискурсу, згідно з яким чоловік є прогресом традиції, а жінка – традиц</w:t>
      </w:r>
      <w:r>
        <w:rPr>
          <w:rFonts w:ascii="Times New Roman" w:hAnsi="Times New Roman"/>
          <w:sz w:val="28"/>
          <w:szCs w:val="28"/>
          <w:lang w:val="uk-UA"/>
        </w:rPr>
        <w:t>ією прогресу [323,</w:t>
      </w:r>
      <w:r w:rsidRPr="00BD2DC2">
        <w:rPr>
          <w:rFonts w:ascii="Times New Roman" w:hAnsi="Times New Roman"/>
          <w:sz w:val="28"/>
          <w:szCs w:val="28"/>
          <w:lang w:val="uk-UA"/>
        </w:rPr>
        <w:t xml:space="preserve"> с. 45]. Тому Авіто забороняє дружині надмірно контактувати з сином і виражати ніжність до нього, щоб не </w:t>
      </w:r>
      <w:r>
        <w:rPr>
          <w:rFonts w:ascii="Times New Roman" w:hAnsi="Times New Roman"/>
          <w:sz w:val="28"/>
          <w:szCs w:val="28"/>
          <w:lang w:val="uk-UA"/>
        </w:rPr>
        <w:t>завдати шкоди</w:t>
      </w:r>
      <w:r w:rsidRPr="00BD2DC2">
        <w:rPr>
          <w:rFonts w:ascii="Times New Roman" w:hAnsi="Times New Roman"/>
          <w:sz w:val="28"/>
          <w:szCs w:val="28"/>
          <w:lang w:val="uk-UA"/>
        </w:rPr>
        <w:t xml:space="preserve"> майбутнього генія чи </w:t>
      </w:r>
      <w:r>
        <w:rPr>
          <w:rFonts w:ascii="Times New Roman" w:hAnsi="Times New Roman"/>
          <w:sz w:val="28"/>
          <w:szCs w:val="28"/>
          <w:lang w:val="uk-UA"/>
        </w:rPr>
        <w:t>завадити його</w:t>
      </w:r>
      <w:r w:rsidRPr="00BD2DC2">
        <w:rPr>
          <w:rFonts w:ascii="Times New Roman" w:hAnsi="Times New Roman"/>
          <w:sz w:val="28"/>
          <w:szCs w:val="28"/>
          <w:lang w:val="uk-UA"/>
        </w:rPr>
        <w:t xml:space="preserve"> педагогічній місії; він встановлює власну авторитарну ідентичність, що відкриває шлях до одомашнення чи зведення до домашнього вогнища Маріни. Вона пригнічена його тиранією і «як перебралася з-під влади свого брата під владу мужа, </w:t>
      </w:r>
      <w:r w:rsidRPr="00BD2DC2">
        <w:rPr>
          <w:rFonts w:ascii="Times New Roman" w:hAnsi="Times New Roman"/>
          <w:sz w:val="28"/>
          <w:szCs w:val="28"/>
          <w:lang w:val="uk-UA"/>
        </w:rPr>
        <w:lastRenderedPageBreak/>
        <w:t xml:space="preserve">вона опинилася серед мінливої та фантастичної царини, засинає й у снах продовжує жити, в уривчастих снах, під владою подружньої особи» </w:t>
      </w:r>
      <w:r>
        <w:rPr>
          <w:rFonts w:ascii="Times New Roman" w:hAnsi="Times New Roman"/>
          <w:sz w:val="28"/>
          <w:szCs w:val="28"/>
          <w:lang w:val="uk-UA"/>
        </w:rPr>
        <w:t>[156</w:t>
      </w:r>
      <w:r w:rsidRPr="00BD2DC2">
        <w:rPr>
          <w:rFonts w:ascii="Times New Roman" w:hAnsi="Times New Roman"/>
          <w:sz w:val="28"/>
          <w:szCs w:val="28"/>
          <w:lang w:val="uk-UA"/>
        </w:rPr>
        <w:t>, с. 44]. Голос Маріни залишається приглушеним, вона не може озвучити жодної репліки; показовим є епізод із вибором імені дитини, де Авіто позбавляє дружину навіть цього природного права. Тут погоджуємося із твердженням А. Мартінеса</w:t>
      </w:r>
      <w:r>
        <w:rPr>
          <w:rFonts w:ascii="Times New Roman" w:hAnsi="Times New Roman"/>
          <w:sz w:val="28"/>
          <w:szCs w:val="28"/>
          <w:lang w:val="uk-UA"/>
        </w:rPr>
        <w:t xml:space="preserve"> С’єрри</w:t>
      </w:r>
      <w:r w:rsidRPr="00BD2DC2">
        <w:rPr>
          <w:rFonts w:ascii="Times New Roman" w:hAnsi="Times New Roman"/>
          <w:sz w:val="28"/>
          <w:szCs w:val="28"/>
          <w:lang w:val="uk-UA"/>
        </w:rPr>
        <w:t xml:space="preserve">, що «обмежуючи її обов’язками жіночого стереотипу – народжувати і доглядати за дітьми, спостерігаємо логіку, яка веде до деформації, замовчування і маргіналізації дружини, залишивши її без голосу, накладаючи норми, канони, цінності, а, отже, вбиваючи її творчі можливості як суб’єкта </w:t>
      </w:r>
      <w:r>
        <w:rPr>
          <w:rFonts w:ascii="Times New Roman" w:hAnsi="Times New Roman"/>
          <w:sz w:val="28"/>
          <w:szCs w:val="28"/>
          <w:lang w:val="uk-UA"/>
        </w:rPr>
        <w:t>стосовно іншого» [323</w:t>
      </w:r>
      <w:r w:rsidRPr="00BD2DC2">
        <w:rPr>
          <w:rFonts w:ascii="Times New Roman" w:hAnsi="Times New Roman"/>
          <w:sz w:val="28"/>
          <w:szCs w:val="28"/>
          <w:lang w:val="uk-UA"/>
        </w:rPr>
        <w:t>, с. 46].</w:t>
      </w:r>
    </w:p>
    <w:p w:rsidR="003F582C" w:rsidRPr="00BD2DC2" w:rsidRDefault="003F582C" w:rsidP="003F582C">
      <w:pPr>
        <w:tabs>
          <w:tab w:val="left" w:pos="-1620"/>
        </w:tabs>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 xml:space="preserve">Зі свого боку, мізогінія дона Фульхенсіо, персонажа, який направляє Авіто у вихованні генія, </w:t>
      </w:r>
      <w:r>
        <w:rPr>
          <w:rFonts w:ascii="Times New Roman" w:hAnsi="Times New Roman"/>
          <w:sz w:val="28"/>
          <w:szCs w:val="28"/>
          <w:lang w:val="uk-UA"/>
        </w:rPr>
        <w:t>окресле</w:t>
      </w:r>
      <w:r w:rsidRPr="00BD2DC2">
        <w:rPr>
          <w:rFonts w:ascii="Times New Roman" w:hAnsi="Times New Roman"/>
          <w:sz w:val="28"/>
          <w:szCs w:val="28"/>
          <w:lang w:val="uk-UA"/>
        </w:rPr>
        <w:t>на таким означенням: «Він ніколи не з’являється зі своєю дружиною, соромлячись свого одруження, а, над усе, одруже</w:t>
      </w:r>
      <w:r>
        <w:rPr>
          <w:rFonts w:ascii="Times New Roman" w:hAnsi="Times New Roman"/>
          <w:sz w:val="28"/>
          <w:szCs w:val="28"/>
          <w:lang w:val="uk-UA"/>
        </w:rPr>
        <w:t>ння з жінкою» [156</w:t>
      </w:r>
      <w:r w:rsidRPr="00BD2DC2">
        <w:rPr>
          <w:rFonts w:ascii="Times New Roman" w:hAnsi="Times New Roman"/>
          <w:sz w:val="28"/>
          <w:szCs w:val="28"/>
          <w:lang w:val="uk-UA"/>
        </w:rPr>
        <w:t xml:space="preserve">, с. 62]. Його вплив підтверджує той факт, що на Авіто впливає бачення жінки, сформоване впродовж віків. Адже філософ </w:t>
      </w:r>
      <w:r>
        <w:rPr>
          <w:rFonts w:ascii="Times New Roman" w:hAnsi="Times New Roman"/>
          <w:sz w:val="28"/>
          <w:szCs w:val="28"/>
          <w:lang w:val="uk-UA"/>
        </w:rPr>
        <w:t>д</w:t>
      </w:r>
      <w:r w:rsidRPr="00BD2DC2">
        <w:rPr>
          <w:rFonts w:ascii="Times New Roman" w:hAnsi="Times New Roman"/>
          <w:sz w:val="28"/>
          <w:szCs w:val="28"/>
          <w:lang w:val="uk-UA"/>
        </w:rPr>
        <w:t>он Фульхенсіо визначає відмінності між статями і культурними формами, вибудовуючи світ, в якому замовчується, усувається або заперечується жінка як Інший. У цьому випадку очевидна іронія автора: коли дон Фульхенсіо залишається наодинці зі своєю дружиною, він визнає її красу і готовий скоритися їй. Іронію спостерігаємо й у голосі оповідача, що подає в карикатурній формі образи Авіто і дона Фульхенсіо, коли майже перед смертю Аполодоро, що слугує розв’язкою і каталізатором визнання Авіто свого провалу щодо розмежування чоловічого й жіночого, і під час антидіалогічного дискурсу Авіто і дона Фульхенсіо оповідач здійснює його зміщення до передчуття, що речі не є такими, як вони собі їх уявляють.</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Протилежним до маскулінного Авіто Карраскаля є Ауґусто у «Тумані» – простий мандрівник життям або «туманом буття». Як зауважує Джофрі Ріббанс, Ауґусто «не прямує жодною дорогою, а лише прогулюється без визначеної мети. Його життя огортає туман несвідомого […]. Через цей туман нічого виразно не видно, персонаж повністю зану</w:t>
      </w:r>
      <w:r>
        <w:rPr>
          <w:rFonts w:ascii="Times New Roman" w:hAnsi="Times New Roman"/>
          <w:sz w:val="28"/>
          <w:szCs w:val="28"/>
          <w:lang w:val="uk-UA"/>
        </w:rPr>
        <w:t>рений у буденну рутину» [367</w:t>
      </w:r>
      <w:r w:rsidRPr="00BD2DC2">
        <w:rPr>
          <w:rFonts w:ascii="Times New Roman" w:hAnsi="Times New Roman"/>
          <w:sz w:val="28"/>
          <w:szCs w:val="28"/>
          <w:lang w:val="uk-UA"/>
        </w:rPr>
        <w:t>, с. 112].</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Життя Ауґусто є продуктом інерції, яку він проявляє вже першою дією, що могл</w:t>
      </w:r>
      <w:r>
        <w:rPr>
          <w:rFonts w:ascii="Times New Roman" w:hAnsi="Times New Roman"/>
          <w:sz w:val="28"/>
          <w:szCs w:val="28"/>
          <w:lang w:val="uk-UA"/>
        </w:rPr>
        <w:t>а</w:t>
      </w:r>
      <w:r w:rsidRPr="00BD2DC2">
        <w:rPr>
          <w:rFonts w:ascii="Times New Roman" w:hAnsi="Times New Roman"/>
          <w:sz w:val="28"/>
          <w:szCs w:val="28"/>
          <w:lang w:val="uk-UA"/>
        </w:rPr>
        <w:t xml:space="preserve"> б потрактуватися як прояв рішучості чи погрози, але насправді виявилася </w:t>
      </w:r>
      <w:r w:rsidRPr="00BD2DC2">
        <w:rPr>
          <w:rFonts w:ascii="Times New Roman" w:hAnsi="Times New Roman"/>
          <w:sz w:val="28"/>
          <w:szCs w:val="28"/>
          <w:lang w:val="uk-UA"/>
        </w:rPr>
        <w:lastRenderedPageBreak/>
        <w:t>цілком пасивною: «Виходячи з дверей свого дому, Ауґусто простяг перед собою праву руку розкритою долонею вниз і, спрямувавши погляд у небо, на якусь мить завмер у цій позі, схожій на позу священної статуї. Проте він не намагався підкорити собі зовнішній світ, а лише намагався з’ясувати, чи йде дощ»</w:t>
      </w:r>
      <w:r w:rsidRPr="00BD2DC2">
        <w:rPr>
          <w:rStyle w:val="a6"/>
          <w:rFonts w:ascii="Times New Roman" w:hAnsi="Times New Roman"/>
          <w:sz w:val="28"/>
          <w:szCs w:val="28"/>
          <w:lang w:val="uk-UA"/>
        </w:rPr>
        <w:footnoteReference w:id="30"/>
      </w:r>
      <w:r w:rsidRPr="00BD2DC2">
        <w:rPr>
          <w:rFonts w:ascii="Times New Roman" w:hAnsi="Times New Roman"/>
          <w:sz w:val="28"/>
          <w:szCs w:val="28"/>
          <w:lang w:val="uk-UA"/>
        </w:rPr>
        <w:t xml:space="preserve">. Він не «бере у володіння зовнішній світ», а замість дії надає перевагу спостереженню, тому що «речами треба милуватися – це їхнє набагато шляхетніше призначення. Яким гарним є апельсин, </w:t>
      </w:r>
      <w:r>
        <w:rPr>
          <w:rFonts w:ascii="Times New Roman" w:hAnsi="Times New Roman"/>
          <w:sz w:val="28"/>
          <w:szCs w:val="28"/>
          <w:lang w:val="uk-UA"/>
        </w:rPr>
        <w:t>поки його не з’їджено!» [148</w:t>
      </w:r>
      <w:r w:rsidRPr="00BD2DC2">
        <w:rPr>
          <w:rFonts w:ascii="Times New Roman" w:hAnsi="Times New Roman"/>
          <w:sz w:val="28"/>
          <w:szCs w:val="28"/>
          <w:lang w:val="uk-UA"/>
        </w:rPr>
        <w:t>, с. 29]. З погляду ґендеру, ця позиція естета походить із його пасивності як чоловіка без обов’язків і цілей. Ці деталі наводять на думку, що Ауґусто веде вегетативне, несвідоме життя, загорнуте у туманність екзистенції, над якою у нього немає жодної влади</w:t>
      </w:r>
      <w:r w:rsidRPr="00BD2DC2">
        <w:rPr>
          <w:rStyle w:val="a6"/>
          <w:rFonts w:ascii="Times New Roman" w:hAnsi="Times New Roman"/>
          <w:sz w:val="28"/>
          <w:szCs w:val="28"/>
          <w:lang w:val="uk-UA"/>
        </w:rPr>
        <w:footnoteReference w:id="31"/>
      </w:r>
      <w:r w:rsidRPr="00BD2DC2">
        <w:rPr>
          <w:rFonts w:ascii="Times New Roman" w:hAnsi="Times New Roman"/>
          <w:sz w:val="28"/>
          <w:szCs w:val="28"/>
          <w:lang w:val="uk-UA"/>
        </w:rPr>
        <w:t>.</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Створюється враження, що ідентичність Ауґусто заснована на запереченні характеристик, які традиційно приписувалися «панівній маскулінності» патріархальної структури, що «посідає домінантну позицію та є заданим шаблоном ґендерних взаєм</w:t>
      </w:r>
      <w:r>
        <w:rPr>
          <w:rFonts w:ascii="Times New Roman" w:hAnsi="Times New Roman"/>
          <w:sz w:val="28"/>
          <w:szCs w:val="28"/>
          <w:lang w:val="uk-UA"/>
        </w:rPr>
        <w:t>ин» [231</w:t>
      </w:r>
      <w:r w:rsidRPr="00BD2DC2">
        <w:rPr>
          <w:rFonts w:ascii="Times New Roman" w:hAnsi="Times New Roman"/>
          <w:sz w:val="28"/>
          <w:szCs w:val="28"/>
          <w:lang w:val="uk-UA"/>
        </w:rPr>
        <w:t>, с. 76]. Протаґоніст роману – споглядальний чоловік, який не контролює навколишньої реальності (до того ж не володіє жодною професією), а його Я конституйоване несвідомим бажанням втечі від розуму, опору і боротьби</w:t>
      </w:r>
      <w:r w:rsidRPr="00BD2DC2">
        <w:rPr>
          <w:rStyle w:val="a6"/>
          <w:rFonts w:ascii="Times New Roman" w:hAnsi="Times New Roman"/>
          <w:sz w:val="28"/>
          <w:szCs w:val="28"/>
          <w:lang w:val="uk-UA"/>
        </w:rPr>
        <w:footnoteReference w:id="32"/>
      </w:r>
      <w:r w:rsidRPr="00BD2DC2">
        <w:rPr>
          <w:rFonts w:ascii="Times New Roman" w:hAnsi="Times New Roman"/>
          <w:sz w:val="28"/>
          <w:szCs w:val="28"/>
          <w:lang w:val="uk-UA"/>
        </w:rPr>
        <w:t xml:space="preserve">. Стефан Вайтхед підкреслює, що «чоловічий об’єкт, аби стати чоловіком, </w:t>
      </w:r>
      <w:r>
        <w:rPr>
          <w:rFonts w:ascii="Times New Roman" w:hAnsi="Times New Roman"/>
          <w:sz w:val="28"/>
          <w:szCs w:val="28"/>
          <w:lang w:val="uk-UA"/>
        </w:rPr>
        <w:t xml:space="preserve">має </w:t>
      </w:r>
      <w:r w:rsidRPr="00BD2DC2">
        <w:rPr>
          <w:rFonts w:ascii="Times New Roman" w:hAnsi="Times New Roman"/>
          <w:sz w:val="28"/>
          <w:szCs w:val="28"/>
          <w:lang w:val="uk-UA"/>
        </w:rPr>
        <w:t>набути «ідеалу» маскулінності, який циркулює як особливе культурне оточення і «спільнота»»</w:t>
      </w:r>
      <w:r>
        <w:rPr>
          <w:rFonts w:ascii="Times New Roman" w:hAnsi="Times New Roman"/>
          <w:sz w:val="28"/>
          <w:szCs w:val="28"/>
          <w:lang w:val="uk-UA"/>
        </w:rPr>
        <w:t xml:space="preserve"> [426</w:t>
      </w:r>
      <w:r w:rsidRPr="00BD2DC2">
        <w:rPr>
          <w:rFonts w:ascii="Times New Roman" w:hAnsi="Times New Roman"/>
          <w:sz w:val="28"/>
          <w:szCs w:val="28"/>
          <w:lang w:val="uk-UA"/>
        </w:rPr>
        <w:t>, с</w:t>
      </w:r>
      <w:r>
        <w:rPr>
          <w:rFonts w:ascii="Times New Roman" w:hAnsi="Times New Roman"/>
          <w:sz w:val="28"/>
          <w:szCs w:val="28"/>
          <w:lang w:val="uk-UA"/>
        </w:rPr>
        <w:t>.</w:t>
      </w:r>
      <w:r w:rsidRPr="00BD2DC2">
        <w:rPr>
          <w:rFonts w:ascii="Times New Roman" w:hAnsi="Times New Roman"/>
          <w:sz w:val="28"/>
          <w:szCs w:val="28"/>
          <w:lang w:val="uk-UA"/>
        </w:rPr>
        <w:t> 214].</w:t>
      </w:r>
      <w:r w:rsidRPr="00BD2DC2">
        <w:rPr>
          <w:rFonts w:ascii="Times New Roman" w:hAnsi="Times New Roman"/>
          <w:color w:val="92D050"/>
          <w:sz w:val="28"/>
          <w:szCs w:val="28"/>
          <w:lang w:val="uk-UA"/>
        </w:rPr>
        <w:t xml:space="preserve"> </w:t>
      </w:r>
      <w:r w:rsidRPr="00BD2DC2">
        <w:rPr>
          <w:rFonts w:ascii="Times New Roman" w:hAnsi="Times New Roman"/>
          <w:sz w:val="28"/>
          <w:szCs w:val="28"/>
          <w:lang w:val="uk-UA"/>
        </w:rPr>
        <w:t xml:space="preserve">Тому чоловік Ауґусто не відповідає ідеалові маскулінності патріархального устрою, позаяк його маскулінна ідентичність утримується в тумані, у «небутті». Така ідентичність, визначена як негативна, змушує персонажа ставити під сумнів свою видимість щодо інших, як це висловлює Ауґусто у розмові зі своїм собакою Орфеєм: «Багато разів мені спадало на думку, Орфею, що мене немає, і коли я виходив на вулицю, мені </w:t>
      </w:r>
      <w:r w:rsidRPr="00BD2DC2">
        <w:rPr>
          <w:rFonts w:ascii="Times New Roman" w:hAnsi="Times New Roman"/>
          <w:sz w:val="28"/>
          <w:szCs w:val="28"/>
          <w:lang w:val="uk-UA"/>
        </w:rPr>
        <w:lastRenderedPageBreak/>
        <w:t xml:space="preserve">здавалося, </w:t>
      </w:r>
      <w:r>
        <w:rPr>
          <w:rFonts w:ascii="Times New Roman" w:hAnsi="Times New Roman"/>
          <w:sz w:val="28"/>
          <w:szCs w:val="28"/>
          <w:lang w:val="uk-UA"/>
        </w:rPr>
        <w:t>що інші не бачать мене» [148</w:t>
      </w:r>
      <w:r w:rsidRPr="00BD2DC2">
        <w:rPr>
          <w:rFonts w:ascii="Times New Roman" w:hAnsi="Times New Roman"/>
          <w:sz w:val="28"/>
          <w:szCs w:val="28"/>
          <w:lang w:val="uk-UA"/>
        </w:rPr>
        <w:t>, с. 64]. Як зазначає Йоланда Мелґар, це питання постає через нестачу атрибутів, які абстрактно визначали б Ауґусто як чоловіка [</w:t>
      </w:r>
      <w:r>
        <w:rPr>
          <w:rFonts w:ascii="Times New Roman" w:hAnsi="Times New Roman"/>
          <w:sz w:val="28"/>
          <w:szCs w:val="28"/>
          <w:lang w:val="uk-UA"/>
        </w:rPr>
        <w:t>333</w:t>
      </w:r>
      <w:r w:rsidRPr="00BD2DC2">
        <w:rPr>
          <w:rFonts w:ascii="Times New Roman" w:hAnsi="Times New Roman"/>
          <w:sz w:val="28"/>
          <w:szCs w:val="28"/>
          <w:lang w:val="uk-UA"/>
        </w:rPr>
        <w:t>, с. 2].</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Вказані риси персонажа відповідають Ауґусто-«хлопчику» </w:t>
      </w:r>
      <w:r>
        <w:rPr>
          <w:rFonts w:ascii="Times New Roman" w:hAnsi="Times New Roman"/>
          <w:sz w:val="28"/>
          <w:szCs w:val="28"/>
          <w:lang w:val="uk-UA"/>
        </w:rPr>
        <w:t>на</w:t>
      </w:r>
      <w:r w:rsidRPr="00BD2DC2">
        <w:rPr>
          <w:rFonts w:ascii="Times New Roman" w:hAnsi="Times New Roman"/>
          <w:sz w:val="28"/>
          <w:szCs w:val="28"/>
          <w:lang w:val="uk-UA"/>
        </w:rPr>
        <w:t xml:space="preserve"> початку роману, який ще не взяв на себе ролі чоловіка. На цьому «дитячому» етапі перешкодою </w:t>
      </w:r>
      <w:r>
        <w:rPr>
          <w:rFonts w:ascii="Times New Roman" w:hAnsi="Times New Roman"/>
          <w:sz w:val="28"/>
          <w:szCs w:val="28"/>
          <w:lang w:val="uk-UA"/>
        </w:rPr>
        <w:t xml:space="preserve">для </w:t>
      </w:r>
      <w:r w:rsidRPr="00BD2DC2">
        <w:rPr>
          <w:rFonts w:ascii="Times New Roman" w:hAnsi="Times New Roman"/>
          <w:sz w:val="28"/>
          <w:szCs w:val="28"/>
          <w:lang w:val="uk-UA"/>
        </w:rPr>
        <w:t>прийняття цієї ролі був його зв’язок із матір’ю – старанною захисницею свого єдиного сина, що бачить його вічною дитиною, перешкоджаючи у такий спосіб розвиткові особистості Ауґусто. Карлос Бланко Аґінаґа вважає, що основою трагедії персонажа є саме роль єдиного сина, як наслідок, Ауґусто усвідомлює потребу прокинутися зі сну невинності, вийти з туману –</w:t>
      </w:r>
      <w:r>
        <w:rPr>
          <w:rFonts w:ascii="Times New Roman" w:hAnsi="Times New Roman"/>
          <w:sz w:val="28"/>
          <w:szCs w:val="28"/>
          <w:lang w:val="uk-UA"/>
        </w:rPr>
        <w:t xml:space="preserve"> «Я мушу прийняти якесь рішення</w:t>
      </w:r>
      <w:r w:rsidRPr="00BD2DC2">
        <w:rPr>
          <w:rFonts w:ascii="Times New Roman" w:hAnsi="Times New Roman"/>
          <w:sz w:val="28"/>
          <w:szCs w:val="28"/>
          <w:lang w:val="uk-UA"/>
        </w:rPr>
        <w:t xml:space="preserve"> […] та</w:t>
      </w:r>
      <w:r>
        <w:rPr>
          <w:rFonts w:ascii="Times New Roman" w:hAnsi="Times New Roman"/>
          <w:sz w:val="28"/>
          <w:szCs w:val="28"/>
          <w:lang w:val="uk-UA"/>
        </w:rPr>
        <w:t>к не може тривати далі» [148</w:t>
      </w:r>
      <w:r w:rsidRPr="00BD2DC2">
        <w:rPr>
          <w:rFonts w:ascii="Times New Roman" w:hAnsi="Times New Roman"/>
          <w:sz w:val="28"/>
          <w:szCs w:val="28"/>
          <w:lang w:val="uk-UA"/>
        </w:rPr>
        <w:t>, с. 57], а його поспішне прагнення увійти до сфери дії та проявити власні бажання зумовлене усвідомленням того, що світ вима</w:t>
      </w:r>
      <w:r>
        <w:rPr>
          <w:rFonts w:ascii="Times New Roman" w:hAnsi="Times New Roman"/>
          <w:sz w:val="28"/>
          <w:szCs w:val="28"/>
          <w:lang w:val="uk-UA"/>
        </w:rPr>
        <w:t>гає дії [200</w:t>
      </w:r>
      <w:r w:rsidRPr="00BD2DC2">
        <w:rPr>
          <w:rFonts w:ascii="Times New Roman" w:hAnsi="Times New Roman"/>
          <w:sz w:val="28"/>
          <w:szCs w:val="28"/>
          <w:lang w:val="uk-UA"/>
        </w:rPr>
        <w:t xml:space="preserve">, с. 129, </w:t>
      </w:r>
      <w:r w:rsidRPr="00BD2DC2">
        <w:rPr>
          <w:rFonts w:ascii="Times New Roman" w:hAnsi="Times New Roman"/>
          <w:sz w:val="28"/>
          <w:szCs w:val="28"/>
          <w:lang w:val="es-ES_tradnl"/>
        </w:rPr>
        <w:t>c</w:t>
      </w:r>
      <w:r w:rsidRPr="00BD2DC2">
        <w:rPr>
          <w:rFonts w:ascii="Times New Roman" w:hAnsi="Times New Roman"/>
          <w:sz w:val="28"/>
          <w:szCs w:val="28"/>
          <w:lang w:val="uk-UA"/>
        </w:rPr>
        <w:t>.</w:t>
      </w:r>
      <w:r w:rsidRPr="00BD2DC2">
        <w:rPr>
          <w:rFonts w:ascii="Times New Roman" w:hAnsi="Times New Roman"/>
          <w:sz w:val="28"/>
          <w:szCs w:val="28"/>
          <w:lang w:val="es-ES_tradnl"/>
        </w:rPr>
        <w:t> </w:t>
      </w:r>
      <w:r w:rsidRPr="00BD2DC2">
        <w:rPr>
          <w:rFonts w:ascii="Times New Roman" w:hAnsi="Times New Roman"/>
          <w:sz w:val="28"/>
          <w:szCs w:val="28"/>
          <w:lang w:val="uk-UA"/>
        </w:rPr>
        <w:t>189]. Ця потреба походить із його статі, з його буття як чоловіка у соціальному і культурному вимірах. Тому для Ауґусто імперативом стає «бути таким, як інші чоловіки», тож він вигукує: «Я повинен показати їм, Орфею, що я так</w:t>
      </w:r>
      <w:r>
        <w:rPr>
          <w:rFonts w:ascii="Times New Roman" w:hAnsi="Times New Roman"/>
          <w:sz w:val="28"/>
          <w:szCs w:val="28"/>
          <w:lang w:val="uk-UA"/>
        </w:rPr>
        <w:t>ий самий, як усі інші!» [148</w:t>
      </w:r>
      <w:r w:rsidRPr="00BD2DC2">
        <w:rPr>
          <w:rFonts w:ascii="Times New Roman" w:hAnsi="Times New Roman"/>
          <w:sz w:val="28"/>
          <w:szCs w:val="28"/>
          <w:lang w:val="uk-UA"/>
        </w:rPr>
        <w:t>, с. 84].</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Для цього Ауґусто </w:t>
      </w:r>
      <w:r>
        <w:rPr>
          <w:rFonts w:ascii="Times New Roman" w:hAnsi="Times New Roman"/>
          <w:sz w:val="28"/>
          <w:szCs w:val="28"/>
          <w:lang w:val="uk-UA"/>
        </w:rPr>
        <w:t>відігра</w:t>
      </w:r>
      <w:r w:rsidRPr="00BD2DC2">
        <w:rPr>
          <w:rFonts w:ascii="Times New Roman" w:hAnsi="Times New Roman"/>
          <w:sz w:val="28"/>
          <w:szCs w:val="28"/>
          <w:lang w:val="uk-UA"/>
        </w:rPr>
        <w:t xml:space="preserve">є роль </w:t>
      </w:r>
      <w:r>
        <w:rPr>
          <w:rFonts w:ascii="Times New Roman" w:hAnsi="Times New Roman"/>
          <w:sz w:val="28"/>
          <w:szCs w:val="28"/>
          <w:lang w:val="uk-UA"/>
        </w:rPr>
        <w:t>парубка</w:t>
      </w:r>
      <w:r w:rsidRPr="00BD2DC2">
        <w:rPr>
          <w:rFonts w:ascii="Times New Roman" w:hAnsi="Times New Roman"/>
          <w:sz w:val="28"/>
          <w:szCs w:val="28"/>
          <w:lang w:val="uk-UA"/>
        </w:rPr>
        <w:t xml:space="preserve"> у пошуках пари, оскільки для стверджен</w:t>
      </w:r>
      <w:r>
        <w:rPr>
          <w:rFonts w:ascii="Times New Roman" w:hAnsi="Times New Roman"/>
          <w:sz w:val="28"/>
          <w:szCs w:val="28"/>
          <w:lang w:val="uk-UA"/>
        </w:rPr>
        <w:t>ня власної ідентичності йому не</w:t>
      </w:r>
      <w:r w:rsidRPr="00BD2DC2">
        <w:rPr>
          <w:rFonts w:ascii="Times New Roman" w:hAnsi="Times New Roman"/>
          <w:sz w:val="28"/>
          <w:szCs w:val="28"/>
          <w:lang w:val="uk-UA"/>
        </w:rPr>
        <w:t>достатньо самого</w:t>
      </w:r>
      <w:r>
        <w:rPr>
          <w:rFonts w:ascii="Times New Roman" w:hAnsi="Times New Roman"/>
          <w:sz w:val="28"/>
          <w:szCs w:val="28"/>
          <w:lang w:val="uk-UA"/>
        </w:rPr>
        <w:t xml:space="preserve"> себе</w:t>
      </w:r>
      <w:r w:rsidRPr="00BD2DC2">
        <w:rPr>
          <w:rFonts w:ascii="Times New Roman" w:hAnsi="Times New Roman"/>
          <w:sz w:val="28"/>
          <w:szCs w:val="28"/>
          <w:lang w:val="uk-UA"/>
        </w:rPr>
        <w:t>, йому потрібна жінка – Інший, що консолідує буття чоловіка. Ця жінка випадково матеріалізується в Евхенії. Але якщо зустріч із нею була цілком випадковою, то надалі ми бачимо труднощі</w:t>
      </w:r>
      <w:r>
        <w:rPr>
          <w:rFonts w:ascii="Times New Roman" w:hAnsi="Times New Roman"/>
          <w:sz w:val="28"/>
          <w:szCs w:val="28"/>
          <w:lang w:val="uk-UA"/>
        </w:rPr>
        <w:t>, з якими стикається персонаж;</w:t>
      </w:r>
      <w:r w:rsidRPr="00BD2DC2">
        <w:rPr>
          <w:rFonts w:ascii="Times New Roman" w:hAnsi="Times New Roman"/>
          <w:sz w:val="28"/>
          <w:szCs w:val="28"/>
          <w:lang w:val="uk-UA"/>
        </w:rPr>
        <w:t xml:space="preserve"> аби вийти з туману на цій початковій фазі свого пробудження, «починається повільний і невпевнений процес усв</w:t>
      </w:r>
      <w:r>
        <w:rPr>
          <w:rFonts w:ascii="Times New Roman" w:hAnsi="Times New Roman"/>
          <w:sz w:val="28"/>
          <w:szCs w:val="28"/>
          <w:lang w:val="uk-UA"/>
        </w:rPr>
        <w:t>ідомлення життя» [367</w:t>
      </w:r>
      <w:r w:rsidRPr="00BD2DC2">
        <w:rPr>
          <w:rFonts w:ascii="Times New Roman" w:hAnsi="Times New Roman"/>
          <w:sz w:val="28"/>
          <w:szCs w:val="28"/>
          <w:lang w:val="uk-UA"/>
        </w:rPr>
        <w:t xml:space="preserve">, </w:t>
      </w:r>
      <w:r w:rsidRPr="00BD2DC2">
        <w:rPr>
          <w:rFonts w:ascii="Times New Roman" w:hAnsi="Times New Roman"/>
          <w:sz w:val="28"/>
          <w:szCs w:val="28"/>
          <w:lang w:val="es-ES_tradnl"/>
        </w:rPr>
        <w:t>c</w:t>
      </w:r>
      <w:r w:rsidRPr="00BD2DC2">
        <w:rPr>
          <w:rFonts w:ascii="Times New Roman" w:hAnsi="Times New Roman"/>
          <w:sz w:val="28"/>
          <w:szCs w:val="28"/>
          <w:lang w:val="uk-UA"/>
        </w:rPr>
        <w:t>.</w:t>
      </w:r>
      <w:r w:rsidRPr="00BD2DC2">
        <w:rPr>
          <w:rFonts w:ascii="Times New Roman" w:hAnsi="Times New Roman"/>
          <w:sz w:val="28"/>
          <w:szCs w:val="28"/>
          <w:lang w:val="es-ES_tradnl"/>
        </w:rPr>
        <w:t> </w:t>
      </w:r>
      <w:r w:rsidRPr="00BD2DC2">
        <w:rPr>
          <w:rFonts w:ascii="Times New Roman" w:hAnsi="Times New Roman"/>
          <w:sz w:val="28"/>
          <w:szCs w:val="28"/>
          <w:lang w:val="uk-UA"/>
        </w:rPr>
        <w:t>115].</w:t>
      </w:r>
    </w:p>
    <w:p w:rsidR="003F582C" w:rsidRPr="00BD2DC2" w:rsidRDefault="003F582C" w:rsidP="003F582C">
      <w:pPr>
        <w:pStyle w:val="13"/>
        <w:spacing w:before="0" w:beforeAutospacing="0" w:after="0" w:afterAutospacing="0" w:line="360" w:lineRule="auto"/>
        <w:ind w:firstLine="708"/>
        <w:jc w:val="both"/>
        <w:rPr>
          <w:sz w:val="28"/>
          <w:szCs w:val="28"/>
        </w:rPr>
      </w:pPr>
      <w:r w:rsidRPr="00BD2DC2">
        <w:rPr>
          <w:sz w:val="28"/>
          <w:szCs w:val="28"/>
        </w:rPr>
        <w:t xml:space="preserve">Далі Ауґусто мусить діяти як чоловік, тобто робити і вирішувати, тож він відчуває </w:t>
      </w:r>
      <w:r>
        <w:rPr>
          <w:sz w:val="28"/>
          <w:szCs w:val="28"/>
        </w:rPr>
        <w:t>таке</w:t>
      </w:r>
      <w:r w:rsidRPr="00BD2DC2">
        <w:rPr>
          <w:sz w:val="28"/>
          <w:szCs w:val="28"/>
        </w:rPr>
        <w:t xml:space="preserve"> «Nihil cognitum quin praevolitum» (</w:t>
      </w:r>
      <w:r w:rsidRPr="001D7267">
        <w:rPr>
          <w:sz w:val="28"/>
          <w:szCs w:val="28"/>
        </w:rPr>
        <w:t>не можна про щось дізнатися</w:t>
      </w:r>
      <w:r>
        <w:rPr>
          <w:sz w:val="28"/>
          <w:szCs w:val="28"/>
        </w:rPr>
        <w:t>,</w:t>
      </w:r>
      <w:r w:rsidRPr="001D7267">
        <w:rPr>
          <w:sz w:val="28"/>
          <w:szCs w:val="28"/>
        </w:rPr>
        <w:t xml:space="preserve"> якщо не хочеш</w:t>
      </w:r>
      <w:r>
        <w:rPr>
          <w:sz w:val="28"/>
          <w:szCs w:val="28"/>
        </w:rPr>
        <w:t xml:space="preserve">. – </w:t>
      </w:r>
      <w:r w:rsidRPr="001D7267">
        <w:rPr>
          <w:i/>
          <w:sz w:val="28"/>
          <w:szCs w:val="28"/>
        </w:rPr>
        <w:t>О.М</w:t>
      </w:r>
      <w:r>
        <w:rPr>
          <w:sz w:val="28"/>
          <w:szCs w:val="28"/>
        </w:rPr>
        <w:t>.</w:t>
      </w:r>
      <w:r w:rsidRPr="00BD2DC2">
        <w:rPr>
          <w:sz w:val="28"/>
          <w:szCs w:val="28"/>
        </w:rPr>
        <w:t xml:space="preserve">) </w:t>
      </w:r>
      <w:r>
        <w:rPr>
          <w:sz w:val="28"/>
          <w:szCs w:val="28"/>
        </w:rPr>
        <w:t>[148</w:t>
      </w:r>
      <w:r w:rsidRPr="00BD2DC2">
        <w:rPr>
          <w:sz w:val="28"/>
          <w:szCs w:val="28"/>
        </w:rPr>
        <w:t>, с. 44]. Як чоловік він мусить завоювати Евхенію, одружитися з нею і погасити її борг за будинок</w:t>
      </w:r>
      <w:r w:rsidRPr="00BD2DC2">
        <w:rPr>
          <w:rStyle w:val="a6"/>
          <w:sz w:val="28"/>
          <w:szCs w:val="28"/>
        </w:rPr>
        <w:footnoteReference w:id="33"/>
      </w:r>
      <w:r w:rsidRPr="00BD2DC2">
        <w:rPr>
          <w:sz w:val="28"/>
          <w:szCs w:val="28"/>
        </w:rPr>
        <w:t xml:space="preserve">, тобто він </w:t>
      </w:r>
      <w:r>
        <w:rPr>
          <w:sz w:val="28"/>
          <w:szCs w:val="28"/>
        </w:rPr>
        <w:t>має</w:t>
      </w:r>
      <w:r w:rsidRPr="00BD2DC2">
        <w:rPr>
          <w:sz w:val="28"/>
          <w:szCs w:val="28"/>
        </w:rPr>
        <w:t xml:space="preserve"> взяти на себе відповідальність, перетворитися на маскулінного героя, що сам пише своє життя і</w:t>
      </w:r>
      <w:r>
        <w:rPr>
          <w:sz w:val="28"/>
          <w:szCs w:val="28"/>
        </w:rPr>
        <w:t xml:space="preserve"> </w:t>
      </w:r>
      <w:r>
        <w:rPr>
          <w:sz w:val="28"/>
          <w:szCs w:val="28"/>
        </w:rPr>
        <w:lastRenderedPageBreak/>
        <w:t>в такий спосіб</w:t>
      </w:r>
      <w:r w:rsidRPr="00BD2DC2">
        <w:rPr>
          <w:sz w:val="28"/>
          <w:szCs w:val="28"/>
        </w:rPr>
        <w:t xml:space="preserve"> «стандартизує своє існування, надає йому субстанції, робить його більш схож</w:t>
      </w:r>
      <w:r>
        <w:rPr>
          <w:sz w:val="28"/>
          <w:szCs w:val="28"/>
        </w:rPr>
        <w:t>им на оточення» [200</w:t>
      </w:r>
      <w:r w:rsidRPr="00BD2DC2">
        <w:rPr>
          <w:sz w:val="28"/>
          <w:szCs w:val="28"/>
        </w:rPr>
        <w:t>, с. 193].</w:t>
      </w:r>
    </w:p>
    <w:p w:rsidR="003F582C" w:rsidRPr="00BD2DC2" w:rsidRDefault="003F582C" w:rsidP="003F582C">
      <w:pPr>
        <w:pStyle w:val="13"/>
        <w:spacing w:before="0" w:beforeAutospacing="0" w:after="0" w:afterAutospacing="0" w:line="360" w:lineRule="auto"/>
        <w:ind w:firstLine="708"/>
        <w:jc w:val="both"/>
        <w:rPr>
          <w:sz w:val="28"/>
          <w:szCs w:val="28"/>
        </w:rPr>
      </w:pPr>
      <w:r w:rsidRPr="00BD2DC2">
        <w:rPr>
          <w:sz w:val="28"/>
          <w:szCs w:val="28"/>
        </w:rPr>
        <w:t>Однак ця спроба нормалізації себе як чоловіка приречена на провал: жі</w:t>
      </w:r>
      <w:r>
        <w:rPr>
          <w:sz w:val="28"/>
          <w:szCs w:val="28"/>
        </w:rPr>
        <w:t>нка не сприймає його як суб’єкта</w:t>
      </w:r>
      <w:r w:rsidRPr="00BD2DC2">
        <w:rPr>
          <w:sz w:val="28"/>
          <w:szCs w:val="28"/>
        </w:rPr>
        <w:t xml:space="preserve">, а, навпаки, змушує засумніватися у </w:t>
      </w:r>
      <w:r>
        <w:rPr>
          <w:sz w:val="28"/>
          <w:szCs w:val="28"/>
        </w:rPr>
        <w:t>власній</w:t>
      </w:r>
      <w:r w:rsidRPr="00BD2DC2">
        <w:rPr>
          <w:sz w:val="28"/>
          <w:szCs w:val="28"/>
        </w:rPr>
        <w:t xml:space="preserve"> чоловічій сутності та, наостанок, решта персонажів ще більше п</w:t>
      </w:r>
      <w:r>
        <w:rPr>
          <w:sz w:val="28"/>
          <w:szCs w:val="28"/>
        </w:rPr>
        <w:t>оглиблює</w:t>
      </w:r>
      <w:r w:rsidRPr="00BD2DC2">
        <w:rPr>
          <w:sz w:val="28"/>
          <w:szCs w:val="28"/>
        </w:rPr>
        <w:t xml:space="preserve"> його сумнів, спровокувавши кризу ідентичності персонажа і його смерть</w:t>
      </w:r>
      <w:r w:rsidRPr="00BD2DC2">
        <w:rPr>
          <w:rStyle w:val="a6"/>
          <w:sz w:val="28"/>
          <w:szCs w:val="28"/>
        </w:rPr>
        <w:footnoteReference w:id="34"/>
      </w:r>
      <w:r w:rsidRPr="00BD2DC2">
        <w:rPr>
          <w:sz w:val="28"/>
          <w:szCs w:val="28"/>
        </w:rPr>
        <w:t>. Проаналізуймо деякі з цих аспектів.</w:t>
      </w:r>
    </w:p>
    <w:p w:rsidR="003F582C" w:rsidRPr="00BD2DC2" w:rsidRDefault="003F582C" w:rsidP="003F582C">
      <w:pPr>
        <w:pStyle w:val="13"/>
        <w:spacing w:before="0" w:beforeAutospacing="0" w:after="0" w:afterAutospacing="0" w:line="360" w:lineRule="auto"/>
        <w:ind w:firstLine="708"/>
        <w:jc w:val="both"/>
        <w:rPr>
          <w:sz w:val="28"/>
          <w:szCs w:val="28"/>
        </w:rPr>
      </w:pPr>
      <w:r>
        <w:rPr>
          <w:sz w:val="28"/>
          <w:szCs w:val="28"/>
        </w:rPr>
        <w:t>Пошук дружини Ауґусто</w:t>
      </w:r>
      <w:r w:rsidRPr="00BD2DC2">
        <w:rPr>
          <w:sz w:val="28"/>
          <w:szCs w:val="28"/>
        </w:rPr>
        <w:t xml:space="preserve"> відповідає потребі бути чоловіком, бути як інші. Але він шукає не дружину, а матір, яка була б повним відображення</w:t>
      </w:r>
      <w:r>
        <w:rPr>
          <w:sz w:val="28"/>
          <w:szCs w:val="28"/>
        </w:rPr>
        <w:t>м материнської домінувальн</w:t>
      </w:r>
      <w:r w:rsidRPr="00BD2DC2">
        <w:rPr>
          <w:sz w:val="28"/>
          <w:szCs w:val="28"/>
        </w:rPr>
        <w:t>ої, авторитарної фігури, що колись була поруч</w:t>
      </w:r>
      <w:r w:rsidRPr="00BD2DC2">
        <w:rPr>
          <w:rStyle w:val="a6"/>
          <w:sz w:val="28"/>
          <w:szCs w:val="28"/>
        </w:rPr>
        <w:footnoteReference w:id="35"/>
      </w:r>
      <w:r w:rsidRPr="00BD2DC2">
        <w:rPr>
          <w:sz w:val="28"/>
          <w:szCs w:val="28"/>
        </w:rPr>
        <w:t xml:space="preserve">. Ця аномалія виходить із прищепленого матір’ю світобачення, котре заохочує його одружитися зі схожою жінкою, заанонсованою матір’ю: «Приведи господиню в дім […] Зроби її господинею свого серця, свого гаманця, свого буфету, своєї кухні та своїх рішень. Знайди жінку з владним характером, яка вмітиме любити тебе... і керувати тобою» </w:t>
      </w:r>
      <w:r>
        <w:rPr>
          <w:sz w:val="28"/>
          <w:szCs w:val="28"/>
        </w:rPr>
        <w:t>[148</w:t>
      </w:r>
      <w:r w:rsidRPr="00BD2DC2">
        <w:rPr>
          <w:sz w:val="28"/>
          <w:szCs w:val="28"/>
        </w:rPr>
        <w:t>, с. 47]. Отже, мати закладає «у майбутньому основи несприятливого зв’язку Ауґусто із протилежною статтю. Щоб відповідати встановленій нею моделі, Ауґусто змушений постати перед жінкою у стані слабкості</w:t>
      </w:r>
      <w:r>
        <w:rPr>
          <w:sz w:val="28"/>
          <w:szCs w:val="28"/>
        </w:rPr>
        <w:t>, повної залежності» [249</w:t>
      </w:r>
      <w:r w:rsidRPr="00BD2DC2">
        <w:rPr>
          <w:sz w:val="28"/>
          <w:szCs w:val="28"/>
        </w:rPr>
        <w:t>, с. 81]. Це добре ілюструє епізод, в якому Ауґусто підходить до дому Евхенії, щоб запропонувати їй одружитися. Коли він зустрів свою «кохану» на сходах, сили покинули його: «Бідолаха, який прийшов сюди як експериментатор, тепер відчув с</w:t>
      </w:r>
      <w:r>
        <w:rPr>
          <w:sz w:val="28"/>
          <w:szCs w:val="28"/>
        </w:rPr>
        <w:t>ебе піддослідною жабою» [148</w:t>
      </w:r>
      <w:r w:rsidRPr="00BD2DC2">
        <w:rPr>
          <w:sz w:val="28"/>
          <w:szCs w:val="28"/>
        </w:rPr>
        <w:t>, с. 190]. Коли ж Евхенія вже начебто погодилася на одруження, Ауґусто подумав: «Ж</w:t>
      </w:r>
      <w:r w:rsidRPr="00BD2DC2">
        <w:rPr>
          <w:iCs/>
          <w:sz w:val="28"/>
          <w:szCs w:val="28"/>
        </w:rPr>
        <w:t>аба, справжня жаба</w:t>
      </w:r>
      <w:r w:rsidRPr="00BD2DC2">
        <w:rPr>
          <w:sz w:val="28"/>
          <w:szCs w:val="28"/>
        </w:rPr>
        <w:t>! І во</w:t>
      </w:r>
      <w:r>
        <w:rPr>
          <w:sz w:val="28"/>
          <w:szCs w:val="28"/>
        </w:rPr>
        <w:t>ни зловили мене всі разом» [148</w:t>
      </w:r>
      <w:r w:rsidRPr="00BD2DC2">
        <w:rPr>
          <w:sz w:val="28"/>
          <w:szCs w:val="28"/>
        </w:rPr>
        <w:t xml:space="preserve">, с. 193]. Тут ми бачимо його неспроможність подолати пасивну позицію щодо жінки, він не здатний утвердити себе автономно, відокремитися від туману, який його оточує. Жінка постає як ризик для маскулінної ідентичності </w:t>
      </w:r>
      <w:r w:rsidRPr="00BD2DC2">
        <w:rPr>
          <w:sz w:val="28"/>
          <w:szCs w:val="28"/>
        </w:rPr>
        <w:lastRenderedPageBreak/>
        <w:t>Ауґусто, що знову ставиться під сумнів. Як зауважила Йоланда Мелґар, «специфічний спосіб, яким відчуває своє кохання персонаж, відкриває регресивні компоненти, що ведуть чоловіка до нового туману чи симбіозу, подібного до того, як</w:t>
      </w:r>
      <w:r>
        <w:rPr>
          <w:sz w:val="28"/>
          <w:szCs w:val="28"/>
        </w:rPr>
        <w:t>ий він прагнув покинути» [333</w:t>
      </w:r>
      <w:r w:rsidRPr="00BD2DC2">
        <w:rPr>
          <w:sz w:val="28"/>
          <w:szCs w:val="28"/>
        </w:rPr>
        <w:t>, с.</w:t>
      </w:r>
      <w:r w:rsidRPr="00BD2DC2">
        <w:rPr>
          <w:sz w:val="28"/>
          <w:szCs w:val="28"/>
          <w:lang w:val="es-ES_tradnl"/>
        </w:rPr>
        <w:t> </w:t>
      </w:r>
      <w:r w:rsidRPr="00BD2DC2">
        <w:rPr>
          <w:sz w:val="28"/>
          <w:szCs w:val="28"/>
        </w:rPr>
        <w:t xml:space="preserve">3]. Доказом цього твердження є епізод незавершеної сексуальної зустрічі Ауґусто з Росаріо, де перший намагається ствердити свою ідентичність через пристрасть і статевий акт, наслідуючи притаманну чоловікові сексуальну поведінку </w:t>
      </w:r>
      <w:r w:rsidRPr="00BD2DC2">
        <w:rPr>
          <w:iCs/>
          <w:sz w:val="28"/>
          <w:szCs w:val="28"/>
        </w:rPr>
        <w:t>в стандартному патріархальному суспільстві</w:t>
      </w:r>
      <w:r w:rsidRPr="00BD2DC2">
        <w:rPr>
          <w:sz w:val="28"/>
          <w:szCs w:val="28"/>
        </w:rPr>
        <w:t xml:space="preserve"> з системою цінностей, яка,</w:t>
      </w:r>
      <w:r>
        <w:rPr>
          <w:sz w:val="28"/>
          <w:szCs w:val="28"/>
        </w:rPr>
        <w:t xml:space="preserve"> за словами Луї</w:t>
      </w:r>
      <w:r w:rsidRPr="00BD2DC2">
        <w:rPr>
          <w:sz w:val="28"/>
          <w:szCs w:val="28"/>
        </w:rPr>
        <w:t>са Боніно, зосереджена на «переважанні бажання домінувати, узаконеному сексуальному бажанні і зв’язку з жінками, що вважаються насамперед об’єктом (погляду, баж</w:t>
      </w:r>
      <w:r>
        <w:rPr>
          <w:sz w:val="28"/>
          <w:szCs w:val="28"/>
        </w:rPr>
        <w:t>ання чи використання)» [203</w:t>
      </w:r>
      <w:r w:rsidRPr="00BD2DC2">
        <w:rPr>
          <w:sz w:val="28"/>
          <w:szCs w:val="28"/>
        </w:rPr>
        <w:t xml:space="preserve">, с. 50]. Ця спроба Ауґусто завершується провалом, тому що, </w:t>
      </w:r>
      <w:r>
        <w:rPr>
          <w:sz w:val="28"/>
          <w:szCs w:val="28"/>
        </w:rPr>
        <w:t>дотримуючись</w:t>
      </w:r>
      <w:r w:rsidRPr="00BD2DC2">
        <w:rPr>
          <w:sz w:val="28"/>
          <w:szCs w:val="28"/>
        </w:rPr>
        <w:t xml:space="preserve"> настанов своєї матері, він відчуває страх перед сексуальністю</w:t>
      </w:r>
      <w:r w:rsidRPr="00BD2DC2">
        <w:rPr>
          <w:rStyle w:val="a6"/>
          <w:sz w:val="28"/>
          <w:szCs w:val="28"/>
        </w:rPr>
        <w:footnoteReference w:id="36"/>
      </w:r>
      <w:r>
        <w:rPr>
          <w:sz w:val="28"/>
          <w:szCs w:val="28"/>
        </w:rPr>
        <w:t>. Ауґусто не зміг виконати</w:t>
      </w:r>
      <w:r w:rsidRPr="00BD2DC2">
        <w:rPr>
          <w:sz w:val="28"/>
          <w:szCs w:val="28"/>
        </w:rPr>
        <w:t xml:space="preserve"> роль і, відповідно, відчуває приниження і сором через прояв браку чоловічості перед жінкою.</w:t>
      </w:r>
    </w:p>
    <w:p w:rsidR="003F582C" w:rsidRPr="00BD2DC2" w:rsidRDefault="003F582C" w:rsidP="003F582C">
      <w:pPr>
        <w:pStyle w:val="13"/>
        <w:spacing w:before="0" w:beforeAutospacing="0" w:after="0" w:afterAutospacing="0" w:line="360" w:lineRule="auto"/>
        <w:ind w:firstLine="708"/>
        <w:jc w:val="both"/>
        <w:rPr>
          <w:sz w:val="28"/>
          <w:szCs w:val="28"/>
        </w:rPr>
      </w:pPr>
      <w:r>
        <w:rPr>
          <w:sz w:val="28"/>
          <w:szCs w:val="28"/>
        </w:rPr>
        <w:t>У д</w:t>
      </w:r>
      <w:r w:rsidRPr="00BD2DC2">
        <w:rPr>
          <w:sz w:val="28"/>
          <w:szCs w:val="28"/>
        </w:rPr>
        <w:t>руг</w:t>
      </w:r>
      <w:r>
        <w:rPr>
          <w:sz w:val="28"/>
          <w:szCs w:val="28"/>
        </w:rPr>
        <w:t>ому</w:t>
      </w:r>
      <w:r w:rsidRPr="00BD2DC2">
        <w:rPr>
          <w:sz w:val="28"/>
          <w:szCs w:val="28"/>
        </w:rPr>
        <w:t xml:space="preserve"> епізод</w:t>
      </w:r>
      <w:r>
        <w:rPr>
          <w:sz w:val="28"/>
          <w:szCs w:val="28"/>
        </w:rPr>
        <w:t xml:space="preserve">і </w:t>
      </w:r>
      <w:r w:rsidRPr="00BD2DC2">
        <w:rPr>
          <w:sz w:val="28"/>
          <w:szCs w:val="28"/>
        </w:rPr>
        <w:t xml:space="preserve">Ауґусто </w:t>
      </w:r>
      <w:r>
        <w:rPr>
          <w:sz w:val="28"/>
          <w:szCs w:val="28"/>
        </w:rPr>
        <w:t xml:space="preserve">приходить </w:t>
      </w:r>
      <w:r w:rsidRPr="00BD2DC2">
        <w:rPr>
          <w:sz w:val="28"/>
          <w:szCs w:val="28"/>
        </w:rPr>
        <w:t xml:space="preserve">до іншої жінки, Евхенії, котра насміхається з нього. Погодившись вийти за нього заміж і скориставшись його допомогою у пошуку роботи, вона втікає зі своїм коханим Маурісіо. Це провокує в Ауґусто остаточну кризу. Він сподівався звільнитися від своєї пасивної ролі, але вчинок Евхенії виявив остаточну загрозу його ідентичності, загрозу його неіснуванню як чоловіка, тобто як суб’єкта, що вирішує і контролює: «Мені болить не те, що я втратив кохання, а те, що з мене поглузували, поглузували, поглузували! З мене поглузували, поглумилися, мене поставили в ідіотське становище. Вони хотіли показати... Що вони, власне, хотіли показати?.. Що </w:t>
      </w:r>
      <w:r>
        <w:rPr>
          <w:sz w:val="28"/>
          <w:szCs w:val="28"/>
        </w:rPr>
        <w:t>мене немає, що я не існую» [148</w:t>
      </w:r>
      <w:r w:rsidRPr="00BD2DC2">
        <w:rPr>
          <w:sz w:val="28"/>
          <w:szCs w:val="28"/>
        </w:rPr>
        <w:t>, с. 208–209].</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Конфлікт маскулінного буття, що опинилося на межі втрати або розчинення в тумані «небуття» через жінку, викликав в Ауґусто страх втрати атрибутів, які визначають його як суб’єкта, і перетворив його на привида, на істоту беззмістовну. </w:t>
      </w:r>
      <w:r w:rsidRPr="00BD2DC2">
        <w:rPr>
          <w:rFonts w:ascii="Times New Roman" w:hAnsi="Times New Roman"/>
          <w:sz w:val="28"/>
          <w:szCs w:val="28"/>
          <w:lang w:val="uk-UA"/>
        </w:rPr>
        <w:lastRenderedPageBreak/>
        <w:t>Такий конфлікт спровокував глибоку кризу, зумовлену розривом між самістю персонажа і маскулінним буттям, нав’язаним</w:t>
      </w:r>
      <w:r>
        <w:rPr>
          <w:rFonts w:ascii="Times New Roman" w:hAnsi="Times New Roman"/>
          <w:sz w:val="28"/>
          <w:szCs w:val="28"/>
          <w:lang w:val="uk-UA"/>
        </w:rPr>
        <w:t xml:space="preserve"> суспільством [333</w:t>
      </w:r>
      <w:r w:rsidRPr="00BD2DC2">
        <w:rPr>
          <w:rFonts w:ascii="Times New Roman" w:hAnsi="Times New Roman"/>
          <w:sz w:val="28"/>
          <w:szCs w:val="28"/>
          <w:lang w:val="uk-UA"/>
        </w:rPr>
        <w:t>, с. 4]. Унаслідок спричиненого кризою болю, Ауґусто знову відчуває бажання повернутися до туману і, відповідно, до спокою, що виходить із простору материнського захисту, тобто він знову хоче перейти у небуття: «І замкнувся у своїй кімнаті. І разом з óбразами Евхенії й Маурісіо виник перед його духом і образ Росаріо, що також посміялася з нього. І згадав він про свою матір</w:t>
      </w:r>
      <w:r>
        <w:rPr>
          <w:rFonts w:ascii="Times New Roman" w:hAnsi="Times New Roman"/>
          <w:sz w:val="28"/>
          <w:szCs w:val="28"/>
          <w:lang w:val="uk-UA"/>
        </w:rPr>
        <w:t>» [148</w:t>
      </w:r>
      <w:r w:rsidRPr="00BD2DC2">
        <w:rPr>
          <w:rFonts w:ascii="Times New Roman" w:hAnsi="Times New Roman"/>
          <w:sz w:val="28"/>
          <w:szCs w:val="28"/>
          <w:lang w:val="uk-UA"/>
        </w:rPr>
        <w:t xml:space="preserve">, с. 208]. Водночас Ауґусто патетично виражає свою негативну маскулінність: «Упав на ліжко, вчепився зубами в подушку й не зміг сказати собі нічого конкретного, монолог його занімів, він відчув, наче душа йому висохла й </w:t>
      </w:r>
      <w:r w:rsidRPr="00BD2DC2">
        <w:rPr>
          <w:rFonts w:ascii="Times New Roman" w:hAnsi="Times New Roman"/>
          <w:iCs/>
          <w:sz w:val="28"/>
          <w:szCs w:val="28"/>
          <w:lang w:val="uk-UA"/>
        </w:rPr>
        <w:t>розридався</w:t>
      </w:r>
      <w:r w:rsidRPr="00BD2DC2">
        <w:rPr>
          <w:rFonts w:ascii="Times New Roman" w:hAnsi="Times New Roman"/>
          <w:sz w:val="28"/>
          <w:szCs w:val="28"/>
          <w:lang w:val="uk-UA"/>
        </w:rPr>
        <w:t xml:space="preserve">. І плакав, плакав, плакав. І думка його розплилася в потоці сліз </w:t>
      </w:r>
      <w:r>
        <w:rPr>
          <w:rFonts w:ascii="Times New Roman" w:hAnsi="Times New Roman"/>
          <w:sz w:val="28"/>
          <w:szCs w:val="28"/>
          <w:lang w:val="uk-UA"/>
        </w:rPr>
        <w:t>цього мовчазного плачу» [148</w:t>
      </w:r>
      <w:r w:rsidRPr="00BD2DC2">
        <w:rPr>
          <w:rFonts w:ascii="Times New Roman" w:hAnsi="Times New Roman"/>
          <w:sz w:val="28"/>
          <w:szCs w:val="28"/>
          <w:lang w:val="uk-UA"/>
        </w:rPr>
        <w:t>, с. 208].</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Отож, з одного боку, Ауґусто прагне повернутися в туман, а, з другого, розуміє, що мусить утвердити власну чоловічу волю. Ці два протилежні бажання, на думку персонажа, мож</w:t>
      </w:r>
      <w:r w:rsidRPr="00BD2DC2">
        <w:rPr>
          <w:rFonts w:ascii="Times New Roman" w:hAnsi="Times New Roman"/>
          <w:iCs/>
          <w:sz w:val="28"/>
          <w:szCs w:val="28"/>
          <w:lang w:val="uk-UA"/>
        </w:rPr>
        <w:t>на вирішити,</w:t>
      </w:r>
      <w:r w:rsidRPr="00BD2DC2">
        <w:rPr>
          <w:rFonts w:ascii="Times New Roman" w:hAnsi="Times New Roman"/>
          <w:sz w:val="28"/>
          <w:szCs w:val="28"/>
          <w:lang w:val="uk-UA"/>
        </w:rPr>
        <w:t xml:space="preserve"> вчинивши самогубство, що, згідно з його чоловічою логікою, є єдиним виходом: «Маю свій характер, свій спосіб буття, свою внутрішню логіку і ця логіка вимагає, що</w:t>
      </w:r>
      <w:r>
        <w:rPr>
          <w:rFonts w:ascii="Times New Roman" w:hAnsi="Times New Roman"/>
          <w:sz w:val="28"/>
          <w:szCs w:val="28"/>
          <w:lang w:val="uk-UA"/>
        </w:rPr>
        <w:t>б я заподіяв собі смерть» [148</w:t>
      </w:r>
      <w:r w:rsidRPr="00BD2DC2">
        <w:rPr>
          <w:rFonts w:ascii="Times New Roman" w:hAnsi="Times New Roman"/>
          <w:sz w:val="28"/>
          <w:szCs w:val="28"/>
          <w:lang w:val="uk-UA"/>
        </w:rPr>
        <w:t xml:space="preserve">, с. 220]. Однак ідея Ауґусто про самогубство також містить дві протилежні </w:t>
      </w:r>
      <w:r w:rsidRPr="00165A52">
        <w:rPr>
          <w:rFonts w:ascii="Times New Roman" w:hAnsi="Times New Roman"/>
          <w:sz w:val="28"/>
          <w:szCs w:val="28"/>
          <w:lang w:val="uk-UA"/>
        </w:rPr>
        <w:t>імплікації, що розкривають діалектику чоловіка Ауґусто: з одного боку, самогубство є потребою маскулінної істоти Ауґусто ствердити власну волю і контроль (самогубство є актом ствердження) і дотримати слова</w:t>
      </w:r>
      <w:r w:rsidRPr="00165A52">
        <w:rPr>
          <w:rStyle w:val="a6"/>
          <w:rFonts w:ascii="Times New Roman" w:hAnsi="Times New Roman"/>
          <w:sz w:val="28"/>
          <w:szCs w:val="28"/>
          <w:lang w:val="uk-UA"/>
        </w:rPr>
        <w:footnoteReference w:id="37"/>
      </w:r>
      <w:r w:rsidRPr="00165A52">
        <w:rPr>
          <w:rFonts w:ascii="Times New Roman" w:hAnsi="Times New Roman"/>
          <w:sz w:val="28"/>
          <w:szCs w:val="28"/>
          <w:lang w:val="uk-UA"/>
        </w:rPr>
        <w:t>, а з другого – символізує звільнення від традиційної маскулінності, заперечення свідомого розуму, бажання спокою, яке знову веде до туману несвідомого. Ця друга імплікація пов’язана з образом Ауґусто наприкінці роману, який вмирає роздягнений «зі всього, зі всього», промовивши своєму слузі: «І роздягни мене зовсім, зовсім. Залиш мене таким, яким привела мене на цей світ мати, яким я</w:t>
      </w:r>
      <w:r w:rsidRPr="00BD2DC2">
        <w:rPr>
          <w:rFonts w:ascii="Times New Roman" w:hAnsi="Times New Roman"/>
          <w:sz w:val="28"/>
          <w:szCs w:val="28"/>
          <w:lang w:val="uk-UA"/>
        </w:rPr>
        <w:t xml:space="preserve"> народився..</w:t>
      </w:r>
      <w:r>
        <w:rPr>
          <w:rFonts w:ascii="Times New Roman" w:hAnsi="Times New Roman"/>
          <w:sz w:val="28"/>
          <w:szCs w:val="28"/>
          <w:lang w:val="uk-UA"/>
        </w:rPr>
        <w:t>. Атож, яким я народився!» [148</w:t>
      </w:r>
      <w:r w:rsidRPr="00BD2DC2">
        <w:rPr>
          <w:rFonts w:ascii="Times New Roman" w:hAnsi="Times New Roman"/>
          <w:sz w:val="28"/>
          <w:szCs w:val="28"/>
          <w:lang w:val="uk-UA"/>
        </w:rPr>
        <w:t xml:space="preserve">, с. 232]. Отже, самогубство знову ж підтверджує ідентичність Ауґусто як епіцентр конфлікту між «буттям» і «обов’язком», затребуваним суспільством. М. де </w:t>
      </w:r>
      <w:r w:rsidRPr="00BD2DC2">
        <w:rPr>
          <w:rFonts w:ascii="Times New Roman" w:hAnsi="Times New Roman"/>
          <w:sz w:val="28"/>
          <w:szCs w:val="28"/>
          <w:lang w:val="uk-UA"/>
        </w:rPr>
        <w:lastRenderedPageBreak/>
        <w:t>Унамуно ще більше загострює цей конфлікт, зівставляючи його з волею творця. Наприкінці роману читач залишається із сумнівом: чи смерть Ауґусто була наслідком самогубства, чи рішенням його творця. Проте в обох випадках результат є однаково трагічним.</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На відміну від Ауґусто, Евхенія ламає стереотипи жіночої поведінки в традиційному іспанському суспільстві. Обурена спробою Ауґусто купити її виплатою іпотеки</w:t>
      </w:r>
      <w:r w:rsidRPr="00BD2DC2">
        <w:rPr>
          <w:rStyle w:val="a6"/>
          <w:rFonts w:ascii="Times New Roman" w:hAnsi="Times New Roman"/>
          <w:sz w:val="28"/>
          <w:szCs w:val="28"/>
          <w:lang w:val="uk-UA"/>
        </w:rPr>
        <w:footnoteReference w:id="38"/>
      </w:r>
      <w:r w:rsidRPr="00BD2DC2">
        <w:rPr>
          <w:rFonts w:ascii="Times New Roman" w:hAnsi="Times New Roman"/>
          <w:sz w:val="28"/>
          <w:szCs w:val="28"/>
          <w:lang w:val="uk-UA"/>
        </w:rPr>
        <w:t>, вона вирішує купити любов Маурісіо: «Він залежатиме від мене! […] Він буде мій, мій і чим більше залежатиме від мене, тим більше мій. – Атож, він буде твій... Але він належатиме тобі, як належить людині собака. І це називається купити собі чоловіка. – А хіба чоловік із капіталом не хотів купити мене? Тож чи треба дивуватися, що я, жінка, своєю працею х</w:t>
      </w:r>
      <w:r>
        <w:rPr>
          <w:rFonts w:ascii="Times New Roman" w:hAnsi="Times New Roman"/>
          <w:sz w:val="28"/>
          <w:szCs w:val="28"/>
          <w:lang w:val="uk-UA"/>
        </w:rPr>
        <w:t>очу купити собі чоловіка?» [148</w:t>
      </w:r>
      <w:r w:rsidRPr="00BD2DC2">
        <w:rPr>
          <w:rFonts w:ascii="Times New Roman" w:hAnsi="Times New Roman"/>
          <w:sz w:val="28"/>
          <w:szCs w:val="28"/>
          <w:lang w:val="uk-UA"/>
        </w:rPr>
        <w:t xml:space="preserve">, с. 116]. У поведінці та словах Евхенії можна вбачати небажання ототожнюватися з тіткою чи іншими жінками, які виходять тільки з матеріальної вигоди, й утвердження принципу рівності статей, що виражається прагненням і правом думати та висловлювати думки з повною свободою. Цей образ сильної жінки підсилюється не тільки Ауґусто, а й нареченим Маурісіо: «Не я її </w:t>
      </w:r>
      <w:r>
        <w:rPr>
          <w:rFonts w:ascii="Times New Roman" w:hAnsi="Times New Roman"/>
          <w:sz w:val="28"/>
          <w:szCs w:val="28"/>
          <w:lang w:val="uk-UA"/>
        </w:rPr>
        <w:t>підкорив, а вона мене підкорила</w:t>
      </w:r>
      <w:r w:rsidRPr="00BD2DC2">
        <w:rPr>
          <w:rFonts w:ascii="Times New Roman" w:hAnsi="Times New Roman"/>
          <w:sz w:val="28"/>
          <w:szCs w:val="28"/>
          <w:lang w:val="uk-UA"/>
        </w:rPr>
        <w:t xml:space="preserve"> […] Я не зміг учинити їй опір», «Я такий слабкий! Мені треба було народитися </w:t>
      </w:r>
      <w:r>
        <w:rPr>
          <w:rFonts w:ascii="Times New Roman" w:hAnsi="Times New Roman"/>
          <w:sz w:val="28"/>
          <w:szCs w:val="28"/>
          <w:lang w:val="uk-UA"/>
        </w:rPr>
        <w:t>жінкою» [148</w:t>
      </w:r>
      <w:r w:rsidRPr="00BD2DC2">
        <w:rPr>
          <w:rFonts w:ascii="Times New Roman" w:hAnsi="Times New Roman"/>
          <w:sz w:val="28"/>
          <w:szCs w:val="28"/>
          <w:lang w:val="uk-UA"/>
        </w:rPr>
        <w:t>, с. 122].</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Конфлікт між соціальними нормами і свободою окремої людини постає у романі двосторонньо, наприклад</w:t>
      </w:r>
      <w:r>
        <w:rPr>
          <w:rFonts w:ascii="Times New Roman" w:hAnsi="Times New Roman"/>
          <w:sz w:val="28"/>
          <w:szCs w:val="28"/>
          <w:lang w:val="uk-UA"/>
        </w:rPr>
        <w:t>,</w:t>
      </w:r>
      <w:r w:rsidRPr="00BD2DC2">
        <w:rPr>
          <w:rFonts w:ascii="Times New Roman" w:hAnsi="Times New Roman"/>
          <w:sz w:val="28"/>
          <w:szCs w:val="28"/>
          <w:lang w:val="uk-UA"/>
        </w:rPr>
        <w:t xml:space="preserve"> у процесі одруження чи офіційного оформлення стосунків. Так, близьким людям Ауґусто (Віктор, подружжя слуг Лідувіна і Домін</w:t>
      </w:r>
      <w:r>
        <w:rPr>
          <w:rFonts w:ascii="Times New Roman" w:hAnsi="Times New Roman"/>
          <w:sz w:val="28"/>
          <w:szCs w:val="28"/>
          <w:lang w:val="uk-UA"/>
        </w:rPr>
        <w:t xml:space="preserve">ґо, </w:t>
      </w:r>
      <w:r w:rsidRPr="00BD2DC2">
        <w:rPr>
          <w:rFonts w:ascii="Times New Roman" w:hAnsi="Times New Roman"/>
          <w:sz w:val="28"/>
          <w:szCs w:val="28"/>
          <w:lang w:val="uk-UA"/>
        </w:rPr>
        <w:t>маті</w:t>
      </w:r>
      <w:r>
        <w:rPr>
          <w:rFonts w:ascii="Times New Roman" w:hAnsi="Times New Roman"/>
          <w:sz w:val="28"/>
          <w:szCs w:val="28"/>
          <w:lang w:val="uk-UA"/>
        </w:rPr>
        <w:t>р</w:t>
      </w:r>
      <w:r w:rsidRPr="00BD2DC2">
        <w:rPr>
          <w:rFonts w:ascii="Times New Roman" w:hAnsi="Times New Roman"/>
          <w:sz w:val="28"/>
          <w:szCs w:val="28"/>
          <w:lang w:val="uk-UA"/>
        </w:rPr>
        <w:t>) притаманне постійне спонукання його до одруження як вагомої ознаки зрілого чоловіка</w:t>
      </w:r>
      <w:r w:rsidRPr="00BD2DC2">
        <w:rPr>
          <w:rStyle w:val="a6"/>
          <w:rFonts w:ascii="Times New Roman" w:hAnsi="Times New Roman"/>
          <w:sz w:val="28"/>
          <w:szCs w:val="28"/>
          <w:lang w:val="uk-UA"/>
        </w:rPr>
        <w:footnoteReference w:id="39"/>
      </w:r>
      <w:r w:rsidRPr="00BD2DC2">
        <w:rPr>
          <w:rFonts w:ascii="Times New Roman" w:hAnsi="Times New Roman"/>
          <w:sz w:val="28"/>
          <w:szCs w:val="28"/>
          <w:lang w:val="uk-UA"/>
        </w:rPr>
        <w:t xml:space="preserve">, а з боку Евхенії – її дядько дон Фермін, дізнавшись про оформлення стосунків між ними, сказав: «Мене неймовірно тішить той спосіб, у який було вирішено цю проблему, двоє наодинці, без посередників... нехай живе анархія! І дуже шкода, надзвичайно шкода, що для здійснення свого наміру вам </w:t>
      </w:r>
      <w:r w:rsidRPr="00BD2DC2">
        <w:rPr>
          <w:rFonts w:ascii="Times New Roman" w:hAnsi="Times New Roman"/>
          <w:sz w:val="28"/>
          <w:szCs w:val="28"/>
          <w:lang w:val="uk-UA"/>
        </w:rPr>
        <w:lastRenderedPageBreak/>
        <w:t xml:space="preserve">доведеться звертатися до властей... Проте ви не занесете цього акту у глибини вашої свідомості, правда ж, ви зробите це тільки </w:t>
      </w:r>
      <w:r w:rsidRPr="00BD2DC2">
        <w:rPr>
          <w:rFonts w:ascii="Times New Roman" w:hAnsi="Times New Roman"/>
          <w:i/>
          <w:sz w:val="28"/>
          <w:szCs w:val="28"/>
          <w:lang w:val="uk-UA"/>
        </w:rPr>
        <w:t>pro formula</w:t>
      </w:r>
      <w:r w:rsidRPr="00BD2DC2">
        <w:rPr>
          <w:rFonts w:ascii="Times New Roman" w:hAnsi="Times New Roman"/>
          <w:sz w:val="28"/>
          <w:szCs w:val="28"/>
          <w:lang w:val="uk-UA"/>
        </w:rPr>
        <w:t xml:space="preserve">, не більше, як </w:t>
      </w:r>
      <w:r w:rsidRPr="00BD2DC2">
        <w:rPr>
          <w:rFonts w:ascii="Times New Roman" w:hAnsi="Times New Roman"/>
          <w:i/>
          <w:sz w:val="28"/>
          <w:szCs w:val="28"/>
          <w:lang w:val="uk-UA"/>
        </w:rPr>
        <w:t>pro formula</w:t>
      </w:r>
      <w:r w:rsidRPr="00BD2DC2">
        <w:rPr>
          <w:rFonts w:ascii="Times New Roman" w:hAnsi="Times New Roman"/>
          <w:sz w:val="28"/>
          <w:szCs w:val="28"/>
          <w:lang w:val="uk-UA"/>
        </w:rPr>
        <w:t>. Бо я знаю, що ви вже вважаєте себе чоловіком і дружиною. У будь-якому разі, я, я сам, в ім’я анархічного Бога, вас одружую. І цього досить</w:t>
      </w:r>
      <w:r>
        <w:rPr>
          <w:rFonts w:ascii="Times New Roman" w:hAnsi="Times New Roman"/>
          <w:sz w:val="28"/>
          <w:szCs w:val="28"/>
          <w:lang w:val="uk-UA"/>
        </w:rPr>
        <w:t>» [148</w:t>
      </w:r>
      <w:r w:rsidRPr="00BD2DC2">
        <w:rPr>
          <w:rFonts w:ascii="Times New Roman" w:hAnsi="Times New Roman"/>
          <w:sz w:val="28"/>
          <w:szCs w:val="28"/>
          <w:lang w:val="uk-UA"/>
        </w:rPr>
        <w:t xml:space="preserve">, с. 192]. У цьому висловлюванні виражається свобода, якою </w:t>
      </w:r>
      <w:r>
        <w:rPr>
          <w:rFonts w:ascii="Times New Roman" w:hAnsi="Times New Roman"/>
          <w:sz w:val="28"/>
          <w:szCs w:val="28"/>
          <w:lang w:val="uk-UA"/>
        </w:rPr>
        <w:t>має</w:t>
      </w:r>
      <w:r w:rsidRPr="00BD2DC2">
        <w:rPr>
          <w:rFonts w:ascii="Times New Roman" w:hAnsi="Times New Roman"/>
          <w:sz w:val="28"/>
          <w:szCs w:val="28"/>
          <w:lang w:val="uk-UA"/>
        </w:rPr>
        <w:t xml:space="preserve"> володіти індивід, і виказується незгода з суспільством, що впливає на статеві стосунки, на особисті рішення і використовує необмежену владу нав’язування суспільних норм.</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 xml:space="preserve">Роман «Тітка Тула» продовжує тему жіночої самодостатності та протесту проти канонічних суспільних норм Іспанії, за яких жінка має лише два варіанти: заміжжя або монастир. І в першому, і в другому випадках вона </w:t>
      </w:r>
      <w:r>
        <w:rPr>
          <w:rFonts w:ascii="Times New Roman" w:hAnsi="Times New Roman"/>
          <w:sz w:val="28"/>
          <w:szCs w:val="28"/>
          <w:lang w:val="uk-UA"/>
        </w:rPr>
        <w:t>мусить</w:t>
      </w:r>
      <w:r w:rsidRPr="00BD2DC2">
        <w:rPr>
          <w:rFonts w:ascii="Times New Roman" w:hAnsi="Times New Roman"/>
          <w:sz w:val="28"/>
          <w:szCs w:val="28"/>
          <w:lang w:val="uk-UA"/>
        </w:rPr>
        <w:t xml:space="preserve"> підпорядковуватися. Головна героїня</w:t>
      </w:r>
      <w:r>
        <w:rPr>
          <w:rFonts w:ascii="Times New Roman" w:hAnsi="Times New Roman"/>
          <w:sz w:val="28"/>
          <w:szCs w:val="28"/>
          <w:lang w:val="uk-UA"/>
        </w:rPr>
        <w:t xml:space="preserve"> </w:t>
      </w:r>
      <w:r w:rsidRPr="00BD2DC2">
        <w:rPr>
          <w:rFonts w:ascii="Times New Roman" w:hAnsi="Times New Roman"/>
          <w:sz w:val="28"/>
          <w:szCs w:val="28"/>
          <w:lang w:val="uk-UA"/>
        </w:rPr>
        <w:t>Тула</w:t>
      </w:r>
      <w:r>
        <w:rPr>
          <w:rFonts w:ascii="Times New Roman" w:hAnsi="Times New Roman"/>
          <w:sz w:val="28"/>
          <w:szCs w:val="28"/>
          <w:lang w:val="uk-UA"/>
        </w:rPr>
        <w:t xml:space="preserve"> ламає стереотипи і порушує </w:t>
      </w:r>
      <w:r w:rsidRPr="00BD2DC2">
        <w:rPr>
          <w:rFonts w:ascii="Times New Roman" w:hAnsi="Times New Roman"/>
          <w:sz w:val="28"/>
          <w:szCs w:val="28"/>
          <w:lang w:val="uk-UA"/>
        </w:rPr>
        <w:t>питання жіночої ідентичності. Намір Унамуно написати роман про таку жінку підтверджує його зацікавлення рухом за емансипацію жінок в Іспанії, а його звернення до питання цнотливого материнства чи материнської цноти має християнське підґрунтя</w:t>
      </w:r>
      <w:r w:rsidRPr="00BD2DC2">
        <w:rPr>
          <w:rStyle w:val="a6"/>
          <w:rFonts w:ascii="Times New Roman" w:hAnsi="Times New Roman"/>
          <w:sz w:val="28"/>
          <w:szCs w:val="28"/>
          <w:lang w:val="uk-UA"/>
        </w:rPr>
        <w:footnoteReference w:id="40"/>
      </w:r>
      <w:r w:rsidRPr="00BD2DC2">
        <w:rPr>
          <w:rFonts w:ascii="Times New Roman" w:hAnsi="Times New Roman"/>
          <w:sz w:val="28"/>
          <w:szCs w:val="28"/>
          <w:lang w:val="uk-UA"/>
        </w:rPr>
        <w:t>. У «Як пишеться роман» знаходимо ключ до розуміння жінки Міґелем де Унамуно, який «у мить найвищого найглибшого душевного сум’яття» згадує свою дружину Консепсьйон Лісарраґа: «Коли вона побачила мене у лапах Ангела Небуття, як я ридав надлюдським плачем, вона звернулася до мене з материнських глибин, надлюдських, божественних, кидаючись у мої обійми: сину мій! Тоді я відкрив все, що Бог зробив для мене цією жінкою, матір моїх дітей, моя діва-ма</w:t>
      </w:r>
      <w:r>
        <w:rPr>
          <w:rFonts w:ascii="Times New Roman" w:hAnsi="Times New Roman"/>
          <w:sz w:val="28"/>
          <w:szCs w:val="28"/>
          <w:lang w:val="uk-UA"/>
        </w:rPr>
        <w:t>тір» [409</w:t>
      </w:r>
      <w:r w:rsidRPr="00BD2DC2">
        <w:rPr>
          <w:rFonts w:ascii="Times New Roman" w:hAnsi="Times New Roman"/>
          <w:sz w:val="28"/>
          <w:szCs w:val="28"/>
          <w:lang w:val="uk-UA"/>
        </w:rPr>
        <w:t>, c. 76].</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Дихотомія життєвості та психології особистості чітко представлена у «Тітці Тулі»: з одного боку, наполегливість Тули в її прагненні материнства, чистоти, утриматися в цілісності на слові та ділі</w:t>
      </w:r>
      <w:r w:rsidRPr="00BD2DC2">
        <w:rPr>
          <w:rStyle w:val="a6"/>
          <w:rFonts w:ascii="Times New Roman" w:hAnsi="Times New Roman"/>
          <w:sz w:val="28"/>
          <w:szCs w:val="28"/>
          <w:lang w:val="uk-UA"/>
        </w:rPr>
        <w:footnoteReference w:id="41"/>
      </w:r>
      <w:r w:rsidRPr="00BD2DC2">
        <w:rPr>
          <w:rFonts w:ascii="Times New Roman" w:hAnsi="Times New Roman"/>
          <w:sz w:val="28"/>
          <w:szCs w:val="28"/>
          <w:lang w:val="uk-UA"/>
        </w:rPr>
        <w:t>, а з другого, слабкі істоти – Роса, Раміро, Мануела, дон Прімітіво – «напівсвідоме існування яких змогло набути сенсу після смерті, через порожнечу, яку вони залишають у душі Хертрудіс»</w:t>
      </w:r>
      <w:r w:rsidRPr="00BD2DC2">
        <w:rPr>
          <w:rStyle w:val="a6"/>
          <w:rFonts w:ascii="Times New Roman" w:hAnsi="Times New Roman"/>
          <w:sz w:val="28"/>
          <w:szCs w:val="28"/>
          <w:lang w:val="uk-UA"/>
        </w:rPr>
        <w:footnoteReference w:id="42"/>
      </w:r>
      <w:r w:rsidRPr="00BD2DC2">
        <w:rPr>
          <w:rFonts w:ascii="Times New Roman" w:hAnsi="Times New Roman"/>
          <w:sz w:val="28"/>
          <w:szCs w:val="28"/>
          <w:lang w:val="uk-UA"/>
        </w:rPr>
        <w:t xml:space="preserve"> [</w:t>
      </w:r>
      <w:r>
        <w:rPr>
          <w:rFonts w:ascii="Times New Roman" w:hAnsi="Times New Roman"/>
          <w:sz w:val="28"/>
          <w:szCs w:val="28"/>
          <w:lang w:val="uk-UA"/>
        </w:rPr>
        <w:t>208</w:t>
      </w:r>
      <w:r w:rsidRPr="00BD2DC2">
        <w:rPr>
          <w:rFonts w:ascii="Times New Roman" w:hAnsi="Times New Roman"/>
          <w:sz w:val="28"/>
          <w:szCs w:val="28"/>
          <w:lang w:val="uk-UA"/>
        </w:rPr>
        <w:t xml:space="preserve">, </w:t>
      </w:r>
      <w:r w:rsidRPr="00BD2DC2">
        <w:rPr>
          <w:rFonts w:ascii="Times New Roman" w:hAnsi="Times New Roman"/>
          <w:sz w:val="28"/>
          <w:szCs w:val="28"/>
          <w:lang w:val="es-ES_tradnl"/>
        </w:rPr>
        <w:t>c</w:t>
      </w:r>
      <w:r>
        <w:rPr>
          <w:rFonts w:ascii="Times New Roman" w:hAnsi="Times New Roman"/>
          <w:sz w:val="28"/>
          <w:szCs w:val="28"/>
          <w:lang w:val="uk-UA"/>
        </w:rPr>
        <w:t>.</w:t>
      </w:r>
      <w:r w:rsidRPr="00BD2DC2">
        <w:rPr>
          <w:rFonts w:ascii="Times New Roman" w:hAnsi="Times New Roman"/>
          <w:sz w:val="28"/>
          <w:szCs w:val="28"/>
          <w:lang w:val="es-ES_tradnl"/>
        </w:rPr>
        <w:t> </w:t>
      </w:r>
      <w:r w:rsidRPr="00BD2DC2">
        <w:rPr>
          <w:rFonts w:ascii="Times New Roman" w:hAnsi="Times New Roman"/>
          <w:sz w:val="28"/>
          <w:szCs w:val="28"/>
          <w:lang w:val="uk-UA"/>
        </w:rPr>
        <w:t xml:space="preserve">20]. В </w:t>
      </w:r>
      <w:r w:rsidRPr="00BD2DC2">
        <w:rPr>
          <w:rFonts w:ascii="Times New Roman" w:hAnsi="Times New Roman"/>
          <w:sz w:val="28"/>
          <w:szCs w:val="28"/>
          <w:lang w:val="uk-UA"/>
        </w:rPr>
        <w:lastRenderedPageBreak/>
        <w:t>цьому романі жіноча сексуальність проявляється у двох сестер: Роса – це відкрита сексуальність, пов’язана із дітонародженням, Тула – прихована сексуальність, поле індивідуальної свободи жінки, сенс якої в тому, щоб бути вільною. Тоді як прагнення чоловіка зосереджені, згідно з ученням Заратустри</w:t>
      </w:r>
      <w:r>
        <w:rPr>
          <w:rFonts w:ascii="Times New Roman" w:hAnsi="Times New Roman"/>
          <w:sz w:val="28"/>
          <w:szCs w:val="28"/>
          <w:lang w:val="uk-UA"/>
        </w:rPr>
        <w:t xml:space="preserve"> [101</w:t>
      </w:r>
      <w:r w:rsidRPr="00BD2DC2">
        <w:rPr>
          <w:rFonts w:ascii="Times New Roman" w:hAnsi="Times New Roman"/>
          <w:sz w:val="28"/>
          <w:szCs w:val="28"/>
          <w:lang w:val="uk-UA"/>
        </w:rPr>
        <w:t>], на пошуку матері своєї майбу</w:t>
      </w:r>
      <w:r>
        <w:rPr>
          <w:rFonts w:ascii="Times New Roman" w:hAnsi="Times New Roman"/>
          <w:sz w:val="28"/>
          <w:szCs w:val="28"/>
          <w:lang w:val="uk-UA"/>
        </w:rPr>
        <w:t>тньої дитини, жіноча любов – це</w:t>
      </w:r>
      <w:r w:rsidRPr="00BD2DC2">
        <w:rPr>
          <w:rFonts w:ascii="Times New Roman" w:hAnsi="Times New Roman"/>
          <w:sz w:val="28"/>
          <w:szCs w:val="28"/>
          <w:lang w:val="uk-UA"/>
        </w:rPr>
        <w:t xml:space="preserve"> передусім родова, вселюдська любов, культурогенна, духовна. Тула втілює міфему непорочності, але в жодному разі не відкидає природного батьківства, що можна побачити у сакралізації образу Роси і Раміро після їх смерті, вона привчає їхніх дітей до молитви за них і до них.</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Дж. Рібанс повністю заперечує застосування реалістичних критеріїв під час аналізу цього роману, вважаючи, що аналіз головної героїні містить онтологічне функціонування, пов’язуючи його прочитання з «двома найважливішими теоретичними твердженнями: потреба стати незамінною і головна функція волі» [</w:t>
      </w:r>
      <w:r>
        <w:rPr>
          <w:rFonts w:ascii="Times New Roman" w:hAnsi="Times New Roman"/>
          <w:noProof/>
          <w:sz w:val="28"/>
          <w:szCs w:val="28"/>
          <w:lang w:val="uk-UA"/>
        </w:rPr>
        <w:t>366</w:t>
      </w:r>
      <w:r w:rsidRPr="00BD2DC2">
        <w:rPr>
          <w:rFonts w:ascii="Times New Roman" w:hAnsi="Times New Roman"/>
          <w:noProof/>
          <w:sz w:val="28"/>
          <w:szCs w:val="28"/>
          <w:lang w:val="uk-UA"/>
        </w:rPr>
        <w:t>, с. 489</w:t>
      </w:r>
      <w:r w:rsidRPr="00BD2DC2">
        <w:rPr>
          <w:rFonts w:ascii="Times New Roman" w:hAnsi="Times New Roman"/>
          <w:sz w:val="28"/>
          <w:szCs w:val="28"/>
          <w:lang w:val="uk-UA"/>
        </w:rPr>
        <w:t xml:space="preserve">]. «Для розуміння стрижня особистості Тули, – пише дослідник, – </w:t>
      </w:r>
      <w:r>
        <w:rPr>
          <w:rFonts w:ascii="Times New Roman" w:hAnsi="Times New Roman"/>
          <w:sz w:val="28"/>
          <w:szCs w:val="28"/>
          <w:lang w:val="uk-UA"/>
        </w:rPr>
        <w:t>треба</w:t>
      </w:r>
      <w:r w:rsidRPr="00BD2DC2">
        <w:rPr>
          <w:rFonts w:ascii="Times New Roman" w:hAnsi="Times New Roman"/>
          <w:sz w:val="28"/>
          <w:szCs w:val="28"/>
          <w:lang w:val="uk-UA"/>
        </w:rPr>
        <w:t xml:space="preserve"> повністю відкинути реалістичні мотиви, які трактують її як зневажену, ображену чи ревниву жінку</w:t>
      </w:r>
      <w:r>
        <w:rPr>
          <w:rFonts w:ascii="Times New Roman" w:hAnsi="Times New Roman"/>
          <w:sz w:val="28"/>
          <w:szCs w:val="28"/>
          <w:lang w:val="uk-UA"/>
        </w:rPr>
        <w:t>; помилка</w:t>
      </w:r>
      <w:r w:rsidRPr="00BD2DC2">
        <w:rPr>
          <w:rFonts w:ascii="Times New Roman" w:hAnsi="Times New Roman"/>
          <w:sz w:val="28"/>
          <w:szCs w:val="28"/>
          <w:lang w:val="uk-UA"/>
        </w:rPr>
        <w:t xml:space="preserve"> якої змушує персонажів Унамуно сприймати себе як вигадку</w:t>
      </w:r>
      <w:r>
        <w:rPr>
          <w:rFonts w:ascii="Times New Roman" w:hAnsi="Times New Roman"/>
          <w:sz w:val="28"/>
          <w:szCs w:val="28"/>
          <w:lang w:val="uk-UA"/>
        </w:rPr>
        <w:t>»</w:t>
      </w:r>
      <w:r w:rsidRPr="00BD2DC2">
        <w:rPr>
          <w:rFonts w:ascii="Times New Roman" w:hAnsi="Times New Roman"/>
          <w:sz w:val="28"/>
          <w:szCs w:val="28"/>
          <w:lang w:val="uk-UA"/>
        </w:rPr>
        <w:t xml:space="preserve"> [</w:t>
      </w:r>
      <w:r>
        <w:rPr>
          <w:rFonts w:ascii="Times New Roman" w:hAnsi="Times New Roman"/>
          <w:noProof/>
          <w:sz w:val="28"/>
          <w:szCs w:val="28"/>
          <w:lang w:val="uk-UA"/>
        </w:rPr>
        <w:t>366</w:t>
      </w:r>
      <w:r w:rsidRPr="00BD2DC2">
        <w:rPr>
          <w:rFonts w:ascii="Times New Roman" w:hAnsi="Times New Roman"/>
          <w:noProof/>
          <w:sz w:val="28"/>
          <w:szCs w:val="28"/>
          <w:lang w:val="uk-UA"/>
        </w:rPr>
        <w:t>, с. 490</w:t>
      </w:r>
      <w:r w:rsidRPr="00BD2DC2">
        <w:rPr>
          <w:rFonts w:ascii="Times New Roman" w:hAnsi="Times New Roman"/>
          <w:sz w:val="28"/>
          <w:szCs w:val="28"/>
          <w:lang w:val="uk-UA"/>
        </w:rPr>
        <w:t xml:space="preserve">]. Отже, роман стає описом жіночого характеру, іншими словами, символом жінки, де поєднуються незворушне прагнення не підкорятися авторитарним нормам суспільства, </w:t>
      </w:r>
      <w:r>
        <w:rPr>
          <w:rFonts w:ascii="Times New Roman" w:hAnsi="Times New Roman"/>
          <w:sz w:val="28"/>
          <w:szCs w:val="28"/>
          <w:lang w:val="uk-UA"/>
        </w:rPr>
        <w:t>яким</w:t>
      </w:r>
      <w:r w:rsidRPr="00BD2DC2">
        <w:rPr>
          <w:rFonts w:ascii="Times New Roman" w:hAnsi="Times New Roman"/>
          <w:sz w:val="28"/>
          <w:szCs w:val="28"/>
          <w:lang w:val="uk-UA"/>
        </w:rPr>
        <w:t xml:space="preserve"> управля</w:t>
      </w:r>
      <w:r>
        <w:rPr>
          <w:rFonts w:ascii="Times New Roman" w:hAnsi="Times New Roman"/>
          <w:sz w:val="28"/>
          <w:szCs w:val="28"/>
          <w:lang w:val="uk-UA"/>
        </w:rPr>
        <w:t>ю</w:t>
      </w:r>
      <w:r w:rsidRPr="00BD2DC2">
        <w:rPr>
          <w:rFonts w:ascii="Times New Roman" w:hAnsi="Times New Roman"/>
          <w:sz w:val="28"/>
          <w:szCs w:val="28"/>
          <w:lang w:val="uk-UA"/>
        </w:rPr>
        <w:t>ть чоловіки, і сильне бажання духовного материнства. Критики часто коментують можливу відмову від сексуальних взаємин, і ми погоджуємося з думкою А. Мартінеса</w:t>
      </w:r>
      <w:r>
        <w:rPr>
          <w:rFonts w:ascii="Times New Roman" w:hAnsi="Times New Roman"/>
          <w:sz w:val="28"/>
          <w:szCs w:val="28"/>
          <w:lang w:val="uk-UA"/>
        </w:rPr>
        <w:t xml:space="preserve"> С’єрри [323, с. 120]</w:t>
      </w:r>
      <w:r w:rsidRPr="00BD2DC2">
        <w:rPr>
          <w:rFonts w:ascii="Times New Roman" w:hAnsi="Times New Roman"/>
          <w:sz w:val="28"/>
          <w:szCs w:val="28"/>
          <w:lang w:val="uk-UA"/>
        </w:rPr>
        <w:t>, що тут не враховано внутрішньої схильності протаґоністки, тому що, як зазначено у 12 розділі, Тула «намагалася не допустити, щоб нею хтось керував, а тим паче – чоловік. Норми своєї моральної поведінки, свої релігійні переконання та вірування вона формувала на основі того, що чула довкола себе і що вичитувала з книг, проте т</w:t>
      </w:r>
      <w:r>
        <w:rPr>
          <w:rFonts w:ascii="Times New Roman" w:hAnsi="Times New Roman"/>
          <w:sz w:val="28"/>
          <w:szCs w:val="28"/>
          <w:lang w:val="uk-UA"/>
        </w:rPr>
        <w:t>лумачила все по-своєму» [148</w:t>
      </w:r>
      <w:r w:rsidRPr="00BD2DC2">
        <w:rPr>
          <w:rFonts w:ascii="Times New Roman" w:hAnsi="Times New Roman"/>
          <w:sz w:val="28"/>
          <w:szCs w:val="28"/>
          <w:lang w:val="uk-UA"/>
        </w:rPr>
        <w:t>, с. 442].</w:t>
      </w:r>
    </w:p>
    <w:p w:rsidR="003F582C" w:rsidRPr="00BD2DC2" w:rsidRDefault="003F582C" w:rsidP="003F582C">
      <w:pPr>
        <w:tabs>
          <w:tab w:val="left" w:pos="6379"/>
        </w:tabs>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 xml:space="preserve">Оскільки її світом був світ іспанської провінції, обмежений родиною і кількома друзями, він нав’язав Тулі традиційну роль, призначену жінці. Зрозумівши це повне підпорядкування жінки, її активна і незалежна вдача </w:t>
      </w:r>
      <w:r w:rsidRPr="00BD2DC2">
        <w:rPr>
          <w:rFonts w:ascii="Times New Roman" w:hAnsi="Times New Roman"/>
          <w:sz w:val="28"/>
          <w:szCs w:val="28"/>
          <w:lang w:val="uk-UA"/>
        </w:rPr>
        <w:lastRenderedPageBreak/>
        <w:t xml:space="preserve">протиставилася тридиції. Тула, знаючи взаємну прихильність між Росою і Раміро, підштовхує чоловіка до одруження. Розмова між двома сестрами щодо позиції, яку </w:t>
      </w:r>
      <w:r>
        <w:rPr>
          <w:rFonts w:ascii="Times New Roman" w:hAnsi="Times New Roman"/>
          <w:sz w:val="28"/>
          <w:szCs w:val="28"/>
          <w:lang w:val="uk-UA"/>
        </w:rPr>
        <w:t>має</w:t>
      </w:r>
      <w:r w:rsidRPr="00BD2DC2">
        <w:rPr>
          <w:rFonts w:ascii="Times New Roman" w:hAnsi="Times New Roman"/>
          <w:sz w:val="28"/>
          <w:szCs w:val="28"/>
          <w:lang w:val="uk-UA"/>
        </w:rPr>
        <w:t xml:space="preserve"> зайняти Роса, одразу розкриває характер і моделі поведінки обох. Тула радить їй утриматися від будь-якого кокетства, бо воно складає уявлення про єдиний варіант для жінки – «шлюб або м</w:t>
      </w:r>
      <w:r>
        <w:rPr>
          <w:rFonts w:ascii="Times New Roman" w:hAnsi="Times New Roman"/>
          <w:sz w:val="28"/>
          <w:szCs w:val="28"/>
          <w:lang w:val="uk-UA"/>
        </w:rPr>
        <w:t>онастир» [148</w:t>
      </w:r>
      <w:r w:rsidRPr="00BD2DC2">
        <w:rPr>
          <w:rFonts w:ascii="Times New Roman" w:hAnsi="Times New Roman"/>
          <w:sz w:val="28"/>
          <w:szCs w:val="28"/>
          <w:lang w:val="uk-UA"/>
        </w:rPr>
        <w:t xml:space="preserve">, </w:t>
      </w:r>
      <w:r>
        <w:rPr>
          <w:rFonts w:ascii="Times New Roman" w:hAnsi="Times New Roman"/>
          <w:sz w:val="28"/>
          <w:szCs w:val="28"/>
          <w:lang w:val="uk-UA"/>
        </w:rPr>
        <w:t>с.</w:t>
      </w:r>
      <w:r>
        <w:rPr>
          <w:rFonts w:ascii="Times New Roman" w:hAnsi="Times New Roman"/>
          <w:sz w:val="28"/>
          <w:szCs w:val="28"/>
        </w:rPr>
        <w:t> </w:t>
      </w:r>
      <w:r>
        <w:rPr>
          <w:rFonts w:ascii="Times New Roman" w:hAnsi="Times New Roman"/>
          <w:sz w:val="28"/>
          <w:szCs w:val="28"/>
          <w:lang w:val="uk-UA"/>
        </w:rPr>
        <w:t>390],</w:t>
      </w:r>
      <w:r w:rsidRPr="00BD2DC2">
        <w:rPr>
          <w:rFonts w:ascii="Times New Roman" w:hAnsi="Times New Roman"/>
          <w:sz w:val="28"/>
          <w:szCs w:val="28"/>
          <w:lang w:val="uk-UA"/>
        </w:rPr>
        <w:t xml:space="preserve"> і відкидає подружжя, засноване на статевому потягу</w:t>
      </w:r>
      <w:r w:rsidRPr="00BD2DC2">
        <w:rPr>
          <w:rStyle w:val="a6"/>
          <w:rFonts w:ascii="Times New Roman" w:hAnsi="Times New Roman"/>
          <w:sz w:val="28"/>
          <w:szCs w:val="28"/>
          <w:lang w:val="uk-UA"/>
        </w:rPr>
        <w:footnoteReference w:id="43"/>
      </w:r>
      <w:r w:rsidRPr="00BD2DC2">
        <w:rPr>
          <w:rFonts w:ascii="Times New Roman" w:hAnsi="Times New Roman"/>
          <w:sz w:val="28"/>
          <w:szCs w:val="28"/>
          <w:lang w:val="uk-UA"/>
        </w:rPr>
        <w:t>. Побоючись слова чоловіків, Тула радить швидко одружитис</w:t>
      </w:r>
      <w:r>
        <w:rPr>
          <w:rFonts w:ascii="Times New Roman" w:hAnsi="Times New Roman"/>
          <w:sz w:val="28"/>
          <w:szCs w:val="28"/>
          <w:lang w:val="uk-UA"/>
        </w:rPr>
        <w:t>я (розділ 2) і не хоче чути жодн</w:t>
      </w:r>
      <w:r w:rsidRPr="00BD2DC2">
        <w:rPr>
          <w:rFonts w:ascii="Times New Roman" w:hAnsi="Times New Roman"/>
          <w:sz w:val="28"/>
          <w:szCs w:val="28"/>
          <w:lang w:val="uk-UA"/>
        </w:rPr>
        <w:t xml:space="preserve">их зізнань у почуттях </w:t>
      </w:r>
      <w:r>
        <w:rPr>
          <w:rFonts w:ascii="Times New Roman" w:hAnsi="Times New Roman"/>
          <w:sz w:val="28"/>
          <w:szCs w:val="28"/>
          <w:lang w:val="uk-UA"/>
        </w:rPr>
        <w:t>від</w:t>
      </w:r>
      <w:r w:rsidRPr="00BD2DC2">
        <w:rPr>
          <w:rFonts w:ascii="Times New Roman" w:hAnsi="Times New Roman"/>
          <w:sz w:val="28"/>
          <w:szCs w:val="28"/>
          <w:lang w:val="uk-UA"/>
        </w:rPr>
        <w:t xml:space="preserve"> Раміро щодо неї. Зауваживши, що любов Раміро до Роси не є достатньо палкою, вона наполягає на тому, що любов посилиться після одруження. Тула забороняє Рамі</w:t>
      </w:r>
      <w:r>
        <w:rPr>
          <w:rFonts w:ascii="Times New Roman" w:hAnsi="Times New Roman"/>
          <w:sz w:val="28"/>
          <w:szCs w:val="28"/>
          <w:lang w:val="uk-UA"/>
        </w:rPr>
        <w:t>ро називати її «Тулою» і обіця</w:t>
      </w:r>
      <w:r w:rsidRPr="00BD2DC2">
        <w:rPr>
          <w:rFonts w:ascii="Times New Roman" w:hAnsi="Times New Roman"/>
          <w:sz w:val="28"/>
          <w:szCs w:val="28"/>
          <w:lang w:val="uk-UA"/>
        </w:rPr>
        <w:t>ає, що коли він не одружиться з Росою, то в їхньому домі місця йому не б</w:t>
      </w:r>
      <w:r>
        <w:rPr>
          <w:rFonts w:ascii="Times New Roman" w:hAnsi="Times New Roman"/>
          <w:sz w:val="28"/>
          <w:szCs w:val="28"/>
          <w:lang w:val="uk-UA"/>
        </w:rPr>
        <w:t>уде. Тула розуміє шлюб, головно</w:t>
      </w:r>
      <w:r w:rsidRPr="00BD2DC2">
        <w:rPr>
          <w:rFonts w:ascii="Times New Roman" w:hAnsi="Times New Roman"/>
          <w:sz w:val="28"/>
          <w:szCs w:val="28"/>
          <w:lang w:val="uk-UA"/>
        </w:rPr>
        <w:t xml:space="preserve"> як основу формування сім’ї.</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 xml:space="preserve">Вона відштовхує Раміро, а згодом і </w:t>
      </w:r>
      <w:r>
        <w:rPr>
          <w:rFonts w:ascii="Times New Roman" w:hAnsi="Times New Roman"/>
          <w:sz w:val="28"/>
          <w:szCs w:val="28"/>
          <w:lang w:val="uk-UA"/>
        </w:rPr>
        <w:t>д</w:t>
      </w:r>
      <w:r w:rsidRPr="00BD2DC2">
        <w:rPr>
          <w:rFonts w:ascii="Times New Roman" w:hAnsi="Times New Roman"/>
          <w:sz w:val="28"/>
          <w:szCs w:val="28"/>
          <w:lang w:val="uk-UA"/>
        </w:rPr>
        <w:t xml:space="preserve">она Хуана, який запрошує її до співжиття у шлюбі, бо вони обоє дуже люблять дітей. Та в Тули виникла інша підозра, що дратує її ще більше: «Йому потрібна господиня дому, жінка, яка б його доглядала, яка застеляла б йому ліжко чистою білизною, стежила б за тим, щоб йому готували їжу... це вже не лікування, це щось набагато гірше! А коли на жінку не дивляться як на ліки, то вона перетворюється на домашню тварину, а іноді на те й на те. Ох, ці чоловіки... О свинство, о паскудство! А ще кажуть, що християнство змінило </w:t>
      </w:r>
      <w:r>
        <w:rPr>
          <w:rFonts w:ascii="Times New Roman" w:hAnsi="Times New Roman"/>
          <w:sz w:val="28"/>
          <w:szCs w:val="28"/>
          <w:lang w:val="uk-UA"/>
        </w:rPr>
        <w:t>нашу долю, долю жінок!» [148</w:t>
      </w:r>
      <w:r w:rsidRPr="00BD2DC2">
        <w:rPr>
          <w:rFonts w:ascii="Times New Roman" w:hAnsi="Times New Roman"/>
          <w:sz w:val="28"/>
          <w:szCs w:val="28"/>
          <w:lang w:val="uk-UA"/>
        </w:rPr>
        <w:t xml:space="preserve">, </w:t>
      </w:r>
      <w:r>
        <w:rPr>
          <w:rFonts w:ascii="Times New Roman" w:hAnsi="Times New Roman"/>
          <w:sz w:val="28"/>
          <w:szCs w:val="28"/>
          <w:lang w:val="uk-UA"/>
        </w:rPr>
        <w:t>с. </w:t>
      </w:r>
      <w:r w:rsidRPr="00BD2DC2">
        <w:rPr>
          <w:rFonts w:ascii="Times New Roman" w:hAnsi="Times New Roman"/>
          <w:sz w:val="28"/>
          <w:szCs w:val="28"/>
          <w:lang w:val="uk-UA"/>
        </w:rPr>
        <w:t>468]. З цього приводу Мері Лі Брец зауважує, що відмова Тули одружитися з Раміро може прочитуватися як бажання втекти від неминучого контролю біологічної тиранії жінки [</w:t>
      </w:r>
      <w:r>
        <w:rPr>
          <w:rFonts w:ascii="Times New Roman" w:hAnsi="Times New Roman"/>
          <w:sz w:val="28"/>
          <w:szCs w:val="28"/>
          <w:lang w:val="uk-UA"/>
        </w:rPr>
        <w:t>206</w:t>
      </w:r>
      <w:r w:rsidRPr="00BD2DC2">
        <w:rPr>
          <w:rFonts w:ascii="Times New Roman" w:hAnsi="Times New Roman"/>
          <w:sz w:val="28"/>
          <w:szCs w:val="28"/>
          <w:lang w:val="uk-UA"/>
        </w:rPr>
        <w:t>, с. </w:t>
      </w:r>
      <w:r>
        <w:rPr>
          <w:rFonts w:ascii="Times New Roman" w:hAnsi="Times New Roman"/>
          <w:sz w:val="28"/>
          <w:szCs w:val="28"/>
          <w:lang w:val="uk-UA"/>
        </w:rPr>
        <w:t>23]: «К</w:t>
      </w:r>
      <w:r w:rsidRPr="00BD2DC2">
        <w:rPr>
          <w:rFonts w:ascii="Times New Roman" w:hAnsi="Times New Roman"/>
          <w:sz w:val="28"/>
          <w:szCs w:val="28"/>
          <w:lang w:val="uk-UA"/>
        </w:rPr>
        <w:t>оли жінка виходить заміж, то секс, народження і смерть, здається, крокують невблаганно. Тула визнає зв’язок між шлюбом, сексуальністю, вагітністю та жіночим підпорядкуванням і стражданням» [</w:t>
      </w:r>
      <w:r>
        <w:rPr>
          <w:rFonts w:ascii="Times New Roman" w:hAnsi="Times New Roman"/>
          <w:sz w:val="28"/>
          <w:szCs w:val="28"/>
          <w:lang w:val="uk-UA"/>
        </w:rPr>
        <w:t>206</w:t>
      </w:r>
      <w:r w:rsidRPr="00BD2DC2">
        <w:rPr>
          <w:rFonts w:ascii="Times New Roman" w:hAnsi="Times New Roman"/>
          <w:sz w:val="28"/>
          <w:szCs w:val="28"/>
          <w:lang w:val="uk-UA"/>
        </w:rPr>
        <w:t>, с. 23]. Це пояснює сказане сестрі, коли та поскаржилася на свою «плідність»: «</w:t>
      </w:r>
      <w:r>
        <w:rPr>
          <w:rFonts w:ascii="Times New Roman" w:hAnsi="Times New Roman"/>
          <w:sz w:val="28"/>
          <w:szCs w:val="28"/>
          <w:lang w:val="uk-UA"/>
        </w:rPr>
        <w:t>А для чого ви одружилися?» [148</w:t>
      </w:r>
      <w:r w:rsidRPr="00BD2DC2">
        <w:rPr>
          <w:rFonts w:ascii="Times New Roman" w:hAnsi="Times New Roman"/>
          <w:sz w:val="28"/>
          <w:szCs w:val="28"/>
          <w:lang w:val="uk-UA"/>
        </w:rPr>
        <w:t>, с. 410]. Тула вважає, що «кожна ж</w:t>
      </w:r>
      <w:r>
        <w:rPr>
          <w:rFonts w:ascii="Times New Roman" w:hAnsi="Times New Roman"/>
          <w:sz w:val="28"/>
          <w:szCs w:val="28"/>
          <w:lang w:val="uk-UA"/>
        </w:rPr>
        <w:t>інка народжується матір’ю» [148</w:t>
      </w:r>
      <w:r w:rsidRPr="00BD2DC2">
        <w:rPr>
          <w:rFonts w:ascii="Times New Roman" w:hAnsi="Times New Roman"/>
          <w:sz w:val="28"/>
          <w:szCs w:val="28"/>
          <w:lang w:val="uk-UA"/>
        </w:rPr>
        <w:t xml:space="preserve">, с. 405], але проблема полягає в тому, що сприйняте в контексті шлюбу материнство передбачає соціальний, правовий і біологічний контроль за жінкою, що дратує її. Тому </w:t>
      </w:r>
      <w:r w:rsidRPr="00BD2DC2">
        <w:rPr>
          <w:rFonts w:ascii="Times New Roman" w:hAnsi="Times New Roman"/>
          <w:sz w:val="28"/>
          <w:szCs w:val="28"/>
          <w:lang w:val="uk-UA"/>
        </w:rPr>
        <w:lastRenderedPageBreak/>
        <w:t>експліцитно, не нав’язуючи іншого способу бачення, вона гот</w:t>
      </w:r>
      <w:r>
        <w:rPr>
          <w:rFonts w:ascii="Times New Roman" w:hAnsi="Times New Roman"/>
          <w:sz w:val="28"/>
          <w:szCs w:val="28"/>
          <w:lang w:val="uk-UA"/>
        </w:rPr>
        <w:t>ує ґрунт для нового укладу [206</w:t>
      </w:r>
      <w:r w:rsidRPr="00BD2DC2">
        <w:rPr>
          <w:rFonts w:ascii="Times New Roman" w:hAnsi="Times New Roman"/>
          <w:sz w:val="28"/>
          <w:szCs w:val="28"/>
          <w:lang w:val="uk-UA"/>
        </w:rPr>
        <w:t xml:space="preserve">, с. 21]. </w:t>
      </w:r>
      <w:r>
        <w:rPr>
          <w:rFonts w:ascii="Times New Roman" w:hAnsi="Times New Roman"/>
          <w:sz w:val="28"/>
          <w:szCs w:val="28"/>
          <w:lang w:val="uk-UA"/>
        </w:rPr>
        <w:t xml:space="preserve">У </w:t>
      </w:r>
      <w:r w:rsidRPr="00BD2DC2">
        <w:rPr>
          <w:rFonts w:ascii="Times New Roman" w:hAnsi="Times New Roman"/>
          <w:sz w:val="28"/>
          <w:szCs w:val="28"/>
          <w:lang w:val="uk-UA"/>
        </w:rPr>
        <w:t xml:space="preserve">розділі </w:t>
      </w:r>
      <w:r>
        <w:rPr>
          <w:rFonts w:ascii="Times New Roman" w:hAnsi="Times New Roman"/>
          <w:sz w:val="28"/>
          <w:szCs w:val="28"/>
          <w:lang w:val="uk-UA"/>
        </w:rPr>
        <w:t xml:space="preserve">6 </w:t>
      </w:r>
      <w:r w:rsidRPr="00BD2DC2">
        <w:rPr>
          <w:rFonts w:ascii="Times New Roman" w:hAnsi="Times New Roman"/>
          <w:sz w:val="28"/>
          <w:szCs w:val="28"/>
          <w:lang w:val="uk-UA"/>
        </w:rPr>
        <w:t xml:space="preserve">Тула каже: «Я – не чоловік, а жінка мусить чекати, поки її оберуть. А я й справді більше полюбляю </w:t>
      </w:r>
      <w:r>
        <w:rPr>
          <w:rFonts w:ascii="Times New Roman" w:hAnsi="Times New Roman"/>
          <w:sz w:val="28"/>
          <w:szCs w:val="28"/>
          <w:lang w:val="uk-UA"/>
        </w:rPr>
        <w:t>обирати, ніж бути обраною» [148</w:t>
      </w:r>
      <w:r w:rsidRPr="00BD2DC2">
        <w:rPr>
          <w:rFonts w:ascii="Times New Roman" w:hAnsi="Times New Roman"/>
          <w:sz w:val="28"/>
          <w:szCs w:val="28"/>
          <w:lang w:val="uk-UA"/>
        </w:rPr>
        <w:t xml:space="preserve">, с. 412], а в розділі 8 вона наполягає на своєму виборі не одружуватися, а на запитання Раміро, чому та не стала монашкою, відповідає: «Я не люблю, коли мені щось наказують […] Ще </w:t>
      </w:r>
      <w:r>
        <w:rPr>
          <w:rFonts w:ascii="Times New Roman" w:hAnsi="Times New Roman"/>
          <w:sz w:val="28"/>
          <w:szCs w:val="28"/>
          <w:lang w:val="uk-UA"/>
        </w:rPr>
        <w:t>менше я люблю наказувати» [148</w:t>
      </w:r>
      <w:r w:rsidRPr="00BD2DC2">
        <w:rPr>
          <w:rFonts w:ascii="Times New Roman" w:hAnsi="Times New Roman"/>
          <w:sz w:val="28"/>
          <w:szCs w:val="28"/>
          <w:lang w:val="uk-UA"/>
        </w:rPr>
        <w:t xml:space="preserve">, </w:t>
      </w:r>
      <w:r>
        <w:rPr>
          <w:rFonts w:ascii="Times New Roman" w:hAnsi="Times New Roman"/>
          <w:sz w:val="28"/>
          <w:szCs w:val="28"/>
          <w:lang w:val="uk-UA"/>
        </w:rPr>
        <w:t>с. </w:t>
      </w:r>
      <w:r w:rsidRPr="00BD2DC2">
        <w:rPr>
          <w:rFonts w:ascii="Times New Roman" w:hAnsi="Times New Roman"/>
          <w:sz w:val="28"/>
          <w:szCs w:val="28"/>
          <w:lang w:val="uk-UA"/>
        </w:rPr>
        <w:t xml:space="preserve">429]. </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Після смерті Рос</w:t>
      </w:r>
      <w:r>
        <w:rPr>
          <w:rFonts w:ascii="Times New Roman" w:hAnsi="Times New Roman"/>
          <w:sz w:val="28"/>
          <w:szCs w:val="28"/>
          <w:lang w:val="uk-UA"/>
        </w:rPr>
        <w:t>и</w:t>
      </w:r>
      <w:r w:rsidRPr="00BD2DC2">
        <w:rPr>
          <w:rFonts w:ascii="Times New Roman" w:hAnsi="Times New Roman"/>
          <w:sz w:val="28"/>
          <w:szCs w:val="28"/>
          <w:lang w:val="uk-UA"/>
        </w:rPr>
        <w:t xml:space="preserve"> Раміро пропонує Тулі одружитися, від чого вона відмовляється, розкриваючи свої почуття і думки священикові. </w:t>
      </w:r>
      <w:r>
        <w:rPr>
          <w:rFonts w:ascii="Times New Roman" w:hAnsi="Times New Roman"/>
          <w:sz w:val="28"/>
          <w:szCs w:val="28"/>
          <w:lang w:val="uk-UA"/>
        </w:rPr>
        <w:t>Та в цьому діалозі зображена</w:t>
      </w:r>
      <w:r w:rsidRPr="00BD2DC2">
        <w:rPr>
          <w:rFonts w:ascii="Times New Roman" w:hAnsi="Times New Roman"/>
          <w:sz w:val="28"/>
          <w:szCs w:val="28"/>
          <w:lang w:val="uk-UA"/>
        </w:rPr>
        <w:t xml:space="preserve"> повною мірою екзистенційна самотність Тули, бо священик теж нав’язує традиційне рішення: «Ліпше о</w:t>
      </w:r>
      <w:r>
        <w:rPr>
          <w:rFonts w:ascii="Times New Roman" w:hAnsi="Times New Roman"/>
          <w:sz w:val="28"/>
          <w:szCs w:val="28"/>
          <w:lang w:val="uk-UA"/>
        </w:rPr>
        <w:t>дружитися, ніж обпалитися» [148</w:t>
      </w:r>
      <w:r w:rsidRPr="00BD2DC2">
        <w:rPr>
          <w:rFonts w:ascii="Times New Roman" w:hAnsi="Times New Roman"/>
          <w:sz w:val="28"/>
          <w:szCs w:val="28"/>
          <w:lang w:val="uk-UA"/>
        </w:rPr>
        <w:t>, с. 446], а вона не хоче б</w:t>
      </w:r>
      <w:r>
        <w:rPr>
          <w:rFonts w:ascii="Times New Roman" w:hAnsi="Times New Roman"/>
          <w:sz w:val="28"/>
          <w:szCs w:val="28"/>
          <w:lang w:val="uk-UA"/>
        </w:rPr>
        <w:t>ути «засобом від хтивості» [148</w:t>
      </w:r>
      <w:r w:rsidRPr="00BD2DC2">
        <w:rPr>
          <w:rFonts w:ascii="Times New Roman" w:hAnsi="Times New Roman"/>
          <w:sz w:val="28"/>
          <w:szCs w:val="28"/>
          <w:lang w:val="uk-UA"/>
        </w:rPr>
        <w:t>, с. 447]. Тула захищає бачення любові, що має християнське коріння, любові, звільненої від хтивості; тілесне єднання прийнятне для неї лише як репродуктивна функція. Отже, виникає конфлікт між тим, що нав’язує зовнішній світ, і тим, що вона вважає справжньою любов’ю. У такий спосіб Міґель де Унамуно вдається до такого собі поміркованого фемінізму, розвиненого згодом Ю. Крістевою, котра твердила: «Безсумнівно християнство, – найвитонченіший символічний конструкт, в якому жіночність, що просочується крізь нього, а це вона робить безупинно, зосереджується на материнст</w:t>
      </w:r>
      <w:r>
        <w:rPr>
          <w:rFonts w:ascii="Times New Roman" w:hAnsi="Times New Roman"/>
          <w:sz w:val="28"/>
          <w:szCs w:val="28"/>
          <w:lang w:val="uk-UA"/>
        </w:rPr>
        <w:t xml:space="preserve">ві» [135, </w:t>
      </w:r>
      <w:r w:rsidRPr="00BD2DC2">
        <w:rPr>
          <w:rFonts w:ascii="Times New Roman" w:hAnsi="Times New Roman"/>
          <w:sz w:val="28"/>
          <w:szCs w:val="28"/>
          <w:lang w:val="uk-UA"/>
        </w:rPr>
        <w:t>с. 497].</w:t>
      </w:r>
    </w:p>
    <w:p w:rsidR="003F582C" w:rsidRPr="00BD2DC2" w:rsidRDefault="003F582C" w:rsidP="003F582C">
      <w:pPr>
        <w:spacing w:after="0" w:line="360" w:lineRule="auto"/>
        <w:ind w:firstLine="708"/>
        <w:jc w:val="both"/>
        <w:rPr>
          <w:rFonts w:ascii="Times New Roman" w:hAnsi="Times New Roman"/>
          <w:noProof/>
          <w:sz w:val="28"/>
          <w:szCs w:val="28"/>
          <w:lang w:val="uk-UA"/>
        </w:rPr>
      </w:pPr>
      <w:r w:rsidRPr="00BD2DC2">
        <w:rPr>
          <w:rFonts w:ascii="Times New Roman" w:hAnsi="Times New Roman"/>
          <w:sz w:val="28"/>
          <w:szCs w:val="28"/>
          <w:lang w:val="uk-UA"/>
        </w:rPr>
        <w:t>Однак модель сім’ї та в</w:t>
      </w:r>
      <w:r>
        <w:rPr>
          <w:rFonts w:ascii="Times New Roman" w:hAnsi="Times New Roman"/>
          <w:sz w:val="28"/>
          <w:szCs w:val="28"/>
          <w:lang w:val="uk-UA"/>
        </w:rPr>
        <w:t>заємин із чоловіками (чи, радше</w:t>
      </w:r>
      <w:r w:rsidRPr="00BD2DC2">
        <w:rPr>
          <w:rFonts w:ascii="Times New Roman" w:hAnsi="Times New Roman"/>
          <w:sz w:val="28"/>
          <w:szCs w:val="28"/>
          <w:lang w:val="uk-UA"/>
        </w:rPr>
        <w:t>, дистанціювання від них)</w:t>
      </w:r>
      <w:r>
        <w:rPr>
          <w:rFonts w:ascii="Times New Roman" w:hAnsi="Times New Roman"/>
          <w:sz w:val="28"/>
          <w:szCs w:val="28"/>
          <w:lang w:val="uk-UA"/>
        </w:rPr>
        <w:t>,</w:t>
      </w:r>
      <w:r w:rsidRPr="00BD2DC2">
        <w:rPr>
          <w:rFonts w:ascii="Times New Roman" w:hAnsi="Times New Roman"/>
          <w:sz w:val="28"/>
          <w:szCs w:val="28"/>
          <w:lang w:val="uk-UA"/>
        </w:rPr>
        <w:t xml:space="preserve"> вибуд</w:t>
      </w:r>
      <w:r>
        <w:rPr>
          <w:rFonts w:ascii="Times New Roman" w:hAnsi="Times New Roman"/>
          <w:sz w:val="28"/>
          <w:szCs w:val="28"/>
          <w:lang w:val="uk-UA"/>
        </w:rPr>
        <w:t>у</w:t>
      </w:r>
      <w:r w:rsidRPr="00BD2DC2">
        <w:rPr>
          <w:rFonts w:ascii="Times New Roman" w:hAnsi="Times New Roman"/>
          <w:sz w:val="28"/>
          <w:szCs w:val="28"/>
          <w:lang w:val="uk-UA"/>
        </w:rPr>
        <w:t>вана упродовж сюжету</w:t>
      </w:r>
      <w:r>
        <w:rPr>
          <w:rFonts w:ascii="Times New Roman" w:hAnsi="Times New Roman"/>
          <w:sz w:val="28"/>
          <w:szCs w:val="28"/>
          <w:lang w:val="uk-UA"/>
        </w:rPr>
        <w:t>,</w:t>
      </w:r>
      <w:r w:rsidRPr="00BD2DC2">
        <w:rPr>
          <w:rFonts w:ascii="Times New Roman" w:hAnsi="Times New Roman"/>
          <w:sz w:val="28"/>
          <w:szCs w:val="28"/>
          <w:lang w:val="uk-UA"/>
        </w:rPr>
        <w:t xml:space="preserve"> зазнає ризику руйнування: Роса перед смертю просить Тулу вийти заміж за її чоловіка, Раміро прямо й опосередковано просить вийти </w:t>
      </w:r>
      <w:r>
        <w:rPr>
          <w:rFonts w:ascii="Times New Roman" w:hAnsi="Times New Roman"/>
          <w:sz w:val="28"/>
          <w:szCs w:val="28"/>
          <w:lang w:val="uk-UA"/>
        </w:rPr>
        <w:t>за нього заміж і Тула дає згоду, якщо той почекає один рік</w:t>
      </w:r>
      <w:r w:rsidRPr="00BD2DC2">
        <w:rPr>
          <w:rFonts w:ascii="Times New Roman" w:hAnsi="Times New Roman"/>
          <w:sz w:val="28"/>
          <w:szCs w:val="28"/>
          <w:lang w:val="uk-UA"/>
        </w:rPr>
        <w:t>. Але Раміро не дотримується укладеної домовленості, його зв’язок із служницею Мануелою та вагітність останньої при</w:t>
      </w:r>
      <w:r>
        <w:rPr>
          <w:rFonts w:ascii="Times New Roman" w:hAnsi="Times New Roman"/>
          <w:sz w:val="28"/>
          <w:szCs w:val="28"/>
          <w:lang w:val="uk-UA"/>
        </w:rPr>
        <w:t>з</w:t>
      </w:r>
      <w:r w:rsidRPr="00BD2DC2">
        <w:rPr>
          <w:rFonts w:ascii="Times New Roman" w:hAnsi="Times New Roman"/>
          <w:sz w:val="28"/>
          <w:szCs w:val="28"/>
          <w:lang w:val="uk-UA"/>
        </w:rPr>
        <w:t xml:space="preserve">водять до одруження й остаточного звільнення Тули від його залицянь. Для неї важлива рівноправність у стосунках і прийняття її правил, побудованих на християнському вихованні дітей. Карлос Філ зазначає, що «як чоловік Раміро не виконує </w:t>
      </w:r>
      <w:r>
        <w:rPr>
          <w:rFonts w:ascii="Times New Roman" w:hAnsi="Times New Roman"/>
          <w:sz w:val="28"/>
          <w:szCs w:val="28"/>
          <w:lang w:val="uk-UA"/>
        </w:rPr>
        <w:t>повною</w:t>
      </w:r>
      <w:r w:rsidRPr="00BD2DC2">
        <w:rPr>
          <w:rFonts w:ascii="Times New Roman" w:hAnsi="Times New Roman"/>
          <w:sz w:val="28"/>
          <w:szCs w:val="28"/>
          <w:lang w:val="uk-UA"/>
        </w:rPr>
        <w:t xml:space="preserve"> мір</w:t>
      </w:r>
      <w:r>
        <w:rPr>
          <w:rFonts w:ascii="Times New Roman" w:hAnsi="Times New Roman"/>
          <w:sz w:val="28"/>
          <w:szCs w:val="28"/>
          <w:lang w:val="uk-UA"/>
        </w:rPr>
        <w:t>ою</w:t>
      </w:r>
      <w:r w:rsidRPr="00BD2DC2">
        <w:rPr>
          <w:rFonts w:ascii="Times New Roman" w:hAnsi="Times New Roman"/>
          <w:sz w:val="28"/>
          <w:szCs w:val="28"/>
          <w:lang w:val="uk-UA"/>
        </w:rPr>
        <w:t xml:space="preserve"> роль батька, тому що батьківство полягає не лише у заплідненні, а й у вихованні. А бути батьком, для Унамуно, – це набути батьківської сили, тобто постати перед жінкою в ситуації, яка духовно не буде </w:t>
      </w:r>
      <w:r w:rsidRPr="00BD2DC2">
        <w:rPr>
          <w:rFonts w:ascii="Times New Roman" w:hAnsi="Times New Roman"/>
          <w:sz w:val="28"/>
          <w:szCs w:val="28"/>
          <w:lang w:val="uk-UA"/>
        </w:rPr>
        <w:lastRenderedPageBreak/>
        <w:t>синівською поставою» [</w:t>
      </w:r>
      <w:r>
        <w:rPr>
          <w:rFonts w:ascii="Times New Roman" w:hAnsi="Times New Roman"/>
          <w:noProof/>
          <w:sz w:val="28"/>
          <w:szCs w:val="28"/>
          <w:lang w:val="uk-UA"/>
        </w:rPr>
        <w:t>248</w:t>
      </w:r>
      <w:r w:rsidRPr="00BD2DC2">
        <w:rPr>
          <w:rFonts w:ascii="Times New Roman" w:hAnsi="Times New Roman"/>
          <w:noProof/>
          <w:sz w:val="28"/>
          <w:szCs w:val="28"/>
          <w:lang w:val="uk-UA"/>
        </w:rPr>
        <w:t>, с. 66–67]. А це передбачає потребу вольового ухвалення рішень і повну відповідальність за виховання й опіку</w:t>
      </w:r>
      <w:r w:rsidRPr="00BD2DC2">
        <w:rPr>
          <w:rStyle w:val="a6"/>
          <w:rFonts w:ascii="Times New Roman" w:hAnsi="Times New Roman"/>
          <w:noProof/>
          <w:sz w:val="28"/>
          <w:szCs w:val="28"/>
          <w:lang w:val="uk-UA"/>
        </w:rPr>
        <w:footnoteReference w:id="44"/>
      </w:r>
      <w:r w:rsidRPr="00BD2DC2">
        <w:rPr>
          <w:rFonts w:ascii="Times New Roman" w:hAnsi="Times New Roman"/>
          <w:noProof/>
          <w:sz w:val="28"/>
          <w:szCs w:val="28"/>
          <w:lang w:val="uk-UA"/>
        </w:rPr>
        <w:t>.</w:t>
      </w:r>
    </w:p>
    <w:p w:rsidR="003F582C" w:rsidRPr="00BD2DC2" w:rsidRDefault="003F582C" w:rsidP="003F582C">
      <w:pPr>
        <w:spacing w:after="0" w:line="360" w:lineRule="auto"/>
        <w:ind w:firstLine="708"/>
        <w:jc w:val="both"/>
        <w:rPr>
          <w:rFonts w:ascii="Times New Roman" w:hAnsi="Times New Roman"/>
          <w:noProof/>
          <w:sz w:val="28"/>
          <w:szCs w:val="28"/>
          <w:lang w:val="uk-UA"/>
        </w:rPr>
      </w:pPr>
      <w:r w:rsidRPr="00BD2DC2">
        <w:rPr>
          <w:rFonts w:ascii="Times New Roman" w:hAnsi="Times New Roman"/>
          <w:noProof/>
          <w:sz w:val="28"/>
          <w:szCs w:val="28"/>
          <w:lang w:val="uk-UA"/>
        </w:rPr>
        <w:t>Бачення Тулою любові, подружжя і суспільних практик перебуває в опозиції до традиційних норм. Її критерії зачіпають питання обґрунтованості цих норм, тому впродовж роману можна спостерігати, що її почуття виражаються з більшою певністю, ніж бажання Раміро. Найвагоміший елемент її ідентичності, що надає амбівалентності почуттям і водночас гуманізує її, – не лише самозречення, самопожертва, а й чесність щодо самої себе, ця аґонічна ідентичність присутня впродовж усього роману. Вона відхиляє визнання священиком її самовідречення: «</w:t>
      </w:r>
      <w:r w:rsidRPr="00BD2DC2">
        <w:rPr>
          <w:rFonts w:ascii="Times New Roman" w:hAnsi="Times New Roman"/>
          <w:sz w:val="28"/>
          <w:szCs w:val="28"/>
          <w:lang w:val="uk-UA"/>
        </w:rPr>
        <w:t>Ні, падре, ні! Ви ж бо знаєте! Я всередині зовсім інша...</w:t>
      </w:r>
      <w:r>
        <w:rPr>
          <w:rFonts w:ascii="Times New Roman" w:hAnsi="Times New Roman"/>
          <w:noProof/>
          <w:sz w:val="28"/>
          <w:szCs w:val="28"/>
          <w:lang w:val="uk-UA"/>
        </w:rPr>
        <w:t>» [148</w:t>
      </w:r>
      <w:r w:rsidRPr="00BD2DC2">
        <w:rPr>
          <w:rFonts w:ascii="Times New Roman" w:hAnsi="Times New Roman"/>
          <w:noProof/>
          <w:sz w:val="28"/>
          <w:szCs w:val="28"/>
          <w:lang w:val="uk-UA"/>
        </w:rPr>
        <w:t xml:space="preserve">, </w:t>
      </w:r>
      <w:r>
        <w:rPr>
          <w:rFonts w:ascii="Times New Roman" w:hAnsi="Times New Roman"/>
          <w:noProof/>
          <w:sz w:val="28"/>
          <w:szCs w:val="28"/>
          <w:lang w:val="uk-UA"/>
        </w:rPr>
        <w:t>с. </w:t>
      </w:r>
      <w:r w:rsidRPr="00BD2DC2">
        <w:rPr>
          <w:rFonts w:ascii="Times New Roman" w:hAnsi="Times New Roman"/>
          <w:noProof/>
          <w:sz w:val="28"/>
          <w:szCs w:val="28"/>
          <w:lang w:val="uk-UA"/>
        </w:rPr>
        <w:t>478], а коли той радить їй приховувати цю інакшість, Тула говорить про неодноразове бажання зібрати своїх дітей і сказати, що все її життя «</w:t>
      </w:r>
      <w:r w:rsidRPr="00BD2DC2">
        <w:rPr>
          <w:rFonts w:ascii="Times New Roman" w:hAnsi="Times New Roman"/>
          <w:sz w:val="28"/>
          <w:szCs w:val="28"/>
          <w:lang w:val="uk-UA"/>
        </w:rPr>
        <w:t>було брехнею, помилкою, крахом...</w:t>
      </w:r>
      <w:r>
        <w:rPr>
          <w:rFonts w:ascii="Times New Roman" w:hAnsi="Times New Roman"/>
          <w:noProof/>
          <w:sz w:val="28"/>
          <w:szCs w:val="28"/>
          <w:lang w:val="uk-UA"/>
        </w:rPr>
        <w:t>» [148</w:t>
      </w:r>
      <w:r w:rsidRPr="00BD2DC2">
        <w:rPr>
          <w:rFonts w:ascii="Times New Roman" w:hAnsi="Times New Roman"/>
          <w:noProof/>
          <w:sz w:val="28"/>
          <w:szCs w:val="28"/>
          <w:lang w:val="uk-UA"/>
        </w:rPr>
        <w:t xml:space="preserve">, </w:t>
      </w:r>
      <w:r>
        <w:rPr>
          <w:rFonts w:ascii="Times New Roman" w:hAnsi="Times New Roman"/>
          <w:noProof/>
          <w:sz w:val="28"/>
          <w:szCs w:val="28"/>
          <w:lang w:val="uk-UA"/>
        </w:rPr>
        <w:t>с. </w:t>
      </w:r>
      <w:r w:rsidRPr="00BD2DC2">
        <w:rPr>
          <w:rFonts w:ascii="Times New Roman" w:hAnsi="Times New Roman"/>
          <w:noProof/>
          <w:sz w:val="28"/>
          <w:szCs w:val="28"/>
          <w:lang w:val="uk-UA"/>
        </w:rPr>
        <w:t>478]. Вона також почувається винною у долі Раміро: «</w:t>
      </w:r>
      <w:r w:rsidRPr="00BD2DC2">
        <w:rPr>
          <w:rFonts w:ascii="Times New Roman" w:hAnsi="Times New Roman"/>
          <w:sz w:val="28"/>
          <w:szCs w:val="28"/>
          <w:lang w:val="uk-UA"/>
        </w:rPr>
        <w:t>Я зробила його нещасним, падре. Я примусила його спіткнутися двічі. Один раз із моєю сестрою, а другий – з іншою</w:t>
      </w:r>
      <w:r>
        <w:rPr>
          <w:rFonts w:ascii="Times New Roman" w:hAnsi="Times New Roman"/>
          <w:noProof/>
          <w:sz w:val="28"/>
          <w:szCs w:val="28"/>
          <w:lang w:val="uk-UA"/>
        </w:rPr>
        <w:t>» [148</w:t>
      </w:r>
      <w:r w:rsidRPr="00BD2DC2">
        <w:rPr>
          <w:rFonts w:ascii="Times New Roman" w:hAnsi="Times New Roman"/>
          <w:noProof/>
          <w:sz w:val="28"/>
          <w:szCs w:val="28"/>
          <w:lang w:val="uk-UA"/>
        </w:rPr>
        <w:t xml:space="preserve">, </w:t>
      </w:r>
      <w:r>
        <w:rPr>
          <w:rFonts w:ascii="Times New Roman" w:hAnsi="Times New Roman"/>
          <w:noProof/>
          <w:sz w:val="28"/>
          <w:szCs w:val="28"/>
          <w:lang w:val="uk-UA"/>
        </w:rPr>
        <w:t>с. </w:t>
      </w:r>
      <w:r w:rsidRPr="00BD2DC2">
        <w:rPr>
          <w:rFonts w:ascii="Times New Roman" w:hAnsi="Times New Roman"/>
          <w:noProof/>
          <w:sz w:val="28"/>
          <w:szCs w:val="28"/>
          <w:lang w:val="uk-UA"/>
        </w:rPr>
        <w:t>478]. Її самозречення і прямолінійність розходяться з її свідомістю та внутрішнім світом. У цьому контексті критик Ґонсало Навахас пропонує розрізняти самість і еґо: «</w:t>
      </w:r>
      <w:r w:rsidRPr="00BD2DC2">
        <w:rPr>
          <w:rFonts w:ascii="Times New Roman" w:hAnsi="Times New Roman"/>
          <w:sz w:val="28"/>
          <w:szCs w:val="28"/>
          <w:lang w:val="uk-UA"/>
        </w:rPr>
        <w:t>Самість – це справжня ідентичність суб’єкта, де частина її відповідає справжньому способу існування. З другого боку, еґо є фальсифікованою конфігурацією самості. Це особа, маска, одягнена на суб’єкта, щоб витіснити його справжню сутність і виконати чи заперечити нерозв’язний конфлікт, що розриває його сумління</w:t>
      </w:r>
      <w:r w:rsidRPr="00BD2DC2">
        <w:rPr>
          <w:rFonts w:ascii="Times New Roman" w:hAnsi="Times New Roman"/>
          <w:noProof/>
          <w:sz w:val="28"/>
          <w:szCs w:val="28"/>
          <w:lang w:val="uk-UA"/>
        </w:rPr>
        <w:t>»</w:t>
      </w:r>
      <w:r>
        <w:rPr>
          <w:rFonts w:ascii="Times New Roman" w:hAnsi="Times New Roman"/>
          <w:noProof/>
          <w:sz w:val="28"/>
          <w:szCs w:val="28"/>
          <w:lang w:val="uk-UA"/>
        </w:rPr>
        <w:t xml:space="preserve"> [337</w:t>
      </w:r>
      <w:r w:rsidRPr="00BD2DC2">
        <w:rPr>
          <w:rFonts w:ascii="Times New Roman" w:hAnsi="Times New Roman"/>
          <w:noProof/>
          <w:sz w:val="28"/>
          <w:szCs w:val="28"/>
          <w:lang w:val="uk-UA"/>
        </w:rPr>
        <w:t xml:space="preserve">, </w:t>
      </w:r>
      <w:r>
        <w:rPr>
          <w:rFonts w:ascii="Times New Roman" w:hAnsi="Times New Roman"/>
          <w:noProof/>
          <w:sz w:val="28"/>
          <w:szCs w:val="28"/>
          <w:lang w:val="uk-UA"/>
        </w:rPr>
        <w:t>с. </w:t>
      </w:r>
      <w:r w:rsidRPr="00BD2DC2">
        <w:rPr>
          <w:rFonts w:ascii="Times New Roman" w:hAnsi="Times New Roman"/>
          <w:noProof/>
          <w:sz w:val="28"/>
          <w:szCs w:val="28"/>
          <w:lang w:val="uk-UA"/>
        </w:rPr>
        <w:t>123]</w:t>
      </w:r>
      <w:r>
        <w:rPr>
          <w:rFonts w:ascii="Times New Roman" w:hAnsi="Times New Roman"/>
          <w:noProof/>
          <w:sz w:val="28"/>
          <w:szCs w:val="28"/>
          <w:lang w:val="uk-UA"/>
        </w:rPr>
        <w:t>.</w:t>
      </w:r>
      <w:r w:rsidRPr="00BD2DC2">
        <w:rPr>
          <w:rFonts w:ascii="Times New Roman" w:hAnsi="Times New Roman"/>
          <w:noProof/>
          <w:sz w:val="28"/>
          <w:szCs w:val="28"/>
          <w:lang w:val="uk-UA"/>
        </w:rPr>
        <w:t xml:space="preserve"> </w:t>
      </w:r>
    </w:p>
    <w:p w:rsidR="003F582C" w:rsidRPr="00BD2DC2" w:rsidRDefault="003F582C" w:rsidP="003F582C">
      <w:pPr>
        <w:spacing w:after="0" w:line="360" w:lineRule="auto"/>
        <w:ind w:firstLine="709"/>
        <w:jc w:val="both"/>
        <w:rPr>
          <w:rFonts w:ascii="Times New Roman" w:hAnsi="Times New Roman"/>
          <w:noProof/>
          <w:sz w:val="28"/>
          <w:szCs w:val="28"/>
          <w:lang w:val="uk-UA"/>
        </w:rPr>
      </w:pPr>
      <w:r w:rsidRPr="00BD2DC2">
        <w:rPr>
          <w:rFonts w:ascii="Times New Roman" w:hAnsi="Times New Roman"/>
          <w:noProof/>
          <w:sz w:val="28"/>
          <w:szCs w:val="28"/>
          <w:lang w:val="uk-UA"/>
        </w:rPr>
        <w:t>Уявлення Тули про шлюб вписується у межі строгої моралі: «Ш</w:t>
      </w:r>
      <w:r w:rsidRPr="00BD2DC2">
        <w:rPr>
          <w:rFonts w:ascii="Times New Roman" w:hAnsi="Times New Roman"/>
          <w:sz w:val="28"/>
          <w:szCs w:val="28"/>
          <w:lang w:val="uk-UA"/>
        </w:rPr>
        <w:t>люб був запроваджений для того, щоб люди одружувалися, знаходили втіху в одруженні й виховували дітей для неба</w:t>
      </w:r>
      <w:r>
        <w:rPr>
          <w:rFonts w:ascii="Times New Roman" w:hAnsi="Times New Roman"/>
          <w:noProof/>
          <w:sz w:val="28"/>
          <w:szCs w:val="28"/>
          <w:lang w:val="uk-UA"/>
        </w:rPr>
        <w:t>» [148</w:t>
      </w:r>
      <w:r w:rsidRPr="00BD2DC2">
        <w:rPr>
          <w:rFonts w:ascii="Times New Roman" w:hAnsi="Times New Roman"/>
          <w:noProof/>
          <w:sz w:val="28"/>
          <w:szCs w:val="28"/>
          <w:lang w:val="uk-UA"/>
        </w:rPr>
        <w:t>,</w:t>
      </w:r>
      <w:r>
        <w:rPr>
          <w:rFonts w:ascii="Times New Roman" w:hAnsi="Times New Roman"/>
          <w:noProof/>
          <w:sz w:val="28"/>
          <w:szCs w:val="28"/>
          <w:lang w:val="uk-UA"/>
        </w:rPr>
        <w:t xml:space="preserve"> с. </w:t>
      </w:r>
      <w:r w:rsidRPr="00BD2DC2">
        <w:rPr>
          <w:rFonts w:ascii="Times New Roman" w:hAnsi="Times New Roman"/>
          <w:noProof/>
          <w:sz w:val="28"/>
          <w:szCs w:val="28"/>
          <w:lang w:val="uk-UA"/>
        </w:rPr>
        <w:t xml:space="preserve">418]. Хоч інколи вона віддаляється від цього ідеалу, піддаючись проблемам морального порядку, що не можуть розв’язатися з урахуванням думки чоловіків. Наприклад, коли Раміро хоче звернутися </w:t>
      </w:r>
      <w:r>
        <w:rPr>
          <w:rFonts w:ascii="Times New Roman" w:hAnsi="Times New Roman"/>
          <w:noProof/>
          <w:sz w:val="28"/>
          <w:szCs w:val="28"/>
          <w:lang w:val="uk-UA"/>
        </w:rPr>
        <w:t>по пораду</w:t>
      </w:r>
      <w:r w:rsidRPr="00BD2DC2">
        <w:rPr>
          <w:rFonts w:ascii="Times New Roman" w:hAnsi="Times New Roman"/>
          <w:noProof/>
          <w:sz w:val="28"/>
          <w:szCs w:val="28"/>
          <w:lang w:val="uk-UA"/>
        </w:rPr>
        <w:t xml:space="preserve"> до священика, чи одружуватися йому з Мануелою, Тула відповідає, що вже </w:t>
      </w:r>
      <w:r w:rsidRPr="00BD2DC2">
        <w:rPr>
          <w:rFonts w:ascii="Times New Roman" w:hAnsi="Times New Roman"/>
          <w:noProof/>
          <w:sz w:val="28"/>
          <w:szCs w:val="28"/>
          <w:lang w:val="uk-UA"/>
        </w:rPr>
        <w:lastRenderedPageBreak/>
        <w:t xml:space="preserve">проконсультувалася зі своєю сестрою. Вона захищає інтереси жінки, попри норми, створені чоловіками. Вона не довіряє цим нормам, навіть тоді, коли йдеться про релігійну особу – священика, який все ж є чоловіком. Отже, головна дилема Тули полягає у розбіжності між бажанням духовного материнства і традиційною роллю жінки. І в цьому випадку вона неодмінно стає на бік жінки. Тула розуміє, що шлюб, сексуальність і вагітність пов’язані з підпорядкуванням і стражданням жінки у цьому </w:t>
      </w:r>
      <w:r>
        <w:rPr>
          <w:rFonts w:ascii="Times New Roman" w:hAnsi="Times New Roman"/>
          <w:noProof/>
          <w:sz w:val="28"/>
          <w:szCs w:val="28"/>
          <w:lang w:val="uk-UA"/>
        </w:rPr>
        <w:t xml:space="preserve">подружньому </w:t>
      </w:r>
      <w:r w:rsidRPr="00BD2DC2">
        <w:rPr>
          <w:rFonts w:ascii="Times New Roman" w:hAnsi="Times New Roman"/>
          <w:noProof/>
          <w:sz w:val="28"/>
          <w:szCs w:val="28"/>
          <w:lang w:val="uk-UA"/>
        </w:rPr>
        <w:t>союзі, тому після перших пологів її сестри Роси вона повчає Раміро: «</w:t>
      </w:r>
      <w:r>
        <w:rPr>
          <w:rFonts w:ascii="Times New Roman" w:hAnsi="Times New Roman"/>
          <w:sz w:val="28"/>
          <w:szCs w:val="28"/>
          <w:lang w:val="uk-UA"/>
        </w:rPr>
        <w:t>П</w:t>
      </w:r>
      <w:r w:rsidRPr="00BD2DC2">
        <w:rPr>
          <w:rFonts w:ascii="Times New Roman" w:hAnsi="Times New Roman"/>
          <w:sz w:val="28"/>
          <w:szCs w:val="28"/>
          <w:lang w:val="uk-UA"/>
        </w:rPr>
        <w:t>іди подякуй дружині, попроси в неї пробачення і підбадьор її</w:t>
      </w:r>
      <w:r>
        <w:rPr>
          <w:rFonts w:ascii="Times New Roman" w:hAnsi="Times New Roman"/>
          <w:noProof/>
          <w:sz w:val="28"/>
          <w:szCs w:val="28"/>
          <w:lang w:val="uk-UA"/>
        </w:rPr>
        <w:t>» [148</w:t>
      </w:r>
      <w:r w:rsidRPr="00BD2DC2">
        <w:rPr>
          <w:rFonts w:ascii="Times New Roman" w:hAnsi="Times New Roman"/>
          <w:noProof/>
          <w:sz w:val="28"/>
          <w:szCs w:val="28"/>
          <w:lang w:val="uk-UA"/>
        </w:rPr>
        <w:t xml:space="preserve">, </w:t>
      </w:r>
      <w:r>
        <w:rPr>
          <w:rFonts w:ascii="Times New Roman" w:hAnsi="Times New Roman"/>
          <w:noProof/>
          <w:sz w:val="28"/>
          <w:szCs w:val="28"/>
          <w:lang w:val="uk-UA"/>
        </w:rPr>
        <w:t xml:space="preserve">с. </w:t>
      </w:r>
      <w:r w:rsidRPr="00BD2DC2">
        <w:rPr>
          <w:rFonts w:ascii="Times New Roman" w:hAnsi="Times New Roman"/>
          <w:noProof/>
          <w:sz w:val="28"/>
          <w:szCs w:val="28"/>
          <w:lang w:val="uk-UA"/>
        </w:rPr>
        <w:t>404], а згодом докоряє йому за вагітність Мануели: «</w:t>
      </w:r>
      <w:r w:rsidRPr="00BD2DC2">
        <w:rPr>
          <w:rFonts w:ascii="Times New Roman" w:hAnsi="Times New Roman"/>
          <w:sz w:val="28"/>
          <w:szCs w:val="28"/>
          <w:lang w:val="uk-UA"/>
        </w:rPr>
        <w:t>Ти тепер думай про свою дружину, яка невідомо, чи зможе витримати той стан, у який ти її поставив</w:t>
      </w:r>
      <w:r>
        <w:rPr>
          <w:rFonts w:ascii="Times New Roman" w:hAnsi="Times New Roman"/>
          <w:noProof/>
          <w:sz w:val="28"/>
          <w:szCs w:val="28"/>
          <w:lang w:val="uk-UA"/>
        </w:rPr>
        <w:t>» [148</w:t>
      </w:r>
      <w:r w:rsidRPr="00BD2DC2">
        <w:rPr>
          <w:rFonts w:ascii="Times New Roman" w:hAnsi="Times New Roman"/>
          <w:noProof/>
          <w:sz w:val="28"/>
          <w:szCs w:val="28"/>
          <w:lang w:val="uk-UA"/>
        </w:rPr>
        <w:t xml:space="preserve">, </w:t>
      </w:r>
      <w:r>
        <w:rPr>
          <w:rFonts w:ascii="Times New Roman" w:hAnsi="Times New Roman"/>
          <w:noProof/>
          <w:sz w:val="28"/>
          <w:szCs w:val="28"/>
          <w:lang w:val="uk-UA"/>
        </w:rPr>
        <w:t>с. </w:t>
      </w:r>
      <w:r w:rsidRPr="00BD2DC2">
        <w:rPr>
          <w:rFonts w:ascii="Times New Roman" w:hAnsi="Times New Roman"/>
          <w:noProof/>
          <w:sz w:val="28"/>
          <w:szCs w:val="28"/>
          <w:lang w:val="uk-UA"/>
        </w:rPr>
        <w:t>455].</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noProof/>
          <w:sz w:val="28"/>
          <w:szCs w:val="28"/>
          <w:lang w:val="uk-UA"/>
        </w:rPr>
        <w:t>Конфлікт між бажанням материнства і небажанням підпорядковуватися патріархальним нормам надає характеру Тули холод</w:t>
      </w:r>
      <w:r>
        <w:rPr>
          <w:rFonts w:ascii="Times New Roman" w:hAnsi="Times New Roman"/>
          <w:noProof/>
          <w:sz w:val="28"/>
          <w:szCs w:val="28"/>
          <w:lang w:val="uk-UA"/>
        </w:rPr>
        <w:t>ності та стриманості [337,</w:t>
      </w:r>
      <w:r w:rsidRPr="00BD2DC2">
        <w:rPr>
          <w:rFonts w:ascii="Times New Roman" w:hAnsi="Times New Roman"/>
          <w:noProof/>
          <w:sz w:val="28"/>
          <w:szCs w:val="28"/>
          <w:lang w:val="uk-UA"/>
        </w:rPr>
        <w:t xml:space="preserve"> </w:t>
      </w:r>
      <w:r w:rsidRPr="00BD2DC2">
        <w:rPr>
          <w:rFonts w:ascii="Times New Roman" w:hAnsi="Times New Roman"/>
          <w:noProof/>
          <w:sz w:val="28"/>
          <w:szCs w:val="28"/>
          <w:lang w:val="en-US"/>
        </w:rPr>
        <w:t>c</w:t>
      </w:r>
      <w:r w:rsidRPr="00BD2DC2">
        <w:rPr>
          <w:rFonts w:ascii="Times New Roman" w:hAnsi="Times New Roman"/>
          <w:noProof/>
          <w:sz w:val="28"/>
          <w:szCs w:val="28"/>
          <w:lang w:val="uk-UA"/>
        </w:rPr>
        <w:t>.</w:t>
      </w:r>
      <w:r w:rsidRPr="00BD2DC2">
        <w:rPr>
          <w:rFonts w:ascii="Times New Roman" w:hAnsi="Times New Roman"/>
          <w:noProof/>
          <w:sz w:val="28"/>
          <w:szCs w:val="28"/>
          <w:lang w:val="en-US"/>
        </w:rPr>
        <w:t> </w:t>
      </w:r>
      <w:r w:rsidRPr="00BD2DC2">
        <w:rPr>
          <w:rFonts w:ascii="Times New Roman" w:hAnsi="Times New Roman"/>
          <w:noProof/>
          <w:sz w:val="28"/>
          <w:szCs w:val="28"/>
          <w:lang w:val="uk-UA"/>
        </w:rPr>
        <w:t>125]. Але М. де Унамуно також не раз виказує привабливість героїні</w:t>
      </w:r>
      <w:r w:rsidRPr="00BD2DC2">
        <w:rPr>
          <w:rStyle w:val="a6"/>
          <w:rFonts w:ascii="Times New Roman" w:hAnsi="Times New Roman"/>
          <w:noProof/>
          <w:sz w:val="28"/>
          <w:szCs w:val="28"/>
          <w:lang w:val="uk-UA"/>
        </w:rPr>
        <w:footnoteReference w:id="45"/>
      </w:r>
      <w:r w:rsidRPr="00BD2DC2">
        <w:rPr>
          <w:rFonts w:ascii="Times New Roman" w:hAnsi="Times New Roman"/>
          <w:noProof/>
          <w:sz w:val="28"/>
          <w:szCs w:val="28"/>
          <w:lang w:val="uk-UA"/>
        </w:rPr>
        <w:t>, її переживання через відмову від стосунків із Раміро. Тула не позбавлена сексуальності, вона – парадокс почуттів, якими поступається свідомо, щоб не виходити заміж і не покоритися традиційним суспільним нормам. Понад це,</w:t>
      </w:r>
      <w:r w:rsidRPr="00BD2DC2">
        <w:rPr>
          <w:rFonts w:ascii="Times New Roman" w:hAnsi="Times New Roman"/>
          <w:sz w:val="28"/>
          <w:szCs w:val="28"/>
          <w:lang w:val="uk-UA"/>
        </w:rPr>
        <w:t xml:space="preserve"> Тула демонструє силу жінки, звільненої від певних слабкостей чоловіка, вона каже своєму дядькові: «Постійність і сила почуття більше притаманні нам» </w:t>
      </w:r>
      <w:r>
        <w:rPr>
          <w:rFonts w:ascii="Times New Roman" w:hAnsi="Times New Roman"/>
          <w:sz w:val="28"/>
          <w:szCs w:val="28"/>
          <w:lang w:val="uk-UA"/>
        </w:rPr>
        <w:t>[148</w:t>
      </w:r>
      <w:r w:rsidRPr="00BD2DC2">
        <w:rPr>
          <w:rFonts w:ascii="Times New Roman" w:hAnsi="Times New Roman"/>
          <w:sz w:val="28"/>
          <w:szCs w:val="28"/>
          <w:lang w:val="uk-UA"/>
        </w:rPr>
        <w:t>, с.</w:t>
      </w:r>
      <w:r w:rsidRPr="00BD2DC2">
        <w:rPr>
          <w:rFonts w:ascii="Times New Roman" w:hAnsi="Times New Roman"/>
          <w:sz w:val="28"/>
          <w:szCs w:val="28"/>
          <w:lang w:val="es-ES_tradnl"/>
        </w:rPr>
        <w:t> </w:t>
      </w:r>
      <w:r w:rsidRPr="00BD2DC2">
        <w:rPr>
          <w:rFonts w:ascii="Times New Roman" w:hAnsi="Times New Roman"/>
          <w:sz w:val="28"/>
          <w:szCs w:val="28"/>
          <w:lang w:val="uk-UA"/>
        </w:rPr>
        <w:t>393]; і Раміро: «Такими ви і є, чоловіки. Ви не знаєте, що робите й не думаєте пр</w:t>
      </w:r>
      <w:r>
        <w:rPr>
          <w:rFonts w:ascii="Times New Roman" w:hAnsi="Times New Roman"/>
          <w:sz w:val="28"/>
          <w:szCs w:val="28"/>
          <w:lang w:val="uk-UA"/>
        </w:rPr>
        <w:t>о це. Ви живете бездумно» [148</w:t>
      </w:r>
      <w:r w:rsidRPr="00BD2DC2">
        <w:rPr>
          <w:rFonts w:ascii="Times New Roman" w:hAnsi="Times New Roman"/>
          <w:sz w:val="28"/>
          <w:szCs w:val="28"/>
          <w:lang w:val="uk-UA"/>
        </w:rPr>
        <w:t>, с. 456]. Здобутий досвід Тула передає своїм близьким, навчаючи новому баченню стосунків між чоловіком і жінкою, відмінному від традиційного сімейного укладу, пропонуючи діалог і дискусію, які набувають незвичного значення для реального життя.</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 xml:space="preserve">Звичайно, роман «Тітка Тула» можна трактувати по-різному. Дискурс рівності чоловіка і жінки стимулює розуміння, результатом якого стає зміна і взаємне збагачення між текстом і читачем. </w:t>
      </w:r>
      <w:r>
        <w:rPr>
          <w:rFonts w:ascii="Times New Roman" w:hAnsi="Times New Roman"/>
          <w:sz w:val="28"/>
          <w:szCs w:val="28"/>
          <w:lang w:val="uk-UA"/>
        </w:rPr>
        <w:t>Отже,</w:t>
      </w:r>
      <w:r w:rsidRPr="00BD2DC2">
        <w:rPr>
          <w:rFonts w:ascii="Times New Roman" w:hAnsi="Times New Roman"/>
          <w:sz w:val="28"/>
          <w:szCs w:val="28"/>
          <w:lang w:val="uk-UA"/>
        </w:rPr>
        <w:t xml:space="preserve"> зміст тексту набуває характеру </w:t>
      </w:r>
      <w:r w:rsidRPr="00BD2DC2">
        <w:rPr>
          <w:rFonts w:ascii="Times New Roman" w:hAnsi="Times New Roman"/>
          <w:sz w:val="28"/>
          <w:szCs w:val="28"/>
          <w:lang w:val="uk-UA"/>
        </w:rPr>
        <w:lastRenderedPageBreak/>
        <w:t xml:space="preserve">відповіді. Через діалог персонажів, діалог автора і читача, текст постає </w:t>
      </w:r>
      <w:r>
        <w:rPr>
          <w:rFonts w:ascii="Times New Roman" w:hAnsi="Times New Roman"/>
          <w:sz w:val="28"/>
          <w:szCs w:val="28"/>
          <w:lang w:val="uk-UA"/>
        </w:rPr>
        <w:t xml:space="preserve">як </w:t>
      </w:r>
      <w:r w:rsidRPr="00BD2DC2">
        <w:rPr>
          <w:rFonts w:ascii="Times New Roman" w:hAnsi="Times New Roman"/>
          <w:sz w:val="28"/>
          <w:szCs w:val="28"/>
          <w:lang w:val="uk-UA"/>
        </w:rPr>
        <w:t>складна мережа чинників, які впливають на проблему взаємин чоловіка і жінки, призводять до повторного погляду чи опису ситуації та роблять неможливою нейтральну позицію стосовно питання Я</w:t>
      </w:r>
      <w:r>
        <w:rPr>
          <w:rFonts w:ascii="Times New Roman" w:hAnsi="Times New Roman"/>
          <w:sz w:val="28"/>
          <w:szCs w:val="28"/>
          <w:lang w:val="uk-UA"/>
        </w:rPr>
        <w:t xml:space="preserve"> та </w:t>
      </w:r>
      <w:r w:rsidRPr="00BD2DC2">
        <w:rPr>
          <w:rFonts w:ascii="Times New Roman" w:hAnsi="Times New Roman"/>
          <w:sz w:val="28"/>
          <w:szCs w:val="28"/>
          <w:lang w:val="uk-UA"/>
        </w:rPr>
        <w:t>Іншого. Зазвичай, аналізуючи цей роман, критики приймали одну із двох протилежних позицій: одні</w:t>
      </w:r>
      <w:r>
        <w:rPr>
          <w:rFonts w:ascii="Times New Roman" w:hAnsi="Times New Roman"/>
          <w:sz w:val="28"/>
          <w:szCs w:val="28"/>
          <w:lang w:val="uk-UA"/>
        </w:rPr>
        <w:t xml:space="preserve"> </w:t>
      </w:r>
      <w:r w:rsidRPr="00BD2DC2">
        <w:rPr>
          <w:rFonts w:ascii="Times New Roman" w:hAnsi="Times New Roman"/>
          <w:sz w:val="28"/>
          <w:szCs w:val="28"/>
          <w:lang w:val="uk-UA"/>
        </w:rPr>
        <w:t>вбачають в образі Тули взірець самопожертви, що сягає святості</w:t>
      </w:r>
      <w:r w:rsidRPr="00BD2DC2">
        <w:rPr>
          <w:rStyle w:val="a6"/>
          <w:rFonts w:ascii="Times New Roman" w:hAnsi="Times New Roman"/>
          <w:sz w:val="28"/>
          <w:szCs w:val="28"/>
          <w:lang w:val="uk-UA"/>
        </w:rPr>
        <w:footnoteReference w:id="46"/>
      </w:r>
      <w:r w:rsidRPr="00BD2DC2">
        <w:rPr>
          <w:rFonts w:ascii="Times New Roman" w:hAnsi="Times New Roman"/>
          <w:sz w:val="28"/>
          <w:szCs w:val="28"/>
          <w:lang w:val="uk-UA"/>
        </w:rPr>
        <w:t>, інші шукали у ній хижацькі мотиви</w:t>
      </w:r>
      <w:r w:rsidRPr="00BD2DC2">
        <w:rPr>
          <w:rStyle w:val="a6"/>
          <w:rFonts w:ascii="Times New Roman" w:hAnsi="Times New Roman"/>
          <w:sz w:val="28"/>
          <w:szCs w:val="28"/>
          <w:lang w:val="uk-UA"/>
        </w:rPr>
        <w:footnoteReference w:id="47"/>
      </w:r>
      <w:r w:rsidRPr="00BD2DC2">
        <w:rPr>
          <w:rFonts w:ascii="Times New Roman" w:hAnsi="Times New Roman"/>
          <w:sz w:val="28"/>
          <w:szCs w:val="28"/>
          <w:lang w:val="uk-UA"/>
        </w:rPr>
        <w:t>.</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В романі «Абель Санчес» така материнська самопожертва, але вже не до дитини, а до власного чоловіка, уособлена в образі Антонії, яка, спостерігаючи за внутрішнім неспокоєм Хоакіна, намагається по-материнськи його втішити і захистити</w:t>
      </w:r>
      <w:r w:rsidRPr="00BD2DC2">
        <w:rPr>
          <w:rStyle w:val="a6"/>
          <w:rFonts w:ascii="Times New Roman" w:hAnsi="Times New Roman"/>
          <w:sz w:val="28"/>
          <w:szCs w:val="28"/>
          <w:lang w:val="uk-UA"/>
        </w:rPr>
        <w:footnoteReference w:id="48"/>
      </w:r>
      <w:r w:rsidRPr="00BD2DC2">
        <w:rPr>
          <w:rFonts w:ascii="Times New Roman" w:hAnsi="Times New Roman"/>
          <w:sz w:val="28"/>
          <w:szCs w:val="28"/>
          <w:lang w:val="uk-UA"/>
        </w:rPr>
        <w:t>. Загалом у «Абел</w:t>
      </w:r>
      <w:r>
        <w:rPr>
          <w:rFonts w:ascii="Times New Roman" w:hAnsi="Times New Roman"/>
          <w:sz w:val="28"/>
          <w:szCs w:val="28"/>
          <w:lang w:val="uk-UA"/>
        </w:rPr>
        <w:t>і</w:t>
      </w:r>
      <w:r w:rsidRPr="00BD2DC2">
        <w:rPr>
          <w:rFonts w:ascii="Times New Roman" w:hAnsi="Times New Roman"/>
          <w:sz w:val="28"/>
          <w:szCs w:val="28"/>
          <w:lang w:val="uk-UA"/>
        </w:rPr>
        <w:t xml:space="preserve"> Санчесі» конфлікту ґендерни</w:t>
      </w:r>
      <w:r>
        <w:rPr>
          <w:rFonts w:ascii="Times New Roman" w:hAnsi="Times New Roman"/>
          <w:sz w:val="28"/>
          <w:szCs w:val="28"/>
          <w:lang w:val="uk-UA"/>
        </w:rPr>
        <w:t>х ролей немає. П</w:t>
      </w:r>
      <w:r w:rsidRPr="00BD2DC2">
        <w:rPr>
          <w:rFonts w:ascii="Times New Roman" w:hAnsi="Times New Roman"/>
          <w:sz w:val="28"/>
          <w:szCs w:val="28"/>
          <w:lang w:val="uk-UA"/>
        </w:rPr>
        <w:t>ерсонажі виконують традиційні ролі, наприклад</w:t>
      </w:r>
      <w:r>
        <w:rPr>
          <w:rFonts w:ascii="Times New Roman" w:hAnsi="Times New Roman"/>
          <w:sz w:val="28"/>
          <w:szCs w:val="28"/>
          <w:lang w:val="uk-UA"/>
        </w:rPr>
        <w:t>,</w:t>
      </w:r>
      <w:r w:rsidRPr="00BD2DC2">
        <w:rPr>
          <w:rFonts w:ascii="Times New Roman" w:hAnsi="Times New Roman"/>
          <w:sz w:val="28"/>
          <w:szCs w:val="28"/>
          <w:lang w:val="uk-UA"/>
        </w:rPr>
        <w:t xml:space="preserve"> Хоакін завжди дотримує слова, як справжній чоловік, подружжя Абеля і Елени укладене на ґрунті взаємної пристрасті, Хоакіна стає надійною опорою і другом своєму чоловікові Абелю-молодшому тощо. У цьому романі Унамуно лише завуальовано в образі Елени, знову ж у двоїстій манері, висвітлює проблему рівності статей, зокрема рівності права вибору для жінок, коли Елена відмовляє залицянням Хоакіна, а обирає Абеля за чоловіка. А епізод, коли під час прогулянки зі своєю невісткою Елена радить останній пр</w:t>
      </w:r>
      <w:r>
        <w:rPr>
          <w:rFonts w:ascii="Times New Roman" w:hAnsi="Times New Roman"/>
          <w:sz w:val="28"/>
          <w:szCs w:val="28"/>
          <w:lang w:val="uk-UA"/>
        </w:rPr>
        <w:t>иховувати стан вагітності [148</w:t>
      </w:r>
      <w:r w:rsidRPr="00BD2DC2">
        <w:rPr>
          <w:rFonts w:ascii="Times New Roman" w:hAnsi="Times New Roman"/>
          <w:sz w:val="28"/>
          <w:szCs w:val="28"/>
          <w:lang w:val="uk-UA"/>
        </w:rPr>
        <w:t xml:space="preserve">, с. 361], можна трактувати як відмову від природного призначення жінки народжувати дітей. Двоїсте трактування Елени </w:t>
      </w:r>
      <w:r w:rsidRPr="00BD2DC2">
        <w:rPr>
          <w:rFonts w:ascii="Times New Roman" w:hAnsi="Times New Roman"/>
          <w:sz w:val="28"/>
          <w:szCs w:val="28"/>
          <w:lang w:val="uk-UA"/>
        </w:rPr>
        <w:lastRenderedPageBreak/>
        <w:t>бачимо в її жіночій привабливості і красі, з одного боку, і в холодності та материнській байдужості, з другого.</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Загалом романи Унамуно передбачають поступове заглиблення у розуміння чоловічих і жіночих ролей, а роман «Святий Мануель Добрий, мученик» стає кульмінацією цього процесу: матріархальний чоловік дон Мануель дає духовне і матеріальне життя, а патріархальна жінка Анхела – інтелектуальне і духовне, внаслідок чого</w:t>
      </w:r>
      <w:r>
        <w:rPr>
          <w:rFonts w:ascii="Times New Roman" w:hAnsi="Times New Roman"/>
          <w:sz w:val="28"/>
          <w:szCs w:val="28"/>
          <w:lang w:val="uk-UA"/>
        </w:rPr>
        <w:t xml:space="preserve"> досягається рівновага</w:t>
      </w:r>
      <w:r w:rsidRPr="00BD2DC2">
        <w:rPr>
          <w:rFonts w:ascii="Times New Roman" w:hAnsi="Times New Roman"/>
          <w:sz w:val="28"/>
          <w:szCs w:val="28"/>
          <w:lang w:val="uk-UA"/>
        </w:rPr>
        <w:t xml:space="preserve">. Двома важливими аспектами, що відрізняють цей роман від попередніх, є </w:t>
      </w:r>
      <w:r>
        <w:rPr>
          <w:rFonts w:ascii="Times New Roman" w:hAnsi="Times New Roman"/>
          <w:sz w:val="28"/>
          <w:szCs w:val="28"/>
          <w:lang w:val="uk-UA"/>
        </w:rPr>
        <w:t>брак</w:t>
      </w:r>
      <w:r w:rsidRPr="00BD2DC2">
        <w:rPr>
          <w:rFonts w:ascii="Times New Roman" w:hAnsi="Times New Roman"/>
          <w:sz w:val="28"/>
          <w:szCs w:val="28"/>
          <w:lang w:val="uk-UA"/>
        </w:rPr>
        <w:t xml:space="preserve"> сексуальності, яка б визначала усталені ролі персонажів. Анхела не є коханкою, матір’ю; Мануель не є сином, ні закоханим; він матріархальний, </w:t>
      </w:r>
      <w:r>
        <w:rPr>
          <w:rFonts w:ascii="Times New Roman" w:hAnsi="Times New Roman"/>
          <w:sz w:val="28"/>
          <w:szCs w:val="28"/>
          <w:lang w:val="uk-UA"/>
        </w:rPr>
        <w:t>оскільки</w:t>
      </w:r>
      <w:r w:rsidRPr="00BD2DC2">
        <w:rPr>
          <w:rFonts w:ascii="Times New Roman" w:hAnsi="Times New Roman"/>
          <w:sz w:val="28"/>
          <w:szCs w:val="28"/>
          <w:lang w:val="uk-UA"/>
        </w:rPr>
        <w:t xml:space="preserve"> живить, підтримує і втішає, а Анхела уподібнюється до чоловіка, тому що пише, аналізує і структурує. Мануель є одночасно сином і батьком Анхели, а вона – його донько</w:t>
      </w:r>
      <w:r>
        <w:rPr>
          <w:rFonts w:ascii="Times New Roman" w:hAnsi="Times New Roman"/>
          <w:sz w:val="28"/>
          <w:szCs w:val="28"/>
          <w:lang w:val="uk-UA"/>
        </w:rPr>
        <w:t>ю і матір’ю [205</w:t>
      </w:r>
      <w:r w:rsidRPr="00BD2DC2">
        <w:rPr>
          <w:rFonts w:ascii="Times New Roman" w:hAnsi="Times New Roman"/>
          <w:sz w:val="28"/>
          <w:szCs w:val="28"/>
          <w:lang w:val="uk-UA"/>
        </w:rPr>
        <w:t>, с. 410]). Д</w:t>
      </w:r>
      <w:r>
        <w:rPr>
          <w:rFonts w:ascii="Times New Roman" w:hAnsi="Times New Roman"/>
          <w:sz w:val="28"/>
          <w:szCs w:val="28"/>
          <w:lang w:val="uk-UA"/>
        </w:rPr>
        <w:t>о цього додається релігійне під</w:t>
      </w:r>
      <w:r w:rsidRPr="0072193F">
        <w:rPr>
          <w:rFonts w:ascii="Times New Roman" w:hAnsi="Times New Roman"/>
          <w:noProof/>
          <w:sz w:val="28"/>
          <w:szCs w:val="28"/>
          <w:lang w:val="uk-UA"/>
        </w:rPr>
        <w:t>ґ</w:t>
      </w:r>
      <w:r w:rsidRPr="00BD2DC2">
        <w:rPr>
          <w:rFonts w:ascii="Times New Roman" w:hAnsi="Times New Roman"/>
          <w:sz w:val="28"/>
          <w:szCs w:val="28"/>
          <w:lang w:val="uk-UA"/>
        </w:rPr>
        <w:t>рунтя роману, що передбачає ідеальний й умиротворювальний простір між чоловіком і жінкою, коли люди інтерпретуються як ангели без пристрастей і статі</w:t>
      </w:r>
      <w:r w:rsidRPr="00BD2DC2">
        <w:rPr>
          <w:rStyle w:val="a6"/>
          <w:rFonts w:ascii="Times New Roman" w:hAnsi="Times New Roman"/>
          <w:sz w:val="28"/>
          <w:szCs w:val="28"/>
          <w:lang w:val="uk-UA"/>
        </w:rPr>
        <w:footnoteReference w:id="49"/>
      </w:r>
      <w:r w:rsidRPr="00BD2DC2">
        <w:rPr>
          <w:rFonts w:ascii="Times New Roman" w:hAnsi="Times New Roman"/>
          <w:sz w:val="28"/>
          <w:szCs w:val="28"/>
          <w:lang w:val="uk-UA"/>
        </w:rPr>
        <w:t>.</w:t>
      </w:r>
    </w:p>
    <w:p w:rsidR="003F582C" w:rsidRPr="00BD2DC2" w:rsidRDefault="003F582C" w:rsidP="003F582C">
      <w:pPr>
        <w:pStyle w:val="3"/>
        <w:spacing w:before="0" w:beforeAutospacing="0" w:after="0" w:afterAutospacing="0" w:line="360" w:lineRule="auto"/>
        <w:ind w:firstLine="708"/>
        <w:jc w:val="both"/>
        <w:rPr>
          <w:b w:val="0"/>
          <w:sz w:val="28"/>
          <w:szCs w:val="28"/>
          <w:lang w:val="uk-UA"/>
        </w:rPr>
      </w:pPr>
      <w:r>
        <w:rPr>
          <w:b w:val="0"/>
          <w:noProof/>
          <w:sz w:val="28"/>
          <w:szCs w:val="28"/>
          <w:lang w:val="uk-UA"/>
        </w:rPr>
        <w:t>Отож</w:t>
      </w:r>
      <w:r w:rsidRPr="00BD2DC2">
        <w:rPr>
          <w:b w:val="0"/>
          <w:noProof/>
          <w:sz w:val="28"/>
          <w:szCs w:val="28"/>
          <w:lang w:val="uk-UA"/>
        </w:rPr>
        <w:t xml:space="preserve"> романи Унамуно – це своєрідна спроба </w:t>
      </w:r>
      <w:r w:rsidRPr="00E06C06">
        <w:rPr>
          <w:b w:val="0"/>
          <w:noProof/>
          <w:sz w:val="28"/>
          <w:szCs w:val="28"/>
          <w:lang w:val="uk-UA"/>
        </w:rPr>
        <w:t>де</w:t>
      </w:r>
      <w:r w:rsidRPr="00BD2DC2">
        <w:rPr>
          <w:b w:val="0"/>
          <w:noProof/>
          <w:sz w:val="28"/>
          <w:szCs w:val="28"/>
          <w:lang w:val="uk-UA"/>
        </w:rPr>
        <w:t xml:space="preserve">конструювати міфологію ґендерних ролей, характерних для іспанського суспільства початку ХХ століття, подолати такі ґендерні стереотипи, як ангел, хранителька домашнього вогнища, турботлива матір. Вже у ранньому </w:t>
      </w:r>
      <w:r w:rsidRPr="00BD2DC2">
        <w:rPr>
          <w:b w:val="0"/>
          <w:sz w:val="28"/>
          <w:szCs w:val="28"/>
          <w:lang w:val="uk-UA"/>
        </w:rPr>
        <w:t xml:space="preserve">романі «Любов і педагогіка» голос оповідача дає змогу деміфілогізувати патріархальну владу, що робить можливими усунення, замовчування, маргіналізацію і міфологізацію вищості та водночас вказує на потребу ставити під сумнів і обговорювати псевдонаукові постулати, вузькість бачення, які заглушають голос Іншого. Текст роману також вказує на визнання послідовного поєднання любові та педагогіки, розцінювання жінки як знаку, який творить себе задля власного визнання. У наступних романах персонажі-чоловіки – </w:t>
      </w:r>
      <w:r>
        <w:rPr>
          <w:b w:val="0"/>
          <w:sz w:val="28"/>
          <w:szCs w:val="28"/>
          <w:lang w:val="uk-UA"/>
        </w:rPr>
        <w:t>Ауґ</w:t>
      </w:r>
      <w:r w:rsidRPr="00BD2DC2">
        <w:rPr>
          <w:b w:val="0"/>
          <w:sz w:val="28"/>
          <w:szCs w:val="28"/>
          <w:lang w:val="uk-UA"/>
        </w:rPr>
        <w:t>усто і Раміро, є інфантильними, з властивою хлоп’ячою незрілістю; натомість</w:t>
      </w:r>
      <w:r>
        <w:rPr>
          <w:b w:val="0"/>
          <w:sz w:val="28"/>
          <w:szCs w:val="28"/>
          <w:lang w:val="uk-UA"/>
        </w:rPr>
        <w:t>,</w:t>
      </w:r>
      <w:r w:rsidRPr="00BD2DC2">
        <w:rPr>
          <w:b w:val="0"/>
          <w:sz w:val="28"/>
          <w:szCs w:val="28"/>
          <w:lang w:val="uk-UA"/>
        </w:rPr>
        <w:t xml:space="preserve"> жінки – Евхенія і </w:t>
      </w:r>
      <w:r>
        <w:rPr>
          <w:b w:val="0"/>
          <w:sz w:val="28"/>
          <w:szCs w:val="28"/>
          <w:lang w:val="uk-UA"/>
        </w:rPr>
        <w:t>Хертрудіс</w:t>
      </w:r>
      <w:r w:rsidRPr="00BD2DC2">
        <w:rPr>
          <w:b w:val="0"/>
          <w:sz w:val="28"/>
          <w:szCs w:val="28"/>
          <w:lang w:val="uk-UA"/>
        </w:rPr>
        <w:t xml:space="preserve">, набувають більшої соціальної ваги: беруть на себе питання відповідальності та право </w:t>
      </w:r>
      <w:r>
        <w:rPr>
          <w:b w:val="0"/>
          <w:sz w:val="28"/>
          <w:szCs w:val="28"/>
          <w:lang w:val="uk-UA"/>
        </w:rPr>
        <w:t>ухваленн</w:t>
      </w:r>
      <w:r w:rsidRPr="00BD2DC2">
        <w:rPr>
          <w:b w:val="0"/>
          <w:sz w:val="28"/>
          <w:szCs w:val="28"/>
          <w:lang w:val="uk-UA"/>
        </w:rPr>
        <w:t xml:space="preserve">я остаточного рішення. Наявне також </w:t>
      </w:r>
      <w:r w:rsidRPr="00BD2DC2">
        <w:rPr>
          <w:b w:val="0"/>
          <w:sz w:val="28"/>
          <w:szCs w:val="28"/>
          <w:lang w:val="uk-UA"/>
        </w:rPr>
        <w:lastRenderedPageBreak/>
        <w:t>гіпертрофоване материнство, що призводить до фройдівського едіпового комплексу («Туман»). Також автор постійно демонструє, що</w:t>
      </w:r>
      <w:r>
        <w:rPr>
          <w:b w:val="0"/>
          <w:sz w:val="28"/>
          <w:szCs w:val="28"/>
          <w:lang w:val="uk-UA"/>
        </w:rPr>
        <w:t>,</w:t>
      </w:r>
      <w:r w:rsidRPr="00BD2DC2">
        <w:rPr>
          <w:b w:val="0"/>
          <w:sz w:val="28"/>
          <w:szCs w:val="28"/>
          <w:lang w:val="uk-UA"/>
        </w:rPr>
        <w:t xml:space="preserve"> втікаючи від полемічного і скептичного раціо, яке заперечує безсмертя, чоловік знаходить у матері прихисток, місце перепочинку. Якщо простір свідомого є маскулінним, то простір несвідомого – фемінним. Прихисток/сховок, прагнення народитися і загубитися завжди мають за референта жінку. </w:t>
      </w:r>
      <w:r>
        <w:rPr>
          <w:b w:val="0"/>
          <w:sz w:val="28"/>
          <w:szCs w:val="28"/>
          <w:lang w:val="uk-UA"/>
        </w:rPr>
        <w:t>Звідси мовчання і тиш</w:t>
      </w:r>
      <w:r w:rsidRPr="00BD2DC2">
        <w:rPr>
          <w:b w:val="0"/>
          <w:sz w:val="28"/>
          <w:szCs w:val="28"/>
          <w:lang w:val="uk-UA"/>
        </w:rPr>
        <w:t xml:space="preserve">а, які супроводжують образ жінки. Покірна, мовчазна, розмита в дощі, тиші та молитві, вона завжди присутня у внутрішньому житті чоловіка. Початок і кінець людського життя є материнськими: тимчасова матір приводить нас </w:t>
      </w:r>
      <w:r>
        <w:rPr>
          <w:b w:val="0"/>
          <w:sz w:val="28"/>
          <w:szCs w:val="28"/>
          <w:lang w:val="uk-UA"/>
        </w:rPr>
        <w:t>на</w:t>
      </w:r>
      <w:r w:rsidRPr="00BD2DC2">
        <w:rPr>
          <w:b w:val="0"/>
          <w:sz w:val="28"/>
          <w:szCs w:val="28"/>
          <w:lang w:val="uk-UA"/>
        </w:rPr>
        <w:t xml:space="preserve"> світ, а час повертає нас до вічної матері – землі.</w:t>
      </w:r>
    </w:p>
    <w:p w:rsidR="003F582C" w:rsidRPr="00BD2DC2" w:rsidRDefault="003F582C" w:rsidP="003F582C">
      <w:pPr>
        <w:pStyle w:val="3"/>
        <w:spacing w:before="0" w:beforeAutospacing="0" w:after="0" w:afterAutospacing="0" w:line="360" w:lineRule="auto"/>
        <w:ind w:firstLine="708"/>
        <w:jc w:val="both"/>
        <w:rPr>
          <w:b w:val="0"/>
          <w:sz w:val="28"/>
          <w:szCs w:val="28"/>
        </w:rPr>
      </w:pPr>
    </w:p>
    <w:p w:rsidR="003F582C" w:rsidRDefault="003F582C" w:rsidP="003F582C">
      <w:pPr>
        <w:spacing w:after="0" w:line="360" w:lineRule="auto"/>
        <w:ind w:firstLine="708"/>
        <w:jc w:val="both"/>
        <w:rPr>
          <w:rFonts w:ascii="Times New Roman" w:hAnsi="Times New Roman"/>
          <w:b/>
          <w:sz w:val="28"/>
          <w:szCs w:val="28"/>
          <w:lang w:val="uk-UA"/>
        </w:rPr>
      </w:pPr>
      <w:r w:rsidRPr="00BD2DC2">
        <w:rPr>
          <w:rFonts w:ascii="Times New Roman" w:hAnsi="Times New Roman"/>
          <w:b/>
          <w:sz w:val="28"/>
          <w:szCs w:val="28"/>
          <w:lang w:val="uk-UA"/>
        </w:rPr>
        <w:t>2.4</w:t>
      </w:r>
      <w:r>
        <w:rPr>
          <w:rFonts w:ascii="Times New Roman" w:hAnsi="Times New Roman"/>
          <w:b/>
          <w:sz w:val="28"/>
          <w:szCs w:val="28"/>
          <w:lang w:val="uk-UA"/>
        </w:rPr>
        <w:t>.</w:t>
      </w:r>
      <w:r w:rsidRPr="00BD2DC2">
        <w:rPr>
          <w:rFonts w:ascii="Times New Roman" w:hAnsi="Times New Roman"/>
          <w:b/>
          <w:sz w:val="28"/>
          <w:szCs w:val="28"/>
          <w:lang w:val="uk-UA"/>
        </w:rPr>
        <w:t xml:space="preserve"> Концепт пам’яті: зв’язок колективної й особистісної ідентичностей</w:t>
      </w:r>
    </w:p>
    <w:p w:rsidR="003F582C" w:rsidRPr="00BD2DC2" w:rsidRDefault="003F582C" w:rsidP="003F582C">
      <w:pPr>
        <w:spacing w:after="0" w:line="360" w:lineRule="auto"/>
        <w:ind w:firstLine="708"/>
        <w:jc w:val="both"/>
        <w:rPr>
          <w:rFonts w:ascii="Times New Roman" w:hAnsi="Times New Roman"/>
          <w:b/>
          <w:sz w:val="28"/>
          <w:szCs w:val="28"/>
          <w:lang w:val="uk-UA"/>
        </w:rPr>
      </w:pP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У сучасній гуманітаристиці однією з найважливіших і водночас найсуперечливіших проблем, які постають під час вивчення поняття ідентичності, є «пам’ять». Більшість дослідників </w:t>
      </w:r>
      <w:r>
        <w:rPr>
          <w:rFonts w:ascii="Times New Roman" w:hAnsi="Times New Roman"/>
          <w:sz w:val="28"/>
          <w:szCs w:val="28"/>
          <w:lang w:val="uk-UA"/>
        </w:rPr>
        <w:t>вважає</w:t>
      </w:r>
      <w:r w:rsidRPr="00BD2DC2">
        <w:rPr>
          <w:rFonts w:ascii="Times New Roman" w:hAnsi="Times New Roman"/>
          <w:sz w:val="28"/>
          <w:szCs w:val="28"/>
          <w:lang w:val="uk-UA"/>
        </w:rPr>
        <w:t>, що головним у формуванні ідентичності індивіда є відтворення його історії, яка д</w:t>
      </w:r>
      <w:r>
        <w:rPr>
          <w:rFonts w:ascii="Times New Roman" w:hAnsi="Times New Roman"/>
          <w:sz w:val="28"/>
          <w:szCs w:val="28"/>
          <w:lang w:val="uk-UA"/>
        </w:rPr>
        <w:t>ає змогу</w:t>
      </w:r>
      <w:r w:rsidRPr="00BD2DC2">
        <w:rPr>
          <w:rFonts w:ascii="Times New Roman" w:hAnsi="Times New Roman"/>
          <w:sz w:val="28"/>
          <w:szCs w:val="28"/>
          <w:lang w:val="uk-UA"/>
        </w:rPr>
        <w:t xml:space="preserve"> «ідентифікувати» особу, переказуюч</w:t>
      </w:r>
      <w:r>
        <w:rPr>
          <w:rFonts w:ascii="Times New Roman" w:hAnsi="Times New Roman"/>
          <w:sz w:val="28"/>
          <w:szCs w:val="28"/>
          <w:lang w:val="uk-UA"/>
        </w:rPr>
        <w:t>и історію її «неповторності» [78</w:t>
      </w:r>
      <w:r w:rsidRPr="00BD2DC2">
        <w:rPr>
          <w:rFonts w:ascii="Times New Roman" w:hAnsi="Times New Roman"/>
          <w:sz w:val="28"/>
          <w:szCs w:val="28"/>
          <w:lang w:val="uk-UA"/>
        </w:rPr>
        <w:t>]. Основою для такого формування слугують писані чи переказані тексти, тому пам’ять неможлива без особи мовця, тобто наратора, який безпосередньо причетний до її творення, виходячи з узагальнених концептів, прийнятних для ширшого кола індивідів. Отже, до функцій наратора належить вибірка спільних або колективних складових</w:t>
      </w:r>
      <w:r>
        <w:rPr>
          <w:rFonts w:ascii="Times New Roman" w:hAnsi="Times New Roman"/>
          <w:sz w:val="28"/>
          <w:szCs w:val="28"/>
          <w:lang w:val="uk-UA"/>
        </w:rPr>
        <w:t xml:space="preserve"> частин</w:t>
      </w:r>
      <w:r w:rsidRPr="00BD2DC2">
        <w:rPr>
          <w:rFonts w:ascii="Times New Roman" w:hAnsi="Times New Roman"/>
          <w:sz w:val="28"/>
          <w:szCs w:val="28"/>
          <w:lang w:val="uk-UA"/>
        </w:rPr>
        <w:t xml:space="preserve"> пам’яті, котрі в іспанській традиції кінця XIX – початку XX ст. становили «душу» народу, до описання якої долучився також М. де Унамуно. Ще більше </w:t>
      </w:r>
      <w:r>
        <w:rPr>
          <w:rFonts w:ascii="Times New Roman" w:hAnsi="Times New Roman"/>
          <w:sz w:val="28"/>
          <w:szCs w:val="28"/>
          <w:lang w:val="uk-UA"/>
        </w:rPr>
        <w:t>він</w:t>
      </w:r>
      <w:r w:rsidRPr="00BD2DC2">
        <w:rPr>
          <w:rFonts w:ascii="Times New Roman" w:hAnsi="Times New Roman"/>
          <w:sz w:val="28"/>
          <w:szCs w:val="28"/>
          <w:lang w:val="uk-UA"/>
        </w:rPr>
        <w:t xml:space="preserve"> привніс </w:t>
      </w:r>
      <w:r>
        <w:rPr>
          <w:rFonts w:ascii="Times New Roman" w:hAnsi="Times New Roman"/>
          <w:sz w:val="28"/>
          <w:szCs w:val="28"/>
          <w:lang w:val="uk-UA"/>
        </w:rPr>
        <w:t>у</w:t>
      </w:r>
      <w:r w:rsidRPr="00BD2DC2">
        <w:rPr>
          <w:rFonts w:ascii="Times New Roman" w:hAnsi="Times New Roman"/>
          <w:sz w:val="28"/>
          <w:szCs w:val="28"/>
          <w:lang w:val="uk-UA"/>
        </w:rPr>
        <w:t xml:space="preserve"> творення колективної «неповторності» іспанців у своїх публіцистичних творах, де він запропонував власне прочитання ідеалу Дона Кіхота і «чистоти» іспанської нації</w:t>
      </w:r>
      <w:r w:rsidRPr="00BD2DC2">
        <w:rPr>
          <w:rStyle w:val="a6"/>
          <w:rFonts w:ascii="Times New Roman" w:hAnsi="Times New Roman"/>
          <w:sz w:val="28"/>
          <w:szCs w:val="28"/>
          <w:lang w:val="uk-UA"/>
        </w:rPr>
        <w:footnoteReference w:id="50"/>
      </w:r>
      <w:r w:rsidRPr="00BD2DC2">
        <w:rPr>
          <w:rFonts w:ascii="Times New Roman" w:hAnsi="Times New Roman"/>
          <w:sz w:val="28"/>
          <w:szCs w:val="28"/>
          <w:lang w:val="uk-UA"/>
        </w:rPr>
        <w:t xml:space="preserve">, а також розвинув подібні інтенції у власних романах. Це дає підстави стверджувати, що М. де Унамуно свідомо належав до так званих нараторів </w:t>
      </w:r>
      <w:r w:rsidRPr="00BD2DC2">
        <w:rPr>
          <w:rFonts w:ascii="Times New Roman" w:hAnsi="Times New Roman"/>
          <w:sz w:val="28"/>
          <w:szCs w:val="28"/>
          <w:lang w:val="uk-UA"/>
        </w:rPr>
        <w:lastRenderedPageBreak/>
        <w:t>іспанської національної ідентичності, об’єднаних у «поколінні 1898 року» бажанням</w:t>
      </w:r>
      <w:r>
        <w:rPr>
          <w:rFonts w:ascii="Times New Roman" w:hAnsi="Times New Roman"/>
          <w:sz w:val="28"/>
          <w:szCs w:val="28"/>
          <w:lang w:val="uk-UA"/>
        </w:rPr>
        <w:t xml:space="preserve"> «відродити» (регенераціоніз</w:t>
      </w:r>
      <w:r w:rsidRPr="00BD2DC2">
        <w:rPr>
          <w:rFonts w:ascii="Times New Roman" w:hAnsi="Times New Roman"/>
          <w:sz w:val="28"/>
          <w:szCs w:val="28"/>
          <w:lang w:val="uk-UA"/>
        </w:rPr>
        <w:t>увати) Іспанію</w:t>
      </w:r>
      <w:r w:rsidRPr="00BD2DC2">
        <w:rPr>
          <w:rStyle w:val="a6"/>
          <w:rFonts w:ascii="Times New Roman" w:hAnsi="Times New Roman"/>
          <w:sz w:val="28"/>
          <w:szCs w:val="28"/>
          <w:lang w:val="uk-UA"/>
        </w:rPr>
        <w:footnoteReference w:id="51"/>
      </w:r>
      <w:r w:rsidRPr="00BD2DC2">
        <w:rPr>
          <w:rFonts w:ascii="Times New Roman" w:hAnsi="Times New Roman"/>
          <w:sz w:val="28"/>
          <w:szCs w:val="28"/>
          <w:lang w:val="uk-UA"/>
        </w:rPr>
        <w:t>.</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Пишучи історію, тобто формуючи колективну пам’ять, </w:t>
      </w:r>
      <w:r>
        <w:rPr>
          <w:rFonts w:ascii="Times New Roman" w:hAnsi="Times New Roman"/>
          <w:sz w:val="28"/>
          <w:szCs w:val="28"/>
          <w:lang w:val="uk-UA"/>
        </w:rPr>
        <w:t>автор</w:t>
      </w:r>
      <w:r w:rsidRPr="00BD2DC2">
        <w:rPr>
          <w:rFonts w:ascii="Times New Roman" w:hAnsi="Times New Roman"/>
          <w:sz w:val="28"/>
          <w:szCs w:val="28"/>
          <w:lang w:val="uk-UA"/>
        </w:rPr>
        <w:t xml:space="preserve"> ідентифікує себе як людину, іспанця й письменника – спершу модерніста, а згодом екзистенціаліста (хоч сам він старався уникнути чіткої ідентифікації своїх творів). </w:t>
      </w:r>
      <w:r>
        <w:rPr>
          <w:rFonts w:ascii="Times New Roman" w:hAnsi="Times New Roman"/>
          <w:sz w:val="28"/>
          <w:szCs w:val="28"/>
          <w:lang w:val="uk-UA"/>
        </w:rPr>
        <w:t>М. де Унамуно</w:t>
      </w:r>
      <w:r w:rsidRPr="00BD2DC2">
        <w:rPr>
          <w:rFonts w:ascii="Times New Roman" w:hAnsi="Times New Roman"/>
          <w:sz w:val="28"/>
          <w:szCs w:val="28"/>
          <w:lang w:val="uk-UA"/>
        </w:rPr>
        <w:t xml:space="preserve"> викладає свою історію з</w:t>
      </w:r>
      <w:r>
        <w:rPr>
          <w:rFonts w:ascii="Times New Roman" w:hAnsi="Times New Roman"/>
          <w:sz w:val="28"/>
          <w:szCs w:val="28"/>
          <w:lang w:val="uk-UA"/>
        </w:rPr>
        <w:t>а</w:t>
      </w:r>
      <w:r w:rsidRPr="00BD2DC2">
        <w:rPr>
          <w:rFonts w:ascii="Times New Roman" w:hAnsi="Times New Roman"/>
          <w:sz w:val="28"/>
          <w:szCs w:val="28"/>
          <w:lang w:val="uk-UA"/>
        </w:rPr>
        <w:t xml:space="preserve"> допомогою художнього слова, бажаючи спровокувати читача до розмірковувань, задатися питаннями причин і наслідків подій, передати йому власні інтерпретаційні моделі тих чи інших явищ минулого. У такий спосіб він форматує інтелектуально-естетичний потенціал особистості, що утверджує етичний канон у позачасовому та позапросторовому контексті гармонізації інтенційно-рецептивного діалогу. Читач-сучасник автора – не лише адресат естетичної чи фактологічної парадигми тексту, через словесну тканину автор дискутує зі своєю сучасністю, а інколи зі своїми упередженнями чи симпа</w:t>
      </w:r>
      <w:r>
        <w:rPr>
          <w:rFonts w:ascii="Times New Roman" w:hAnsi="Times New Roman"/>
          <w:sz w:val="28"/>
          <w:szCs w:val="28"/>
          <w:lang w:val="uk-UA"/>
        </w:rPr>
        <w:t>тіями, будує або ж руйнує оцінні стереотипи [97</w:t>
      </w:r>
      <w:r w:rsidRPr="00BD2DC2">
        <w:rPr>
          <w:rFonts w:ascii="Times New Roman" w:hAnsi="Times New Roman"/>
          <w:sz w:val="28"/>
          <w:szCs w:val="28"/>
          <w:lang w:val="uk-UA"/>
        </w:rPr>
        <w:t>, с. 297].</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Водночас Унамуно не прагне бути істориком і переказувати загальновідомі факти, йому важливо передати настрій або атмосферу епохи. Саме довкола цієї ідеї він вибудував свій перший роман – «Мир у війні», в якому розповів про два табори Карлістської війни під час облоги Більбао. Для цього автор скористався інтраісторичним способом розкриття історичних процесів, що впливав на індивідів і спільноту, модифікуючи їхню ідентичність.</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Оповідаючи про події в Більбао, </w:t>
      </w:r>
      <w:r>
        <w:rPr>
          <w:rFonts w:ascii="Times New Roman" w:hAnsi="Times New Roman"/>
          <w:sz w:val="28"/>
          <w:szCs w:val="28"/>
          <w:lang w:val="uk-UA"/>
        </w:rPr>
        <w:t>М. Унамуно</w:t>
      </w:r>
      <w:r w:rsidRPr="00BD2DC2">
        <w:rPr>
          <w:rFonts w:ascii="Times New Roman" w:hAnsi="Times New Roman"/>
          <w:sz w:val="28"/>
          <w:szCs w:val="28"/>
          <w:lang w:val="uk-UA"/>
        </w:rPr>
        <w:t xml:space="preserve"> формує власну концепцію світосприйняття, побудовану на основі неприйняття жодного насильства: ні фізичного, н</w:t>
      </w:r>
      <w:r>
        <w:rPr>
          <w:rFonts w:ascii="Times New Roman" w:hAnsi="Times New Roman"/>
          <w:sz w:val="28"/>
          <w:szCs w:val="28"/>
          <w:lang w:val="uk-UA"/>
        </w:rPr>
        <w:t xml:space="preserve">і морального. У своїй оповіді </w:t>
      </w:r>
      <w:r w:rsidRPr="00BD2DC2">
        <w:rPr>
          <w:rFonts w:ascii="Times New Roman" w:hAnsi="Times New Roman"/>
          <w:sz w:val="28"/>
          <w:szCs w:val="28"/>
          <w:lang w:val="uk-UA"/>
        </w:rPr>
        <w:t xml:space="preserve">використовує мову звичайних людей, його вигадана історія переповідається ніби з уст сучасника подій. Він свідомо застосовує такі художні прийоми, щоб показати історію в її буденному прояві, устами простого персонажа. Викладена М. де Унамуно історія війни – це поєднання особистих спогадів (у дитинстві він був очевидцем описаних подій) із покликаннями на газетні повідомлення того часу, це переплетення </w:t>
      </w:r>
      <w:r w:rsidRPr="00BD2DC2">
        <w:rPr>
          <w:rFonts w:ascii="Times New Roman" w:hAnsi="Times New Roman"/>
          <w:sz w:val="28"/>
          <w:szCs w:val="28"/>
          <w:lang w:val="uk-UA"/>
        </w:rPr>
        <w:lastRenderedPageBreak/>
        <w:t>автобіографічного й суб’єктивного, реалістичного й об’єктивного з вигаданими подіями. Автор наголошує, що такі приклади історичного розвитку, як братовбивча громадянська війна, не мають повторитися.</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У наступних романах М. де Унамуно вдається до більш індивідуалізованої практики передання пам’яті</w:t>
      </w:r>
      <w:r w:rsidRPr="00BD2DC2">
        <w:rPr>
          <w:rStyle w:val="a6"/>
          <w:rFonts w:ascii="Times New Roman" w:hAnsi="Times New Roman"/>
          <w:sz w:val="28"/>
          <w:szCs w:val="28"/>
          <w:lang w:val="uk-UA"/>
        </w:rPr>
        <w:footnoteReference w:id="52"/>
      </w:r>
      <w:r w:rsidRPr="00BD2DC2">
        <w:rPr>
          <w:rFonts w:ascii="Times New Roman" w:hAnsi="Times New Roman"/>
          <w:sz w:val="28"/>
          <w:szCs w:val="28"/>
          <w:lang w:val="uk-UA"/>
        </w:rPr>
        <w:t xml:space="preserve"> від батька–наставника чи матері–наставниці до його/її дитини. Такі батьки не обов’язково є фізичними батьками, їхня головна функція – досягнення власного безсмертя через збереження себе у дітях, передаючи вибрані та модифіковані ними риси індивідуальної та колективної ідентичності своїм нащадкам. Таким є висміяний автором негативний досвід філософа дона Фульхенсіо («Любов і педагогіка»), що активно долучається до творення генія, навіть перечачи його власному батькові. Позитивним прикладом є Хертрудіс («Тітка Тула»), котра не стомлювалася нагадувати дітям своєї сестри про покійних батьків – «Не забувай, твоя мати на тебе дивиться!» або «Будь слухняним, бо твій батько на тебе дивиться!», пропонуючи їм, швидше, власні ідеальні образи для наслідування, бо «діти починали їх забувати. Для них вони існували лише у словах мами Тули, як називали її тепер усі. Безпосередні спогади […] губилися і змішувалися з тими спогадами, які форму</w:t>
      </w:r>
      <w:r>
        <w:rPr>
          <w:rFonts w:ascii="Times New Roman" w:hAnsi="Times New Roman"/>
          <w:sz w:val="28"/>
          <w:szCs w:val="28"/>
          <w:lang w:val="uk-UA"/>
        </w:rPr>
        <w:t>валися з розповідей тітки» [148</w:t>
      </w:r>
      <w:r w:rsidRPr="00BD2DC2">
        <w:rPr>
          <w:rFonts w:ascii="Times New Roman" w:hAnsi="Times New Roman"/>
          <w:sz w:val="28"/>
          <w:szCs w:val="28"/>
          <w:lang w:val="uk-UA"/>
        </w:rPr>
        <w:t xml:space="preserve">, с. 469]. Тула також зуміла передати прибрану для себе роль </w:t>
      </w:r>
      <w:r>
        <w:rPr>
          <w:rFonts w:ascii="Times New Roman" w:hAnsi="Times New Roman"/>
          <w:sz w:val="28"/>
          <w:szCs w:val="28"/>
          <w:lang w:val="uk-UA"/>
        </w:rPr>
        <w:t>оповідача</w:t>
      </w:r>
      <w:r w:rsidRPr="00BD2DC2">
        <w:rPr>
          <w:rFonts w:ascii="Times New Roman" w:hAnsi="Times New Roman"/>
          <w:sz w:val="28"/>
          <w:szCs w:val="28"/>
          <w:lang w:val="uk-UA"/>
        </w:rPr>
        <w:t xml:space="preserve"> родинної пам’яті наймолодшій дитині Маноліті, у спадок якій перейшли архів і коштовності тітки Тули – ключі від потаємних шухляд, дитяча лялька</w:t>
      </w:r>
      <w:r w:rsidRPr="00BD2DC2">
        <w:rPr>
          <w:rStyle w:val="a6"/>
          <w:rFonts w:ascii="Times New Roman" w:hAnsi="Times New Roman"/>
          <w:sz w:val="28"/>
          <w:szCs w:val="28"/>
          <w:lang w:val="uk-UA"/>
        </w:rPr>
        <w:footnoteReference w:id="53"/>
      </w:r>
      <w:r w:rsidRPr="00BD2DC2">
        <w:rPr>
          <w:rFonts w:ascii="Times New Roman" w:hAnsi="Times New Roman"/>
          <w:sz w:val="28"/>
          <w:szCs w:val="28"/>
          <w:lang w:val="uk-UA"/>
        </w:rPr>
        <w:t xml:space="preserve"> тітки, листи, молитовник і </w:t>
      </w:r>
      <w:r w:rsidRPr="00BD2DC2">
        <w:rPr>
          <w:rFonts w:ascii="Times New Roman" w:hAnsi="Times New Roman"/>
          <w:sz w:val="28"/>
          <w:szCs w:val="28"/>
          <w:lang w:val="uk-UA"/>
        </w:rPr>
        <w:lastRenderedPageBreak/>
        <w:t>вервиця дона Прімітіво, що слугували такими собі атрибутами сімейного наратора. Адже саме Маноліта була «тією особою, яка знала про висловлювання та діяння предків, що були в пам’яті: дона Прімітіво, який не мав із нею спільної крові; матері першого Раміро, Роси; власної матері Мануели, вихованки сиротинця – від цієї не збереглося ні висловлювань, ні діянь, лише мовчанки й пристрасті – вона була домашньою історією; завдяки їй тривала духовна вічність родини. Вона успадкувала її д</w:t>
      </w:r>
      <w:r>
        <w:rPr>
          <w:rFonts w:ascii="Times New Roman" w:hAnsi="Times New Roman"/>
          <w:sz w:val="28"/>
          <w:szCs w:val="28"/>
          <w:lang w:val="uk-UA"/>
        </w:rPr>
        <w:t>ушу, одухотворену в Тітці» [148</w:t>
      </w:r>
      <w:r w:rsidRPr="00BD2DC2">
        <w:rPr>
          <w:rFonts w:ascii="Times New Roman" w:hAnsi="Times New Roman"/>
          <w:sz w:val="28"/>
          <w:szCs w:val="28"/>
          <w:lang w:val="uk-UA"/>
        </w:rPr>
        <w:t>, с. 495]. Врешті, практику передання пам’яті від покоління до покоління покладено у зав’язці роману «Святий Мануель Добрий, мученик», в якому до права наратора належить не лише модифікація, але й збереження «трагічної таємниці» пам’яті – відсутність віри у священика Мануеля, про що Анхела Карбал</w:t>
      </w:r>
      <w:r>
        <w:rPr>
          <w:rFonts w:ascii="Times New Roman" w:hAnsi="Times New Roman"/>
          <w:sz w:val="28"/>
          <w:szCs w:val="28"/>
          <w:lang w:val="uk-UA"/>
        </w:rPr>
        <w:t>ьїно зобов’язалася мовчати [148</w:t>
      </w:r>
      <w:r w:rsidRPr="00BD2DC2">
        <w:rPr>
          <w:rFonts w:ascii="Times New Roman" w:hAnsi="Times New Roman"/>
          <w:sz w:val="28"/>
          <w:szCs w:val="28"/>
          <w:lang w:val="uk-UA"/>
        </w:rPr>
        <w:t>, с. 545].</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Способом ефективного передання пам’яті є витворення спеціального тексту – у формі спогадів («Святий Мануель Добрий, мученик») або щоденника («Абель Санчес»), призначеного для читача-спадкоємця. У такому форматі важливі не лише сухі факти та візуальні образи, але й емоції. Тому, використовуючи цей прийом, Унамуно наповнює щоденник Хоакіна Монеґро сумнівами, які, ніби «краплина пам’ят</w:t>
      </w:r>
      <w:r>
        <w:rPr>
          <w:rFonts w:ascii="Times New Roman" w:hAnsi="Times New Roman"/>
          <w:sz w:val="28"/>
          <w:szCs w:val="28"/>
          <w:lang w:val="uk-UA"/>
        </w:rPr>
        <w:t>і» [97</w:t>
      </w:r>
      <w:r w:rsidRPr="00BD2DC2">
        <w:rPr>
          <w:rFonts w:ascii="Times New Roman" w:hAnsi="Times New Roman"/>
          <w:sz w:val="28"/>
          <w:szCs w:val="28"/>
          <w:lang w:val="uk-UA"/>
        </w:rPr>
        <w:t>, с. 299], мали передати його доньці всю складність ідентичності батька, яку поступово замінить спогад про нього. Водночас текст – це добрий спосіб зберегти у пам’яті найважливіші речі: «Немає кращого способу запам’ятовувати речі, як носити в кишені записник із тією інформаціє</w:t>
      </w:r>
      <w:r>
        <w:rPr>
          <w:rFonts w:ascii="Times New Roman" w:hAnsi="Times New Roman"/>
          <w:sz w:val="28"/>
          <w:szCs w:val="28"/>
          <w:lang w:val="uk-UA"/>
        </w:rPr>
        <w:t>ю, яку хочеш утримати в пам’яті</w:t>
      </w:r>
      <w:r w:rsidRPr="00BD2DC2">
        <w:rPr>
          <w:rFonts w:ascii="Times New Roman" w:hAnsi="Times New Roman"/>
          <w:sz w:val="28"/>
          <w:szCs w:val="28"/>
          <w:lang w:val="uk-UA"/>
        </w:rPr>
        <w:t xml:space="preserve"> </w:t>
      </w:r>
      <w:r w:rsidRPr="006310C8">
        <w:rPr>
          <w:rFonts w:ascii="Times New Roman" w:hAnsi="Times New Roman"/>
          <w:sz w:val="28"/>
          <w:szCs w:val="28"/>
          <w:lang w:val="uk-UA"/>
        </w:rPr>
        <w:t>[</w:t>
      </w:r>
      <w:r w:rsidRPr="00BD2DC2">
        <w:rPr>
          <w:rFonts w:ascii="Times New Roman" w:hAnsi="Times New Roman"/>
          <w:sz w:val="28"/>
          <w:szCs w:val="28"/>
          <w:lang w:val="uk-UA"/>
        </w:rPr>
        <w:t>…</w:t>
      </w:r>
      <w:r w:rsidRPr="006310C8">
        <w:rPr>
          <w:rFonts w:ascii="Times New Roman" w:hAnsi="Times New Roman"/>
          <w:sz w:val="28"/>
          <w:szCs w:val="28"/>
          <w:lang w:val="uk-UA"/>
        </w:rPr>
        <w:t xml:space="preserve">] </w:t>
      </w:r>
      <w:r w:rsidRPr="00BD2DC2">
        <w:rPr>
          <w:rFonts w:ascii="Times New Roman" w:hAnsi="Times New Roman"/>
          <w:sz w:val="28"/>
          <w:szCs w:val="28"/>
          <w:lang w:val="uk-UA"/>
        </w:rPr>
        <w:t xml:space="preserve">не запихайте собі в голову те, що можна покласти до кишені! До цього можна додати: не кладіть до кишені те, що ви </w:t>
      </w:r>
      <w:r>
        <w:rPr>
          <w:rFonts w:ascii="Times New Roman" w:hAnsi="Times New Roman"/>
          <w:sz w:val="28"/>
          <w:szCs w:val="28"/>
          <w:lang w:val="uk-UA"/>
        </w:rPr>
        <w:t>можете утримати в голові!» [148</w:t>
      </w:r>
      <w:r w:rsidRPr="00BD2DC2">
        <w:rPr>
          <w:rFonts w:ascii="Times New Roman" w:hAnsi="Times New Roman"/>
          <w:sz w:val="28"/>
          <w:szCs w:val="28"/>
          <w:lang w:val="uk-UA"/>
        </w:rPr>
        <w:t>, с. 33].</w:t>
      </w:r>
    </w:p>
    <w:p w:rsidR="003F582C" w:rsidRPr="00BD2DC2" w:rsidRDefault="003F582C" w:rsidP="003F582C">
      <w:pPr>
        <w:pStyle w:val="a7"/>
        <w:spacing w:after="0" w:line="360" w:lineRule="auto"/>
        <w:ind w:left="0" w:firstLine="720"/>
        <w:jc w:val="both"/>
        <w:rPr>
          <w:rFonts w:ascii="Times New Roman" w:hAnsi="Times New Roman"/>
          <w:sz w:val="28"/>
          <w:szCs w:val="28"/>
          <w:lang w:val="uk-UA"/>
        </w:rPr>
      </w:pPr>
      <w:r w:rsidRPr="00BD2DC2">
        <w:rPr>
          <w:rFonts w:ascii="Times New Roman" w:hAnsi="Times New Roman"/>
          <w:sz w:val="28"/>
          <w:szCs w:val="28"/>
          <w:lang w:val="uk-UA"/>
        </w:rPr>
        <w:t>Однак письмо як метафора</w:t>
      </w:r>
      <w:r>
        <w:rPr>
          <w:rFonts w:ascii="Times New Roman" w:hAnsi="Times New Roman"/>
          <w:sz w:val="28"/>
          <w:szCs w:val="28"/>
          <w:lang w:val="uk-UA"/>
        </w:rPr>
        <w:t xml:space="preserve"> </w:t>
      </w:r>
      <w:r w:rsidRPr="006856EB">
        <w:rPr>
          <w:rFonts w:ascii="Times New Roman" w:hAnsi="Times New Roman"/>
          <w:sz w:val="28"/>
          <w:szCs w:val="28"/>
          <w:lang w:val="uk-UA"/>
        </w:rPr>
        <w:t>пам</w:t>
      </w:r>
      <w:r>
        <w:rPr>
          <w:rFonts w:ascii="Times New Roman" w:hAnsi="Times New Roman"/>
          <w:sz w:val="28"/>
          <w:szCs w:val="28"/>
          <w:lang w:val="uk-UA"/>
        </w:rPr>
        <w:t xml:space="preserve">’яті є </w:t>
      </w:r>
      <w:r w:rsidRPr="00BD2DC2">
        <w:rPr>
          <w:rFonts w:ascii="Times New Roman" w:hAnsi="Times New Roman"/>
          <w:sz w:val="28"/>
          <w:szCs w:val="28"/>
          <w:lang w:val="uk-UA"/>
        </w:rPr>
        <w:t>дещо хибн</w:t>
      </w:r>
      <w:r>
        <w:rPr>
          <w:rFonts w:ascii="Times New Roman" w:hAnsi="Times New Roman"/>
          <w:sz w:val="28"/>
          <w:szCs w:val="28"/>
          <w:lang w:val="uk-UA"/>
        </w:rPr>
        <w:t>им</w:t>
      </w:r>
      <w:r w:rsidRPr="00BD2DC2">
        <w:rPr>
          <w:rFonts w:ascii="Times New Roman" w:hAnsi="Times New Roman"/>
          <w:sz w:val="28"/>
          <w:szCs w:val="28"/>
          <w:lang w:val="uk-UA"/>
        </w:rPr>
        <w:t xml:space="preserve">. Адже тривка </w:t>
      </w:r>
      <w:r>
        <w:rPr>
          <w:rFonts w:ascii="Times New Roman" w:hAnsi="Times New Roman"/>
          <w:sz w:val="28"/>
          <w:szCs w:val="28"/>
          <w:lang w:val="uk-UA"/>
        </w:rPr>
        <w:t>наяв</w:t>
      </w:r>
      <w:r w:rsidRPr="00BD2DC2">
        <w:rPr>
          <w:rFonts w:ascii="Times New Roman" w:hAnsi="Times New Roman"/>
          <w:sz w:val="28"/>
          <w:szCs w:val="28"/>
          <w:lang w:val="uk-UA"/>
        </w:rPr>
        <w:t xml:space="preserve">ність записаного суперечить структурі спогаду, який завжди залишається нетривким і обов’язково </w:t>
      </w:r>
      <w:r>
        <w:rPr>
          <w:rFonts w:ascii="Times New Roman" w:hAnsi="Times New Roman"/>
          <w:sz w:val="28"/>
          <w:szCs w:val="28"/>
          <w:lang w:val="uk-UA"/>
        </w:rPr>
        <w:t>охоплює</w:t>
      </w:r>
      <w:r w:rsidRPr="00BD2DC2">
        <w:rPr>
          <w:rFonts w:ascii="Times New Roman" w:hAnsi="Times New Roman"/>
          <w:sz w:val="28"/>
          <w:szCs w:val="28"/>
          <w:lang w:val="uk-UA"/>
        </w:rPr>
        <w:t xml:space="preserve"> інтервали неприсутності. Те, що є теперішнім, пригадати неможливо. Для того, щоб бути пригаданим, воно має стати недоступним, проте збереженим у певному місці, звідки його знову можна було б витягти. Спогад не передбачає ні тривкої присутності, ні тривкої відсутності, а їхню взаємодію. </w:t>
      </w:r>
      <w:r w:rsidRPr="00BD2DC2">
        <w:rPr>
          <w:rFonts w:ascii="Times New Roman" w:hAnsi="Times New Roman"/>
          <w:sz w:val="28"/>
          <w:szCs w:val="28"/>
          <w:lang w:val="uk-UA"/>
        </w:rPr>
        <w:lastRenderedPageBreak/>
        <w:t>Метафорика письма, що разом із фіксацією знаків припускає перманентну можливість прочитання і наявність змісту пам’яті, проминає цю взаємодію присутності та відсутності у</w:t>
      </w:r>
      <w:r>
        <w:rPr>
          <w:rFonts w:ascii="Times New Roman" w:hAnsi="Times New Roman"/>
          <w:sz w:val="28"/>
          <w:szCs w:val="28"/>
          <w:lang w:val="uk-UA"/>
        </w:rPr>
        <w:t xml:space="preserve"> структурі спогаду [4</w:t>
      </w:r>
      <w:r w:rsidRPr="00BD2DC2">
        <w:rPr>
          <w:rFonts w:ascii="Times New Roman" w:hAnsi="Times New Roman"/>
          <w:sz w:val="28"/>
          <w:szCs w:val="28"/>
          <w:lang w:val="uk-UA"/>
        </w:rPr>
        <w:t>, с. 163].</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Щодо </w:t>
      </w:r>
      <w:r w:rsidRPr="003A70BD">
        <w:rPr>
          <w:rFonts w:ascii="Times New Roman" w:hAnsi="Times New Roman"/>
          <w:sz w:val="28"/>
          <w:szCs w:val="28"/>
          <w:lang w:val="uk-UA"/>
        </w:rPr>
        <w:t>інтервалу між наративом і герменевтичним аспектом сприйняття обох текстів</w:t>
      </w:r>
      <w:r w:rsidRPr="00BD2DC2">
        <w:rPr>
          <w:rFonts w:ascii="Times New Roman" w:hAnsi="Times New Roman"/>
          <w:sz w:val="28"/>
          <w:szCs w:val="28"/>
          <w:lang w:val="uk-UA"/>
        </w:rPr>
        <w:t xml:space="preserve"> – щоденника Хоакіна і спогадів Анхели, існує очевидна </w:t>
      </w:r>
      <w:r>
        <w:rPr>
          <w:rFonts w:ascii="Times New Roman" w:hAnsi="Times New Roman"/>
          <w:sz w:val="28"/>
          <w:szCs w:val="28"/>
          <w:lang w:val="uk-UA"/>
        </w:rPr>
        <w:t>відмінність</w:t>
      </w:r>
      <w:r w:rsidRPr="00BD2DC2">
        <w:rPr>
          <w:rFonts w:ascii="Times New Roman" w:hAnsi="Times New Roman"/>
          <w:sz w:val="28"/>
          <w:szCs w:val="28"/>
          <w:lang w:val="uk-UA"/>
        </w:rPr>
        <w:t>: перший писався до смерті його автора, а другий – одразу після смерті його протаґоніста. Водночас в обох випадках немає реальної часової тривалості (вони не містять жодної дати), що уможливлює досягнення універсальності та часової безмежності людської пам’яті. А це, зі свого боку, дало можливість М. де Унамуно надат</w:t>
      </w:r>
      <w:r>
        <w:rPr>
          <w:rFonts w:ascii="Times New Roman" w:hAnsi="Times New Roman"/>
          <w:sz w:val="28"/>
          <w:szCs w:val="28"/>
          <w:lang w:val="uk-UA"/>
        </w:rPr>
        <w:t>и індивідуальним текстам функції</w:t>
      </w:r>
      <w:r w:rsidRPr="00BD2DC2">
        <w:rPr>
          <w:rFonts w:ascii="Times New Roman" w:hAnsi="Times New Roman"/>
          <w:sz w:val="28"/>
          <w:szCs w:val="28"/>
          <w:lang w:val="uk-UA"/>
        </w:rPr>
        <w:t xml:space="preserve"> колективної пам’яті, котра, за визначенням П. </w:t>
      </w:r>
      <w:r>
        <w:rPr>
          <w:rFonts w:ascii="Times New Roman" w:hAnsi="Times New Roman"/>
          <w:sz w:val="28"/>
          <w:szCs w:val="28"/>
          <w:lang w:val="uk-UA"/>
        </w:rPr>
        <w:t>Рікера, має</w:t>
      </w:r>
      <w:r w:rsidRPr="00BD2DC2">
        <w:rPr>
          <w:rFonts w:ascii="Times New Roman" w:hAnsi="Times New Roman"/>
          <w:sz w:val="28"/>
          <w:szCs w:val="28"/>
          <w:lang w:val="uk-UA"/>
        </w:rPr>
        <w:t xml:space="preserve"> </w:t>
      </w:r>
      <w:r>
        <w:rPr>
          <w:rFonts w:ascii="Times New Roman" w:hAnsi="Times New Roman"/>
          <w:sz w:val="28"/>
          <w:szCs w:val="28"/>
          <w:lang w:val="uk-UA"/>
        </w:rPr>
        <w:t>чини</w:t>
      </w:r>
      <w:r w:rsidRPr="00BD2DC2">
        <w:rPr>
          <w:rFonts w:ascii="Times New Roman" w:hAnsi="Times New Roman"/>
          <w:sz w:val="28"/>
          <w:szCs w:val="28"/>
          <w:lang w:val="uk-UA"/>
        </w:rPr>
        <w:t>ти справедливість або допускати її втілення через викриття індивідуального досвіду: «Здійснюючи хороші чи погані вчинки, людина стає не просто індивідом, який відчуває тиск обставин, а й мислячим суб’єктом, який, зіткнувшись із перешкодами, споглядає власну ідентичність. Індивідуальна і колективна пам’ять, які сприяють формуванню особистісної ідентичності, породжують проблему справедливої пам’яті» [</w:t>
      </w:r>
      <w:r>
        <w:rPr>
          <w:rFonts w:ascii="Times New Roman" w:hAnsi="Times New Roman"/>
          <w:sz w:val="28"/>
          <w:szCs w:val="28"/>
          <w:lang w:val="uk-UA"/>
        </w:rPr>
        <w:t>123</w:t>
      </w:r>
      <w:r w:rsidRPr="00BD2DC2">
        <w:rPr>
          <w:rFonts w:ascii="Times New Roman" w:hAnsi="Times New Roman"/>
          <w:sz w:val="28"/>
          <w:szCs w:val="28"/>
          <w:lang w:val="uk-UA"/>
        </w:rPr>
        <w:t>]. Ін</w:t>
      </w:r>
      <w:r>
        <w:rPr>
          <w:rFonts w:ascii="Times New Roman" w:hAnsi="Times New Roman"/>
          <w:sz w:val="28"/>
          <w:szCs w:val="28"/>
          <w:lang w:val="uk-UA"/>
        </w:rPr>
        <w:t>акше кажучи</w:t>
      </w:r>
      <w:r w:rsidRPr="00BD2DC2">
        <w:rPr>
          <w:rFonts w:ascii="Times New Roman" w:hAnsi="Times New Roman"/>
          <w:sz w:val="28"/>
          <w:szCs w:val="28"/>
          <w:lang w:val="uk-UA"/>
        </w:rPr>
        <w:t>, наратори пам’яті в романах М. де Унамуно постають у ролі рікерівських «людей могутніх», які можуть говорити, можуть діяти, можуть розповідати і можуть визнавати себе відповідальним</w:t>
      </w:r>
      <w:r>
        <w:rPr>
          <w:rFonts w:ascii="Times New Roman" w:hAnsi="Times New Roman"/>
          <w:sz w:val="28"/>
          <w:szCs w:val="28"/>
          <w:lang w:val="uk-UA"/>
        </w:rPr>
        <w:t>и</w:t>
      </w:r>
      <w:r w:rsidRPr="00BD2DC2">
        <w:rPr>
          <w:rFonts w:ascii="Times New Roman" w:hAnsi="Times New Roman"/>
          <w:sz w:val="28"/>
          <w:szCs w:val="28"/>
          <w:lang w:val="uk-UA"/>
        </w:rPr>
        <w:t xml:space="preserve"> за власні вчинки, тобто займати активну поз</w:t>
      </w:r>
      <w:r>
        <w:rPr>
          <w:rFonts w:ascii="Times New Roman" w:hAnsi="Times New Roman"/>
          <w:sz w:val="28"/>
          <w:szCs w:val="28"/>
          <w:lang w:val="uk-UA"/>
        </w:rPr>
        <w:t>ицію – «існувати» і в такий спосіб</w:t>
      </w:r>
      <w:r w:rsidRPr="00BD2DC2">
        <w:rPr>
          <w:rFonts w:ascii="Times New Roman" w:hAnsi="Times New Roman"/>
          <w:sz w:val="28"/>
          <w:szCs w:val="28"/>
          <w:lang w:val="uk-UA"/>
        </w:rPr>
        <w:t xml:space="preserve"> впливати на інших</w:t>
      </w:r>
      <w:r w:rsidRPr="00BD2DC2">
        <w:rPr>
          <w:rStyle w:val="a6"/>
          <w:rFonts w:ascii="Times New Roman" w:hAnsi="Times New Roman"/>
          <w:sz w:val="28"/>
          <w:szCs w:val="28"/>
          <w:lang w:val="uk-UA"/>
        </w:rPr>
        <w:footnoteReference w:id="54"/>
      </w:r>
      <w:r w:rsidRPr="00BD2DC2">
        <w:rPr>
          <w:rFonts w:ascii="Times New Roman" w:hAnsi="Times New Roman"/>
          <w:sz w:val="28"/>
          <w:szCs w:val="28"/>
          <w:lang w:val="uk-UA"/>
        </w:rPr>
        <w:t>.</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На основі сказаного можна ствердити, що тексти Хоакіна Монеґро й Анхели Карбальїно, як і успадковані Манолітою речі тітки Тули, стають часткою колективної пам’яті – вони покликані не лише зберегти добру пам’ять про їхніх протаґоністів, але й творчо і позитивно впливати на індивідуальну та колективну ідентичності їхніх реципієнтів. Отже, важливим задумом згаданих унамунівських романів є також долучення індивідуальних спогадів (осібних переживань і почуттів) до колективної пам’яті інших. А це приводить нас до концепції М. Альбвакса, що описує спогади, подібні до переживань багатьох людей, які жили </w:t>
      </w:r>
      <w:r w:rsidRPr="00BD2DC2">
        <w:rPr>
          <w:rFonts w:ascii="Times New Roman" w:hAnsi="Times New Roman"/>
          <w:sz w:val="28"/>
          <w:szCs w:val="28"/>
          <w:lang w:val="uk-UA"/>
        </w:rPr>
        <w:lastRenderedPageBreak/>
        <w:t xml:space="preserve">у той самий час та у тому ж просторі, що </w:t>
      </w:r>
      <w:r>
        <w:rPr>
          <w:rFonts w:ascii="Times New Roman" w:hAnsi="Times New Roman"/>
          <w:sz w:val="28"/>
          <w:szCs w:val="28"/>
          <w:lang w:val="uk-UA"/>
        </w:rPr>
        <w:t>мають</w:t>
      </w:r>
      <w:r w:rsidRPr="00BD2DC2">
        <w:rPr>
          <w:rFonts w:ascii="Times New Roman" w:hAnsi="Times New Roman"/>
          <w:sz w:val="28"/>
          <w:szCs w:val="28"/>
          <w:lang w:val="uk-UA"/>
        </w:rPr>
        <w:t xml:space="preserve"> певний механізм впливу або виклики пам’яті</w:t>
      </w:r>
      <w:r w:rsidRPr="00BD2DC2">
        <w:rPr>
          <w:rStyle w:val="a6"/>
          <w:rFonts w:ascii="Times New Roman" w:hAnsi="Times New Roman"/>
          <w:sz w:val="28"/>
          <w:szCs w:val="28"/>
          <w:lang w:val="uk-UA"/>
        </w:rPr>
        <w:footnoteReference w:id="55"/>
      </w:r>
      <w:r w:rsidRPr="00BD2DC2">
        <w:rPr>
          <w:rFonts w:ascii="Times New Roman" w:hAnsi="Times New Roman"/>
          <w:sz w:val="28"/>
          <w:szCs w:val="28"/>
          <w:lang w:val="uk-UA"/>
        </w:rPr>
        <w:t>. З цього приводу французький учений зауважує: «Більшість спогадів, безперечно, виникають у нас тоді, коли нам їх нагадують рідні, друзі або інші люди</w:t>
      </w:r>
      <w:r>
        <w:rPr>
          <w:rFonts w:ascii="Times New Roman" w:hAnsi="Times New Roman"/>
          <w:sz w:val="28"/>
          <w:szCs w:val="28"/>
          <w:lang w:val="uk-UA"/>
        </w:rPr>
        <w:t>» [163</w:t>
      </w:r>
      <w:r w:rsidRPr="00BD2DC2">
        <w:rPr>
          <w:rFonts w:ascii="Times New Roman" w:hAnsi="Times New Roman"/>
          <w:sz w:val="28"/>
          <w:szCs w:val="28"/>
          <w:lang w:val="uk-UA"/>
        </w:rPr>
        <w:t>, с. 28]. М. Альбвакс також сформулював бінарну опозицію між індивідуальним і кол</w:t>
      </w:r>
      <w:r>
        <w:rPr>
          <w:rFonts w:ascii="Times New Roman" w:hAnsi="Times New Roman"/>
          <w:sz w:val="28"/>
          <w:szCs w:val="28"/>
          <w:lang w:val="uk-UA"/>
        </w:rPr>
        <w:t>ективним пригадуванням,</w:t>
      </w:r>
      <w:r w:rsidRPr="00BD2DC2">
        <w:rPr>
          <w:rFonts w:ascii="Times New Roman" w:hAnsi="Times New Roman"/>
          <w:sz w:val="28"/>
          <w:szCs w:val="28"/>
          <w:lang w:val="uk-UA"/>
        </w:rPr>
        <w:t xml:space="preserve"> прикладом якої є діалог Хоакіна Монеґро й Абеля Санчеса («Абель Санчес»): «Починає Абель: – Про що ж нам говорити? – Тільки не про минуле. Говорімо лише про майбутнє... – Якщо ти і я, в нашому віці, не говоритимемо про минуле, то ми просто не матимемо про що говорити. Адже в нас нема нічого, крім минулого! – Не кажи так! – майже викрикнув Хоакін. – Ми віднині мо</w:t>
      </w:r>
      <w:r>
        <w:rPr>
          <w:rFonts w:ascii="Times New Roman" w:hAnsi="Times New Roman"/>
          <w:sz w:val="28"/>
          <w:szCs w:val="28"/>
          <w:lang w:val="uk-UA"/>
        </w:rPr>
        <w:t>жемо жити лише спогадами» [148</w:t>
      </w:r>
      <w:r w:rsidRPr="00BD2DC2">
        <w:rPr>
          <w:rFonts w:ascii="Times New Roman" w:hAnsi="Times New Roman"/>
          <w:sz w:val="28"/>
          <w:szCs w:val="28"/>
          <w:lang w:val="uk-UA"/>
        </w:rPr>
        <w:t>, с. 350].</w:t>
      </w:r>
    </w:p>
    <w:p w:rsidR="003F582C" w:rsidRPr="00BD2DC2" w:rsidRDefault="003F582C" w:rsidP="003F582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Х</w:t>
      </w:r>
      <w:r w:rsidRPr="00BD2DC2">
        <w:rPr>
          <w:rFonts w:ascii="Times New Roman" w:hAnsi="Times New Roman"/>
          <w:sz w:val="28"/>
          <w:szCs w:val="28"/>
          <w:lang w:val="uk-UA"/>
        </w:rPr>
        <w:t xml:space="preserve">удожню творчість </w:t>
      </w:r>
      <w:r>
        <w:rPr>
          <w:rFonts w:ascii="Times New Roman" w:hAnsi="Times New Roman"/>
          <w:sz w:val="28"/>
          <w:szCs w:val="28"/>
          <w:lang w:val="uk-UA"/>
        </w:rPr>
        <w:t xml:space="preserve">М. де Унамуно </w:t>
      </w:r>
      <w:r w:rsidRPr="00BD2DC2">
        <w:rPr>
          <w:rFonts w:ascii="Times New Roman" w:hAnsi="Times New Roman"/>
          <w:sz w:val="28"/>
          <w:szCs w:val="28"/>
          <w:lang w:val="uk-UA"/>
        </w:rPr>
        <w:t>можна інтерпретувати з</w:t>
      </w:r>
      <w:r>
        <w:rPr>
          <w:rFonts w:ascii="Times New Roman" w:hAnsi="Times New Roman"/>
          <w:sz w:val="28"/>
          <w:szCs w:val="28"/>
          <w:lang w:val="uk-UA"/>
        </w:rPr>
        <w:t>а</w:t>
      </w:r>
      <w:r w:rsidRPr="00BD2DC2">
        <w:rPr>
          <w:rFonts w:ascii="Times New Roman" w:hAnsi="Times New Roman"/>
          <w:sz w:val="28"/>
          <w:szCs w:val="28"/>
          <w:lang w:val="uk-UA"/>
        </w:rPr>
        <w:t xml:space="preserve"> допомогою моделей «мнемонічних акторів» М. Бернгарда і Я. Кубіка [</w:t>
      </w:r>
      <w:r>
        <w:rPr>
          <w:rFonts w:ascii="Times New Roman" w:hAnsi="Times New Roman"/>
          <w:sz w:val="28"/>
          <w:szCs w:val="28"/>
          <w:lang w:val="uk-UA"/>
        </w:rPr>
        <w:t>198</w:t>
      </w:r>
      <w:r w:rsidRPr="00BD2DC2">
        <w:rPr>
          <w:rFonts w:ascii="Times New Roman" w:hAnsi="Times New Roman"/>
          <w:sz w:val="28"/>
          <w:szCs w:val="28"/>
          <w:lang w:val="uk-UA"/>
        </w:rPr>
        <w:t xml:space="preserve">]. У цьому випадку до «мнемонічних бійців» можна віднести Хоакіна Монеґро, який, відчуваючи постійний програш перед Авелем Санчесом, прагне утвердити пам’ять про свої переваги; </w:t>
      </w:r>
      <w:r>
        <w:rPr>
          <w:rFonts w:ascii="Times New Roman" w:hAnsi="Times New Roman"/>
          <w:sz w:val="28"/>
          <w:szCs w:val="28"/>
          <w:lang w:val="uk-UA"/>
        </w:rPr>
        <w:t>«</w:t>
      </w:r>
      <w:r w:rsidRPr="00BD2DC2">
        <w:rPr>
          <w:rFonts w:ascii="Times New Roman" w:hAnsi="Times New Roman"/>
          <w:sz w:val="28"/>
          <w:szCs w:val="28"/>
          <w:lang w:val="uk-UA"/>
        </w:rPr>
        <w:t>мнемонічними плюралістами</w:t>
      </w:r>
      <w:r>
        <w:rPr>
          <w:rFonts w:ascii="Times New Roman" w:hAnsi="Times New Roman"/>
          <w:sz w:val="28"/>
          <w:szCs w:val="28"/>
          <w:lang w:val="uk-UA"/>
        </w:rPr>
        <w:t>»</w:t>
      </w:r>
      <w:r w:rsidRPr="00BD2DC2">
        <w:rPr>
          <w:rFonts w:ascii="Times New Roman" w:hAnsi="Times New Roman"/>
          <w:sz w:val="28"/>
          <w:szCs w:val="28"/>
          <w:lang w:val="uk-UA"/>
        </w:rPr>
        <w:t xml:space="preserve"> виступають Тітка Тула і Анхела Карбальїно, що зберігають наративи інших; </w:t>
      </w:r>
      <w:r>
        <w:rPr>
          <w:rFonts w:ascii="Times New Roman" w:hAnsi="Times New Roman"/>
          <w:sz w:val="28"/>
          <w:szCs w:val="28"/>
          <w:lang w:val="uk-UA"/>
        </w:rPr>
        <w:t>«</w:t>
      </w:r>
      <w:r w:rsidRPr="00BD2DC2">
        <w:rPr>
          <w:rFonts w:ascii="Times New Roman" w:hAnsi="Times New Roman"/>
          <w:sz w:val="28"/>
          <w:szCs w:val="28"/>
          <w:lang w:val="uk-UA"/>
        </w:rPr>
        <w:t>мнемонічні зреченці</w:t>
      </w:r>
      <w:r>
        <w:rPr>
          <w:rFonts w:ascii="Times New Roman" w:hAnsi="Times New Roman"/>
          <w:sz w:val="28"/>
          <w:szCs w:val="28"/>
          <w:lang w:val="uk-UA"/>
        </w:rPr>
        <w:t>»</w:t>
      </w:r>
      <w:r w:rsidRPr="00BD2DC2">
        <w:rPr>
          <w:rFonts w:ascii="Times New Roman" w:hAnsi="Times New Roman"/>
          <w:sz w:val="28"/>
          <w:szCs w:val="28"/>
          <w:lang w:val="uk-UA"/>
        </w:rPr>
        <w:t xml:space="preserve"> – Ауґусто Перес, </w:t>
      </w:r>
      <w:r>
        <w:rPr>
          <w:rFonts w:ascii="Times New Roman" w:hAnsi="Times New Roman"/>
          <w:sz w:val="28"/>
          <w:szCs w:val="28"/>
          <w:lang w:val="uk-UA"/>
        </w:rPr>
        <w:t>який утверджує власну</w:t>
      </w:r>
      <w:r w:rsidRPr="00BD2DC2">
        <w:rPr>
          <w:rFonts w:ascii="Times New Roman" w:hAnsi="Times New Roman"/>
          <w:sz w:val="28"/>
          <w:szCs w:val="28"/>
          <w:lang w:val="uk-UA"/>
        </w:rPr>
        <w:t xml:space="preserve"> </w:t>
      </w:r>
      <w:r>
        <w:rPr>
          <w:rFonts w:ascii="Times New Roman" w:hAnsi="Times New Roman"/>
          <w:sz w:val="28"/>
          <w:szCs w:val="28"/>
          <w:lang w:val="uk-UA"/>
        </w:rPr>
        <w:t>тожсамість</w:t>
      </w:r>
      <w:r w:rsidRPr="00BD2DC2">
        <w:rPr>
          <w:rFonts w:ascii="Times New Roman" w:hAnsi="Times New Roman"/>
          <w:sz w:val="28"/>
          <w:szCs w:val="28"/>
          <w:lang w:val="uk-UA"/>
        </w:rPr>
        <w:t xml:space="preserve"> </w:t>
      </w:r>
      <w:r>
        <w:rPr>
          <w:rFonts w:ascii="Times New Roman" w:hAnsi="Times New Roman"/>
          <w:sz w:val="28"/>
          <w:szCs w:val="28"/>
          <w:lang w:val="uk-UA"/>
        </w:rPr>
        <w:t>з допомогою</w:t>
      </w:r>
      <w:r w:rsidRPr="00BD2DC2">
        <w:rPr>
          <w:rFonts w:ascii="Times New Roman" w:hAnsi="Times New Roman"/>
          <w:sz w:val="28"/>
          <w:szCs w:val="28"/>
          <w:lang w:val="uk-UA"/>
        </w:rPr>
        <w:t xml:space="preserve"> пам’яті; і, наостанок, </w:t>
      </w:r>
      <w:r>
        <w:rPr>
          <w:rFonts w:ascii="Times New Roman" w:hAnsi="Times New Roman"/>
          <w:sz w:val="28"/>
          <w:szCs w:val="28"/>
          <w:lang w:val="uk-UA"/>
        </w:rPr>
        <w:t>«</w:t>
      </w:r>
      <w:r w:rsidRPr="00BD2DC2">
        <w:rPr>
          <w:rFonts w:ascii="Times New Roman" w:hAnsi="Times New Roman"/>
          <w:sz w:val="28"/>
          <w:szCs w:val="28"/>
          <w:lang w:val="uk-UA"/>
        </w:rPr>
        <w:t>мнемонічними провидцями</w:t>
      </w:r>
      <w:r>
        <w:rPr>
          <w:rFonts w:ascii="Times New Roman" w:hAnsi="Times New Roman"/>
          <w:sz w:val="28"/>
          <w:szCs w:val="28"/>
          <w:lang w:val="uk-UA"/>
        </w:rPr>
        <w:t>»</w:t>
      </w:r>
      <w:r w:rsidRPr="00BD2DC2">
        <w:rPr>
          <w:rFonts w:ascii="Times New Roman" w:hAnsi="Times New Roman"/>
          <w:sz w:val="28"/>
          <w:szCs w:val="28"/>
          <w:lang w:val="uk-UA"/>
        </w:rPr>
        <w:t xml:space="preserve"> є Авіто Карраскаль і Фульхенсіо Ентрамбосмарес, для яких важливішим за наратив пам’яті є наратив майбутнього – створити генія.</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Проблема передання пам’яті досягає нового, складнішого рівня, якщо беремо до уваги, що творці пам’яті у романах М. де Унамуно були лише вигаданими персонажами, а в їхніх текстах і речах завуальовано тексти і речі самого автора, що у такий спосіб долучається до формування колективної пам’яті. У цьому випадку варто звернутися до теорії Аляйди Ассман про два головні рівні пам’яті – індивідуальний і колективний, сконструйовані на відмі</w:t>
      </w:r>
      <w:r>
        <w:rPr>
          <w:rFonts w:ascii="Times New Roman" w:hAnsi="Times New Roman"/>
          <w:sz w:val="28"/>
          <w:szCs w:val="28"/>
          <w:lang w:val="uk-UA"/>
        </w:rPr>
        <w:t>нних розуміннях культури [4</w:t>
      </w:r>
      <w:r w:rsidRPr="00BD2DC2">
        <w:rPr>
          <w:rFonts w:ascii="Times New Roman" w:hAnsi="Times New Roman"/>
          <w:sz w:val="28"/>
          <w:szCs w:val="28"/>
          <w:lang w:val="uk-UA"/>
        </w:rPr>
        <w:t xml:space="preserve">]. На першому з них культура розглядається як «суб’єктивна категорія значень», що містяться в мізках людей, на другому – як «патерни публічно доступних символів», які об’єктивуються в суспільстві. Звідси походять відмінності взаємодії </w:t>
      </w:r>
      <w:r w:rsidRPr="00BD2DC2">
        <w:rPr>
          <w:rFonts w:ascii="Times New Roman" w:hAnsi="Times New Roman"/>
          <w:sz w:val="28"/>
          <w:szCs w:val="28"/>
          <w:lang w:val="uk-UA"/>
        </w:rPr>
        <w:lastRenderedPageBreak/>
        <w:t>культури і пам’яті: рівень індивідуальний (когнітивний) і рівень колективний (соціальний/медійний), де перший пов’язаний із соціально зумовленою біографічною пам’яттю (в нашому випадку – автор М. де Унамуно), а другий – із символічним порядком, інституціями та практиками, якими певні соціальні групи конструюють спільне минуле (час і простір автора) [</w:t>
      </w:r>
      <w:r>
        <w:rPr>
          <w:rFonts w:ascii="Times New Roman" w:hAnsi="Times New Roman"/>
          <w:sz w:val="28"/>
          <w:szCs w:val="28"/>
          <w:lang w:val="uk-UA"/>
        </w:rPr>
        <w:t>4</w:t>
      </w:r>
      <w:r w:rsidRPr="00BD2DC2">
        <w:rPr>
          <w:rFonts w:ascii="Times New Roman" w:hAnsi="Times New Roman"/>
          <w:sz w:val="28"/>
          <w:szCs w:val="28"/>
          <w:lang w:val="uk-UA"/>
        </w:rPr>
        <w:t>, с. 11]. Виходячи з цієї теорії, поданий у романі «Мир у війні» громадянський конфлікт можна, наприклад, розглядати крізь дихотомію індивідуального травматичного досвіду і колективної сімейної пам’яті або ж як частину великої політичної історії, що вплинула на зміни у національній пам’яті та ідентичності, запропоновані «як властивий кожному суспільству і кожній епосі набір текстів, зображень і ритуалів, які постійно використовуються та через «підтримання» яких</w:t>
      </w:r>
      <w:r>
        <w:rPr>
          <w:rFonts w:ascii="Times New Roman" w:hAnsi="Times New Roman"/>
          <w:sz w:val="28"/>
          <w:szCs w:val="28"/>
          <w:lang w:val="uk-UA"/>
        </w:rPr>
        <w:t>,</w:t>
      </w:r>
      <w:r w:rsidRPr="00BD2DC2">
        <w:rPr>
          <w:rFonts w:ascii="Times New Roman" w:hAnsi="Times New Roman"/>
          <w:sz w:val="28"/>
          <w:szCs w:val="28"/>
          <w:lang w:val="uk-UA"/>
        </w:rPr>
        <w:t xml:space="preserve"> група стабілізує </w:t>
      </w:r>
      <w:r>
        <w:rPr>
          <w:rFonts w:ascii="Times New Roman" w:hAnsi="Times New Roman"/>
          <w:sz w:val="28"/>
          <w:szCs w:val="28"/>
          <w:lang w:val="uk-UA"/>
        </w:rPr>
        <w:t>і</w:t>
      </w:r>
      <w:r w:rsidRPr="00BD2DC2">
        <w:rPr>
          <w:rFonts w:ascii="Times New Roman" w:hAnsi="Times New Roman"/>
          <w:sz w:val="28"/>
          <w:szCs w:val="28"/>
          <w:lang w:val="uk-UA"/>
        </w:rPr>
        <w:t xml:space="preserve"> передає далі власне бачення себе самої […] засновує усвідомлення власної єднос</w:t>
      </w:r>
      <w:r>
        <w:rPr>
          <w:rFonts w:ascii="Times New Roman" w:hAnsi="Times New Roman"/>
          <w:sz w:val="28"/>
          <w:szCs w:val="28"/>
          <w:lang w:val="uk-UA"/>
        </w:rPr>
        <w:t>ті та своєрідності» [4</w:t>
      </w:r>
      <w:r w:rsidRPr="00BD2DC2">
        <w:rPr>
          <w:rFonts w:ascii="Times New Roman" w:hAnsi="Times New Roman"/>
          <w:sz w:val="28"/>
          <w:szCs w:val="28"/>
          <w:lang w:val="uk-UA"/>
        </w:rPr>
        <w:t>, с. 12]. Цей роман можна трактувати як поетизацію травматичного досвіду самого автора, адже в нього автобіографічне підґрунтя: Унамуно десятирічним хлопцем перебував у Більбао під час бомбардування. А розлогий уривок трагічного переживання-спогаду батьків загиблого Іґнасіо та їхнє життя із пам’яттю про живого</w:t>
      </w:r>
      <w:r>
        <w:rPr>
          <w:rFonts w:ascii="Times New Roman" w:hAnsi="Times New Roman"/>
          <w:sz w:val="28"/>
          <w:szCs w:val="28"/>
          <w:lang w:val="uk-UA"/>
        </w:rPr>
        <w:t xml:space="preserve"> сина [412</w:t>
      </w:r>
      <w:r w:rsidRPr="00BD2DC2">
        <w:rPr>
          <w:rFonts w:ascii="Times New Roman" w:hAnsi="Times New Roman"/>
          <w:sz w:val="28"/>
          <w:szCs w:val="28"/>
          <w:lang w:val="uk-UA"/>
        </w:rPr>
        <w:t>, с. 246–249] демонструє певну герметичність і акцент на травматичній свідомості, яка є неминучою під час будь-яких збройних протистоянь.</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Нові можливості розуміння значення та ролі пам’яті у формуванні індивідуальної та колективної ідентичності відкриваються з розрізненням понять «зберігання» і «спогад». У цьому випадку доцільно розвести пам’ять як традицію дискурсу, побудовану на риторичній мнемотехніці, та психологічну традицію, котра подає пам’ять як одну з трьох душевних здібностей або ж як внутрішні почуття. Якщо одна традиція спрямована на організацію та формальну структуру знання, то друга – розглядає взаємодію пам’яті з уявою і розумом. Поминання покійних, посмертна слава й історична пам’ять – це три форми ставлення до минулого, які виокремились у період модерної історії й виступають як функції</w:t>
      </w:r>
      <w:r>
        <w:rPr>
          <w:rFonts w:ascii="Times New Roman" w:hAnsi="Times New Roman"/>
          <w:sz w:val="28"/>
          <w:szCs w:val="28"/>
          <w:lang w:val="uk-UA"/>
        </w:rPr>
        <w:t>-</w:t>
      </w:r>
      <w:r>
        <w:rPr>
          <w:rFonts w:ascii="Times New Roman" w:hAnsi="Times New Roman"/>
          <w:sz w:val="28"/>
          <w:szCs w:val="28"/>
          <w:lang w:val="uk-UA"/>
        </w:rPr>
        <w:lastRenderedPageBreak/>
        <w:t>конкуренти</w:t>
      </w:r>
      <w:r w:rsidRPr="00BD2DC2">
        <w:rPr>
          <w:rFonts w:ascii="Times New Roman" w:hAnsi="Times New Roman"/>
          <w:sz w:val="28"/>
          <w:szCs w:val="28"/>
          <w:lang w:val="uk-UA"/>
        </w:rPr>
        <w:t xml:space="preserve"> культурної пам’яті</w:t>
      </w:r>
      <w:r w:rsidRPr="00BD2DC2">
        <w:rPr>
          <w:rStyle w:val="a6"/>
          <w:rFonts w:ascii="Times New Roman" w:hAnsi="Times New Roman"/>
          <w:sz w:val="28"/>
          <w:szCs w:val="28"/>
          <w:lang w:val="uk-UA"/>
        </w:rPr>
        <w:footnoteReference w:id="56"/>
      </w:r>
      <w:r>
        <w:rPr>
          <w:rFonts w:ascii="Times New Roman" w:hAnsi="Times New Roman"/>
          <w:sz w:val="28"/>
          <w:szCs w:val="28"/>
          <w:lang w:val="uk-UA"/>
        </w:rPr>
        <w:t xml:space="preserve"> [4</w:t>
      </w:r>
      <w:r w:rsidRPr="00BD2DC2">
        <w:rPr>
          <w:rFonts w:ascii="Times New Roman" w:hAnsi="Times New Roman"/>
          <w:sz w:val="28"/>
          <w:szCs w:val="28"/>
          <w:lang w:val="uk-UA"/>
        </w:rPr>
        <w:t>, с. 27]. Хоча прямого поминання мертвих у романах немає, однак спогад про мертвих наявний у контексті увічнення або нівелювання смерті. Його значення ілюструє цитата з «Інтимного щоденника» іспанського автора: «У нас живе спогад про любих серцю осіб, які для нас померли; та чи з їхньою смертю помер спогад про них? Ми помираємо, а на землі залишається наш спогад. По смерті осіб, які залишили у нас добру пам’ять про себе, на землі не пом</w:t>
      </w:r>
      <w:r>
        <w:rPr>
          <w:rFonts w:ascii="Times New Roman" w:hAnsi="Times New Roman"/>
          <w:sz w:val="28"/>
          <w:szCs w:val="28"/>
          <w:lang w:val="uk-UA"/>
        </w:rPr>
        <w:t>ирає наш спогад про них» [405</w:t>
      </w:r>
      <w:r w:rsidRPr="00BD2DC2">
        <w:rPr>
          <w:rFonts w:ascii="Times New Roman" w:hAnsi="Times New Roman"/>
          <w:sz w:val="28"/>
          <w:szCs w:val="28"/>
          <w:lang w:val="uk-UA"/>
        </w:rPr>
        <w:t>, с. 25–26]. Отже, у бінарній опозиції життя-смерть для Унамуно остання є важливішою</w:t>
      </w:r>
      <w:r>
        <w:rPr>
          <w:rFonts w:ascii="Times New Roman" w:hAnsi="Times New Roman"/>
          <w:sz w:val="28"/>
          <w:szCs w:val="28"/>
          <w:lang w:val="uk-UA"/>
        </w:rPr>
        <w:t>, тому що порушу</w:t>
      </w:r>
      <w:r w:rsidRPr="00BD2DC2">
        <w:rPr>
          <w:rFonts w:ascii="Times New Roman" w:hAnsi="Times New Roman"/>
          <w:sz w:val="28"/>
          <w:szCs w:val="28"/>
          <w:lang w:val="uk-UA"/>
        </w:rPr>
        <w:t>є проблему безсмертя</w:t>
      </w:r>
      <w:r w:rsidRPr="00BD2DC2">
        <w:rPr>
          <w:rStyle w:val="a6"/>
          <w:rFonts w:ascii="Times New Roman" w:hAnsi="Times New Roman"/>
          <w:sz w:val="28"/>
          <w:szCs w:val="28"/>
          <w:lang w:val="uk-UA"/>
        </w:rPr>
        <w:footnoteReference w:id="57"/>
      </w:r>
      <w:r w:rsidRPr="00BD2DC2">
        <w:rPr>
          <w:rFonts w:ascii="Times New Roman" w:hAnsi="Times New Roman"/>
          <w:sz w:val="28"/>
          <w:szCs w:val="28"/>
          <w:lang w:val="uk-UA"/>
        </w:rPr>
        <w:t xml:space="preserve">. Досягнути безсмертя можливо у продовженні себе різними способами – у дітях, у книгах, у добрій славі/пам’яті для інших, що, </w:t>
      </w:r>
      <w:r>
        <w:rPr>
          <w:rFonts w:ascii="Times New Roman" w:hAnsi="Times New Roman"/>
          <w:sz w:val="28"/>
          <w:szCs w:val="28"/>
          <w:lang w:val="uk-UA"/>
        </w:rPr>
        <w:t>в ширшому розумінні, охоплює</w:t>
      </w:r>
      <w:r w:rsidRPr="00BD2DC2">
        <w:rPr>
          <w:rFonts w:ascii="Times New Roman" w:hAnsi="Times New Roman"/>
          <w:sz w:val="28"/>
          <w:szCs w:val="28"/>
          <w:lang w:val="uk-UA"/>
        </w:rPr>
        <w:t xml:space="preserve"> вище наведену тріаду форм ставлення до минулого.</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В аналізованих романах знаходимо покликання на біблійні приклади воскресіння з мертвих, які слугують алюзією на відновлення в пам’яті. Таким був Ласаро (новозавітний Лазар), воскреслий до життя у спільноті Вальверде де Люсерна зі «Святого Мануеля Доброго, мученика». Ласаро є прикладом відновлення особистої ідентичності, котра, попри всю приватність, перебуває та розвивається у середовищі собі подібних. Тому не дивно, що його наве</w:t>
      </w:r>
      <w:r>
        <w:rPr>
          <w:rFonts w:ascii="Times New Roman" w:hAnsi="Times New Roman"/>
          <w:sz w:val="28"/>
          <w:szCs w:val="28"/>
          <w:lang w:val="uk-UA"/>
        </w:rPr>
        <w:t>рнення до релігії (метафорою чого</w:t>
      </w:r>
      <w:r w:rsidRPr="00BD2DC2">
        <w:rPr>
          <w:rFonts w:ascii="Times New Roman" w:hAnsi="Times New Roman"/>
          <w:sz w:val="28"/>
          <w:szCs w:val="28"/>
          <w:lang w:val="uk-UA"/>
        </w:rPr>
        <w:t xml:space="preserve"> було воскресіння) стало можливим лише після повернення до рідного середовища – іспанського селища, що ототожнювалося з його власною колективною пам’яттю й ідентичністю. Схематична історія Ласаро є</w:t>
      </w:r>
      <w:r>
        <w:rPr>
          <w:rFonts w:ascii="Times New Roman" w:hAnsi="Times New Roman"/>
          <w:sz w:val="28"/>
          <w:szCs w:val="28"/>
          <w:lang w:val="uk-UA"/>
        </w:rPr>
        <w:t xml:space="preserve"> </w:t>
      </w:r>
      <w:r w:rsidRPr="00BD2DC2">
        <w:rPr>
          <w:rFonts w:ascii="Times New Roman" w:hAnsi="Times New Roman"/>
          <w:sz w:val="28"/>
          <w:szCs w:val="28"/>
          <w:lang w:val="uk-UA"/>
        </w:rPr>
        <w:t xml:space="preserve">показовою: виїхавши до Америки, він втратив свою ідентичність (помер), а повернувшись до рідного селища, відновив її (воскрес). Отже, індивідуальна пам’ять не може існувати замкнуто, відірвано від пам’ятей інших осіб, а разом з ними перебуває в активній фазі творення колективної пам’яті й такої ж ідентичності, яку П. Рікер називав «складним примиренням пам’яті як винятково індивідуального, приватного і внутрішнього досвіду, з його характеристикою як соціального, колективного й публічного явища» </w:t>
      </w:r>
      <w:r>
        <w:rPr>
          <w:rFonts w:ascii="Times New Roman" w:hAnsi="Times New Roman"/>
          <w:sz w:val="28"/>
          <w:szCs w:val="28"/>
          <w:lang w:val="uk-UA"/>
        </w:rPr>
        <w:t>[123</w:t>
      </w:r>
      <w:r w:rsidRPr="00BD2DC2">
        <w:rPr>
          <w:rFonts w:ascii="Times New Roman" w:hAnsi="Times New Roman"/>
          <w:sz w:val="28"/>
          <w:szCs w:val="28"/>
          <w:lang w:val="uk-UA"/>
        </w:rPr>
        <w:t>, с. 167].</w:t>
      </w:r>
    </w:p>
    <w:p w:rsidR="003F582C" w:rsidRPr="00BD2DC2" w:rsidRDefault="003F582C" w:rsidP="003F582C">
      <w:pPr>
        <w:pStyle w:val="a7"/>
        <w:spacing w:after="0" w:line="360" w:lineRule="auto"/>
        <w:ind w:left="0" w:firstLine="720"/>
        <w:jc w:val="both"/>
        <w:rPr>
          <w:rFonts w:ascii="Times New Roman" w:hAnsi="Times New Roman"/>
          <w:sz w:val="28"/>
          <w:szCs w:val="28"/>
          <w:lang w:val="uk-UA"/>
        </w:rPr>
      </w:pPr>
      <w:r w:rsidRPr="00BD2DC2">
        <w:rPr>
          <w:rFonts w:ascii="Times New Roman" w:hAnsi="Times New Roman"/>
          <w:sz w:val="28"/>
          <w:szCs w:val="28"/>
          <w:lang w:val="uk-UA"/>
        </w:rPr>
        <w:lastRenderedPageBreak/>
        <w:t>Ще однією умовою виходу індивідуальної пам’яті на рівень колективного виміру є екстерналізовані носії пам’яті – пам’ятні місця чи «сліди», які стали такими через вагомі релігійні, історичні або біографічні події. Такі місця можуть зберігати та засвідчувати пам’ять навіть після фази колективного забуття. Через певний період зникнення традиції зацікавлені минулим особи повертаються назад до визначних місць, аби знайти ландшафт, монумент або руїни. Отже, відбувається так звана реанімація, коли місце оживляє спогад, а спогад – місце. Пам’ятні місця не можуть зберігати біографічну і культурну пам’ять, вони поєднані з іншими носіями пам’яті та стимулюють і підтримують процеси згадування. Як стверджував Луц Нітгаммер, пам’ять має два аспекти: «традицію» й «залишки», запозичені з історичного джерелознавства. Зі свого боку А. Ассман вживає для цих обох груп джерел поняття «тексти» і «сліди». Нітгаммерова «традиція» відповідає свідомій і цілеспрямованій пам’яті, що вкладає минуле в смислову конструкцію соціального світу. Натомість</w:t>
      </w:r>
      <w:r>
        <w:rPr>
          <w:rFonts w:ascii="Times New Roman" w:hAnsi="Times New Roman"/>
          <w:sz w:val="28"/>
          <w:szCs w:val="28"/>
          <w:lang w:val="uk-UA"/>
        </w:rPr>
        <w:t>,</w:t>
      </w:r>
      <w:r w:rsidRPr="00BD2DC2">
        <w:rPr>
          <w:rFonts w:ascii="Times New Roman" w:hAnsi="Times New Roman"/>
          <w:sz w:val="28"/>
          <w:szCs w:val="28"/>
          <w:lang w:val="uk-UA"/>
        </w:rPr>
        <w:t xml:space="preserve"> «залишки» найкраще відповідають ще неусвідомлюваній мимовільній пам’яті. У своїй теорії Нітгаммер виходить із того, «що ніщо не забувається цілковито, а всі сприйняття знаходять своє поступово зникле, витіснене й переписане відображення у слідах пам’яті, які властиво можуть завжди бути віднайдені знову». У цьому «залишковому шарі пам’яті» дослідники вбачають матеріальне вираження колективного несвідомого, що не перетворюється на продукування сенсу з минулого й не переходить у </w:t>
      </w:r>
      <w:r>
        <w:rPr>
          <w:rFonts w:ascii="Times New Roman" w:hAnsi="Times New Roman"/>
          <w:sz w:val="28"/>
          <w:szCs w:val="28"/>
          <w:lang w:val="uk-UA"/>
        </w:rPr>
        <w:t>цілковито витіснене [4</w:t>
      </w:r>
      <w:r w:rsidRPr="00BD2DC2">
        <w:rPr>
          <w:rFonts w:ascii="Times New Roman" w:hAnsi="Times New Roman"/>
          <w:sz w:val="28"/>
          <w:szCs w:val="28"/>
          <w:lang w:val="uk-UA"/>
        </w:rPr>
        <w:t>, с. 153].</w:t>
      </w:r>
    </w:p>
    <w:p w:rsidR="003F582C" w:rsidRPr="00BD2DC2" w:rsidRDefault="003F582C" w:rsidP="003F582C">
      <w:pPr>
        <w:pStyle w:val="a7"/>
        <w:spacing w:after="0" w:line="360" w:lineRule="auto"/>
        <w:ind w:left="0" w:firstLine="720"/>
        <w:jc w:val="both"/>
        <w:rPr>
          <w:rFonts w:ascii="Times New Roman" w:hAnsi="Times New Roman"/>
          <w:sz w:val="28"/>
          <w:szCs w:val="28"/>
          <w:lang w:val="uk-UA"/>
        </w:rPr>
      </w:pPr>
      <w:r w:rsidRPr="00BD2DC2">
        <w:rPr>
          <w:rFonts w:ascii="Times New Roman" w:hAnsi="Times New Roman"/>
          <w:sz w:val="28"/>
          <w:szCs w:val="28"/>
          <w:lang w:val="uk-UA"/>
        </w:rPr>
        <w:t>Для Міґеля де Унамуно практика конструювання «місць» або «слідів» пам’яті, що лежать в основі колективного несвідомо і можуть бути використані як фундамент для колективної ідентичності, була відомою і досить часто вживаною. Зазвичай</w:t>
      </w:r>
      <w:r>
        <w:rPr>
          <w:rFonts w:ascii="Times New Roman" w:hAnsi="Times New Roman"/>
          <w:sz w:val="28"/>
          <w:szCs w:val="28"/>
          <w:lang w:val="uk-UA"/>
        </w:rPr>
        <w:t xml:space="preserve"> її виражено </w:t>
      </w:r>
      <w:r w:rsidRPr="00BD2DC2">
        <w:rPr>
          <w:rFonts w:ascii="Times New Roman" w:hAnsi="Times New Roman"/>
          <w:sz w:val="28"/>
          <w:szCs w:val="28"/>
          <w:lang w:val="uk-UA"/>
        </w:rPr>
        <w:t>природни</w:t>
      </w:r>
      <w:r>
        <w:rPr>
          <w:rFonts w:ascii="Times New Roman" w:hAnsi="Times New Roman"/>
          <w:sz w:val="28"/>
          <w:szCs w:val="28"/>
          <w:lang w:val="uk-UA"/>
        </w:rPr>
        <w:t>м</w:t>
      </w:r>
      <w:r w:rsidRPr="00BD2DC2">
        <w:rPr>
          <w:rFonts w:ascii="Times New Roman" w:hAnsi="Times New Roman"/>
          <w:sz w:val="28"/>
          <w:szCs w:val="28"/>
          <w:lang w:val="uk-UA"/>
        </w:rPr>
        <w:t xml:space="preserve"> пейзаж</w:t>
      </w:r>
      <w:r>
        <w:rPr>
          <w:rFonts w:ascii="Times New Roman" w:hAnsi="Times New Roman"/>
          <w:sz w:val="28"/>
          <w:szCs w:val="28"/>
          <w:lang w:val="uk-UA"/>
        </w:rPr>
        <w:t>ем</w:t>
      </w:r>
      <w:r w:rsidRPr="00BD2DC2">
        <w:rPr>
          <w:rFonts w:ascii="Times New Roman" w:hAnsi="Times New Roman"/>
          <w:sz w:val="28"/>
          <w:szCs w:val="28"/>
          <w:lang w:val="uk-UA"/>
        </w:rPr>
        <w:t>, у який вписувалося життя спільноти, що слугував таким собі полем для місць або «слідів» пам’яті. Найкращим прикладом цього є останній роман «Святий Мануель Добрий, мученик», у якому елементи довколишнього краєвиду – озеро, гора, руїни монастиря, подані як одухотворені «сліди», покликані не лише зберігати пам’ять минулого, а й нагадувати п</w:t>
      </w:r>
      <w:r>
        <w:rPr>
          <w:rFonts w:ascii="Times New Roman" w:hAnsi="Times New Roman"/>
          <w:sz w:val="28"/>
          <w:szCs w:val="28"/>
          <w:lang w:val="uk-UA"/>
        </w:rPr>
        <w:t>ро неї місцевим жителям [148</w:t>
      </w:r>
      <w:r w:rsidRPr="00BD2DC2">
        <w:rPr>
          <w:rFonts w:ascii="Times New Roman" w:hAnsi="Times New Roman"/>
          <w:sz w:val="28"/>
          <w:szCs w:val="28"/>
          <w:lang w:val="uk-UA"/>
        </w:rPr>
        <w:t xml:space="preserve">, с. 531–535]. Так досягається просторової конкретизації спогаду, внаслідок чого вписані у природне середовище </w:t>
      </w:r>
      <w:r w:rsidRPr="00BD2DC2">
        <w:rPr>
          <w:rFonts w:ascii="Times New Roman" w:hAnsi="Times New Roman"/>
          <w:sz w:val="28"/>
          <w:szCs w:val="28"/>
          <w:lang w:val="uk-UA"/>
        </w:rPr>
        <w:lastRenderedPageBreak/>
        <w:t xml:space="preserve">маркери пам’яті відіграють ту ж роль, що й бібліотеки та архіви, в яких зберігаються важливі для колективної пам’яті документи. </w:t>
      </w:r>
      <w:r>
        <w:rPr>
          <w:rFonts w:ascii="Times New Roman" w:hAnsi="Times New Roman"/>
          <w:sz w:val="28"/>
          <w:szCs w:val="28"/>
          <w:lang w:val="uk-UA"/>
        </w:rPr>
        <w:t>Бібліотека як символ пам’яті</w:t>
      </w:r>
      <w:r w:rsidRPr="00BD2DC2">
        <w:rPr>
          <w:rFonts w:ascii="Times New Roman" w:hAnsi="Times New Roman"/>
          <w:sz w:val="28"/>
          <w:szCs w:val="28"/>
          <w:lang w:val="uk-UA"/>
        </w:rPr>
        <w:t xml:space="preserve"> мала важливе значення для самого М. де Унамуно: його спогад про власного батька зберігся через залишену ним бібліотеку. Бібліотека чи окремі книжки є важливими «слідами» пам’яті про батьків для багатьох протаґоністів романів іспанського автора, зокрема Ауґусто, Тули й Анхели.</w:t>
      </w:r>
    </w:p>
    <w:p w:rsidR="003F582C" w:rsidRPr="00BD2DC2" w:rsidRDefault="003F582C" w:rsidP="003F582C">
      <w:pPr>
        <w:pStyle w:val="a7"/>
        <w:spacing w:after="0" w:line="360" w:lineRule="auto"/>
        <w:ind w:left="0" w:firstLine="720"/>
        <w:jc w:val="both"/>
        <w:rPr>
          <w:rFonts w:ascii="Times New Roman" w:hAnsi="Times New Roman"/>
          <w:sz w:val="28"/>
          <w:szCs w:val="28"/>
          <w:lang w:val="uk-UA"/>
        </w:rPr>
      </w:pPr>
      <w:r w:rsidRPr="00BD2DC2">
        <w:rPr>
          <w:rFonts w:ascii="Times New Roman" w:hAnsi="Times New Roman"/>
          <w:sz w:val="28"/>
          <w:szCs w:val="28"/>
          <w:lang w:val="uk-UA"/>
        </w:rPr>
        <w:t xml:space="preserve">Ще одним символом пам’яті, використаним у романах, є скринька («Тітка Тула»), що асоціюється зі схованкою для коштовностей, яких не можна </w:t>
      </w:r>
      <w:r>
        <w:rPr>
          <w:rFonts w:ascii="Times New Roman" w:hAnsi="Times New Roman"/>
          <w:sz w:val="28"/>
          <w:szCs w:val="28"/>
          <w:lang w:val="uk-UA"/>
        </w:rPr>
        <w:t>ні втратити, ні забути [4</w:t>
      </w:r>
      <w:r w:rsidRPr="00BD2DC2">
        <w:rPr>
          <w:rFonts w:ascii="Times New Roman" w:hAnsi="Times New Roman"/>
          <w:sz w:val="28"/>
          <w:szCs w:val="28"/>
          <w:lang w:val="uk-UA"/>
        </w:rPr>
        <w:t xml:space="preserve">, с. 131]. Однак вартість цих коштовностей неоднозначна: одні їх вважатимуть безцінними, інші – дешевими дрібничками. Для розуміння цієї різниці треба звернутися до теорії М. Альбвакса, який розрізняв пам’ять та історію. Вирішальною для його висновків була відповідь на </w:t>
      </w:r>
      <w:r>
        <w:rPr>
          <w:rFonts w:ascii="Times New Roman" w:hAnsi="Times New Roman"/>
          <w:sz w:val="28"/>
          <w:szCs w:val="28"/>
          <w:lang w:val="uk-UA"/>
        </w:rPr>
        <w:t>за</w:t>
      </w:r>
      <w:r w:rsidRPr="00BD2DC2">
        <w:rPr>
          <w:rFonts w:ascii="Times New Roman" w:hAnsi="Times New Roman"/>
          <w:sz w:val="28"/>
          <w:szCs w:val="28"/>
          <w:lang w:val="uk-UA"/>
        </w:rPr>
        <w:t xml:space="preserve">питання, що пов’язує живих людей між собою у групи. На думку М. Альбвакса, таку </w:t>
      </w:r>
      <w:r>
        <w:rPr>
          <w:rFonts w:ascii="Times New Roman" w:hAnsi="Times New Roman"/>
          <w:sz w:val="28"/>
          <w:szCs w:val="28"/>
          <w:lang w:val="uk-UA"/>
        </w:rPr>
        <w:t>роль відіграє «групова пам’ять»</w:t>
      </w:r>
      <w:r w:rsidRPr="00BD2DC2">
        <w:rPr>
          <w:rFonts w:ascii="Times New Roman" w:hAnsi="Times New Roman"/>
          <w:sz w:val="28"/>
          <w:szCs w:val="28"/>
          <w:lang w:val="uk-UA"/>
        </w:rPr>
        <w:t xml:space="preserve"> за умови, що не тільки спогади стабілізують групу, а й група стабілізує спогади. Якщо група розпадається, – твердив дослідник, – індивіди втрачають зі своєї пам’яті ту частину спогадів, завдяки якій вони відчували себе спорідненими з групою та ідентифікувалися з нею. Саме групова пам’ять зміцнює особливі риси й тривалість групи, тоді як історична пам’ять не має функції підсилення ідентичності; групова пам’ять, як і групи, з якими вона пов’язана, завжди існує у багатьох проявах, тоді як історична пам’ять, яка конструює інтеґрувальну рамку для багатьох історій, існує в однині; групова пам’ять надовго стирає зміни, тоді як історична спеціаліз</w:t>
      </w:r>
      <w:r>
        <w:rPr>
          <w:rFonts w:ascii="Times New Roman" w:hAnsi="Times New Roman"/>
          <w:sz w:val="28"/>
          <w:szCs w:val="28"/>
          <w:lang w:val="uk-UA"/>
        </w:rPr>
        <w:t>ується саме на них [163</w:t>
      </w:r>
      <w:r w:rsidRPr="00BD2DC2">
        <w:rPr>
          <w:rFonts w:ascii="Times New Roman" w:hAnsi="Times New Roman"/>
          <w:sz w:val="28"/>
          <w:szCs w:val="28"/>
          <w:lang w:val="uk-UA"/>
        </w:rPr>
        <w:t>]. Прикладом цього є епізод із роману «Святий Мануель Добрий, мученик», в якому пам’ять про Мануеля є одним із об’єднувальних факторів: «Опісля все село вирушило до будинку святого, щоби забрати святині, щоби розібрати по клаптях його убір, щоби забрати все, що можна, як реліквію та згадку про благословенного мученика. Мій брат зберіг його молитовник, серед сторінок якого знайшов висушену, ніби гербарій, гвоздику, приклеєну до листка паперу, а на ньому хрест із датою»</w:t>
      </w:r>
      <w:r w:rsidRPr="00BD2DC2">
        <w:rPr>
          <w:rFonts w:ascii="Times New Roman" w:hAnsi="Times New Roman"/>
          <w:color w:val="FF0000"/>
          <w:sz w:val="28"/>
          <w:szCs w:val="28"/>
          <w:lang w:val="uk-UA"/>
        </w:rPr>
        <w:t xml:space="preserve"> </w:t>
      </w:r>
      <w:r>
        <w:rPr>
          <w:rFonts w:ascii="Times New Roman" w:hAnsi="Times New Roman"/>
          <w:sz w:val="28"/>
          <w:szCs w:val="28"/>
          <w:lang w:val="uk-UA"/>
        </w:rPr>
        <w:t>[148</w:t>
      </w:r>
      <w:r w:rsidRPr="00BD2DC2">
        <w:rPr>
          <w:rFonts w:ascii="Times New Roman" w:hAnsi="Times New Roman"/>
          <w:sz w:val="28"/>
          <w:szCs w:val="28"/>
          <w:lang w:val="uk-UA"/>
        </w:rPr>
        <w:t>, с. 540].</w:t>
      </w:r>
    </w:p>
    <w:p w:rsidR="003F582C" w:rsidRPr="00BD2DC2" w:rsidRDefault="003F582C" w:rsidP="003F582C">
      <w:pPr>
        <w:pStyle w:val="a7"/>
        <w:spacing w:after="0" w:line="360" w:lineRule="auto"/>
        <w:ind w:left="0" w:firstLine="720"/>
        <w:jc w:val="both"/>
        <w:rPr>
          <w:rFonts w:ascii="Times New Roman" w:hAnsi="Times New Roman"/>
          <w:i/>
          <w:sz w:val="28"/>
          <w:szCs w:val="28"/>
          <w:lang w:val="uk-UA"/>
        </w:rPr>
      </w:pPr>
      <w:r w:rsidRPr="00BD2DC2">
        <w:rPr>
          <w:rFonts w:ascii="Times New Roman" w:hAnsi="Times New Roman"/>
          <w:sz w:val="28"/>
          <w:szCs w:val="28"/>
          <w:lang w:val="uk-UA"/>
        </w:rPr>
        <w:t xml:space="preserve">Поряд із поданим вище конструктивістським розумінням пам’яті, для аналізу романів М. де Унамуно видається важливим і терапевтичний підхід, </w:t>
      </w:r>
      <w:r w:rsidRPr="00BD2DC2">
        <w:rPr>
          <w:rFonts w:ascii="Times New Roman" w:hAnsi="Times New Roman"/>
          <w:sz w:val="28"/>
          <w:szCs w:val="28"/>
          <w:lang w:val="uk-UA"/>
        </w:rPr>
        <w:lastRenderedPageBreak/>
        <w:t>сконструйований на основі поняття «розповіді» (</w:t>
      </w:r>
      <w:r w:rsidRPr="00BD2DC2">
        <w:rPr>
          <w:rFonts w:ascii="Times New Roman" w:hAnsi="Times New Roman"/>
          <w:i/>
          <w:sz w:val="28"/>
          <w:szCs w:val="28"/>
          <w:lang w:val="uk-UA"/>
        </w:rPr>
        <w:t>story</w:t>
      </w:r>
      <w:r w:rsidRPr="00BD2DC2">
        <w:rPr>
          <w:rFonts w:ascii="Times New Roman" w:hAnsi="Times New Roman"/>
          <w:sz w:val="28"/>
          <w:szCs w:val="28"/>
          <w:lang w:val="uk-UA"/>
        </w:rPr>
        <w:t xml:space="preserve"> або </w:t>
      </w:r>
      <w:r w:rsidRPr="00BD2DC2">
        <w:rPr>
          <w:rFonts w:ascii="Times New Roman" w:hAnsi="Times New Roman"/>
          <w:i/>
          <w:sz w:val="28"/>
          <w:szCs w:val="28"/>
          <w:lang w:val="uk-UA"/>
        </w:rPr>
        <w:t>relato</w:t>
      </w:r>
      <w:r w:rsidRPr="00BD2DC2">
        <w:rPr>
          <w:rFonts w:ascii="Times New Roman" w:hAnsi="Times New Roman"/>
          <w:sz w:val="28"/>
          <w:szCs w:val="28"/>
          <w:lang w:val="uk-UA"/>
        </w:rPr>
        <w:t>). Суть цього підходу вдало визначив Дітріх Річль, задекларувавши, що «ми є історіями, які можемо про себе</w:t>
      </w:r>
      <w:r>
        <w:rPr>
          <w:rFonts w:ascii="Times New Roman" w:hAnsi="Times New Roman"/>
          <w:sz w:val="28"/>
          <w:szCs w:val="28"/>
          <w:lang w:val="uk-UA"/>
        </w:rPr>
        <w:t xml:space="preserve"> розповісти» [цит. за: 4</w:t>
      </w:r>
      <w:r w:rsidRPr="00BD2DC2">
        <w:rPr>
          <w:rFonts w:ascii="Times New Roman" w:hAnsi="Times New Roman"/>
          <w:sz w:val="28"/>
          <w:szCs w:val="28"/>
          <w:lang w:val="uk-UA"/>
        </w:rPr>
        <w:t>, с. 146]. Він складається з елементів нагромаджувальної пам’яті, які хоч і належать індивідові, та все ж утворюють запас колективної пам’яті, тому що їх відбирають за важливістю і доступністю для інших. Авторкою такої розповіді є Анхела з роману «Святий Мануель Добрий, мученик».</w:t>
      </w:r>
    </w:p>
    <w:p w:rsidR="003F582C" w:rsidRPr="00BD2DC2" w:rsidRDefault="003F582C" w:rsidP="003F582C">
      <w:pPr>
        <w:pStyle w:val="a7"/>
        <w:spacing w:after="0" w:line="360" w:lineRule="auto"/>
        <w:ind w:left="0" w:firstLine="720"/>
        <w:jc w:val="both"/>
        <w:rPr>
          <w:rFonts w:ascii="Times New Roman" w:hAnsi="Times New Roman"/>
          <w:sz w:val="28"/>
          <w:szCs w:val="28"/>
          <w:lang w:val="uk-UA"/>
        </w:rPr>
      </w:pPr>
      <w:r w:rsidRPr="00BD2DC2">
        <w:rPr>
          <w:rFonts w:ascii="Times New Roman" w:hAnsi="Times New Roman"/>
          <w:sz w:val="28"/>
          <w:szCs w:val="28"/>
          <w:lang w:val="uk-UA"/>
        </w:rPr>
        <w:t xml:space="preserve">Разом із позитивними досвідами в теорії індивідуальної та колективної пам’ятей </w:t>
      </w:r>
      <w:r>
        <w:rPr>
          <w:rFonts w:ascii="Times New Roman" w:hAnsi="Times New Roman"/>
          <w:sz w:val="28"/>
          <w:szCs w:val="28"/>
          <w:lang w:val="uk-UA"/>
        </w:rPr>
        <w:t>іспанський письменник</w:t>
      </w:r>
      <w:r w:rsidRPr="00BD2DC2">
        <w:rPr>
          <w:rFonts w:ascii="Times New Roman" w:hAnsi="Times New Roman"/>
          <w:sz w:val="28"/>
          <w:szCs w:val="28"/>
          <w:lang w:val="uk-UA"/>
        </w:rPr>
        <w:t xml:space="preserve"> усвідомлював проблеми (не)надійності спогадів, розуміючи важливість деформаційних сил, які впливають на процес пригадування. Найперше вони пов’язуються з недосконалістю мови. Адже те, що ми одного разу висловили</w:t>
      </w:r>
      <w:r w:rsidRPr="00BD2DC2">
        <w:rPr>
          <w:rFonts w:ascii="Times New Roman" w:hAnsi="Times New Roman"/>
          <w:color w:val="FF0000"/>
          <w:sz w:val="28"/>
          <w:szCs w:val="28"/>
          <w:lang w:val="uk-UA"/>
        </w:rPr>
        <w:t xml:space="preserve"> </w:t>
      </w:r>
      <w:r w:rsidRPr="00BD2DC2">
        <w:rPr>
          <w:rFonts w:ascii="Times New Roman" w:hAnsi="Times New Roman"/>
          <w:sz w:val="28"/>
          <w:szCs w:val="28"/>
          <w:lang w:val="uk-UA"/>
        </w:rPr>
        <w:t>через мову, пригадується набагато краще, ніж невисловлене. А це означає, що ми пригадуємо не самі події, а радше, наші висловлювання про них. Мовні знаки функціонують як імена, за якими можна знову викликати предмети і стани речей. Індивідуальні спогади стабілізуються і соціалізуються через мову. На це вказував М. Альбвакс, наголошуючи, що як члени групи ми не можемо сприймати жодного предмета без того, щоб означити його іменем і в такий спосіб підкоритися конвенціям і способу мислення, притаманним групі [цит. за</w:t>
      </w:r>
      <w:r>
        <w:rPr>
          <w:rFonts w:ascii="Times New Roman" w:hAnsi="Times New Roman"/>
          <w:sz w:val="28"/>
          <w:szCs w:val="28"/>
          <w:lang w:val="uk-UA"/>
        </w:rPr>
        <w:t>: 4,</w:t>
      </w:r>
      <w:r w:rsidRPr="00BD2DC2">
        <w:rPr>
          <w:rFonts w:ascii="Times New Roman" w:hAnsi="Times New Roman"/>
          <w:sz w:val="28"/>
          <w:szCs w:val="28"/>
          <w:lang w:val="uk-UA"/>
        </w:rPr>
        <w:t xml:space="preserve"> с. 266–267].</w:t>
      </w:r>
    </w:p>
    <w:p w:rsidR="003F582C" w:rsidRPr="00BD2DC2" w:rsidRDefault="003F582C" w:rsidP="003F582C">
      <w:pPr>
        <w:pStyle w:val="a7"/>
        <w:spacing w:after="0" w:line="360" w:lineRule="auto"/>
        <w:ind w:left="0" w:firstLine="720"/>
        <w:jc w:val="both"/>
        <w:rPr>
          <w:rFonts w:ascii="Times New Roman" w:hAnsi="Times New Roman"/>
          <w:sz w:val="28"/>
          <w:szCs w:val="28"/>
          <w:lang w:val="uk-UA"/>
        </w:rPr>
      </w:pPr>
      <w:r w:rsidRPr="00BD2DC2">
        <w:rPr>
          <w:rFonts w:ascii="Times New Roman" w:hAnsi="Times New Roman"/>
          <w:sz w:val="28"/>
          <w:szCs w:val="28"/>
          <w:lang w:val="uk-UA"/>
        </w:rPr>
        <w:t xml:space="preserve">Крім мови, існують також інші психічні причини недосконалості: афект, символ і травма, що призводить до висловлених самим М. де Унамуно в романі «Любов і педагогіка» «заповітів ілюзій і розчарувань»: «А як же здобутки поколінь, доне Авіто, заповіт віків? – Є заповіт лише двох видів: заповіт ілюзій і заповіт розчарувань, і обидва можна знайти лише там, де ми щойно були – у храмі. Не сумніваюся, що тебе туди привела або велика ілюзія, або велике розчарування. – І те, й те» </w:t>
      </w:r>
      <w:r>
        <w:rPr>
          <w:rFonts w:ascii="Times New Roman" w:hAnsi="Times New Roman"/>
          <w:sz w:val="28"/>
          <w:szCs w:val="28"/>
          <w:lang w:val="uk-UA"/>
        </w:rPr>
        <w:t>[148</w:t>
      </w:r>
      <w:r w:rsidRPr="00BD2DC2">
        <w:rPr>
          <w:rFonts w:ascii="Times New Roman" w:hAnsi="Times New Roman"/>
          <w:sz w:val="28"/>
          <w:szCs w:val="28"/>
          <w:lang w:val="uk-UA"/>
        </w:rPr>
        <w:t xml:space="preserve">, с. 105]. Якщо ці психічні причини мають до певної міри позитивний наслідок для Авіто – він відкриває для себе іншу реальність буття, то для Ауґусто стають негативними – ведуть до самогубства. </w:t>
      </w:r>
      <w:r>
        <w:rPr>
          <w:rFonts w:ascii="Times New Roman" w:hAnsi="Times New Roman"/>
          <w:sz w:val="28"/>
          <w:szCs w:val="28"/>
          <w:lang w:val="uk-UA"/>
        </w:rPr>
        <w:t>Тут М. </w:t>
      </w:r>
      <w:r w:rsidRPr="00BD2DC2">
        <w:rPr>
          <w:rFonts w:ascii="Times New Roman" w:hAnsi="Times New Roman"/>
          <w:sz w:val="28"/>
          <w:szCs w:val="28"/>
          <w:lang w:val="uk-UA"/>
        </w:rPr>
        <w:t xml:space="preserve">Унамуно використовує спосіб переїдання. Образ шлунка, а точніше його розлад (диспепсія), запропонований Ф. Ніцше, </w:t>
      </w:r>
      <w:r>
        <w:rPr>
          <w:rFonts w:ascii="Times New Roman" w:hAnsi="Times New Roman"/>
          <w:sz w:val="28"/>
          <w:szCs w:val="28"/>
          <w:lang w:val="uk-UA"/>
        </w:rPr>
        <w:t>передає</w:t>
      </w:r>
      <w:r w:rsidRPr="00BD2DC2">
        <w:rPr>
          <w:rFonts w:ascii="Times New Roman" w:hAnsi="Times New Roman"/>
          <w:sz w:val="28"/>
          <w:szCs w:val="28"/>
          <w:lang w:val="uk-UA"/>
        </w:rPr>
        <w:t xml:space="preserve"> нездатніст</w:t>
      </w:r>
      <w:r>
        <w:rPr>
          <w:rFonts w:ascii="Times New Roman" w:hAnsi="Times New Roman"/>
          <w:sz w:val="28"/>
          <w:szCs w:val="28"/>
          <w:lang w:val="uk-UA"/>
        </w:rPr>
        <w:t>ь</w:t>
      </w:r>
      <w:r w:rsidRPr="00BD2DC2">
        <w:rPr>
          <w:rFonts w:ascii="Times New Roman" w:hAnsi="Times New Roman"/>
          <w:sz w:val="28"/>
          <w:szCs w:val="28"/>
          <w:lang w:val="uk-UA"/>
        </w:rPr>
        <w:t xml:space="preserve"> впоратися з проблемами, бездіяльністю й нудотою. </w:t>
      </w:r>
      <w:r w:rsidRPr="00BD2DC2">
        <w:rPr>
          <w:rFonts w:ascii="Times New Roman" w:hAnsi="Times New Roman"/>
          <w:sz w:val="28"/>
          <w:szCs w:val="28"/>
          <w:lang w:val="uk-UA"/>
        </w:rPr>
        <w:lastRenderedPageBreak/>
        <w:t>А для Асманн шлунок як образ пам’яті – це протилежність тезаурусу, тобто він є місцем проходження, а не збереження, місцем переробки й перетворення, а не консервування. Цей орган слугує метафорою пам’яті лише за строго визначених фізіологічних умов проковтування. Однак це образ не лише для розвантаження свідомості, а й для позбавлення вантажу п</w:t>
      </w:r>
      <w:r>
        <w:rPr>
          <w:rFonts w:ascii="Times New Roman" w:hAnsi="Times New Roman"/>
          <w:sz w:val="28"/>
          <w:szCs w:val="28"/>
          <w:lang w:val="uk-UA"/>
        </w:rPr>
        <w:t>ам’яті, що нестримно зростає [4</w:t>
      </w:r>
      <w:r w:rsidRPr="00BD2DC2">
        <w:rPr>
          <w:rFonts w:ascii="Times New Roman" w:hAnsi="Times New Roman"/>
          <w:sz w:val="28"/>
          <w:szCs w:val="28"/>
          <w:lang w:val="uk-UA"/>
        </w:rPr>
        <w:t>, с. 187]. Ауґусто не зміг позбутися негативного спогаду про глузування і приниження з боку Евхенії, Росаріо і Маурісіо, тобто не зміг «перетравити» їх, тому й помер.</w:t>
      </w:r>
    </w:p>
    <w:p w:rsidR="003F582C" w:rsidRPr="00BD2DC2" w:rsidRDefault="003F582C" w:rsidP="003F582C">
      <w:pPr>
        <w:pStyle w:val="a7"/>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До </w:t>
      </w:r>
      <w:r w:rsidRPr="00BD2DC2">
        <w:rPr>
          <w:rFonts w:ascii="Times New Roman" w:hAnsi="Times New Roman"/>
          <w:sz w:val="28"/>
          <w:szCs w:val="28"/>
          <w:lang w:val="uk-UA"/>
        </w:rPr>
        <w:t xml:space="preserve">поняття (не)надійності спогадів </w:t>
      </w:r>
      <w:r>
        <w:rPr>
          <w:rFonts w:ascii="Times New Roman" w:hAnsi="Times New Roman"/>
          <w:sz w:val="28"/>
          <w:szCs w:val="28"/>
          <w:lang w:val="uk-UA"/>
        </w:rPr>
        <w:t>долучається</w:t>
      </w:r>
      <w:r w:rsidRPr="00BD2DC2">
        <w:rPr>
          <w:rFonts w:ascii="Times New Roman" w:hAnsi="Times New Roman"/>
          <w:sz w:val="28"/>
          <w:szCs w:val="28"/>
          <w:lang w:val="uk-UA"/>
        </w:rPr>
        <w:t xml:space="preserve"> забуття, що передається у творах Унамуно через образ річки, яка символізує плинність пам’яті й </w:t>
      </w:r>
      <w:r>
        <w:rPr>
          <w:rFonts w:ascii="Times New Roman" w:hAnsi="Times New Roman"/>
          <w:sz w:val="28"/>
          <w:szCs w:val="28"/>
          <w:lang w:val="uk-UA"/>
        </w:rPr>
        <w:t xml:space="preserve">ідентичності, але </w:t>
      </w:r>
      <w:r w:rsidRPr="00BD2DC2">
        <w:rPr>
          <w:rFonts w:ascii="Times New Roman" w:hAnsi="Times New Roman"/>
          <w:sz w:val="28"/>
          <w:szCs w:val="28"/>
          <w:lang w:val="uk-UA"/>
        </w:rPr>
        <w:t>не дає змоги залишатися у певних усталених категоріях. Прикладом слугує Аполодоро («Любов і педагогіка»), який у скрутні моменти споглядає течію річки. А опинившись біля неї вперше, під час своєї першої великої кризи, бачить труп, який пливе тією річкою і допускає можливість того, що смерть також може опинитися у сфері забуття. Аполодоро, як і Ауґусто, не має ідентичності, а лише шукає її. У їхньому випадку знайти ідентичність – це знайти життя і безсмертя, а невдача у пошуках – це неминуча смерть через самогубство. Тому Аполодоро – це труп, що пливе річкою, тіло без власної волі, яке несе потік чужих ідентичностей.</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Отож концепт пам’яті у творчості Міґеля де Унамуно відіграє в</w:t>
      </w:r>
      <w:r>
        <w:rPr>
          <w:rFonts w:ascii="Times New Roman" w:hAnsi="Times New Roman"/>
          <w:sz w:val="28"/>
          <w:szCs w:val="28"/>
          <w:lang w:val="uk-UA"/>
        </w:rPr>
        <w:t>агому</w:t>
      </w:r>
      <w:r w:rsidRPr="00BD2DC2">
        <w:rPr>
          <w:rFonts w:ascii="Times New Roman" w:hAnsi="Times New Roman"/>
          <w:sz w:val="28"/>
          <w:szCs w:val="28"/>
          <w:lang w:val="uk-UA"/>
        </w:rPr>
        <w:t xml:space="preserve"> роль, оскільки сам автор усвідомлював його важливість у формуванні особистісної та колективної ідентичностей. </w:t>
      </w:r>
      <w:r>
        <w:rPr>
          <w:rFonts w:ascii="Times New Roman" w:hAnsi="Times New Roman"/>
          <w:sz w:val="28"/>
          <w:szCs w:val="28"/>
          <w:lang w:val="uk-UA"/>
        </w:rPr>
        <w:t>Для</w:t>
      </w:r>
      <w:r w:rsidRPr="00BD2DC2">
        <w:rPr>
          <w:rFonts w:ascii="Times New Roman" w:hAnsi="Times New Roman"/>
          <w:sz w:val="28"/>
          <w:szCs w:val="28"/>
          <w:lang w:val="uk-UA"/>
        </w:rPr>
        <w:t xml:space="preserve"> ц</w:t>
      </w:r>
      <w:r>
        <w:rPr>
          <w:rFonts w:ascii="Times New Roman" w:hAnsi="Times New Roman"/>
          <w:sz w:val="28"/>
          <w:szCs w:val="28"/>
          <w:lang w:val="uk-UA"/>
        </w:rPr>
        <w:t>ього письменик</w:t>
      </w:r>
      <w:r w:rsidRPr="00BD2DC2">
        <w:rPr>
          <w:rFonts w:ascii="Times New Roman" w:hAnsi="Times New Roman"/>
          <w:sz w:val="28"/>
          <w:szCs w:val="28"/>
          <w:lang w:val="uk-UA"/>
        </w:rPr>
        <w:t xml:space="preserve"> використовував різні способи формування і передання пам’яті, як письмові, так і образні. Він також розумів механізми, що функціонують у людському свідомому й підсвідомому. Для </w:t>
      </w:r>
      <w:r>
        <w:rPr>
          <w:rFonts w:ascii="Times New Roman" w:hAnsi="Times New Roman"/>
          <w:sz w:val="28"/>
          <w:szCs w:val="28"/>
          <w:lang w:val="uk-UA"/>
        </w:rPr>
        <w:t xml:space="preserve">М. де </w:t>
      </w:r>
      <w:r w:rsidRPr="00BD2DC2">
        <w:rPr>
          <w:rFonts w:ascii="Times New Roman" w:hAnsi="Times New Roman"/>
          <w:sz w:val="28"/>
          <w:szCs w:val="28"/>
          <w:lang w:val="uk-UA"/>
        </w:rPr>
        <w:t>Унамуно пам’ять важлива як засіб творення і збереження ідентичності, та водночас він наділяє її ще однією базовою функцією – досягнення безсмертя індивіда.</w:t>
      </w:r>
    </w:p>
    <w:p w:rsidR="003F582C" w:rsidRPr="00BD2DC2" w:rsidRDefault="003F582C" w:rsidP="003F582C">
      <w:pPr>
        <w:spacing w:after="0" w:line="360" w:lineRule="auto"/>
        <w:ind w:firstLine="709"/>
        <w:jc w:val="both"/>
        <w:rPr>
          <w:rFonts w:ascii="Times New Roman" w:hAnsi="Times New Roman"/>
          <w:sz w:val="28"/>
          <w:szCs w:val="28"/>
          <w:lang w:val="uk-UA"/>
        </w:rPr>
      </w:pPr>
    </w:p>
    <w:p w:rsidR="003F582C" w:rsidRDefault="003F582C" w:rsidP="003F582C">
      <w:pPr>
        <w:spacing w:after="0" w:line="360" w:lineRule="auto"/>
        <w:ind w:firstLine="708"/>
        <w:rPr>
          <w:rFonts w:ascii="Times New Roman" w:hAnsi="Times New Roman"/>
          <w:b/>
          <w:sz w:val="28"/>
          <w:szCs w:val="28"/>
          <w:lang w:val="uk-UA"/>
        </w:rPr>
      </w:pPr>
      <w:r w:rsidRPr="00BD2DC2">
        <w:rPr>
          <w:rFonts w:ascii="Times New Roman" w:hAnsi="Times New Roman"/>
          <w:b/>
          <w:sz w:val="28"/>
          <w:szCs w:val="28"/>
          <w:lang w:val="uk-UA"/>
        </w:rPr>
        <w:t>Висновки до розділу 2</w:t>
      </w:r>
    </w:p>
    <w:p w:rsidR="003F582C" w:rsidRPr="00BD2DC2" w:rsidRDefault="003F582C" w:rsidP="003F582C">
      <w:pPr>
        <w:spacing w:after="0" w:line="360" w:lineRule="auto"/>
        <w:ind w:firstLine="708"/>
        <w:rPr>
          <w:rFonts w:ascii="Times New Roman" w:hAnsi="Times New Roman"/>
          <w:b/>
          <w:sz w:val="28"/>
          <w:szCs w:val="28"/>
          <w:lang w:val="uk-UA"/>
        </w:rPr>
      </w:pP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 xml:space="preserve">Дослідження колективної й особистісної ідентичності у романах Міґеля де Унамуно засвідчує, що ідентичність формується в процесі ідентифікації, яка у </w:t>
      </w:r>
      <w:r w:rsidRPr="00BD2DC2">
        <w:rPr>
          <w:rFonts w:ascii="Times New Roman" w:hAnsi="Times New Roman"/>
          <w:sz w:val="28"/>
          <w:szCs w:val="28"/>
          <w:lang w:val="uk-UA"/>
        </w:rPr>
        <w:lastRenderedPageBreak/>
        <w:t>випадку головних персонажів аналізованих романів обов’язково зумовлена кризою, що при</w:t>
      </w:r>
      <w:r>
        <w:rPr>
          <w:rFonts w:ascii="Times New Roman" w:hAnsi="Times New Roman"/>
          <w:sz w:val="28"/>
          <w:szCs w:val="28"/>
          <w:lang w:val="uk-UA"/>
        </w:rPr>
        <w:t>з</w:t>
      </w:r>
      <w:r w:rsidRPr="00BD2DC2">
        <w:rPr>
          <w:rFonts w:ascii="Times New Roman" w:hAnsi="Times New Roman"/>
          <w:sz w:val="28"/>
          <w:szCs w:val="28"/>
          <w:lang w:val="uk-UA"/>
        </w:rPr>
        <w:t xml:space="preserve">водить до розглядання себе як окремого суб’єкта і </w:t>
      </w:r>
      <w:r>
        <w:rPr>
          <w:rFonts w:ascii="Times New Roman" w:hAnsi="Times New Roman"/>
          <w:sz w:val="28"/>
          <w:szCs w:val="28"/>
          <w:lang w:val="uk-UA"/>
        </w:rPr>
        <w:t xml:space="preserve">як </w:t>
      </w:r>
      <w:r w:rsidRPr="00BD2DC2">
        <w:rPr>
          <w:rFonts w:ascii="Times New Roman" w:hAnsi="Times New Roman"/>
          <w:sz w:val="28"/>
          <w:szCs w:val="28"/>
          <w:lang w:val="uk-UA"/>
        </w:rPr>
        <w:t>суб’єкта в коле</w:t>
      </w:r>
      <w:r>
        <w:rPr>
          <w:rFonts w:ascii="Times New Roman" w:hAnsi="Times New Roman"/>
          <w:sz w:val="28"/>
          <w:szCs w:val="28"/>
          <w:lang w:val="uk-UA"/>
        </w:rPr>
        <w:t>к</w:t>
      </w:r>
      <w:r w:rsidRPr="00BD2DC2">
        <w:rPr>
          <w:rFonts w:ascii="Times New Roman" w:hAnsi="Times New Roman"/>
          <w:sz w:val="28"/>
          <w:szCs w:val="28"/>
          <w:lang w:val="uk-UA"/>
        </w:rPr>
        <w:t xml:space="preserve">тиві. Колективна ідентичність </w:t>
      </w:r>
      <w:r>
        <w:rPr>
          <w:rFonts w:ascii="Times New Roman" w:hAnsi="Times New Roman"/>
          <w:sz w:val="28"/>
          <w:szCs w:val="28"/>
          <w:lang w:val="uk-UA"/>
        </w:rPr>
        <w:t xml:space="preserve">є неодмінною умовою для самоусвідомлення індивіда, оскільки він розуміє, що належить </w:t>
      </w:r>
      <w:r w:rsidRPr="00BD2DC2">
        <w:rPr>
          <w:rFonts w:ascii="Times New Roman" w:hAnsi="Times New Roman"/>
          <w:sz w:val="28"/>
          <w:szCs w:val="28"/>
          <w:lang w:val="uk-UA"/>
        </w:rPr>
        <w:t>до певної колективної категорії чи групи</w:t>
      </w:r>
      <w:r>
        <w:rPr>
          <w:rFonts w:ascii="Times New Roman" w:hAnsi="Times New Roman"/>
          <w:sz w:val="28"/>
          <w:szCs w:val="28"/>
          <w:lang w:val="uk-UA"/>
        </w:rPr>
        <w:t>, у такий спосіб формуючи (свідомо чи несвідомо) інтраісторію людства у глобальному розумінні</w:t>
      </w:r>
      <w:r w:rsidRPr="00BD2DC2">
        <w:rPr>
          <w:rFonts w:ascii="Times New Roman" w:hAnsi="Times New Roman"/>
          <w:sz w:val="28"/>
          <w:szCs w:val="28"/>
          <w:lang w:val="uk-UA"/>
        </w:rPr>
        <w:t xml:space="preserve">. Саме такою колективною ідентифікацією наділені персонажі романів «Мир у війні» і «Святий Мануель Добрий, мученик». Важливою також </w:t>
      </w:r>
      <w:r>
        <w:rPr>
          <w:rFonts w:ascii="Times New Roman" w:hAnsi="Times New Roman"/>
          <w:sz w:val="28"/>
          <w:szCs w:val="28"/>
          <w:lang w:val="uk-UA"/>
        </w:rPr>
        <w:t>є еволюція</w:t>
      </w:r>
      <w:r w:rsidRPr="00BD2DC2">
        <w:rPr>
          <w:rFonts w:ascii="Times New Roman" w:hAnsi="Times New Roman"/>
          <w:sz w:val="28"/>
          <w:szCs w:val="28"/>
          <w:lang w:val="uk-UA"/>
        </w:rPr>
        <w:t xml:space="preserve"> трактування взаємозв’язку особистісної та колективної ідентичностей, що найкраще простежується у романах «Мир у війні» і «Святий Мануель Добрий, мученик».</w:t>
      </w:r>
    </w:p>
    <w:p w:rsidR="003F582C" w:rsidRPr="00BD2DC2" w:rsidRDefault="003F582C" w:rsidP="003F582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першому романі є певний</w:t>
      </w:r>
      <w:r w:rsidRPr="00BD2DC2">
        <w:rPr>
          <w:rFonts w:ascii="Times New Roman" w:hAnsi="Times New Roman"/>
          <w:sz w:val="28"/>
          <w:szCs w:val="28"/>
          <w:lang w:val="uk-UA"/>
        </w:rPr>
        <w:t xml:space="preserve"> часов</w:t>
      </w:r>
      <w:r>
        <w:rPr>
          <w:rFonts w:ascii="Times New Roman" w:hAnsi="Times New Roman"/>
          <w:sz w:val="28"/>
          <w:szCs w:val="28"/>
          <w:lang w:val="uk-UA"/>
        </w:rPr>
        <w:t>ий</w:t>
      </w:r>
      <w:r w:rsidRPr="00BD2DC2">
        <w:rPr>
          <w:rFonts w:ascii="Times New Roman" w:hAnsi="Times New Roman"/>
          <w:sz w:val="28"/>
          <w:szCs w:val="28"/>
          <w:lang w:val="uk-UA"/>
        </w:rPr>
        <w:t xml:space="preserve"> </w:t>
      </w:r>
      <w:r>
        <w:rPr>
          <w:rFonts w:ascii="Times New Roman" w:hAnsi="Times New Roman"/>
          <w:sz w:val="28"/>
          <w:szCs w:val="28"/>
          <w:lang w:val="uk-UA"/>
        </w:rPr>
        <w:t>інтервал</w:t>
      </w:r>
      <w:r w:rsidRPr="00BD2DC2">
        <w:rPr>
          <w:rFonts w:ascii="Times New Roman" w:hAnsi="Times New Roman"/>
          <w:sz w:val="28"/>
          <w:szCs w:val="28"/>
          <w:lang w:val="uk-UA"/>
        </w:rPr>
        <w:t xml:space="preserve"> (роман написаний через двадцять років після пережитих подій), реальні локації (місто Більбао з його кварталами, вулицями й спорудами, довколишні села і містечка) та реальні постаті-персонажі, що формують баскську спільноту і простір. </w:t>
      </w:r>
      <w:r w:rsidRPr="00BD2DC2">
        <w:rPr>
          <w:rFonts w:ascii="Times New Roman" w:hAnsi="Times New Roman"/>
          <w:sz w:val="28"/>
          <w:szCs w:val="28"/>
        </w:rPr>
        <w:t>У другому</w:t>
      </w:r>
      <w:r w:rsidRPr="00BD2DC2">
        <w:rPr>
          <w:rFonts w:ascii="Times New Roman" w:hAnsi="Times New Roman"/>
          <w:sz w:val="28"/>
          <w:szCs w:val="28"/>
          <w:lang w:val="uk-UA"/>
        </w:rPr>
        <w:t xml:space="preserve"> </w:t>
      </w:r>
      <w:r>
        <w:rPr>
          <w:rFonts w:ascii="Times New Roman" w:hAnsi="Times New Roman"/>
          <w:sz w:val="28"/>
          <w:szCs w:val="28"/>
          <w:lang w:val="uk-UA"/>
        </w:rPr>
        <w:t>і хронологічно</w:t>
      </w:r>
      <w:r w:rsidRPr="00BD2DC2">
        <w:rPr>
          <w:rFonts w:ascii="Times New Roman" w:hAnsi="Times New Roman"/>
          <w:sz w:val="28"/>
          <w:szCs w:val="28"/>
        </w:rPr>
        <w:t xml:space="preserve"> останн</w:t>
      </w:r>
      <w:r w:rsidRPr="00BD2DC2">
        <w:rPr>
          <w:rFonts w:ascii="Times New Roman" w:hAnsi="Times New Roman"/>
          <w:sz w:val="28"/>
          <w:szCs w:val="28"/>
          <w:lang w:val="uk-UA"/>
        </w:rPr>
        <w:t>ьому</w:t>
      </w:r>
      <w:r w:rsidRPr="00BD2DC2">
        <w:rPr>
          <w:rFonts w:ascii="Times New Roman" w:hAnsi="Times New Roman"/>
          <w:sz w:val="28"/>
          <w:szCs w:val="28"/>
        </w:rPr>
        <w:t xml:space="preserve"> роман</w:t>
      </w:r>
      <w:r w:rsidRPr="00BD2DC2">
        <w:rPr>
          <w:rFonts w:ascii="Times New Roman" w:hAnsi="Times New Roman"/>
          <w:sz w:val="28"/>
          <w:szCs w:val="28"/>
          <w:lang w:val="uk-UA"/>
        </w:rPr>
        <w:t>і, попри</w:t>
      </w:r>
      <w:r w:rsidRPr="00BD2DC2">
        <w:rPr>
          <w:rFonts w:ascii="Times New Roman" w:hAnsi="Times New Roman"/>
          <w:sz w:val="28"/>
          <w:szCs w:val="28"/>
        </w:rPr>
        <w:t xml:space="preserve"> використ</w:t>
      </w:r>
      <w:r w:rsidRPr="00BD2DC2">
        <w:rPr>
          <w:rFonts w:ascii="Times New Roman" w:hAnsi="Times New Roman"/>
          <w:sz w:val="28"/>
          <w:szCs w:val="28"/>
          <w:lang w:val="uk-UA"/>
        </w:rPr>
        <w:t>ання ретроспективної оповіді</w:t>
      </w:r>
      <w:r w:rsidRPr="00BD2DC2">
        <w:rPr>
          <w:rFonts w:ascii="Times New Roman" w:hAnsi="Times New Roman"/>
          <w:sz w:val="28"/>
          <w:szCs w:val="28"/>
        </w:rPr>
        <w:t xml:space="preserve">, </w:t>
      </w:r>
      <w:r>
        <w:rPr>
          <w:rFonts w:ascii="Times New Roman" w:hAnsi="Times New Roman"/>
          <w:sz w:val="28"/>
          <w:szCs w:val="28"/>
          <w:lang w:val="uk-UA"/>
        </w:rPr>
        <w:t>часовий вимір автор–твір реальний, синхронний</w:t>
      </w:r>
      <w:r w:rsidRPr="00BD2DC2">
        <w:rPr>
          <w:rFonts w:ascii="Times New Roman" w:hAnsi="Times New Roman"/>
          <w:sz w:val="28"/>
          <w:szCs w:val="28"/>
          <w:lang w:val="uk-UA"/>
        </w:rPr>
        <w:t>, а простір і персонажі – вигадані.</w:t>
      </w:r>
    </w:p>
    <w:p w:rsidR="003F582C"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 xml:space="preserve">В обох романах наявне сприйняття/несприйняття даності перебування </w:t>
      </w:r>
      <w:r>
        <w:rPr>
          <w:rFonts w:ascii="Times New Roman" w:hAnsi="Times New Roman"/>
          <w:sz w:val="28"/>
          <w:szCs w:val="28"/>
          <w:lang w:val="uk-UA"/>
        </w:rPr>
        <w:t xml:space="preserve">й </w:t>
      </w:r>
      <w:r w:rsidRPr="00BD2DC2">
        <w:rPr>
          <w:rFonts w:ascii="Times New Roman" w:hAnsi="Times New Roman"/>
          <w:sz w:val="28"/>
          <w:szCs w:val="28"/>
          <w:lang w:val="uk-UA"/>
        </w:rPr>
        <w:t>належності до колективу за ф</w:t>
      </w:r>
      <w:r>
        <w:rPr>
          <w:rFonts w:ascii="Times New Roman" w:hAnsi="Times New Roman"/>
          <w:sz w:val="28"/>
          <w:szCs w:val="28"/>
          <w:lang w:val="uk-UA"/>
        </w:rPr>
        <w:t>а</w:t>
      </w:r>
      <w:r w:rsidRPr="00BD2DC2">
        <w:rPr>
          <w:rFonts w:ascii="Times New Roman" w:hAnsi="Times New Roman"/>
          <w:sz w:val="28"/>
          <w:szCs w:val="28"/>
          <w:lang w:val="uk-UA"/>
        </w:rPr>
        <w:t>ктом народження. Очевидно</w:t>
      </w:r>
      <w:r>
        <w:rPr>
          <w:rFonts w:ascii="Times New Roman" w:hAnsi="Times New Roman"/>
          <w:sz w:val="28"/>
          <w:szCs w:val="28"/>
          <w:lang w:val="uk-UA"/>
        </w:rPr>
        <w:t>,</w:t>
      </w:r>
      <w:r w:rsidRPr="00BD2DC2">
        <w:rPr>
          <w:rFonts w:ascii="Times New Roman" w:hAnsi="Times New Roman"/>
          <w:sz w:val="28"/>
          <w:szCs w:val="28"/>
          <w:lang w:val="uk-UA"/>
        </w:rPr>
        <w:t xml:space="preserve"> що </w:t>
      </w:r>
      <w:r>
        <w:rPr>
          <w:rFonts w:ascii="Times New Roman" w:hAnsi="Times New Roman"/>
          <w:sz w:val="28"/>
          <w:szCs w:val="28"/>
          <w:lang w:val="uk-UA"/>
        </w:rPr>
        <w:t>у</w:t>
      </w:r>
      <w:r w:rsidRPr="00BD2DC2">
        <w:rPr>
          <w:rFonts w:ascii="Times New Roman" w:hAnsi="Times New Roman"/>
          <w:sz w:val="28"/>
          <w:szCs w:val="28"/>
          <w:lang w:val="uk-UA"/>
        </w:rPr>
        <w:t xml:space="preserve"> такому випадку постає можливість вибору: або залишитися і прийняти традиції, зайнявши активну позицію щодо вирішення подальшої долі своєї спільноти – локальної чи національної (</w:t>
      </w:r>
      <w:r>
        <w:rPr>
          <w:rFonts w:ascii="Times New Roman" w:hAnsi="Times New Roman"/>
          <w:sz w:val="28"/>
          <w:szCs w:val="28"/>
          <w:lang w:val="uk-UA"/>
        </w:rPr>
        <w:t xml:space="preserve">Мануель, </w:t>
      </w:r>
      <w:r w:rsidRPr="00BD2DC2">
        <w:rPr>
          <w:rFonts w:ascii="Times New Roman" w:hAnsi="Times New Roman"/>
          <w:sz w:val="28"/>
          <w:szCs w:val="28"/>
          <w:lang w:val="uk-UA"/>
        </w:rPr>
        <w:t>Ласаро, Педро Антоніо, Іґнасіо), або ж відмежуватися від колективу (Пачіко) чи й покинути його</w:t>
      </w:r>
      <w:r>
        <w:rPr>
          <w:rFonts w:ascii="Times New Roman" w:hAnsi="Times New Roman"/>
          <w:sz w:val="28"/>
          <w:szCs w:val="28"/>
          <w:lang w:val="uk-UA"/>
        </w:rPr>
        <w:t xml:space="preserve"> </w:t>
      </w:r>
      <w:r w:rsidRPr="0082659D">
        <w:rPr>
          <w:rFonts w:ascii="Times New Roman" w:hAnsi="Times New Roman"/>
          <w:sz w:val="28"/>
          <w:szCs w:val="28"/>
          <w:lang w:val="uk-UA"/>
        </w:rPr>
        <w:t>(Хосе Арана).</w:t>
      </w:r>
      <w:r w:rsidRPr="00BD2DC2">
        <w:rPr>
          <w:rFonts w:ascii="Times New Roman" w:hAnsi="Times New Roman"/>
          <w:sz w:val="28"/>
          <w:szCs w:val="28"/>
          <w:lang w:val="uk-UA"/>
        </w:rPr>
        <w:t xml:space="preserve"> Останній </w:t>
      </w:r>
      <w:r>
        <w:rPr>
          <w:rFonts w:ascii="Times New Roman" w:hAnsi="Times New Roman"/>
          <w:sz w:val="28"/>
          <w:szCs w:val="28"/>
          <w:lang w:val="uk-UA"/>
        </w:rPr>
        <w:t xml:space="preserve">вибір </w:t>
      </w:r>
      <w:r w:rsidRPr="00BD2DC2">
        <w:rPr>
          <w:rFonts w:ascii="Times New Roman" w:hAnsi="Times New Roman"/>
          <w:sz w:val="28"/>
          <w:szCs w:val="28"/>
          <w:lang w:val="uk-UA"/>
        </w:rPr>
        <w:t>має два варіанти: смерть/героїзація</w:t>
      </w:r>
      <w:r>
        <w:rPr>
          <w:rFonts w:ascii="Times New Roman" w:hAnsi="Times New Roman"/>
          <w:sz w:val="28"/>
          <w:szCs w:val="28"/>
          <w:lang w:val="uk-UA"/>
        </w:rPr>
        <w:t xml:space="preserve"> або еміграція/невідомість. Проте</w:t>
      </w:r>
      <w:r w:rsidRPr="00BD2DC2">
        <w:rPr>
          <w:rFonts w:ascii="Times New Roman" w:hAnsi="Times New Roman"/>
          <w:sz w:val="28"/>
          <w:szCs w:val="28"/>
          <w:lang w:val="uk-UA"/>
        </w:rPr>
        <w:t xml:space="preserve"> автор завжди вибирає прийняття колективу і спонукає персонажів (а через них і читачів) до активної участі у творенні </w:t>
      </w:r>
      <w:r>
        <w:rPr>
          <w:rFonts w:ascii="Times New Roman" w:hAnsi="Times New Roman"/>
          <w:sz w:val="28"/>
          <w:szCs w:val="28"/>
          <w:lang w:val="uk-UA"/>
        </w:rPr>
        <w:t>останнього</w:t>
      </w:r>
      <w:r w:rsidRPr="00BD2DC2">
        <w:rPr>
          <w:rFonts w:ascii="Times New Roman" w:hAnsi="Times New Roman"/>
          <w:sz w:val="28"/>
          <w:szCs w:val="28"/>
          <w:lang w:val="uk-UA"/>
        </w:rPr>
        <w:t>. Показовим в цьому випадку є роман «Святий Мануель Добрий, мученик», де Ласаро повертається з Америки до рідної Іспанії та селища Вальверде де Люсерна і, попри первинне особисте несприйняття реалій, цілковито приймає світ тієї спільноти і, врешті, набуває активної позиції та позитивного сприйняття колективу (жителі</w:t>
      </w:r>
      <w:r>
        <w:rPr>
          <w:rFonts w:ascii="Times New Roman" w:hAnsi="Times New Roman"/>
          <w:sz w:val="28"/>
          <w:szCs w:val="28"/>
          <w:lang w:val="uk-UA"/>
        </w:rPr>
        <w:t>в</w:t>
      </w:r>
      <w:r w:rsidRPr="00BD2DC2">
        <w:rPr>
          <w:rFonts w:ascii="Times New Roman" w:hAnsi="Times New Roman"/>
          <w:sz w:val="28"/>
          <w:szCs w:val="28"/>
          <w:lang w:val="uk-UA"/>
        </w:rPr>
        <w:t xml:space="preserve"> селища). Апогеєм такого сприйняття, </w:t>
      </w:r>
      <w:r>
        <w:rPr>
          <w:rFonts w:ascii="Times New Roman" w:hAnsi="Times New Roman"/>
          <w:sz w:val="28"/>
          <w:szCs w:val="28"/>
          <w:lang w:val="uk-UA"/>
        </w:rPr>
        <w:t>ви</w:t>
      </w:r>
      <w:r w:rsidRPr="00BD2DC2">
        <w:rPr>
          <w:rFonts w:ascii="Times New Roman" w:hAnsi="Times New Roman"/>
          <w:sz w:val="28"/>
          <w:szCs w:val="28"/>
          <w:lang w:val="uk-UA"/>
        </w:rPr>
        <w:t>кристаліз</w:t>
      </w:r>
      <w:r>
        <w:rPr>
          <w:rFonts w:ascii="Times New Roman" w:hAnsi="Times New Roman"/>
          <w:sz w:val="28"/>
          <w:szCs w:val="28"/>
          <w:lang w:val="uk-UA"/>
        </w:rPr>
        <w:t>ованого</w:t>
      </w:r>
      <w:r w:rsidRPr="00BD2DC2">
        <w:rPr>
          <w:rFonts w:ascii="Times New Roman" w:hAnsi="Times New Roman"/>
          <w:sz w:val="28"/>
          <w:szCs w:val="28"/>
          <w:lang w:val="uk-UA"/>
        </w:rPr>
        <w:t xml:space="preserve"> </w:t>
      </w:r>
      <w:r>
        <w:rPr>
          <w:rFonts w:ascii="Times New Roman" w:hAnsi="Times New Roman"/>
          <w:sz w:val="28"/>
          <w:szCs w:val="28"/>
          <w:lang w:val="uk-UA"/>
        </w:rPr>
        <w:t>у</w:t>
      </w:r>
      <w:r w:rsidRPr="00BD2DC2">
        <w:rPr>
          <w:rFonts w:ascii="Times New Roman" w:hAnsi="Times New Roman"/>
          <w:sz w:val="28"/>
          <w:szCs w:val="28"/>
          <w:lang w:val="uk-UA"/>
        </w:rPr>
        <w:t xml:space="preserve"> постаті Мануеля, є мучеництво і самозречення/святенництво.</w:t>
      </w:r>
      <w:r>
        <w:rPr>
          <w:rFonts w:ascii="Times New Roman" w:hAnsi="Times New Roman"/>
          <w:sz w:val="28"/>
          <w:szCs w:val="28"/>
          <w:lang w:val="uk-UA"/>
        </w:rPr>
        <w:t xml:space="preserve"> </w:t>
      </w:r>
      <w:r w:rsidRPr="00BD2DC2">
        <w:rPr>
          <w:rFonts w:ascii="Times New Roman" w:hAnsi="Times New Roman"/>
          <w:sz w:val="28"/>
          <w:szCs w:val="28"/>
          <w:lang w:val="uk-UA"/>
        </w:rPr>
        <w:lastRenderedPageBreak/>
        <w:t>Вибір на користь колект</w:t>
      </w:r>
      <w:r>
        <w:rPr>
          <w:rFonts w:ascii="Times New Roman" w:hAnsi="Times New Roman"/>
          <w:sz w:val="28"/>
          <w:szCs w:val="28"/>
          <w:lang w:val="uk-UA"/>
        </w:rPr>
        <w:t xml:space="preserve">ивної ідентичності та прийняття </w:t>
      </w:r>
      <w:r w:rsidRPr="00BD2DC2">
        <w:rPr>
          <w:rFonts w:ascii="Times New Roman" w:hAnsi="Times New Roman"/>
          <w:sz w:val="28"/>
          <w:szCs w:val="28"/>
          <w:lang w:val="uk-UA"/>
        </w:rPr>
        <w:t>творення традиції оформлюється в унамунівський концепт</w:t>
      </w:r>
      <w:r>
        <w:rPr>
          <w:rFonts w:ascii="Times New Roman" w:hAnsi="Times New Roman"/>
          <w:sz w:val="28"/>
          <w:szCs w:val="28"/>
          <w:lang w:val="uk-UA"/>
        </w:rPr>
        <w:t xml:space="preserve"> інтра</w:t>
      </w:r>
      <w:r w:rsidRPr="00BD2DC2">
        <w:rPr>
          <w:rFonts w:ascii="Times New Roman" w:hAnsi="Times New Roman"/>
          <w:sz w:val="28"/>
          <w:szCs w:val="28"/>
          <w:lang w:val="uk-UA"/>
        </w:rPr>
        <w:t xml:space="preserve">історії, </w:t>
      </w:r>
      <w:r>
        <w:rPr>
          <w:rFonts w:ascii="Times New Roman" w:hAnsi="Times New Roman"/>
          <w:sz w:val="28"/>
          <w:szCs w:val="28"/>
          <w:lang w:val="uk-UA"/>
        </w:rPr>
        <w:t>що не може існувати</w:t>
      </w:r>
      <w:r w:rsidRPr="00BD2DC2">
        <w:rPr>
          <w:rFonts w:ascii="Times New Roman" w:hAnsi="Times New Roman"/>
          <w:sz w:val="28"/>
          <w:szCs w:val="28"/>
          <w:lang w:val="uk-UA"/>
        </w:rPr>
        <w:t xml:space="preserve"> поза колективом. </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Самоідентифікація через Іншого розпочинається</w:t>
      </w:r>
      <w:r>
        <w:rPr>
          <w:rFonts w:ascii="Times New Roman" w:hAnsi="Times New Roman"/>
          <w:sz w:val="28"/>
          <w:szCs w:val="28"/>
          <w:lang w:val="uk-UA"/>
        </w:rPr>
        <w:t xml:space="preserve"> з ідентифікації з батьками,</w:t>
      </w:r>
      <w:r w:rsidRPr="00BD2DC2">
        <w:rPr>
          <w:rFonts w:ascii="Times New Roman" w:hAnsi="Times New Roman"/>
          <w:sz w:val="28"/>
          <w:szCs w:val="28"/>
          <w:lang w:val="uk-UA"/>
        </w:rPr>
        <w:t xml:space="preserve"> наяв</w:t>
      </w:r>
      <w:r>
        <w:rPr>
          <w:rFonts w:ascii="Times New Roman" w:hAnsi="Times New Roman"/>
          <w:sz w:val="28"/>
          <w:szCs w:val="28"/>
          <w:lang w:val="uk-UA"/>
        </w:rPr>
        <w:t>ної</w:t>
      </w:r>
      <w:r w:rsidRPr="00BD2DC2">
        <w:rPr>
          <w:rFonts w:ascii="Times New Roman" w:hAnsi="Times New Roman"/>
          <w:sz w:val="28"/>
          <w:szCs w:val="28"/>
          <w:lang w:val="uk-UA"/>
        </w:rPr>
        <w:t xml:space="preserve"> в усіх аналізованих романах. У романі «Мир у війні» Іґнасіо дослухається </w:t>
      </w:r>
      <w:r>
        <w:rPr>
          <w:rFonts w:ascii="Times New Roman" w:hAnsi="Times New Roman"/>
          <w:sz w:val="28"/>
          <w:szCs w:val="28"/>
          <w:lang w:val="uk-UA"/>
        </w:rPr>
        <w:t xml:space="preserve">до </w:t>
      </w:r>
      <w:r w:rsidRPr="00BD2DC2">
        <w:rPr>
          <w:rFonts w:ascii="Times New Roman" w:hAnsi="Times New Roman"/>
          <w:sz w:val="28"/>
          <w:szCs w:val="28"/>
          <w:lang w:val="uk-UA"/>
        </w:rPr>
        <w:t xml:space="preserve">настанов батька Педро Антоніо щодо бойової звитяги і фактично перебирає на себе той патріотизм, з яким у молоді роки Педро Антоніо брав участь у Першій карлістській війні. У </w:t>
      </w:r>
      <w:r>
        <w:rPr>
          <w:rFonts w:ascii="Times New Roman" w:hAnsi="Times New Roman"/>
          <w:sz w:val="28"/>
          <w:szCs w:val="28"/>
          <w:lang w:val="uk-UA"/>
        </w:rPr>
        <w:t xml:space="preserve">романі </w:t>
      </w:r>
      <w:r w:rsidRPr="00BD2DC2">
        <w:rPr>
          <w:rFonts w:ascii="Times New Roman" w:hAnsi="Times New Roman"/>
          <w:sz w:val="28"/>
          <w:szCs w:val="28"/>
          <w:lang w:val="uk-UA"/>
        </w:rPr>
        <w:t xml:space="preserve">«Любов і педагогіка» репрезентовано цілковито негативну ідентифікацію/дисиміляцію Аполодоро з Авіто, що спричиняє самогубство юнака. У «Тумані» зображено наслідки залежності/підпорядкованості Ауґусто батьківській думці на свідомому і несвідомому рівнях, що </w:t>
      </w:r>
      <w:r>
        <w:rPr>
          <w:rFonts w:ascii="Times New Roman" w:hAnsi="Times New Roman"/>
          <w:sz w:val="28"/>
          <w:szCs w:val="28"/>
          <w:lang w:val="uk-UA"/>
        </w:rPr>
        <w:t>рівноцінно цілковитому браку</w:t>
      </w:r>
      <w:r w:rsidRPr="00BD2DC2">
        <w:rPr>
          <w:rFonts w:ascii="Times New Roman" w:hAnsi="Times New Roman"/>
          <w:sz w:val="28"/>
          <w:szCs w:val="28"/>
          <w:lang w:val="uk-UA"/>
        </w:rPr>
        <w:t xml:space="preserve"> дисиміляції. </w:t>
      </w:r>
      <w:r>
        <w:rPr>
          <w:rFonts w:ascii="Times New Roman" w:hAnsi="Times New Roman"/>
          <w:sz w:val="28"/>
          <w:szCs w:val="28"/>
          <w:lang w:val="uk-UA"/>
        </w:rPr>
        <w:t>С</w:t>
      </w:r>
      <w:r w:rsidRPr="00BD2DC2">
        <w:rPr>
          <w:rFonts w:ascii="Times New Roman" w:hAnsi="Times New Roman"/>
          <w:sz w:val="28"/>
          <w:szCs w:val="28"/>
          <w:lang w:val="uk-UA"/>
        </w:rPr>
        <w:t>во</w:t>
      </w:r>
      <w:r>
        <w:rPr>
          <w:rFonts w:ascii="Times New Roman" w:hAnsi="Times New Roman"/>
          <w:sz w:val="28"/>
          <w:szCs w:val="28"/>
          <w:lang w:val="uk-UA"/>
        </w:rPr>
        <w:t>є</w:t>
      </w:r>
      <w:r w:rsidRPr="00BD2DC2">
        <w:rPr>
          <w:rFonts w:ascii="Times New Roman" w:hAnsi="Times New Roman"/>
          <w:sz w:val="28"/>
          <w:szCs w:val="28"/>
          <w:lang w:val="uk-UA"/>
        </w:rPr>
        <w:t>ю черг</w:t>
      </w:r>
      <w:r>
        <w:rPr>
          <w:rFonts w:ascii="Times New Roman" w:hAnsi="Times New Roman"/>
          <w:sz w:val="28"/>
          <w:szCs w:val="28"/>
          <w:lang w:val="uk-UA"/>
        </w:rPr>
        <w:t>ою</w:t>
      </w:r>
      <w:r w:rsidRPr="00BD2DC2">
        <w:rPr>
          <w:rFonts w:ascii="Times New Roman" w:hAnsi="Times New Roman"/>
          <w:sz w:val="28"/>
          <w:szCs w:val="28"/>
          <w:lang w:val="uk-UA"/>
        </w:rPr>
        <w:t xml:space="preserve"> ідентичність матері Ауґусто повністю пригноблює ідентичність сина. Схожу ситуацію самоусвідомлення Я</w:t>
      </w:r>
      <w:r>
        <w:rPr>
          <w:rFonts w:ascii="Times New Roman" w:hAnsi="Times New Roman"/>
          <w:sz w:val="28"/>
          <w:szCs w:val="28"/>
          <w:lang w:val="uk-UA"/>
        </w:rPr>
        <w:t xml:space="preserve"> з </w:t>
      </w:r>
      <w:r w:rsidRPr="00BD2DC2">
        <w:rPr>
          <w:rFonts w:ascii="Times New Roman" w:hAnsi="Times New Roman"/>
          <w:sz w:val="28"/>
          <w:szCs w:val="28"/>
          <w:lang w:val="uk-UA"/>
        </w:rPr>
        <w:t xml:space="preserve">Іншим спостерігаємо у </w:t>
      </w:r>
      <w:r>
        <w:rPr>
          <w:rFonts w:ascii="Times New Roman" w:hAnsi="Times New Roman"/>
          <w:sz w:val="28"/>
          <w:szCs w:val="28"/>
          <w:lang w:val="uk-UA"/>
        </w:rPr>
        <w:t xml:space="preserve">романі </w:t>
      </w:r>
      <w:r w:rsidRPr="00BD2DC2">
        <w:rPr>
          <w:rFonts w:ascii="Times New Roman" w:hAnsi="Times New Roman"/>
          <w:sz w:val="28"/>
          <w:szCs w:val="28"/>
          <w:lang w:val="uk-UA"/>
        </w:rPr>
        <w:t>«Тіт</w:t>
      </w:r>
      <w:r>
        <w:rPr>
          <w:rFonts w:ascii="Times New Roman" w:hAnsi="Times New Roman"/>
          <w:sz w:val="28"/>
          <w:szCs w:val="28"/>
          <w:lang w:val="uk-UA"/>
        </w:rPr>
        <w:t>ка</w:t>
      </w:r>
      <w:r w:rsidRPr="00BD2DC2">
        <w:rPr>
          <w:rFonts w:ascii="Times New Roman" w:hAnsi="Times New Roman"/>
          <w:sz w:val="28"/>
          <w:szCs w:val="28"/>
          <w:lang w:val="uk-UA"/>
        </w:rPr>
        <w:t xml:space="preserve"> Тул</w:t>
      </w:r>
      <w:r>
        <w:rPr>
          <w:rFonts w:ascii="Times New Roman" w:hAnsi="Times New Roman"/>
          <w:sz w:val="28"/>
          <w:szCs w:val="28"/>
          <w:lang w:val="uk-UA"/>
        </w:rPr>
        <w:t>а</w:t>
      </w:r>
      <w:r w:rsidRPr="00BD2DC2">
        <w:rPr>
          <w:rFonts w:ascii="Times New Roman" w:hAnsi="Times New Roman"/>
          <w:sz w:val="28"/>
          <w:szCs w:val="28"/>
          <w:lang w:val="uk-UA"/>
        </w:rPr>
        <w:t xml:space="preserve">», де наявна пролонгація/проекція ідентичності тітки на її племінниках і </w:t>
      </w:r>
      <w:r>
        <w:rPr>
          <w:rFonts w:ascii="Times New Roman" w:hAnsi="Times New Roman"/>
          <w:sz w:val="28"/>
          <w:szCs w:val="28"/>
          <w:lang w:val="uk-UA"/>
        </w:rPr>
        <w:t>брак</w:t>
      </w:r>
      <w:r w:rsidRPr="00BD2DC2">
        <w:rPr>
          <w:rFonts w:ascii="Times New Roman" w:hAnsi="Times New Roman"/>
          <w:sz w:val="28"/>
          <w:szCs w:val="28"/>
          <w:lang w:val="uk-UA"/>
        </w:rPr>
        <w:t xml:space="preserve"> альтернативи вибору власної життєвої позиції з їхнього боку. Два інші романи –</w:t>
      </w:r>
      <w:r>
        <w:rPr>
          <w:rFonts w:ascii="Times New Roman" w:hAnsi="Times New Roman"/>
          <w:sz w:val="28"/>
          <w:szCs w:val="28"/>
          <w:lang w:val="uk-UA"/>
        </w:rPr>
        <w:t xml:space="preserve"> «Аб</w:t>
      </w:r>
      <w:r w:rsidRPr="00BD2DC2">
        <w:rPr>
          <w:rFonts w:ascii="Times New Roman" w:hAnsi="Times New Roman"/>
          <w:sz w:val="28"/>
          <w:szCs w:val="28"/>
          <w:lang w:val="uk-UA"/>
        </w:rPr>
        <w:t xml:space="preserve">ель Санчес» і «Святий Мануель Добрий, мученик», пропонують добровільну ідентифікацію з </w:t>
      </w:r>
      <w:r>
        <w:rPr>
          <w:rFonts w:ascii="Times New Roman" w:hAnsi="Times New Roman"/>
          <w:sz w:val="28"/>
          <w:szCs w:val="28"/>
          <w:lang w:val="uk-UA"/>
        </w:rPr>
        <w:t xml:space="preserve"> духовними </w:t>
      </w:r>
      <w:r w:rsidRPr="00BD2DC2">
        <w:rPr>
          <w:rFonts w:ascii="Times New Roman" w:hAnsi="Times New Roman"/>
          <w:sz w:val="28"/>
          <w:szCs w:val="28"/>
          <w:lang w:val="uk-UA"/>
        </w:rPr>
        <w:t xml:space="preserve">батьками </w:t>
      </w:r>
      <w:r>
        <w:rPr>
          <w:rFonts w:ascii="Times New Roman" w:hAnsi="Times New Roman"/>
          <w:sz w:val="28"/>
          <w:szCs w:val="28"/>
          <w:lang w:val="uk-UA"/>
        </w:rPr>
        <w:t>(</w:t>
      </w:r>
      <w:r w:rsidRPr="00BD2DC2">
        <w:rPr>
          <w:rFonts w:ascii="Times New Roman" w:hAnsi="Times New Roman"/>
          <w:sz w:val="28"/>
          <w:szCs w:val="28"/>
          <w:lang w:val="uk-UA"/>
        </w:rPr>
        <w:t>наставниками</w:t>
      </w:r>
      <w:r>
        <w:rPr>
          <w:rFonts w:ascii="Times New Roman" w:hAnsi="Times New Roman"/>
          <w:sz w:val="28"/>
          <w:szCs w:val="28"/>
          <w:lang w:val="uk-UA"/>
        </w:rPr>
        <w:t>)</w:t>
      </w:r>
      <w:r w:rsidRPr="00BD2DC2">
        <w:rPr>
          <w:rFonts w:ascii="Times New Roman" w:hAnsi="Times New Roman"/>
          <w:sz w:val="28"/>
          <w:szCs w:val="28"/>
          <w:lang w:val="uk-UA"/>
        </w:rPr>
        <w:t xml:space="preserve"> вже у період повної сформованості їхньої самості. Наступним етап</w:t>
      </w:r>
      <w:r>
        <w:rPr>
          <w:rFonts w:ascii="Times New Roman" w:hAnsi="Times New Roman"/>
          <w:sz w:val="28"/>
          <w:szCs w:val="28"/>
          <w:lang w:val="uk-UA"/>
        </w:rPr>
        <w:t>ом самоусвідомлення через І</w:t>
      </w:r>
      <w:r w:rsidRPr="00BD2DC2">
        <w:rPr>
          <w:rFonts w:ascii="Times New Roman" w:hAnsi="Times New Roman"/>
          <w:sz w:val="28"/>
          <w:szCs w:val="28"/>
          <w:lang w:val="uk-UA"/>
        </w:rPr>
        <w:t>ншого постає конструювання ідентичності через поняття болю і любові, розчарування, інкомунікації. Окрім прямих формулювань різних взаємодій цих понять</w:t>
      </w:r>
      <w:r>
        <w:rPr>
          <w:rFonts w:ascii="Times New Roman" w:hAnsi="Times New Roman"/>
          <w:sz w:val="28"/>
          <w:szCs w:val="28"/>
          <w:lang w:val="uk-UA"/>
        </w:rPr>
        <w:t>,</w:t>
      </w:r>
      <w:r w:rsidRPr="00BD2DC2">
        <w:rPr>
          <w:rFonts w:ascii="Times New Roman" w:hAnsi="Times New Roman"/>
          <w:sz w:val="28"/>
          <w:szCs w:val="28"/>
          <w:lang w:val="uk-UA"/>
        </w:rPr>
        <w:t xml:space="preserve"> наявна також метафоризація.</w:t>
      </w:r>
    </w:p>
    <w:p w:rsidR="003F582C" w:rsidRPr="00BD2DC2" w:rsidRDefault="003F582C" w:rsidP="003F582C">
      <w:pPr>
        <w:spacing w:after="0" w:line="360" w:lineRule="auto"/>
        <w:ind w:firstLine="708"/>
        <w:jc w:val="both"/>
        <w:rPr>
          <w:rFonts w:ascii="Times New Roman" w:hAnsi="Times New Roman"/>
          <w:noProof/>
          <w:sz w:val="28"/>
          <w:szCs w:val="28"/>
          <w:lang w:val="uk-UA"/>
        </w:rPr>
      </w:pPr>
      <w:r>
        <w:rPr>
          <w:rFonts w:ascii="Times New Roman" w:hAnsi="Times New Roman"/>
          <w:sz w:val="28"/>
          <w:szCs w:val="28"/>
          <w:lang w:val="uk-UA"/>
        </w:rPr>
        <w:t>Виходячи із ідентифікації з батьками</w:t>
      </w:r>
      <w:r w:rsidRPr="00BD2DC2">
        <w:rPr>
          <w:rFonts w:ascii="Times New Roman" w:hAnsi="Times New Roman"/>
          <w:sz w:val="28"/>
          <w:szCs w:val="28"/>
          <w:lang w:val="uk-UA"/>
        </w:rPr>
        <w:t xml:space="preserve"> як неодмінного п</w:t>
      </w:r>
      <w:r>
        <w:rPr>
          <w:rFonts w:ascii="Times New Roman" w:hAnsi="Times New Roman"/>
          <w:sz w:val="28"/>
          <w:szCs w:val="28"/>
          <w:lang w:val="uk-UA"/>
        </w:rPr>
        <w:t>роцесу становлення ідентичності</w:t>
      </w:r>
      <w:r w:rsidRPr="00BD2DC2">
        <w:rPr>
          <w:rFonts w:ascii="Times New Roman" w:hAnsi="Times New Roman"/>
          <w:sz w:val="28"/>
          <w:szCs w:val="28"/>
          <w:lang w:val="uk-UA"/>
        </w:rPr>
        <w:t xml:space="preserve"> автор обігрує різні шляхи трансформації ідентичності у момент реалізації самостійного життя. Це спільна тема для романів </w:t>
      </w:r>
      <w:r>
        <w:rPr>
          <w:rFonts w:ascii="Times New Roman" w:hAnsi="Times New Roman"/>
          <w:sz w:val="28"/>
          <w:szCs w:val="28"/>
          <w:lang w:val="uk-UA"/>
        </w:rPr>
        <w:t>«Любов</w:t>
      </w:r>
      <w:r w:rsidRPr="00BD2DC2">
        <w:rPr>
          <w:rFonts w:ascii="Times New Roman" w:hAnsi="Times New Roman"/>
          <w:sz w:val="28"/>
          <w:szCs w:val="28"/>
          <w:lang w:val="uk-UA"/>
        </w:rPr>
        <w:t xml:space="preserve"> і педагогіка», «Туман» і «Тітка Тула», хоча в останньому вона переходить на більш універсальний рівень. Центральним референтом жіночої ідентичності є материнство, на чому наголошують багато дослідників</w:t>
      </w:r>
      <w:r>
        <w:rPr>
          <w:rFonts w:ascii="Times New Roman" w:hAnsi="Times New Roman"/>
          <w:sz w:val="28"/>
          <w:szCs w:val="28"/>
          <w:lang w:val="uk-UA"/>
        </w:rPr>
        <w:t>,</w:t>
      </w:r>
      <w:r w:rsidRPr="00BD2DC2">
        <w:rPr>
          <w:rFonts w:ascii="Times New Roman" w:hAnsi="Times New Roman"/>
          <w:sz w:val="28"/>
          <w:szCs w:val="28"/>
          <w:lang w:val="uk-UA"/>
        </w:rPr>
        <w:t xml:space="preserve"> і ця якість</w:t>
      </w:r>
      <w:r w:rsidRPr="00BD2DC2">
        <w:rPr>
          <w:rFonts w:ascii="Times New Roman" w:hAnsi="Times New Roman"/>
          <w:noProof/>
          <w:sz w:val="28"/>
          <w:szCs w:val="28"/>
          <w:lang w:val="uk-UA"/>
        </w:rPr>
        <w:t xml:space="preserve"> набуває метафізичного характеру, що пов’язано з прагненням вічності, яке досягається через батьківство. </w:t>
      </w:r>
      <w:r>
        <w:rPr>
          <w:rFonts w:ascii="Times New Roman" w:hAnsi="Times New Roman"/>
          <w:noProof/>
          <w:sz w:val="28"/>
          <w:szCs w:val="28"/>
          <w:lang w:val="uk-UA"/>
        </w:rPr>
        <w:t>Є</w:t>
      </w:r>
      <w:r w:rsidRPr="00BD2DC2">
        <w:rPr>
          <w:rFonts w:ascii="Times New Roman" w:hAnsi="Times New Roman"/>
          <w:noProof/>
          <w:sz w:val="28"/>
          <w:szCs w:val="28"/>
          <w:lang w:val="uk-UA"/>
        </w:rPr>
        <w:t xml:space="preserve"> також певна завуальованість сексуальності, включно з відмовою від неї. </w:t>
      </w:r>
      <w:r>
        <w:rPr>
          <w:rFonts w:ascii="Times New Roman" w:hAnsi="Times New Roman"/>
          <w:noProof/>
          <w:sz w:val="28"/>
          <w:szCs w:val="28"/>
          <w:lang w:val="uk-UA"/>
        </w:rPr>
        <w:t>У</w:t>
      </w:r>
      <w:r w:rsidRPr="00BD2DC2">
        <w:rPr>
          <w:rFonts w:ascii="Times New Roman" w:hAnsi="Times New Roman"/>
          <w:noProof/>
          <w:sz w:val="28"/>
          <w:szCs w:val="28"/>
          <w:lang w:val="uk-UA"/>
        </w:rPr>
        <w:t xml:space="preserve"> цьому випадку видається доцільним ствердит</w:t>
      </w:r>
      <w:r>
        <w:rPr>
          <w:rFonts w:ascii="Times New Roman" w:hAnsi="Times New Roman"/>
          <w:noProof/>
          <w:sz w:val="28"/>
          <w:szCs w:val="28"/>
          <w:lang w:val="uk-UA"/>
        </w:rPr>
        <w:t>и</w:t>
      </w:r>
      <w:r w:rsidRPr="00BD2DC2">
        <w:rPr>
          <w:rFonts w:ascii="Times New Roman" w:hAnsi="Times New Roman"/>
          <w:noProof/>
          <w:sz w:val="28"/>
          <w:szCs w:val="28"/>
          <w:lang w:val="uk-UA"/>
        </w:rPr>
        <w:t xml:space="preserve">, що сама тема </w:t>
      </w:r>
      <w:r w:rsidRPr="00BD2DC2">
        <w:rPr>
          <w:rFonts w:ascii="Times New Roman" w:hAnsi="Times New Roman"/>
          <w:noProof/>
          <w:sz w:val="28"/>
          <w:szCs w:val="28"/>
          <w:lang w:val="uk-UA"/>
        </w:rPr>
        <w:lastRenderedPageBreak/>
        <w:t xml:space="preserve">сексуальності не цікавить </w:t>
      </w:r>
      <w:r>
        <w:rPr>
          <w:rFonts w:ascii="Times New Roman" w:hAnsi="Times New Roman"/>
          <w:noProof/>
          <w:sz w:val="28"/>
          <w:szCs w:val="28"/>
          <w:lang w:val="uk-UA"/>
        </w:rPr>
        <w:t xml:space="preserve">М. де Унамуно і розглядається </w:t>
      </w:r>
      <w:r w:rsidRPr="00BD2DC2">
        <w:rPr>
          <w:rFonts w:ascii="Times New Roman" w:hAnsi="Times New Roman"/>
          <w:noProof/>
          <w:sz w:val="28"/>
          <w:szCs w:val="28"/>
          <w:lang w:val="uk-UA"/>
        </w:rPr>
        <w:t>як обмеженість людської істоти, поступк</w:t>
      </w:r>
      <w:r>
        <w:rPr>
          <w:rFonts w:ascii="Times New Roman" w:hAnsi="Times New Roman"/>
          <w:noProof/>
          <w:sz w:val="28"/>
          <w:szCs w:val="28"/>
          <w:lang w:val="uk-UA"/>
        </w:rPr>
        <w:t>а</w:t>
      </w:r>
      <w:r w:rsidRPr="00BD2DC2">
        <w:rPr>
          <w:rFonts w:ascii="Times New Roman" w:hAnsi="Times New Roman"/>
          <w:noProof/>
          <w:sz w:val="28"/>
          <w:szCs w:val="28"/>
          <w:lang w:val="uk-UA"/>
        </w:rPr>
        <w:t xml:space="preserve"> тілесності, що безпосередньо протиставляється естетичному і моральному аскетизмові, на якому вибуд</w:t>
      </w:r>
      <w:r>
        <w:rPr>
          <w:rFonts w:ascii="Times New Roman" w:hAnsi="Times New Roman"/>
          <w:noProof/>
          <w:sz w:val="28"/>
          <w:szCs w:val="28"/>
          <w:lang w:val="uk-UA"/>
        </w:rPr>
        <w:t>у</w:t>
      </w:r>
      <w:r w:rsidRPr="00BD2DC2">
        <w:rPr>
          <w:rFonts w:ascii="Times New Roman" w:hAnsi="Times New Roman"/>
          <w:noProof/>
          <w:sz w:val="28"/>
          <w:szCs w:val="28"/>
          <w:lang w:val="uk-UA"/>
        </w:rPr>
        <w:t>ваний унамунівський ідеал людини.</w:t>
      </w:r>
    </w:p>
    <w:p w:rsidR="003F582C"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Довершенням уявлень М. де Унамуно про взаємоз</w:t>
      </w:r>
      <w:r>
        <w:rPr>
          <w:rFonts w:ascii="Times New Roman" w:hAnsi="Times New Roman"/>
          <w:sz w:val="28"/>
          <w:szCs w:val="28"/>
          <w:lang w:val="uk-UA"/>
        </w:rPr>
        <w:t>в’яз</w:t>
      </w:r>
      <w:r w:rsidRPr="00BD2DC2">
        <w:rPr>
          <w:rFonts w:ascii="Times New Roman" w:hAnsi="Times New Roman"/>
          <w:sz w:val="28"/>
          <w:szCs w:val="28"/>
          <w:lang w:val="uk-UA"/>
        </w:rPr>
        <w:t>ок індивідуальної та колективної іденти</w:t>
      </w:r>
      <w:r>
        <w:rPr>
          <w:rFonts w:ascii="Times New Roman" w:hAnsi="Times New Roman"/>
          <w:sz w:val="28"/>
          <w:szCs w:val="28"/>
          <w:lang w:val="uk-UA"/>
        </w:rPr>
        <w:t>чно</w:t>
      </w:r>
      <w:r w:rsidRPr="00BD2DC2">
        <w:rPr>
          <w:rFonts w:ascii="Times New Roman" w:hAnsi="Times New Roman"/>
          <w:sz w:val="28"/>
          <w:szCs w:val="28"/>
          <w:lang w:val="uk-UA"/>
        </w:rPr>
        <w:t xml:space="preserve">стей є розуміння пам’яті та її ролі у творенні спільноти. </w:t>
      </w:r>
      <w:r>
        <w:rPr>
          <w:rFonts w:ascii="Times New Roman" w:hAnsi="Times New Roman"/>
          <w:sz w:val="28"/>
          <w:szCs w:val="28"/>
          <w:lang w:val="uk-UA"/>
        </w:rPr>
        <w:t>Варто</w:t>
      </w:r>
      <w:r w:rsidRPr="00BD2DC2">
        <w:rPr>
          <w:rFonts w:ascii="Times New Roman" w:hAnsi="Times New Roman"/>
          <w:sz w:val="28"/>
          <w:szCs w:val="28"/>
          <w:lang w:val="uk-UA"/>
        </w:rPr>
        <w:t xml:space="preserve"> </w:t>
      </w:r>
      <w:r>
        <w:rPr>
          <w:rFonts w:ascii="Times New Roman" w:hAnsi="Times New Roman"/>
          <w:sz w:val="28"/>
          <w:szCs w:val="28"/>
          <w:lang w:val="uk-UA"/>
        </w:rPr>
        <w:t>окремо</w:t>
      </w:r>
      <w:r w:rsidRPr="00BD2DC2">
        <w:rPr>
          <w:rFonts w:ascii="Times New Roman" w:hAnsi="Times New Roman"/>
          <w:sz w:val="28"/>
          <w:szCs w:val="28"/>
          <w:lang w:val="uk-UA"/>
        </w:rPr>
        <w:t xml:space="preserve"> наголосити на базові</w:t>
      </w:r>
      <w:r>
        <w:rPr>
          <w:rFonts w:ascii="Times New Roman" w:hAnsi="Times New Roman"/>
          <w:sz w:val="28"/>
          <w:szCs w:val="28"/>
          <w:lang w:val="uk-UA"/>
        </w:rPr>
        <w:t>й ролі проблеми безсмертя, що з</w:t>
      </w:r>
      <w:r w:rsidRPr="00BD2DC2">
        <w:rPr>
          <w:rFonts w:ascii="Times New Roman" w:hAnsi="Times New Roman"/>
          <w:sz w:val="28"/>
          <w:szCs w:val="28"/>
          <w:lang w:val="uk-UA"/>
        </w:rPr>
        <w:t xml:space="preserve">умовлює аґонічність людського життя і спонукає людину </w:t>
      </w:r>
      <w:r>
        <w:rPr>
          <w:rFonts w:ascii="Times New Roman" w:hAnsi="Times New Roman"/>
          <w:sz w:val="28"/>
          <w:szCs w:val="28"/>
          <w:lang w:val="uk-UA"/>
        </w:rPr>
        <w:t>шукати способів</w:t>
      </w:r>
      <w:r w:rsidRPr="00BD2DC2">
        <w:rPr>
          <w:rFonts w:ascii="Times New Roman" w:hAnsi="Times New Roman"/>
          <w:sz w:val="28"/>
          <w:szCs w:val="28"/>
          <w:lang w:val="uk-UA"/>
        </w:rPr>
        <w:t xml:space="preserve"> досягнення вічності, задовол</w:t>
      </w:r>
      <w:r>
        <w:rPr>
          <w:rFonts w:ascii="Times New Roman" w:hAnsi="Times New Roman"/>
          <w:sz w:val="28"/>
          <w:szCs w:val="28"/>
          <w:lang w:val="uk-UA"/>
        </w:rPr>
        <w:t>ення</w:t>
      </w:r>
      <w:r w:rsidRPr="00BD2DC2">
        <w:rPr>
          <w:rFonts w:ascii="Times New Roman" w:hAnsi="Times New Roman"/>
          <w:sz w:val="28"/>
          <w:szCs w:val="28"/>
          <w:lang w:val="uk-UA"/>
        </w:rPr>
        <w:t xml:space="preserve"> </w:t>
      </w:r>
      <w:r>
        <w:rPr>
          <w:rFonts w:ascii="Times New Roman" w:hAnsi="Times New Roman"/>
          <w:sz w:val="28"/>
          <w:szCs w:val="28"/>
          <w:lang w:val="uk-UA"/>
        </w:rPr>
        <w:t>власної</w:t>
      </w:r>
      <w:r w:rsidRPr="00BD2DC2">
        <w:rPr>
          <w:rFonts w:ascii="Times New Roman" w:hAnsi="Times New Roman"/>
          <w:sz w:val="28"/>
          <w:szCs w:val="28"/>
          <w:lang w:val="uk-UA"/>
        </w:rPr>
        <w:t xml:space="preserve"> «</w:t>
      </w:r>
      <w:r>
        <w:rPr>
          <w:rFonts w:ascii="Times New Roman" w:hAnsi="Times New Roman"/>
          <w:sz w:val="28"/>
          <w:szCs w:val="28"/>
          <w:lang w:val="uk-UA"/>
        </w:rPr>
        <w:t>спраги</w:t>
      </w:r>
      <w:r w:rsidRPr="00BD2DC2">
        <w:rPr>
          <w:rFonts w:ascii="Times New Roman" w:hAnsi="Times New Roman"/>
          <w:sz w:val="28"/>
          <w:szCs w:val="28"/>
          <w:lang w:val="uk-UA"/>
        </w:rPr>
        <w:t xml:space="preserve"> вічності». Тому, на думку автора, правильна постава індивіда – це активна позиція </w:t>
      </w:r>
      <w:r w:rsidRPr="00C90299">
        <w:rPr>
          <w:rFonts w:ascii="Times New Roman" w:hAnsi="Times New Roman"/>
          <w:sz w:val="28"/>
          <w:szCs w:val="28"/>
          <w:lang w:val="uk-UA"/>
        </w:rPr>
        <w:t>творця</w:t>
      </w:r>
      <w:r w:rsidRPr="00BD2DC2">
        <w:rPr>
          <w:rFonts w:ascii="Times New Roman" w:hAnsi="Times New Roman"/>
          <w:sz w:val="28"/>
          <w:szCs w:val="28"/>
          <w:lang w:val="uk-UA"/>
        </w:rPr>
        <w:t>, яки</w:t>
      </w:r>
      <w:r>
        <w:rPr>
          <w:rFonts w:ascii="Times New Roman" w:hAnsi="Times New Roman"/>
          <w:sz w:val="28"/>
          <w:szCs w:val="28"/>
          <w:lang w:val="uk-UA"/>
        </w:rPr>
        <w:t xml:space="preserve">й ставить під сумнів об’єктивні і готові </w:t>
      </w:r>
      <w:r w:rsidRPr="00DB192B">
        <w:rPr>
          <w:rFonts w:ascii="Times New Roman" w:hAnsi="Times New Roman"/>
          <w:sz w:val="28"/>
          <w:szCs w:val="28"/>
          <w:lang w:val="uk-UA"/>
        </w:rPr>
        <w:t xml:space="preserve">реальності свого існування, але не для того, щоб їх подолати чи нівелювати, а щоб зрозуміти і прийняти, </w:t>
      </w:r>
      <w:r>
        <w:rPr>
          <w:rFonts w:ascii="Times New Roman" w:hAnsi="Times New Roman"/>
          <w:sz w:val="28"/>
          <w:szCs w:val="28"/>
          <w:lang w:val="uk-UA"/>
        </w:rPr>
        <w:t>через</w:t>
      </w:r>
      <w:r w:rsidRPr="00DB192B">
        <w:rPr>
          <w:rFonts w:ascii="Times New Roman" w:hAnsi="Times New Roman"/>
          <w:sz w:val="28"/>
          <w:szCs w:val="28"/>
          <w:lang w:val="uk-UA"/>
        </w:rPr>
        <w:t xml:space="preserve"> осягнення їхньої об’єктивної сутності і повернення у колектив.</w:t>
      </w:r>
      <w:r>
        <w:rPr>
          <w:rFonts w:ascii="Times New Roman" w:hAnsi="Times New Roman"/>
          <w:sz w:val="28"/>
          <w:szCs w:val="28"/>
          <w:lang w:val="uk-UA"/>
        </w:rPr>
        <w:t xml:space="preserve"> </w:t>
      </w:r>
    </w:p>
    <w:p w:rsidR="003F582C" w:rsidRDefault="003F582C" w:rsidP="003F582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Саме у романах «Мир у війні» і «Святий Мануель Добрий, мученик» запропоновано різні інструменти увічнення індивіда у спільноті. Наприклад, у першому травма війни залишає глибокий відбиток в історичній пам՚яті іспанського народу як подія національного масштабу, до якої додаються спогади про загиблих воїнів і живих активних учасників подій через їх героїзацію. У другому романі Мануель здобуває увічнення через спогад і беатифікацію, завдяки щоденному контакту, співпраці у мирному повсякденному житті його односельців і парохіян. </w:t>
      </w:r>
    </w:p>
    <w:p w:rsidR="003F582C" w:rsidRPr="00BD2DC2" w:rsidRDefault="003F582C" w:rsidP="003F582C">
      <w:pPr>
        <w:spacing w:after="0" w:line="360" w:lineRule="auto"/>
        <w:ind w:firstLine="709"/>
        <w:jc w:val="both"/>
        <w:rPr>
          <w:rFonts w:ascii="Times New Roman" w:hAnsi="Times New Roman"/>
          <w:b/>
          <w:sz w:val="28"/>
          <w:szCs w:val="28"/>
          <w:lang w:val="uk-UA"/>
        </w:rPr>
      </w:pPr>
      <w:r>
        <w:rPr>
          <w:rFonts w:ascii="Times New Roman" w:hAnsi="Times New Roman"/>
          <w:sz w:val="28"/>
          <w:szCs w:val="28"/>
          <w:lang w:val="uk-UA"/>
        </w:rPr>
        <w:t>У решті романів зосереджено увагу на індивідуалізованій практиці передання пам՚яті, до якої продуктивною є застосування моделі «мнемонічних акторів» М. Бернгарда і Я. Кубіка. Також М. де Унамуно використовує матеріальні засоби, символи та образи пам՚яті, спогаду, забуття, що формують особистісну ідентичність.</w:t>
      </w:r>
    </w:p>
    <w:p w:rsidR="003F582C" w:rsidRPr="00BD2DC2" w:rsidRDefault="003F582C" w:rsidP="003F582C">
      <w:pPr>
        <w:spacing w:after="0" w:line="360" w:lineRule="auto"/>
        <w:jc w:val="center"/>
        <w:rPr>
          <w:rFonts w:ascii="Times New Roman" w:hAnsi="Times New Roman"/>
          <w:b/>
          <w:sz w:val="28"/>
          <w:szCs w:val="28"/>
          <w:lang w:val="uk-UA"/>
        </w:rPr>
      </w:pPr>
      <w:r w:rsidRPr="00BD2DC2">
        <w:rPr>
          <w:rFonts w:ascii="Times New Roman" w:hAnsi="Times New Roman"/>
          <w:sz w:val="28"/>
          <w:szCs w:val="28"/>
          <w:lang w:val="uk-UA"/>
        </w:rPr>
        <w:br w:type="page"/>
      </w:r>
      <w:r>
        <w:rPr>
          <w:rFonts w:ascii="Times New Roman" w:hAnsi="Times New Roman"/>
          <w:b/>
          <w:sz w:val="28"/>
          <w:szCs w:val="28"/>
          <w:lang w:val="uk-UA"/>
        </w:rPr>
        <w:lastRenderedPageBreak/>
        <w:t>РОЗДІЛ ІІІ</w:t>
      </w:r>
    </w:p>
    <w:p w:rsidR="003F582C" w:rsidRPr="00BD2DC2" w:rsidRDefault="003F582C" w:rsidP="003F582C">
      <w:pPr>
        <w:spacing w:after="0" w:line="360" w:lineRule="auto"/>
        <w:ind w:firstLine="708"/>
        <w:jc w:val="center"/>
        <w:rPr>
          <w:rFonts w:ascii="Times New Roman" w:hAnsi="Times New Roman"/>
          <w:b/>
          <w:sz w:val="28"/>
          <w:szCs w:val="28"/>
          <w:lang w:val="uk-UA"/>
        </w:rPr>
      </w:pPr>
      <w:r>
        <w:rPr>
          <w:rFonts w:ascii="Times New Roman" w:hAnsi="Times New Roman"/>
          <w:b/>
          <w:sz w:val="28"/>
          <w:szCs w:val="28"/>
          <w:lang w:val="uk-UA"/>
        </w:rPr>
        <w:t>ПОЕТИКАЛЬНИЙ ДИСКУРС ОСОБИСТІСНОЇ</w:t>
      </w:r>
      <w:r w:rsidRPr="00BD2DC2">
        <w:rPr>
          <w:rFonts w:ascii="Times New Roman" w:hAnsi="Times New Roman"/>
          <w:b/>
          <w:sz w:val="28"/>
          <w:szCs w:val="28"/>
          <w:lang w:val="uk-UA"/>
        </w:rPr>
        <w:t xml:space="preserve"> ІДЕНТИЧНОСТІ</w:t>
      </w:r>
      <w:r>
        <w:rPr>
          <w:rFonts w:ascii="Times New Roman" w:hAnsi="Times New Roman"/>
          <w:b/>
          <w:sz w:val="28"/>
          <w:szCs w:val="28"/>
          <w:lang w:val="uk-UA"/>
        </w:rPr>
        <w:t xml:space="preserve"> У РОМАНАХ МІҐЕЛЯ ДЕ УНАМУНО</w:t>
      </w:r>
    </w:p>
    <w:p w:rsidR="003F582C" w:rsidRPr="00BD2DC2" w:rsidRDefault="003F582C" w:rsidP="003F582C">
      <w:pPr>
        <w:spacing w:after="0" w:line="360" w:lineRule="auto"/>
        <w:ind w:firstLine="708"/>
        <w:jc w:val="center"/>
        <w:rPr>
          <w:rFonts w:ascii="Times New Roman" w:hAnsi="Times New Roman"/>
          <w:b/>
          <w:sz w:val="28"/>
          <w:szCs w:val="28"/>
          <w:lang w:val="uk-UA"/>
        </w:rPr>
      </w:pPr>
    </w:p>
    <w:p w:rsidR="003F582C" w:rsidRDefault="003F582C" w:rsidP="003F582C">
      <w:pPr>
        <w:pStyle w:val="a7"/>
        <w:tabs>
          <w:tab w:val="left" w:pos="-1620"/>
        </w:tabs>
        <w:spacing w:after="0" w:line="360" w:lineRule="auto"/>
        <w:ind w:left="450"/>
        <w:jc w:val="both"/>
        <w:rPr>
          <w:rFonts w:ascii="Times New Roman" w:hAnsi="Times New Roman"/>
          <w:b/>
          <w:sz w:val="28"/>
          <w:szCs w:val="28"/>
          <w:lang w:val="uk-UA"/>
        </w:rPr>
      </w:pPr>
      <w:r>
        <w:rPr>
          <w:rFonts w:ascii="Times New Roman" w:hAnsi="Times New Roman"/>
          <w:b/>
          <w:sz w:val="28"/>
          <w:szCs w:val="28"/>
          <w:lang w:val="uk-UA"/>
        </w:rPr>
        <w:t>3.</w:t>
      </w:r>
      <w:r w:rsidRPr="00BD2DC2">
        <w:rPr>
          <w:rFonts w:ascii="Times New Roman" w:hAnsi="Times New Roman"/>
          <w:b/>
          <w:sz w:val="28"/>
          <w:szCs w:val="28"/>
          <w:lang w:val="uk-UA"/>
        </w:rPr>
        <w:t xml:space="preserve">1. </w:t>
      </w:r>
      <w:r w:rsidRPr="00CD1463">
        <w:rPr>
          <w:rFonts w:ascii="Times New Roman" w:hAnsi="Times New Roman"/>
          <w:b/>
          <w:sz w:val="28"/>
          <w:szCs w:val="28"/>
          <w:lang w:val="uk-UA"/>
        </w:rPr>
        <w:t xml:space="preserve">Наративні </w:t>
      </w:r>
      <w:r>
        <w:rPr>
          <w:rFonts w:ascii="Times New Roman" w:hAnsi="Times New Roman"/>
          <w:b/>
          <w:sz w:val="28"/>
          <w:szCs w:val="28"/>
          <w:lang w:val="uk-UA"/>
        </w:rPr>
        <w:t xml:space="preserve">стратегії конструювання </w:t>
      </w:r>
      <w:r w:rsidRPr="00BD2DC2">
        <w:rPr>
          <w:rFonts w:ascii="Times New Roman" w:hAnsi="Times New Roman"/>
          <w:b/>
          <w:sz w:val="28"/>
          <w:szCs w:val="28"/>
          <w:lang w:val="uk-UA"/>
        </w:rPr>
        <w:t xml:space="preserve">ідентичності </w:t>
      </w:r>
    </w:p>
    <w:p w:rsidR="003F582C" w:rsidRPr="00BD2DC2" w:rsidRDefault="003F582C" w:rsidP="003F582C">
      <w:pPr>
        <w:pStyle w:val="a7"/>
        <w:tabs>
          <w:tab w:val="left" w:pos="-1620"/>
        </w:tabs>
        <w:spacing w:after="0" w:line="360" w:lineRule="auto"/>
        <w:ind w:left="450"/>
        <w:jc w:val="both"/>
        <w:rPr>
          <w:rFonts w:ascii="Times New Roman" w:hAnsi="Times New Roman"/>
          <w:b/>
          <w:sz w:val="28"/>
          <w:szCs w:val="28"/>
          <w:lang w:val="uk-UA"/>
        </w:rPr>
      </w:pPr>
    </w:p>
    <w:p w:rsidR="003F582C" w:rsidRPr="00337C94" w:rsidRDefault="003F582C" w:rsidP="003F582C">
      <w:pPr>
        <w:pStyle w:val="a7"/>
        <w:tabs>
          <w:tab w:val="left" w:pos="-1620"/>
        </w:tabs>
        <w:spacing w:after="0" w:line="360" w:lineRule="auto"/>
        <w:ind w:left="0" w:firstLine="709"/>
        <w:jc w:val="both"/>
        <w:rPr>
          <w:rFonts w:ascii="Times New Roman" w:hAnsi="Times New Roman"/>
          <w:sz w:val="28"/>
          <w:szCs w:val="28"/>
          <w:lang w:val="uk-UA"/>
        </w:rPr>
      </w:pPr>
      <w:r w:rsidRPr="00337C94">
        <w:rPr>
          <w:rFonts w:ascii="Times New Roman" w:hAnsi="Times New Roman"/>
          <w:sz w:val="28"/>
          <w:szCs w:val="28"/>
          <w:lang w:val="uk-UA"/>
        </w:rPr>
        <w:t>Відходячи від реаліст</w:t>
      </w:r>
      <w:r>
        <w:rPr>
          <w:rFonts w:ascii="Times New Roman" w:hAnsi="Times New Roman"/>
          <w:sz w:val="28"/>
          <w:szCs w:val="28"/>
          <w:lang w:val="uk-UA"/>
        </w:rPr>
        <w:t>ичного письма ХІХ ст., де</w:t>
      </w:r>
      <w:r w:rsidRPr="00337C94">
        <w:rPr>
          <w:rFonts w:ascii="Times New Roman" w:hAnsi="Times New Roman"/>
          <w:sz w:val="28"/>
          <w:szCs w:val="28"/>
          <w:lang w:val="uk-UA"/>
        </w:rPr>
        <w:t xml:space="preserve"> ідентичність а</w:t>
      </w:r>
      <w:r>
        <w:rPr>
          <w:rFonts w:ascii="Times New Roman" w:hAnsi="Times New Roman"/>
          <w:sz w:val="28"/>
          <w:szCs w:val="28"/>
          <w:lang w:val="uk-UA"/>
        </w:rPr>
        <w:t xml:space="preserve">втора і персонажа розумілася </w:t>
      </w:r>
      <w:r w:rsidRPr="00337C94">
        <w:rPr>
          <w:rFonts w:ascii="Times New Roman" w:hAnsi="Times New Roman"/>
          <w:sz w:val="28"/>
          <w:szCs w:val="28"/>
          <w:lang w:val="uk-UA"/>
        </w:rPr>
        <w:t>стійк</w:t>
      </w:r>
      <w:r>
        <w:rPr>
          <w:rFonts w:ascii="Times New Roman" w:hAnsi="Times New Roman"/>
          <w:sz w:val="28"/>
          <w:szCs w:val="28"/>
          <w:lang w:val="uk-UA"/>
        </w:rPr>
        <w:t>ою</w:t>
      </w:r>
      <w:r w:rsidRPr="00337C94">
        <w:rPr>
          <w:rFonts w:ascii="Times New Roman" w:hAnsi="Times New Roman"/>
          <w:sz w:val="28"/>
          <w:szCs w:val="28"/>
          <w:lang w:val="uk-UA"/>
        </w:rPr>
        <w:t xml:space="preserve"> і незмінн</w:t>
      </w:r>
      <w:r>
        <w:rPr>
          <w:rFonts w:ascii="Times New Roman" w:hAnsi="Times New Roman"/>
          <w:sz w:val="28"/>
          <w:szCs w:val="28"/>
          <w:lang w:val="uk-UA"/>
        </w:rPr>
        <w:t>ою, письменники ХХ ст. до</w:t>
      </w:r>
      <w:r w:rsidRPr="00337C94">
        <w:rPr>
          <w:rFonts w:ascii="Times New Roman" w:hAnsi="Times New Roman"/>
          <w:sz w:val="28"/>
          <w:szCs w:val="28"/>
          <w:lang w:val="uk-UA"/>
        </w:rPr>
        <w:t>ходять до розу</w:t>
      </w:r>
      <w:r>
        <w:rPr>
          <w:rFonts w:ascii="Times New Roman" w:hAnsi="Times New Roman"/>
          <w:sz w:val="28"/>
          <w:szCs w:val="28"/>
          <w:lang w:val="uk-UA"/>
        </w:rPr>
        <w:t>міння плинності і нестійкості</w:t>
      </w:r>
      <w:r w:rsidRPr="00337C94">
        <w:rPr>
          <w:rFonts w:ascii="Times New Roman" w:hAnsi="Times New Roman"/>
          <w:sz w:val="28"/>
          <w:szCs w:val="28"/>
          <w:lang w:val="uk-UA"/>
        </w:rPr>
        <w:t xml:space="preserve"> навколишнього світу і до розуміння змінності постави автора у художньому творі, стосунку автор–персонаж, персонаж–читач. На перше місце висуваються пошуки збереження і фіксації особистісної ідентичності, збирання особистого образу і написання власної історії, наративу. «Наративом людина креативно конструює власну особистість і творить нові ступені особистісної свободи, нарат</w:t>
      </w:r>
      <w:r>
        <w:rPr>
          <w:rFonts w:ascii="Times New Roman" w:hAnsi="Times New Roman"/>
          <w:sz w:val="28"/>
          <w:szCs w:val="28"/>
          <w:lang w:val="uk-UA"/>
        </w:rPr>
        <w:t>ивом – формує відкритий універсу</w:t>
      </w:r>
      <w:r w:rsidRPr="00337C94">
        <w:rPr>
          <w:rFonts w:ascii="Times New Roman" w:hAnsi="Times New Roman"/>
          <w:sz w:val="28"/>
          <w:szCs w:val="28"/>
          <w:lang w:val="uk-UA"/>
        </w:rPr>
        <w:t>м персональної автономії та відкриває царину цілісності «особистісного Я», розгортає ціннісно-смислове мереживо інтертекстуального полілогу</w:t>
      </w:r>
      <w:r>
        <w:rPr>
          <w:rFonts w:ascii="Times New Roman" w:hAnsi="Times New Roman"/>
          <w:sz w:val="28"/>
          <w:szCs w:val="28"/>
          <w:lang w:val="uk-UA"/>
        </w:rPr>
        <w:t xml:space="preserve"> взаємності та визнання» [130</w:t>
      </w:r>
      <w:r w:rsidRPr="00337C94">
        <w:rPr>
          <w:rFonts w:ascii="Times New Roman" w:hAnsi="Times New Roman"/>
          <w:sz w:val="28"/>
          <w:szCs w:val="28"/>
          <w:lang w:val="uk-UA"/>
        </w:rPr>
        <w:t>, с.</w:t>
      </w:r>
      <w:r>
        <w:rPr>
          <w:rFonts w:ascii="Times New Roman" w:hAnsi="Times New Roman"/>
          <w:sz w:val="28"/>
          <w:szCs w:val="28"/>
          <w:lang w:val="uk-UA"/>
        </w:rPr>
        <w:t> </w:t>
      </w:r>
      <w:r w:rsidRPr="00337C94">
        <w:rPr>
          <w:rFonts w:ascii="Times New Roman" w:hAnsi="Times New Roman"/>
          <w:sz w:val="28"/>
          <w:szCs w:val="28"/>
          <w:lang w:val="uk-UA"/>
        </w:rPr>
        <w:t xml:space="preserve">36]. На перший план ставиться нарація, яка в процесі оповіді сприяє організації знання про себе, Іншого/Інших, рефлексії щодо власної окремішності і тотожності, репрезентації минулого досвіду й організації життєвих подій в одну послідовність. </w:t>
      </w:r>
    </w:p>
    <w:p w:rsidR="003F582C" w:rsidRPr="00337C94" w:rsidRDefault="003F582C" w:rsidP="003F582C">
      <w:pPr>
        <w:pStyle w:val="a7"/>
        <w:tabs>
          <w:tab w:val="left" w:pos="-1620"/>
        </w:tabs>
        <w:spacing w:after="0" w:line="360" w:lineRule="auto"/>
        <w:ind w:left="0" w:firstLine="709"/>
        <w:jc w:val="both"/>
        <w:rPr>
          <w:rFonts w:ascii="Times New Roman" w:hAnsi="Times New Roman"/>
          <w:sz w:val="28"/>
          <w:szCs w:val="28"/>
          <w:lang w:val="uk-UA"/>
        </w:rPr>
      </w:pPr>
      <w:r w:rsidRPr="00CD1463">
        <w:rPr>
          <w:rFonts w:ascii="Times New Roman" w:hAnsi="Times New Roman"/>
          <w:sz w:val="28"/>
          <w:szCs w:val="28"/>
          <w:lang w:val="uk-UA"/>
        </w:rPr>
        <w:t>Т</w:t>
      </w:r>
      <w:r>
        <w:rPr>
          <w:rFonts w:ascii="Times New Roman" w:hAnsi="Times New Roman"/>
          <w:sz w:val="28"/>
          <w:szCs w:val="28"/>
          <w:lang w:val="uk-UA"/>
        </w:rPr>
        <w:t>еоретичні</w:t>
      </w:r>
      <w:r w:rsidRPr="00CD1463">
        <w:rPr>
          <w:rFonts w:ascii="Times New Roman" w:hAnsi="Times New Roman"/>
          <w:sz w:val="28"/>
          <w:szCs w:val="28"/>
          <w:lang w:val="uk-UA"/>
        </w:rPr>
        <w:t xml:space="preserve"> </w:t>
      </w:r>
      <w:r>
        <w:rPr>
          <w:rFonts w:ascii="Times New Roman" w:hAnsi="Times New Roman"/>
          <w:sz w:val="28"/>
          <w:szCs w:val="28"/>
          <w:lang w:val="uk-UA"/>
        </w:rPr>
        <w:t>напрацювання з питань</w:t>
      </w:r>
      <w:r w:rsidRPr="00CD1463">
        <w:rPr>
          <w:rFonts w:ascii="Times New Roman" w:hAnsi="Times New Roman"/>
          <w:sz w:val="28"/>
          <w:szCs w:val="28"/>
          <w:lang w:val="uk-UA"/>
        </w:rPr>
        <w:t xml:space="preserve"> наративної ідентичності</w:t>
      </w:r>
      <w:r w:rsidRPr="00337C94">
        <w:rPr>
          <w:rFonts w:ascii="Times New Roman" w:hAnsi="Times New Roman"/>
          <w:sz w:val="28"/>
          <w:szCs w:val="28"/>
          <w:lang w:val="uk-UA"/>
        </w:rPr>
        <w:t xml:space="preserve"> накреслю</w:t>
      </w:r>
      <w:r>
        <w:rPr>
          <w:rFonts w:ascii="Times New Roman" w:hAnsi="Times New Roman"/>
          <w:sz w:val="28"/>
          <w:szCs w:val="28"/>
          <w:lang w:val="uk-UA"/>
        </w:rPr>
        <w:t>ють</w:t>
      </w:r>
      <w:r w:rsidRPr="00337C94">
        <w:rPr>
          <w:rFonts w:ascii="Times New Roman" w:hAnsi="Times New Roman"/>
          <w:sz w:val="28"/>
          <w:szCs w:val="28"/>
          <w:lang w:val="uk-UA"/>
        </w:rPr>
        <w:t xml:space="preserve"> різні </w:t>
      </w:r>
      <w:r>
        <w:rPr>
          <w:rFonts w:ascii="Times New Roman" w:hAnsi="Times New Roman"/>
          <w:sz w:val="28"/>
          <w:szCs w:val="28"/>
          <w:lang w:val="uk-UA"/>
        </w:rPr>
        <w:t>потрактування</w:t>
      </w:r>
      <w:r w:rsidRPr="00337C94">
        <w:rPr>
          <w:rFonts w:ascii="Times New Roman" w:hAnsi="Times New Roman"/>
          <w:sz w:val="28"/>
          <w:szCs w:val="28"/>
          <w:lang w:val="uk-UA"/>
        </w:rPr>
        <w:t xml:space="preserve"> художніх текстів, проте ядро досліджень становить концепція «наративної ідентичності особистості» Поля Рікера, головною ознакою якої є історичність. Людин</w:t>
      </w:r>
      <w:r>
        <w:rPr>
          <w:rFonts w:ascii="Times New Roman" w:hAnsi="Times New Roman"/>
          <w:sz w:val="28"/>
          <w:szCs w:val="28"/>
          <w:lang w:val="uk-UA"/>
        </w:rPr>
        <w:t>у</w:t>
      </w:r>
      <w:r w:rsidRPr="00337C94">
        <w:rPr>
          <w:rFonts w:ascii="Times New Roman" w:hAnsi="Times New Roman"/>
          <w:sz w:val="28"/>
          <w:szCs w:val="28"/>
          <w:lang w:val="uk-UA"/>
        </w:rPr>
        <w:t xml:space="preserve"> </w:t>
      </w:r>
      <w:r>
        <w:rPr>
          <w:rFonts w:ascii="Times New Roman" w:hAnsi="Times New Roman"/>
          <w:sz w:val="28"/>
          <w:szCs w:val="28"/>
          <w:lang w:val="uk-UA"/>
        </w:rPr>
        <w:t>треба розуміти</w:t>
      </w:r>
      <w:r w:rsidRPr="00337C94">
        <w:rPr>
          <w:rFonts w:ascii="Times New Roman" w:hAnsi="Times New Roman"/>
          <w:sz w:val="28"/>
          <w:szCs w:val="28"/>
          <w:lang w:val="uk-UA"/>
        </w:rPr>
        <w:t xml:space="preserve"> як історичн</w:t>
      </w:r>
      <w:r>
        <w:rPr>
          <w:rFonts w:ascii="Times New Roman" w:hAnsi="Times New Roman"/>
          <w:sz w:val="28"/>
          <w:szCs w:val="28"/>
          <w:lang w:val="uk-UA"/>
        </w:rPr>
        <w:t>у істоу</w:t>
      </w:r>
      <w:r w:rsidRPr="00337C94">
        <w:rPr>
          <w:rFonts w:ascii="Times New Roman" w:hAnsi="Times New Roman"/>
          <w:sz w:val="28"/>
          <w:szCs w:val="28"/>
          <w:lang w:val="uk-UA"/>
        </w:rPr>
        <w:t xml:space="preserve">, яка творить власну еволюцію і самість, яка </w:t>
      </w:r>
      <w:r>
        <w:rPr>
          <w:rFonts w:ascii="Times New Roman" w:hAnsi="Times New Roman"/>
          <w:sz w:val="28"/>
          <w:szCs w:val="28"/>
          <w:lang w:val="uk-UA"/>
        </w:rPr>
        <w:t>має</w:t>
      </w:r>
      <w:r w:rsidRPr="00337C94">
        <w:rPr>
          <w:rFonts w:ascii="Times New Roman" w:hAnsi="Times New Roman"/>
          <w:sz w:val="28"/>
          <w:szCs w:val="28"/>
          <w:lang w:val="uk-UA"/>
        </w:rPr>
        <w:t xml:space="preserve"> віднаходити себе у згадуванні власного мин</w:t>
      </w:r>
      <w:r>
        <w:rPr>
          <w:rFonts w:ascii="Times New Roman" w:hAnsi="Times New Roman"/>
          <w:sz w:val="28"/>
          <w:szCs w:val="28"/>
          <w:lang w:val="uk-UA"/>
        </w:rPr>
        <w:t>улого [119, с. 139]. І</w:t>
      </w:r>
      <w:r w:rsidRPr="00337C94">
        <w:rPr>
          <w:rFonts w:ascii="Times New Roman" w:hAnsi="Times New Roman"/>
          <w:sz w:val="28"/>
          <w:szCs w:val="28"/>
          <w:lang w:val="uk-UA"/>
        </w:rPr>
        <w:t xml:space="preserve">сторія </w:t>
      </w:r>
      <w:r>
        <w:rPr>
          <w:rFonts w:ascii="Times New Roman" w:hAnsi="Times New Roman"/>
          <w:sz w:val="28"/>
          <w:szCs w:val="28"/>
          <w:lang w:val="uk-UA"/>
        </w:rPr>
        <w:t xml:space="preserve">минулого </w:t>
      </w:r>
      <w:r w:rsidRPr="00337C94">
        <w:rPr>
          <w:rFonts w:ascii="Times New Roman" w:hAnsi="Times New Roman"/>
          <w:sz w:val="28"/>
          <w:szCs w:val="28"/>
          <w:lang w:val="uk-UA"/>
        </w:rPr>
        <w:t xml:space="preserve">конструюється початком, розвитком і фіналом, що об’єднуються в один суцільний текст, який може бути художнім або біографічним. </w:t>
      </w:r>
    </w:p>
    <w:p w:rsidR="003F582C" w:rsidRPr="00337C94" w:rsidRDefault="003F582C" w:rsidP="003F582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Це збіга</w:t>
      </w:r>
      <w:r w:rsidRPr="00337C94">
        <w:rPr>
          <w:rFonts w:ascii="Times New Roman" w:hAnsi="Times New Roman"/>
          <w:sz w:val="28"/>
          <w:szCs w:val="28"/>
          <w:lang w:val="uk-UA"/>
        </w:rPr>
        <w:t>є</w:t>
      </w:r>
      <w:r>
        <w:rPr>
          <w:rFonts w:ascii="Times New Roman" w:hAnsi="Times New Roman"/>
          <w:sz w:val="28"/>
          <w:szCs w:val="28"/>
          <w:lang w:val="uk-UA"/>
        </w:rPr>
        <w:t>ться</w:t>
      </w:r>
      <w:r w:rsidRPr="00337C94">
        <w:rPr>
          <w:rFonts w:ascii="Times New Roman" w:hAnsi="Times New Roman"/>
          <w:sz w:val="28"/>
          <w:szCs w:val="28"/>
          <w:lang w:val="uk-UA"/>
        </w:rPr>
        <w:t xml:space="preserve"> із твердженням Х. Ортеґи-і-Г</w:t>
      </w:r>
      <w:r>
        <w:rPr>
          <w:rFonts w:ascii="Times New Roman" w:hAnsi="Times New Roman"/>
          <w:sz w:val="28"/>
          <w:szCs w:val="28"/>
          <w:lang w:val="uk-UA"/>
        </w:rPr>
        <w:t>а</w:t>
      </w:r>
      <w:r w:rsidRPr="00337C94">
        <w:rPr>
          <w:rFonts w:ascii="Times New Roman" w:hAnsi="Times New Roman"/>
          <w:sz w:val="28"/>
          <w:szCs w:val="28"/>
          <w:lang w:val="uk-UA"/>
        </w:rPr>
        <w:t xml:space="preserve">ссета про </w:t>
      </w:r>
      <w:r>
        <w:rPr>
          <w:rFonts w:ascii="Times New Roman" w:hAnsi="Times New Roman"/>
          <w:sz w:val="28"/>
          <w:szCs w:val="28"/>
          <w:lang w:val="uk-UA"/>
        </w:rPr>
        <w:t>те, що «ми конструюємо себе самі</w:t>
      </w:r>
      <w:r w:rsidRPr="00337C94">
        <w:rPr>
          <w:rFonts w:ascii="Times New Roman" w:hAnsi="Times New Roman"/>
          <w:sz w:val="28"/>
          <w:szCs w:val="28"/>
          <w:lang w:val="uk-UA"/>
        </w:rPr>
        <w:t>, загалом як письменник конструює своїх персонажів</w:t>
      </w:r>
      <w:r>
        <w:rPr>
          <w:rFonts w:ascii="Times New Roman" w:hAnsi="Times New Roman"/>
          <w:sz w:val="28"/>
          <w:szCs w:val="28"/>
          <w:lang w:val="uk-UA"/>
        </w:rPr>
        <w:t>. Ми є письменниками себе самих</w:t>
      </w:r>
      <w:r w:rsidRPr="00337C94">
        <w:rPr>
          <w:rFonts w:ascii="Times New Roman" w:hAnsi="Times New Roman"/>
          <w:sz w:val="28"/>
          <w:szCs w:val="28"/>
          <w:lang w:val="uk-UA"/>
        </w:rPr>
        <w:t xml:space="preserve"> і</w:t>
      </w:r>
      <w:r>
        <w:rPr>
          <w:rFonts w:ascii="Times New Roman" w:hAnsi="Times New Roman"/>
          <w:sz w:val="28"/>
          <w:szCs w:val="28"/>
          <w:lang w:val="uk-UA"/>
        </w:rPr>
        <w:t>,</w:t>
      </w:r>
      <w:r w:rsidRPr="00337C94">
        <w:rPr>
          <w:rFonts w:ascii="Times New Roman" w:hAnsi="Times New Roman"/>
          <w:sz w:val="28"/>
          <w:szCs w:val="28"/>
          <w:lang w:val="uk-UA"/>
        </w:rPr>
        <w:t xml:space="preserve"> якщо б ми ними не були неминуче в нашому житті, </w:t>
      </w:r>
      <w:r>
        <w:rPr>
          <w:rFonts w:ascii="Times New Roman" w:hAnsi="Times New Roman"/>
          <w:sz w:val="28"/>
          <w:szCs w:val="28"/>
          <w:lang w:val="uk-UA"/>
        </w:rPr>
        <w:lastRenderedPageBreak/>
        <w:t>то, без</w:t>
      </w:r>
      <w:r w:rsidRPr="00337C94">
        <w:rPr>
          <w:rFonts w:ascii="Times New Roman" w:hAnsi="Times New Roman"/>
          <w:sz w:val="28"/>
          <w:szCs w:val="28"/>
          <w:lang w:val="uk-UA"/>
        </w:rPr>
        <w:t>сумнівно, ми б не були ними і в літературному чи п</w:t>
      </w:r>
      <w:r>
        <w:rPr>
          <w:rFonts w:ascii="Times New Roman" w:hAnsi="Times New Roman"/>
          <w:sz w:val="28"/>
          <w:szCs w:val="28"/>
          <w:lang w:val="uk-UA"/>
        </w:rPr>
        <w:t>оетичному аспекті» [цит. за:</w:t>
      </w:r>
      <w:r w:rsidRPr="00337C94">
        <w:rPr>
          <w:rFonts w:ascii="Times New Roman" w:hAnsi="Times New Roman"/>
          <w:sz w:val="28"/>
          <w:szCs w:val="28"/>
          <w:lang w:val="uk-UA"/>
        </w:rPr>
        <w:t xml:space="preserve"> </w:t>
      </w:r>
      <w:r>
        <w:rPr>
          <w:rFonts w:ascii="Times New Roman" w:hAnsi="Times New Roman"/>
          <w:sz w:val="28"/>
          <w:szCs w:val="28"/>
          <w:lang w:val="uk-UA"/>
        </w:rPr>
        <w:t>356, с. 6].</w:t>
      </w:r>
    </w:p>
    <w:p w:rsidR="003F582C" w:rsidRPr="00337C94" w:rsidRDefault="003F582C" w:rsidP="003F582C">
      <w:pPr>
        <w:spacing w:after="0" w:line="360" w:lineRule="auto"/>
        <w:ind w:firstLine="709"/>
        <w:jc w:val="both"/>
        <w:rPr>
          <w:rFonts w:ascii="Times New Roman" w:hAnsi="Times New Roman"/>
          <w:sz w:val="28"/>
          <w:szCs w:val="28"/>
          <w:lang w:val="uk-UA"/>
        </w:rPr>
      </w:pPr>
      <w:r w:rsidRPr="00337C94">
        <w:rPr>
          <w:rFonts w:ascii="Times New Roman" w:hAnsi="Times New Roman"/>
          <w:sz w:val="28"/>
          <w:szCs w:val="28"/>
          <w:lang w:val="uk-UA"/>
        </w:rPr>
        <w:t>У випадку М. де Унамуно можна говорити про певні біографічні елементи у художніх текстах, тому що увесь свій життєвий досвід він трансформує у вигадані персонажі, яким надає самостійності і правдивості водночас</w:t>
      </w:r>
      <w:r>
        <w:rPr>
          <w:rStyle w:val="a6"/>
          <w:rFonts w:ascii="Times New Roman" w:hAnsi="Times New Roman"/>
          <w:sz w:val="28"/>
          <w:szCs w:val="28"/>
          <w:lang w:val="uk-UA"/>
        </w:rPr>
        <w:footnoteReference w:id="58"/>
      </w:r>
      <w:r>
        <w:rPr>
          <w:rFonts w:ascii="Times New Roman" w:hAnsi="Times New Roman"/>
          <w:sz w:val="28"/>
          <w:szCs w:val="28"/>
          <w:lang w:val="uk-UA"/>
        </w:rPr>
        <w:t xml:space="preserve">. </w:t>
      </w:r>
      <w:r w:rsidRPr="00337C94">
        <w:rPr>
          <w:rFonts w:ascii="Times New Roman" w:hAnsi="Times New Roman"/>
          <w:sz w:val="28"/>
          <w:szCs w:val="28"/>
          <w:lang w:val="uk-UA"/>
        </w:rPr>
        <w:t>Підтвердженням того, що будь-яку реальну історію можна трансформувати у художній текст</w:t>
      </w:r>
      <w:r>
        <w:rPr>
          <w:rFonts w:ascii="Times New Roman" w:hAnsi="Times New Roman"/>
          <w:sz w:val="28"/>
          <w:szCs w:val="28"/>
          <w:lang w:val="uk-UA"/>
        </w:rPr>
        <w:t>,</w:t>
      </w:r>
      <w:r w:rsidRPr="00337C94">
        <w:rPr>
          <w:rFonts w:ascii="Times New Roman" w:hAnsi="Times New Roman"/>
          <w:sz w:val="28"/>
          <w:szCs w:val="28"/>
          <w:lang w:val="uk-UA"/>
        </w:rPr>
        <w:t xml:space="preserve"> є слова із передмови-післямови до другого видання роману «Любов і педагогіка» про Шопенґ</w:t>
      </w:r>
      <w:r>
        <w:rPr>
          <w:rFonts w:ascii="Times New Roman" w:hAnsi="Times New Roman"/>
          <w:sz w:val="28"/>
          <w:szCs w:val="28"/>
          <w:lang w:val="uk-UA"/>
        </w:rPr>
        <w:t xml:space="preserve">ауера, який, коли </w:t>
      </w:r>
      <w:r w:rsidRPr="00337C94">
        <w:rPr>
          <w:rFonts w:ascii="Times New Roman" w:hAnsi="Times New Roman"/>
          <w:sz w:val="28"/>
          <w:szCs w:val="28"/>
          <w:lang w:val="uk-UA"/>
        </w:rPr>
        <w:t>«покінчив із життям його батько, а мати писала романи</w:t>
      </w:r>
      <w:r>
        <w:rPr>
          <w:rFonts w:ascii="Times New Roman" w:hAnsi="Times New Roman"/>
          <w:sz w:val="28"/>
          <w:szCs w:val="28"/>
          <w:lang w:val="uk-UA"/>
        </w:rPr>
        <w:t>»</w:t>
      </w:r>
      <w:r w:rsidRPr="00337C94">
        <w:rPr>
          <w:rFonts w:ascii="Times New Roman" w:hAnsi="Times New Roman"/>
          <w:sz w:val="28"/>
          <w:szCs w:val="28"/>
          <w:lang w:val="uk-UA"/>
        </w:rPr>
        <w:t>, сказав, що «самогубство мало б бути романом його батька, а романи – самогубством матері». Існує стільки романів, котрі є лише оповідн</w:t>
      </w:r>
      <w:r>
        <w:rPr>
          <w:rFonts w:ascii="Times New Roman" w:hAnsi="Times New Roman"/>
          <w:sz w:val="28"/>
          <w:szCs w:val="28"/>
          <w:lang w:val="uk-UA"/>
        </w:rPr>
        <w:t>им розумовим самогубством!» [156</w:t>
      </w:r>
      <w:r w:rsidRPr="00337C94">
        <w:rPr>
          <w:rFonts w:ascii="Times New Roman" w:hAnsi="Times New Roman"/>
          <w:sz w:val="28"/>
          <w:szCs w:val="28"/>
          <w:lang w:val="uk-UA"/>
        </w:rPr>
        <w:t xml:space="preserve">, с. 12]. </w:t>
      </w:r>
      <w:r>
        <w:rPr>
          <w:rFonts w:ascii="Times New Roman" w:hAnsi="Times New Roman"/>
          <w:sz w:val="28"/>
          <w:szCs w:val="28"/>
          <w:lang w:val="uk-UA"/>
        </w:rPr>
        <w:t>Водночас,</w:t>
      </w:r>
      <w:r w:rsidRPr="00337C94">
        <w:rPr>
          <w:rFonts w:ascii="Times New Roman" w:hAnsi="Times New Roman"/>
          <w:sz w:val="28"/>
          <w:szCs w:val="28"/>
          <w:lang w:val="uk-UA"/>
        </w:rPr>
        <w:t xml:space="preserve"> </w:t>
      </w:r>
      <w:r>
        <w:rPr>
          <w:rFonts w:ascii="Times New Roman" w:hAnsi="Times New Roman"/>
          <w:sz w:val="28"/>
          <w:szCs w:val="28"/>
          <w:lang w:val="uk-UA"/>
        </w:rPr>
        <w:t>для самого іспанського письменника писання стає</w:t>
      </w:r>
      <w:r w:rsidRPr="00337C94">
        <w:rPr>
          <w:rFonts w:ascii="Times New Roman" w:hAnsi="Times New Roman"/>
          <w:sz w:val="28"/>
          <w:szCs w:val="28"/>
          <w:lang w:val="uk-UA"/>
        </w:rPr>
        <w:t xml:space="preserve"> певним терапевтичним засобом від екзистенцій</w:t>
      </w:r>
      <w:r>
        <w:rPr>
          <w:rFonts w:ascii="Times New Roman" w:hAnsi="Times New Roman"/>
          <w:sz w:val="28"/>
          <w:szCs w:val="28"/>
          <w:lang w:val="uk-UA"/>
        </w:rPr>
        <w:t>них криз</w:t>
      </w:r>
      <w:r w:rsidRPr="00337C94">
        <w:rPr>
          <w:rFonts w:ascii="Times New Roman" w:hAnsi="Times New Roman"/>
          <w:sz w:val="28"/>
          <w:szCs w:val="28"/>
          <w:lang w:val="uk-UA"/>
        </w:rPr>
        <w:t xml:space="preserve"> та внутрішніх </w:t>
      </w:r>
      <w:r>
        <w:rPr>
          <w:rFonts w:ascii="Times New Roman" w:hAnsi="Times New Roman"/>
          <w:sz w:val="28"/>
          <w:szCs w:val="28"/>
          <w:lang w:val="uk-UA"/>
        </w:rPr>
        <w:t>суперечностей</w:t>
      </w:r>
      <w:r w:rsidRPr="00337C94">
        <w:rPr>
          <w:rFonts w:ascii="Times New Roman" w:hAnsi="Times New Roman"/>
          <w:sz w:val="28"/>
          <w:szCs w:val="28"/>
          <w:lang w:val="uk-UA"/>
        </w:rPr>
        <w:t xml:space="preserve">. Про це детально </w:t>
      </w:r>
      <w:r>
        <w:rPr>
          <w:rFonts w:ascii="Times New Roman" w:hAnsi="Times New Roman"/>
          <w:sz w:val="28"/>
          <w:szCs w:val="28"/>
          <w:lang w:val="uk-UA"/>
        </w:rPr>
        <w:t>пише</w:t>
      </w:r>
      <w:r w:rsidRPr="00337C94">
        <w:rPr>
          <w:rFonts w:ascii="Times New Roman" w:hAnsi="Times New Roman"/>
          <w:sz w:val="28"/>
          <w:szCs w:val="28"/>
          <w:lang w:val="uk-UA"/>
        </w:rPr>
        <w:t xml:space="preserve"> О. Пронкевич у статті «Травма вигнання як чинник інтелектуальної біографії: «Як твориться роман» </w:t>
      </w:r>
      <w:r>
        <w:rPr>
          <w:rFonts w:ascii="Times New Roman" w:hAnsi="Times New Roman"/>
          <w:sz w:val="28"/>
          <w:szCs w:val="28"/>
          <w:lang w:val="uk-UA"/>
        </w:rPr>
        <w:t>Міґел</w:t>
      </w:r>
      <w:r w:rsidRPr="00337C94">
        <w:rPr>
          <w:rFonts w:ascii="Times New Roman" w:hAnsi="Times New Roman"/>
          <w:sz w:val="28"/>
          <w:szCs w:val="28"/>
          <w:lang w:val="uk-UA"/>
        </w:rPr>
        <w:t>я де Унамуно»: «Способи виходу Унамуно з кризи також відображають закономірності опрацювання травми творчою особистістю. Подолати наслідки посттравматичного синдрому митець може через наративізацію болю, через перетворення його на інтелектуальну проблему, на яку треба подивитися збоку, але для цього йому доводиться знайти в собі сили вийти з того ментального паралічу, в який його вводить травма. В Унамуно додатковим засобом порятунку було писання листів і політичної публіцистики, доки він не зміг знайти якісно оновленої естетики і поетики, яка на багато десятиліть випере</w:t>
      </w:r>
      <w:r>
        <w:rPr>
          <w:rFonts w:ascii="Times New Roman" w:hAnsi="Times New Roman"/>
          <w:sz w:val="28"/>
          <w:szCs w:val="28"/>
          <w:lang w:val="uk-UA"/>
        </w:rPr>
        <w:t>дила час» [114, с. </w:t>
      </w:r>
      <w:r w:rsidRPr="003D28D4">
        <w:rPr>
          <w:rFonts w:ascii="Times New Roman" w:hAnsi="Times New Roman"/>
          <w:sz w:val="28"/>
          <w:szCs w:val="28"/>
          <w:lang w:val="uk-UA"/>
        </w:rPr>
        <w:t>91].</w:t>
      </w:r>
    </w:p>
    <w:p w:rsidR="003F582C" w:rsidRPr="00337C94" w:rsidRDefault="003F582C" w:rsidP="003F582C">
      <w:pPr>
        <w:spacing w:after="0" w:line="360" w:lineRule="auto"/>
        <w:ind w:firstLine="708"/>
        <w:jc w:val="both"/>
        <w:rPr>
          <w:rFonts w:ascii="Times New Roman" w:hAnsi="Times New Roman"/>
          <w:sz w:val="28"/>
          <w:szCs w:val="28"/>
          <w:lang w:val="uk-UA"/>
        </w:rPr>
      </w:pPr>
      <w:r w:rsidRPr="00337C94">
        <w:rPr>
          <w:rFonts w:ascii="Times New Roman" w:hAnsi="Times New Roman"/>
          <w:sz w:val="28"/>
          <w:szCs w:val="28"/>
          <w:lang w:val="uk-UA"/>
        </w:rPr>
        <w:t xml:space="preserve">Для нашого дослідження важливо зупинитися на </w:t>
      </w:r>
      <w:r w:rsidRPr="00A8164D">
        <w:rPr>
          <w:rFonts w:ascii="Times New Roman" w:hAnsi="Times New Roman"/>
          <w:sz w:val="28"/>
          <w:szCs w:val="28"/>
          <w:lang w:val="uk-UA"/>
        </w:rPr>
        <w:t>наративних ідентичностях,</w:t>
      </w:r>
      <w:r>
        <w:rPr>
          <w:rFonts w:ascii="Times New Roman" w:hAnsi="Times New Roman"/>
          <w:sz w:val="28"/>
          <w:szCs w:val="28"/>
          <w:lang w:val="uk-UA"/>
        </w:rPr>
        <w:t xml:space="preserve"> відображених у художніх текстах</w:t>
      </w:r>
      <w:r w:rsidRPr="00337C94">
        <w:rPr>
          <w:rFonts w:ascii="Times New Roman" w:hAnsi="Times New Roman"/>
          <w:sz w:val="28"/>
          <w:szCs w:val="28"/>
          <w:lang w:val="uk-UA"/>
        </w:rPr>
        <w:t xml:space="preserve">, що накреслюють варіанти творення історій персонажів, які пропонуватимуть власні </w:t>
      </w:r>
      <w:r>
        <w:rPr>
          <w:rFonts w:ascii="Times New Roman" w:hAnsi="Times New Roman"/>
          <w:sz w:val="28"/>
          <w:szCs w:val="28"/>
          <w:lang w:val="uk-UA"/>
        </w:rPr>
        <w:t>оповіді</w:t>
      </w:r>
      <w:r w:rsidRPr="00337C94">
        <w:rPr>
          <w:rFonts w:ascii="Times New Roman" w:hAnsi="Times New Roman"/>
          <w:sz w:val="28"/>
          <w:szCs w:val="28"/>
          <w:lang w:val="uk-UA"/>
        </w:rPr>
        <w:t xml:space="preserve"> звичайному читачеві, заохочуючи </w:t>
      </w:r>
      <w:r>
        <w:rPr>
          <w:rFonts w:ascii="Times New Roman" w:hAnsi="Times New Roman"/>
          <w:sz w:val="28"/>
          <w:szCs w:val="28"/>
          <w:lang w:val="uk-UA"/>
        </w:rPr>
        <w:t>останнього до</w:t>
      </w:r>
      <w:r w:rsidRPr="00337C94">
        <w:rPr>
          <w:rFonts w:ascii="Times New Roman" w:hAnsi="Times New Roman"/>
          <w:sz w:val="28"/>
          <w:szCs w:val="28"/>
          <w:lang w:val="uk-UA"/>
        </w:rPr>
        <w:t xml:space="preserve"> створ</w:t>
      </w:r>
      <w:r>
        <w:rPr>
          <w:rFonts w:ascii="Times New Roman" w:hAnsi="Times New Roman"/>
          <w:sz w:val="28"/>
          <w:szCs w:val="28"/>
          <w:lang w:val="uk-UA"/>
        </w:rPr>
        <w:t xml:space="preserve">ення власної авторської ідентичності через </w:t>
      </w:r>
      <w:r w:rsidRPr="00337C94">
        <w:rPr>
          <w:rFonts w:ascii="Times New Roman" w:hAnsi="Times New Roman"/>
          <w:sz w:val="28"/>
          <w:szCs w:val="28"/>
          <w:lang w:val="uk-UA"/>
        </w:rPr>
        <w:t xml:space="preserve">наратив. </w:t>
      </w:r>
      <w:r>
        <w:rPr>
          <w:rFonts w:ascii="Times New Roman" w:hAnsi="Times New Roman"/>
          <w:sz w:val="28"/>
          <w:szCs w:val="28"/>
          <w:lang w:val="uk-UA"/>
        </w:rPr>
        <w:t>В</w:t>
      </w:r>
      <w:r w:rsidRPr="00337C94">
        <w:rPr>
          <w:rFonts w:ascii="Times New Roman" w:hAnsi="Times New Roman"/>
          <w:sz w:val="28"/>
          <w:szCs w:val="28"/>
          <w:lang w:val="uk-UA"/>
        </w:rPr>
        <w:t xml:space="preserve"> есе «Достоєвський про мову» Унамуно</w:t>
      </w:r>
      <w:r>
        <w:rPr>
          <w:rFonts w:ascii="Times New Roman" w:hAnsi="Times New Roman"/>
          <w:sz w:val="28"/>
          <w:szCs w:val="28"/>
          <w:lang w:val="uk-UA"/>
        </w:rPr>
        <w:t xml:space="preserve"> роздумує</w:t>
      </w:r>
      <w:r w:rsidRPr="00337C94">
        <w:rPr>
          <w:rFonts w:ascii="Times New Roman" w:hAnsi="Times New Roman"/>
          <w:sz w:val="28"/>
          <w:szCs w:val="28"/>
          <w:lang w:val="uk-UA"/>
        </w:rPr>
        <w:t xml:space="preserve"> про діалогічність мислення людини, про те</w:t>
      </w:r>
      <w:r>
        <w:rPr>
          <w:rFonts w:ascii="Times New Roman" w:hAnsi="Times New Roman"/>
          <w:sz w:val="28"/>
          <w:szCs w:val="28"/>
          <w:lang w:val="uk-UA"/>
        </w:rPr>
        <w:t>,</w:t>
      </w:r>
      <w:r w:rsidRPr="00337C94">
        <w:rPr>
          <w:rFonts w:ascii="Times New Roman" w:hAnsi="Times New Roman"/>
          <w:sz w:val="28"/>
          <w:szCs w:val="28"/>
          <w:lang w:val="uk-UA"/>
        </w:rPr>
        <w:t xml:space="preserve"> що ніхто не знає навіть того, що своїми очима побачив, допоки не почує а</w:t>
      </w:r>
      <w:r>
        <w:rPr>
          <w:rFonts w:ascii="Times New Roman" w:hAnsi="Times New Roman"/>
          <w:sz w:val="28"/>
          <w:szCs w:val="28"/>
          <w:lang w:val="uk-UA"/>
        </w:rPr>
        <w:t xml:space="preserve">бо </w:t>
      </w:r>
      <w:r>
        <w:rPr>
          <w:rFonts w:ascii="Times New Roman" w:hAnsi="Times New Roman"/>
          <w:sz w:val="28"/>
          <w:szCs w:val="28"/>
          <w:lang w:val="uk-UA"/>
        </w:rPr>
        <w:lastRenderedPageBreak/>
        <w:t>не прочитає про це від іншої особи</w:t>
      </w:r>
      <w:r w:rsidRPr="00337C94">
        <w:rPr>
          <w:rFonts w:ascii="Times New Roman" w:hAnsi="Times New Roman"/>
          <w:sz w:val="28"/>
          <w:szCs w:val="28"/>
          <w:lang w:val="uk-UA"/>
        </w:rPr>
        <w:t xml:space="preserve"> або </w:t>
      </w:r>
      <w:r>
        <w:rPr>
          <w:rFonts w:ascii="Times New Roman" w:hAnsi="Times New Roman"/>
          <w:sz w:val="28"/>
          <w:szCs w:val="28"/>
          <w:lang w:val="uk-UA"/>
        </w:rPr>
        <w:t>ж</w:t>
      </w:r>
      <w:r w:rsidRPr="00337C94">
        <w:rPr>
          <w:rFonts w:ascii="Times New Roman" w:hAnsi="Times New Roman"/>
          <w:sz w:val="28"/>
          <w:szCs w:val="28"/>
          <w:lang w:val="uk-UA"/>
        </w:rPr>
        <w:t xml:space="preserve"> сам не сформулює </w:t>
      </w:r>
      <w:r>
        <w:rPr>
          <w:rFonts w:ascii="Times New Roman" w:hAnsi="Times New Roman"/>
          <w:sz w:val="28"/>
          <w:szCs w:val="28"/>
          <w:lang w:val="uk-UA"/>
        </w:rPr>
        <w:t>оповідь про побачене:</w:t>
      </w:r>
      <w:r w:rsidRPr="00337C94">
        <w:rPr>
          <w:rFonts w:ascii="Times New Roman" w:hAnsi="Times New Roman"/>
          <w:sz w:val="28"/>
          <w:szCs w:val="28"/>
          <w:lang w:val="uk-UA"/>
        </w:rPr>
        <w:t xml:space="preserve"> </w:t>
      </w:r>
      <w:r>
        <w:rPr>
          <w:rFonts w:ascii="Times New Roman" w:hAnsi="Times New Roman"/>
          <w:sz w:val="28"/>
          <w:szCs w:val="28"/>
          <w:lang w:val="uk-UA"/>
        </w:rPr>
        <w:t>«</w:t>
      </w:r>
      <w:r w:rsidRPr="00337C94">
        <w:rPr>
          <w:rFonts w:ascii="Times New Roman" w:hAnsi="Times New Roman"/>
          <w:sz w:val="28"/>
          <w:szCs w:val="28"/>
          <w:lang w:val="uk-UA"/>
        </w:rPr>
        <w:t>Мадрівник</w:t>
      </w:r>
      <w:r>
        <w:rPr>
          <w:rFonts w:ascii="Times New Roman" w:hAnsi="Times New Roman"/>
          <w:sz w:val="28"/>
          <w:szCs w:val="28"/>
          <w:lang w:val="uk-UA"/>
        </w:rPr>
        <w:t>ові потрібні</w:t>
      </w:r>
      <w:r w:rsidRPr="00337C94">
        <w:rPr>
          <w:rFonts w:ascii="Times New Roman" w:hAnsi="Times New Roman"/>
          <w:sz w:val="28"/>
          <w:szCs w:val="28"/>
          <w:lang w:val="uk-UA"/>
        </w:rPr>
        <w:t xml:space="preserve"> його подорожні записки, для того</w:t>
      </w:r>
      <w:r>
        <w:rPr>
          <w:rFonts w:ascii="Times New Roman" w:hAnsi="Times New Roman"/>
          <w:sz w:val="28"/>
          <w:szCs w:val="28"/>
          <w:lang w:val="uk-UA"/>
        </w:rPr>
        <w:t>,</w:t>
      </w:r>
      <w:r w:rsidRPr="00337C94">
        <w:rPr>
          <w:rFonts w:ascii="Times New Roman" w:hAnsi="Times New Roman"/>
          <w:sz w:val="28"/>
          <w:szCs w:val="28"/>
          <w:lang w:val="uk-UA"/>
        </w:rPr>
        <w:t xml:space="preserve"> щоб потім дізнатися про те, що він пізнав у мандрівці. Усвідомити щось </w:t>
      </w:r>
      <w:r>
        <w:rPr>
          <w:rFonts w:ascii="Times New Roman" w:hAnsi="Times New Roman"/>
          <w:sz w:val="28"/>
          <w:szCs w:val="28"/>
          <w:lang w:val="uk-UA"/>
        </w:rPr>
        <w:t xml:space="preserve">– </w:t>
      </w:r>
      <w:r w:rsidRPr="00337C94">
        <w:rPr>
          <w:rFonts w:ascii="Times New Roman" w:hAnsi="Times New Roman"/>
          <w:sz w:val="28"/>
          <w:szCs w:val="28"/>
          <w:lang w:val="uk-UA"/>
        </w:rPr>
        <w:t>означає виразити його тим чи іншим способом» [цит. за</w:t>
      </w:r>
      <w:r>
        <w:rPr>
          <w:rFonts w:ascii="Times New Roman" w:hAnsi="Times New Roman"/>
          <w:sz w:val="28"/>
          <w:szCs w:val="28"/>
          <w:lang w:val="uk-UA"/>
        </w:rPr>
        <w:t>:</w:t>
      </w:r>
      <w:r w:rsidRPr="00337C94">
        <w:rPr>
          <w:rFonts w:ascii="Times New Roman" w:hAnsi="Times New Roman"/>
          <w:sz w:val="28"/>
          <w:szCs w:val="28"/>
          <w:lang w:val="uk-UA"/>
        </w:rPr>
        <w:t xml:space="preserve"> </w:t>
      </w:r>
      <w:r>
        <w:rPr>
          <w:rFonts w:ascii="Times New Roman" w:hAnsi="Times New Roman"/>
          <w:sz w:val="28"/>
          <w:szCs w:val="28"/>
          <w:lang w:val="uk-UA"/>
        </w:rPr>
        <w:t>323</w:t>
      </w:r>
      <w:r w:rsidRPr="00337C94">
        <w:rPr>
          <w:rFonts w:ascii="Times New Roman" w:hAnsi="Times New Roman"/>
          <w:noProof/>
          <w:sz w:val="28"/>
          <w:szCs w:val="28"/>
          <w:lang w:val="uk-UA"/>
        </w:rPr>
        <w:t>, с. 19]</w:t>
      </w:r>
      <w:r>
        <w:rPr>
          <w:rFonts w:ascii="Times New Roman" w:hAnsi="Times New Roman"/>
          <w:noProof/>
          <w:sz w:val="28"/>
          <w:szCs w:val="28"/>
          <w:lang w:val="uk-UA"/>
        </w:rPr>
        <w:t xml:space="preserve">. </w:t>
      </w:r>
      <w:r>
        <w:rPr>
          <w:rFonts w:ascii="Times New Roman" w:hAnsi="Times New Roman"/>
          <w:sz w:val="28"/>
          <w:szCs w:val="28"/>
          <w:lang w:val="uk-UA"/>
        </w:rPr>
        <w:t>З</w:t>
      </w:r>
      <w:r w:rsidRPr="00337C94">
        <w:rPr>
          <w:rFonts w:ascii="Times New Roman" w:hAnsi="Times New Roman"/>
          <w:sz w:val="28"/>
          <w:szCs w:val="28"/>
          <w:lang w:val="uk-UA"/>
        </w:rPr>
        <w:t>аохочує читача та критика зосе</w:t>
      </w:r>
      <w:r>
        <w:rPr>
          <w:rFonts w:ascii="Times New Roman" w:hAnsi="Times New Roman"/>
          <w:sz w:val="28"/>
          <w:szCs w:val="28"/>
          <w:lang w:val="uk-UA"/>
        </w:rPr>
        <w:t>редитися на письмі</w:t>
      </w:r>
      <w:r w:rsidRPr="00337C94">
        <w:rPr>
          <w:rFonts w:ascii="Times New Roman" w:hAnsi="Times New Roman"/>
          <w:sz w:val="28"/>
          <w:szCs w:val="28"/>
          <w:lang w:val="uk-UA"/>
        </w:rPr>
        <w:t xml:space="preserve"> як прояві чи репрезентації особистісної ідентичності, тобто як через </w:t>
      </w:r>
      <w:r>
        <w:rPr>
          <w:rFonts w:ascii="Times New Roman" w:hAnsi="Times New Roman"/>
          <w:sz w:val="28"/>
          <w:szCs w:val="28"/>
          <w:lang w:val="uk-UA"/>
        </w:rPr>
        <w:t>писання</w:t>
      </w:r>
      <w:r w:rsidRPr="00337C94">
        <w:rPr>
          <w:rFonts w:ascii="Times New Roman" w:hAnsi="Times New Roman"/>
          <w:sz w:val="28"/>
          <w:szCs w:val="28"/>
          <w:lang w:val="uk-UA"/>
        </w:rPr>
        <w:t xml:space="preserve"> персонажі переосмислюють власну су</w:t>
      </w:r>
      <w:r>
        <w:rPr>
          <w:rFonts w:ascii="Times New Roman" w:hAnsi="Times New Roman"/>
          <w:sz w:val="28"/>
          <w:szCs w:val="28"/>
          <w:lang w:val="uk-UA"/>
        </w:rPr>
        <w:t>тність, інакше кажучи бачать себе як І</w:t>
      </w:r>
      <w:r w:rsidRPr="00337C94">
        <w:rPr>
          <w:rFonts w:ascii="Times New Roman" w:hAnsi="Times New Roman"/>
          <w:sz w:val="28"/>
          <w:szCs w:val="28"/>
          <w:lang w:val="uk-UA"/>
        </w:rPr>
        <w:t>ншого.</w:t>
      </w:r>
    </w:p>
    <w:p w:rsidR="003F582C" w:rsidRDefault="003F582C" w:rsidP="003F582C">
      <w:pPr>
        <w:pStyle w:val="a7"/>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Отож</w:t>
      </w:r>
      <w:r w:rsidRPr="00337C94">
        <w:rPr>
          <w:rFonts w:ascii="Times New Roman" w:hAnsi="Times New Roman"/>
          <w:sz w:val="28"/>
          <w:szCs w:val="28"/>
          <w:lang w:val="uk-UA"/>
        </w:rPr>
        <w:t xml:space="preserve"> </w:t>
      </w:r>
      <w:r>
        <w:rPr>
          <w:rFonts w:ascii="Times New Roman" w:hAnsi="Times New Roman"/>
          <w:sz w:val="28"/>
          <w:szCs w:val="28"/>
          <w:lang w:val="uk-UA"/>
        </w:rPr>
        <w:t xml:space="preserve">у </w:t>
      </w:r>
      <w:r w:rsidRPr="00337C94">
        <w:rPr>
          <w:rFonts w:ascii="Times New Roman" w:hAnsi="Times New Roman"/>
          <w:sz w:val="28"/>
          <w:szCs w:val="28"/>
          <w:lang w:val="uk-UA"/>
        </w:rPr>
        <w:t xml:space="preserve">створеному жанрі ніволи персонажі, автор і читачі перебувають в однаковому екзистенційному статусі. Спираємося на </w:t>
      </w:r>
      <w:r>
        <w:rPr>
          <w:rFonts w:ascii="Times New Roman" w:hAnsi="Times New Roman"/>
          <w:sz w:val="28"/>
          <w:szCs w:val="28"/>
          <w:lang w:val="uk-UA"/>
        </w:rPr>
        <w:t>твердження</w:t>
      </w:r>
      <w:r w:rsidRPr="00337C94">
        <w:rPr>
          <w:rFonts w:ascii="Times New Roman" w:hAnsi="Times New Roman"/>
          <w:sz w:val="28"/>
          <w:szCs w:val="28"/>
          <w:lang w:val="uk-UA"/>
        </w:rPr>
        <w:t xml:space="preserve"> Оскара </w:t>
      </w:r>
      <w:r>
        <w:rPr>
          <w:rFonts w:ascii="Times New Roman" w:hAnsi="Times New Roman"/>
          <w:sz w:val="28"/>
          <w:szCs w:val="28"/>
          <w:lang w:val="uk-UA"/>
        </w:rPr>
        <w:t>Ґонсалес</w:t>
      </w:r>
      <w:r w:rsidRPr="00337C94">
        <w:rPr>
          <w:rFonts w:ascii="Times New Roman" w:hAnsi="Times New Roman"/>
          <w:sz w:val="28"/>
          <w:szCs w:val="28"/>
          <w:lang w:val="uk-UA"/>
        </w:rPr>
        <w:t xml:space="preserve">а Паленсії про те, що </w:t>
      </w:r>
      <w:r>
        <w:rPr>
          <w:rFonts w:ascii="Times New Roman" w:hAnsi="Times New Roman"/>
          <w:sz w:val="28"/>
          <w:szCs w:val="28"/>
          <w:lang w:val="uk-UA"/>
        </w:rPr>
        <w:t xml:space="preserve">відповідно до </w:t>
      </w:r>
      <w:r w:rsidRPr="00337C94">
        <w:rPr>
          <w:rFonts w:ascii="Times New Roman" w:hAnsi="Times New Roman"/>
          <w:sz w:val="28"/>
          <w:szCs w:val="28"/>
          <w:lang w:val="uk-UA"/>
        </w:rPr>
        <w:t>дедуктивн</w:t>
      </w:r>
      <w:r>
        <w:rPr>
          <w:rFonts w:ascii="Times New Roman" w:hAnsi="Times New Roman"/>
          <w:sz w:val="28"/>
          <w:szCs w:val="28"/>
          <w:lang w:val="uk-UA"/>
        </w:rPr>
        <w:t>ої</w:t>
      </w:r>
      <w:r w:rsidRPr="00337C94">
        <w:rPr>
          <w:rFonts w:ascii="Times New Roman" w:hAnsi="Times New Roman"/>
          <w:sz w:val="28"/>
          <w:szCs w:val="28"/>
          <w:lang w:val="uk-UA"/>
        </w:rPr>
        <w:t xml:space="preserve"> схем</w:t>
      </w:r>
      <w:r>
        <w:rPr>
          <w:rFonts w:ascii="Times New Roman" w:hAnsi="Times New Roman"/>
          <w:sz w:val="28"/>
          <w:szCs w:val="28"/>
          <w:lang w:val="uk-UA"/>
        </w:rPr>
        <w:t>и</w:t>
      </w:r>
      <w:r w:rsidRPr="00337C94">
        <w:rPr>
          <w:rFonts w:ascii="Times New Roman" w:hAnsi="Times New Roman"/>
          <w:sz w:val="28"/>
          <w:szCs w:val="28"/>
          <w:lang w:val="uk-UA"/>
        </w:rPr>
        <w:t xml:space="preserve"> екзистенції</w:t>
      </w:r>
      <w:r>
        <w:rPr>
          <w:rFonts w:ascii="Times New Roman" w:hAnsi="Times New Roman"/>
          <w:sz w:val="28"/>
          <w:szCs w:val="28"/>
          <w:lang w:val="uk-UA"/>
        </w:rPr>
        <w:t>,</w:t>
      </w:r>
      <w:r w:rsidRPr="00337C94">
        <w:rPr>
          <w:rFonts w:ascii="Times New Roman" w:hAnsi="Times New Roman"/>
          <w:sz w:val="28"/>
          <w:szCs w:val="28"/>
          <w:lang w:val="uk-UA"/>
        </w:rPr>
        <w:t xml:space="preserve"> Бог</w:t>
      </w:r>
      <w:r>
        <w:rPr>
          <w:rFonts w:ascii="Times New Roman" w:hAnsi="Times New Roman"/>
          <w:sz w:val="28"/>
          <w:szCs w:val="28"/>
          <w:lang w:val="uk-UA"/>
        </w:rPr>
        <w:t xml:space="preserve"> –</w:t>
      </w:r>
      <w:r w:rsidRPr="00337C94">
        <w:rPr>
          <w:rFonts w:ascii="Times New Roman" w:hAnsi="Times New Roman"/>
          <w:sz w:val="28"/>
          <w:szCs w:val="28"/>
          <w:lang w:val="uk-UA"/>
        </w:rPr>
        <w:t xml:space="preserve"> твор</w:t>
      </w:r>
      <w:r>
        <w:rPr>
          <w:rFonts w:ascii="Times New Roman" w:hAnsi="Times New Roman"/>
          <w:sz w:val="28"/>
          <w:szCs w:val="28"/>
          <w:lang w:val="uk-UA"/>
        </w:rPr>
        <w:t>е</w:t>
      </w:r>
      <w:r w:rsidRPr="00337C94">
        <w:rPr>
          <w:rFonts w:ascii="Times New Roman" w:hAnsi="Times New Roman"/>
          <w:sz w:val="28"/>
          <w:szCs w:val="28"/>
          <w:lang w:val="uk-UA"/>
        </w:rPr>
        <w:t>ц</w:t>
      </w:r>
      <w:r>
        <w:rPr>
          <w:rFonts w:ascii="Times New Roman" w:hAnsi="Times New Roman"/>
          <w:sz w:val="28"/>
          <w:szCs w:val="28"/>
          <w:lang w:val="uk-UA"/>
        </w:rPr>
        <w:t>ь, керівник</w:t>
      </w:r>
      <w:r w:rsidRPr="00337C94">
        <w:rPr>
          <w:rFonts w:ascii="Times New Roman" w:hAnsi="Times New Roman"/>
          <w:sz w:val="28"/>
          <w:szCs w:val="28"/>
          <w:lang w:val="uk-UA"/>
        </w:rPr>
        <w:t xml:space="preserve"> і рушійн</w:t>
      </w:r>
      <w:r>
        <w:rPr>
          <w:rFonts w:ascii="Times New Roman" w:hAnsi="Times New Roman"/>
          <w:sz w:val="28"/>
          <w:szCs w:val="28"/>
          <w:lang w:val="uk-UA"/>
        </w:rPr>
        <w:t>а</w:t>
      </w:r>
      <w:r w:rsidRPr="00337C94">
        <w:rPr>
          <w:rFonts w:ascii="Times New Roman" w:hAnsi="Times New Roman"/>
          <w:sz w:val="28"/>
          <w:szCs w:val="28"/>
          <w:lang w:val="uk-UA"/>
        </w:rPr>
        <w:t xml:space="preserve"> сил</w:t>
      </w:r>
      <w:r>
        <w:rPr>
          <w:rFonts w:ascii="Times New Roman" w:hAnsi="Times New Roman"/>
          <w:sz w:val="28"/>
          <w:szCs w:val="28"/>
          <w:lang w:val="uk-UA"/>
        </w:rPr>
        <w:t>а</w:t>
      </w:r>
      <w:r w:rsidRPr="00337C94">
        <w:rPr>
          <w:rFonts w:ascii="Times New Roman" w:hAnsi="Times New Roman"/>
          <w:sz w:val="28"/>
          <w:szCs w:val="28"/>
          <w:lang w:val="uk-UA"/>
        </w:rPr>
        <w:t xml:space="preserve"> людини, </w:t>
      </w:r>
      <w:r>
        <w:rPr>
          <w:rFonts w:ascii="Times New Roman" w:hAnsi="Times New Roman"/>
          <w:sz w:val="28"/>
          <w:szCs w:val="28"/>
          <w:lang w:val="uk-UA"/>
        </w:rPr>
        <w:t>яка</w:t>
      </w:r>
      <w:r w:rsidRPr="00E06C06">
        <w:rPr>
          <w:rFonts w:ascii="Times New Roman" w:hAnsi="Times New Roman"/>
          <w:sz w:val="28"/>
          <w:szCs w:val="28"/>
          <w:lang w:val="uk-UA"/>
        </w:rPr>
        <w:t xml:space="preserve"> </w:t>
      </w:r>
      <w:r w:rsidRPr="00337C94">
        <w:rPr>
          <w:rFonts w:ascii="Times New Roman" w:hAnsi="Times New Roman"/>
          <w:sz w:val="28"/>
          <w:szCs w:val="28"/>
          <w:lang w:val="uk-UA"/>
        </w:rPr>
        <w:t>також наділена даром творення, буде відповідальною за елементи, що з’являються внаслідок фізи</w:t>
      </w:r>
      <w:r>
        <w:rPr>
          <w:rFonts w:ascii="Times New Roman" w:hAnsi="Times New Roman"/>
          <w:sz w:val="28"/>
          <w:szCs w:val="28"/>
          <w:lang w:val="uk-UA"/>
        </w:rPr>
        <w:t>чної і/або розумової діяльності</w:t>
      </w:r>
      <w:r w:rsidRPr="00337C94">
        <w:rPr>
          <w:rFonts w:ascii="Times New Roman" w:hAnsi="Times New Roman"/>
          <w:sz w:val="28"/>
          <w:szCs w:val="28"/>
          <w:lang w:val="uk-UA"/>
        </w:rPr>
        <w:t xml:space="preserve"> [</w:t>
      </w:r>
      <w:r>
        <w:rPr>
          <w:rFonts w:ascii="Times New Roman" w:hAnsi="Times New Roman"/>
          <w:sz w:val="28"/>
          <w:szCs w:val="28"/>
          <w:lang w:val="uk-UA"/>
        </w:rPr>
        <w:t>279</w:t>
      </w:r>
      <w:r w:rsidRPr="00E06C06">
        <w:rPr>
          <w:rFonts w:ascii="Times New Roman" w:hAnsi="Times New Roman"/>
          <w:sz w:val="28"/>
          <w:szCs w:val="28"/>
          <w:lang w:val="uk-UA"/>
        </w:rPr>
        <w:t>, с.</w:t>
      </w:r>
      <w:r w:rsidRPr="00337C94">
        <w:rPr>
          <w:rFonts w:ascii="Times New Roman" w:hAnsi="Times New Roman"/>
          <w:sz w:val="28"/>
          <w:szCs w:val="28"/>
          <w:lang w:val="en-US"/>
        </w:rPr>
        <w:t> </w:t>
      </w:r>
      <w:r w:rsidRPr="00E06C06">
        <w:rPr>
          <w:rFonts w:ascii="Times New Roman" w:hAnsi="Times New Roman"/>
          <w:sz w:val="28"/>
          <w:szCs w:val="28"/>
          <w:lang w:val="uk-UA"/>
        </w:rPr>
        <w:t>476</w:t>
      </w:r>
      <w:r>
        <w:rPr>
          <w:rFonts w:ascii="Times New Roman" w:hAnsi="Times New Roman"/>
          <w:sz w:val="28"/>
          <w:szCs w:val="28"/>
          <w:lang w:val="uk-UA"/>
        </w:rPr>
        <w:t xml:space="preserve">]. </w:t>
      </w:r>
      <w:r w:rsidRPr="00337C94">
        <w:rPr>
          <w:rFonts w:ascii="Times New Roman" w:hAnsi="Times New Roman"/>
          <w:sz w:val="28"/>
          <w:szCs w:val="28"/>
          <w:lang w:val="uk-UA"/>
        </w:rPr>
        <w:t>Також приймається, що кожен елемент шкали підпорядковується тому</w:t>
      </w:r>
      <w:r>
        <w:rPr>
          <w:rFonts w:ascii="Times New Roman" w:hAnsi="Times New Roman"/>
          <w:sz w:val="28"/>
          <w:szCs w:val="28"/>
          <w:lang w:val="uk-UA"/>
        </w:rPr>
        <w:t xml:space="preserve"> елементові, що займає вищий ранг</w:t>
      </w:r>
      <w:r w:rsidRPr="00337C94">
        <w:rPr>
          <w:rFonts w:ascii="Times New Roman" w:hAnsi="Times New Roman"/>
          <w:sz w:val="28"/>
          <w:szCs w:val="28"/>
          <w:lang w:val="uk-UA"/>
        </w:rPr>
        <w:t xml:space="preserve"> не лише </w:t>
      </w:r>
      <w:r>
        <w:rPr>
          <w:rFonts w:ascii="Times New Roman" w:hAnsi="Times New Roman"/>
          <w:sz w:val="28"/>
          <w:szCs w:val="28"/>
          <w:lang w:val="uk-UA"/>
        </w:rPr>
        <w:t xml:space="preserve">через </w:t>
      </w:r>
      <w:r w:rsidRPr="00337C94">
        <w:rPr>
          <w:rFonts w:ascii="Times New Roman" w:hAnsi="Times New Roman"/>
          <w:sz w:val="28"/>
          <w:szCs w:val="28"/>
          <w:lang w:val="uk-UA"/>
        </w:rPr>
        <w:t xml:space="preserve">підпорядкування, але й </w:t>
      </w:r>
      <w:r>
        <w:rPr>
          <w:rFonts w:ascii="Times New Roman" w:hAnsi="Times New Roman"/>
          <w:sz w:val="28"/>
          <w:szCs w:val="28"/>
          <w:lang w:val="uk-UA"/>
        </w:rPr>
        <w:t>через ухвалення</w:t>
      </w:r>
      <w:r w:rsidRPr="00337C94">
        <w:rPr>
          <w:rFonts w:ascii="Times New Roman" w:hAnsi="Times New Roman"/>
          <w:sz w:val="28"/>
          <w:szCs w:val="28"/>
          <w:lang w:val="uk-UA"/>
        </w:rPr>
        <w:t xml:space="preserve"> такого рішення самостійно. </w:t>
      </w:r>
      <w:r>
        <w:rPr>
          <w:rFonts w:ascii="Times New Roman" w:hAnsi="Times New Roman"/>
          <w:sz w:val="28"/>
          <w:szCs w:val="28"/>
          <w:lang w:val="uk-UA"/>
        </w:rPr>
        <w:t>Отже</w:t>
      </w:r>
      <w:r w:rsidRPr="00766F55">
        <w:rPr>
          <w:rFonts w:ascii="Times New Roman" w:hAnsi="Times New Roman"/>
          <w:sz w:val="28"/>
          <w:szCs w:val="28"/>
          <w:lang w:val="uk-UA"/>
        </w:rPr>
        <w:t xml:space="preserve">, </w:t>
      </w:r>
      <w:r>
        <w:rPr>
          <w:rFonts w:ascii="Times New Roman" w:hAnsi="Times New Roman"/>
          <w:sz w:val="28"/>
          <w:szCs w:val="28"/>
          <w:lang w:val="uk-UA"/>
        </w:rPr>
        <w:t>людські творіння</w:t>
      </w:r>
      <w:r w:rsidRPr="00337C94">
        <w:rPr>
          <w:rFonts w:ascii="Times New Roman" w:hAnsi="Times New Roman"/>
          <w:sz w:val="28"/>
          <w:szCs w:val="28"/>
          <w:lang w:val="uk-UA"/>
        </w:rPr>
        <w:t xml:space="preserve"> підпорядковані людині, а людина підпорядковується Богов</w:t>
      </w:r>
      <w:r>
        <w:rPr>
          <w:rFonts w:ascii="Times New Roman" w:hAnsi="Times New Roman"/>
          <w:sz w:val="28"/>
          <w:szCs w:val="28"/>
          <w:lang w:val="uk-UA"/>
        </w:rPr>
        <w:t>і, який усім управляє і володіє</w:t>
      </w:r>
      <w:r w:rsidRPr="00337C94">
        <w:rPr>
          <w:rFonts w:ascii="Times New Roman" w:hAnsi="Times New Roman"/>
          <w:sz w:val="28"/>
          <w:szCs w:val="28"/>
          <w:lang w:val="uk-UA"/>
        </w:rPr>
        <w:t xml:space="preserve"> [</w:t>
      </w:r>
      <w:r>
        <w:rPr>
          <w:rFonts w:ascii="Times New Roman" w:hAnsi="Times New Roman"/>
          <w:sz w:val="28"/>
          <w:szCs w:val="28"/>
          <w:lang w:val="uk-UA"/>
        </w:rPr>
        <w:t>279</w:t>
      </w:r>
      <w:r w:rsidRPr="00766F55">
        <w:rPr>
          <w:rFonts w:ascii="Times New Roman" w:hAnsi="Times New Roman"/>
          <w:sz w:val="28"/>
          <w:szCs w:val="28"/>
          <w:lang w:val="uk-UA"/>
        </w:rPr>
        <w:t>, с.</w:t>
      </w:r>
      <w:r w:rsidRPr="00337C94">
        <w:rPr>
          <w:rFonts w:ascii="Times New Roman" w:hAnsi="Times New Roman"/>
          <w:sz w:val="28"/>
          <w:szCs w:val="28"/>
          <w:lang w:val="en-US"/>
        </w:rPr>
        <w:t> </w:t>
      </w:r>
      <w:r w:rsidRPr="00766F55">
        <w:rPr>
          <w:rFonts w:ascii="Times New Roman" w:hAnsi="Times New Roman"/>
          <w:sz w:val="28"/>
          <w:szCs w:val="28"/>
          <w:lang w:val="uk-UA"/>
        </w:rPr>
        <w:t>47</w:t>
      </w:r>
      <w:r>
        <w:rPr>
          <w:rFonts w:ascii="Times New Roman" w:hAnsi="Times New Roman"/>
          <w:sz w:val="28"/>
          <w:szCs w:val="28"/>
          <w:lang w:val="uk-UA"/>
        </w:rPr>
        <w:t>7</w:t>
      </w:r>
      <w:r w:rsidRPr="00337C94">
        <w:rPr>
          <w:rFonts w:ascii="Times New Roman" w:hAnsi="Times New Roman"/>
          <w:sz w:val="28"/>
          <w:szCs w:val="28"/>
          <w:lang w:val="uk-UA"/>
        </w:rPr>
        <w:t>]</w:t>
      </w:r>
      <w:r>
        <w:rPr>
          <w:rFonts w:ascii="Times New Roman" w:hAnsi="Times New Roman"/>
          <w:sz w:val="28"/>
          <w:szCs w:val="28"/>
          <w:lang w:val="uk-UA"/>
        </w:rPr>
        <w:t>.</w:t>
      </w:r>
    </w:p>
    <w:p w:rsidR="003F582C" w:rsidRDefault="003F582C" w:rsidP="003F582C">
      <w:pPr>
        <w:pStyle w:val="a7"/>
        <w:spacing w:after="0" w:line="360" w:lineRule="auto"/>
        <w:ind w:left="0" w:firstLine="720"/>
        <w:jc w:val="both"/>
        <w:rPr>
          <w:rFonts w:ascii="Times New Roman" w:hAnsi="Times New Roman"/>
          <w:sz w:val="28"/>
          <w:szCs w:val="28"/>
          <w:lang w:val="uk-UA"/>
        </w:rPr>
      </w:pPr>
      <w:r w:rsidRPr="00337C94">
        <w:rPr>
          <w:rFonts w:ascii="Times New Roman" w:hAnsi="Times New Roman"/>
          <w:sz w:val="28"/>
          <w:szCs w:val="28"/>
          <w:lang w:val="uk-UA"/>
        </w:rPr>
        <w:t xml:space="preserve">М. де Унамуно </w:t>
      </w:r>
      <w:r>
        <w:rPr>
          <w:rFonts w:ascii="Times New Roman" w:hAnsi="Times New Roman"/>
          <w:sz w:val="28"/>
          <w:szCs w:val="28"/>
          <w:lang w:val="uk-UA"/>
        </w:rPr>
        <w:t>втілює</w:t>
      </w:r>
      <w:r w:rsidRPr="00337C94">
        <w:rPr>
          <w:rFonts w:ascii="Times New Roman" w:hAnsi="Times New Roman"/>
          <w:sz w:val="28"/>
          <w:szCs w:val="28"/>
          <w:lang w:val="uk-UA"/>
        </w:rPr>
        <w:t xml:space="preserve"> цей синтез</w:t>
      </w:r>
      <w:r>
        <w:rPr>
          <w:rFonts w:ascii="Times New Roman" w:hAnsi="Times New Roman"/>
          <w:sz w:val="28"/>
          <w:szCs w:val="28"/>
          <w:lang w:val="uk-UA"/>
        </w:rPr>
        <w:t xml:space="preserve"> у художньому просторі своїх творів, кажу</w:t>
      </w:r>
      <w:r w:rsidRPr="00337C94">
        <w:rPr>
          <w:rFonts w:ascii="Times New Roman" w:hAnsi="Times New Roman"/>
          <w:sz w:val="28"/>
          <w:szCs w:val="28"/>
          <w:lang w:val="uk-UA"/>
        </w:rPr>
        <w:t>чи не про творення, а про сновидіння</w:t>
      </w:r>
      <w:r w:rsidRPr="00337C94">
        <w:rPr>
          <w:rFonts w:ascii="Times New Roman" w:hAnsi="Times New Roman"/>
          <w:sz w:val="28"/>
          <w:szCs w:val="28"/>
        </w:rPr>
        <w:t xml:space="preserve">. </w:t>
      </w:r>
      <w:r w:rsidRPr="00337C94">
        <w:rPr>
          <w:rFonts w:ascii="Times New Roman" w:hAnsi="Times New Roman"/>
          <w:sz w:val="28"/>
          <w:szCs w:val="28"/>
          <w:lang w:val="uk-UA"/>
        </w:rPr>
        <w:t>Так</w:t>
      </w:r>
      <w:r w:rsidRPr="00337C94">
        <w:rPr>
          <w:rFonts w:ascii="Times New Roman" w:hAnsi="Times New Roman"/>
          <w:sz w:val="28"/>
          <w:szCs w:val="28"/>
        </w:rPr>
        <w:t xml:space="preserve">, </w:t>
      </w:r>
      <w:r w:rsidRPr="00337C94">
        <w:rPr>
          <w:rFonts w:ascii="Times New Roman" w:hAnsi="Times New Roman"/>
          <w:sz w:val="28"/>
          <w:szCs w:val="28"/>
          <w:lang w:val="uk-UA"/>
        </w:rPr>
        <w:t>Бог снить,</w:t>
      </w:r>
      <w:r>
        <w:rPr>
          <w:rFonts w:ascii="Times New Roman" w:hAnsi="Times New Roman"/>
          <w:sz w:val="28"/>
          <w:szCs w:val="28"/>
          <w:lang w:val="uk-UA"/>
        </w:rPr>
        <w:t xml:space="preserve"> тобто витворює своєю фантазією</w:t>
      </w:r>
      <w:r w:rsidRPr="00337C94">
        <w:rPr>
          <w:rFonts w:ascii="Times New Roman" w:hAnsi="Times New Roman"/>
          <w:sz w:val="28"/>
          <w:szCs w:val="28"/>
          <w:lang w:val="uk-UA"/>
        </w:rPr>
        <w:t xml:space="preserve"> інші творіння. Можна припустити, що М. де Унамуно викладає такі аргументи для долучення до раціоналістичної метафізики, додавши до неї певних кальдеронівських штрихів. І навпаки, що він прагне з</w:t>
      </w:r>
      <w:r>
        <w:rPr>
          <w:rFonts w:ascii="Times New Roman" w:hAnsi="Times New Roman"/>
          <w:sz w:val="28"/>
          <w:szCs w:val="28"/>
          <w:lang w:val="uk-UA"/>
        </w:rPr>
        <w:t>аперечити цю модель і робить так</w:t>
      </w:r>
      <w:r w:rsidRPr="00337C94">
        <w:rPr>
          <w:rFonts w:ascii="Times New Roman" w:hAnsi="Times New Roman"/>
          <w:sz w:val="28"/>
          <w:szCs w:val="28"/>
          <w:lang w:val="uk-UA"/>
        </w:rPr>
        <w:t xml:space="preserve">: </w:t>
      </w:r>
      <w:r>
        <w:rPr>
          <w:rFonts w:ascii="Times New Roman" w:hAnsi="Times New Roman"/>
          <w:sz w:val="28"/>
          <w:szCs w:val="28"/>
          <w:lang w:val="uk-UA"/>
        </w:rPr>
        <w:t>«Я</w:t>
      </w:r>
      <w:r w:rsidRPr="00337C94">
        <w:rPr>
          <w:rFonts w:ascii="Times New Roman" w:hAnsi="Times New Roman"/>
          <w:sz w:val="28"/>
          <w:szCs w:val="28"/>
          <w:lang w:val="uk-UA"/>
        </w:rPr>
        <w:t xml:space="preserve">кщо Бог, люди і фантазії, створені в їхній уяві, </w:t>
      </w:r>
      <w:r>
        <w:rPr>
          <w:rFonts w:ascii="Times New Roman" w:hAnsi="Times New Roman"/>
          <w:sz w:val="28"/>
          <w:szCs w:val="28"/>
          <w:lang w:val="uk-UA"/>
        </w:rPr>
        <w:t>збігаються</w:t>
      </w:r>
      <w:r w:rsidRPr="00337C94">
        <w:rPr>
          <w:rFonts w:ascii="Times New Roman" w:hAnsi="Times New Roman"/>
          <w:sz w:val="28"/>
          <w:szCs w:val="28"/>
          <w:lang w:val="uk-UA"/>
        </w:rPr>
        <w:t xml:space="preserve"> у їхній здатності мріяти, то не</w:t>
      </w:r>
      <w:r>
        <w:rPr>
          <w:rFonts w:ascii="Times New Roman" w:hAnsi="Times New Roman"/>
          <w:sz w:val="28"/>
          <w:szCs w:val="28"/>
          <w:lang w:val="uk-UA"/>
        </w:rPr>
        <w:t xml:space="preserve"> слід</w:t>
      </w:r>
      <w:r w:rsidRPr="00337C94">
        <w:rPr>
          <w:rFonts w:ascii="Times New Roman" w:hAnsi="Times New Roman"/>
          <w:sz w:val="28"/>
          <w:szCs w:val="28"/>
          <w:lang w:val="uk-UA"/>
        </w:rPr>
        <w:t xml:space="preserve"> підтримувати ієрархію; адже якщо людина дуже добре може вигадати Бога, то в</w:t>
      </w:r>
      <w:r>
        <w:rPr>
          <w:rFonts w:ascii="Times New Roman" w:hAnsi="Times New Roman"/>
          <w:sz w:val="28"/>
          <w:szCs w:val="28"/>
          <w:lang w:val="uk-UA"/>
        </w:rPr>
        <w:t>игадані персонажі</w:t>
      </w:r>
      <w:r w:rsidRPr="00337C94">
        <w:rPr>
          <w:rFonts w:ascii="Times New Roman" w:hAnsi="Times New Roman"/>
          <w:sz w:val="28"/>
          <w:szCs w:val="28"/>
          <w:lang w:val="uk-UA"/>
        </w:rPr>
        <w:t xml:space="preserve"> так само можуть </w:t>
      </w:r>
      <w:r>
        <w:rPr>
          <w:rFonts w:ascii="Times New Roman" w:hAnsi="Times New Roman"/>
          <w:sz w:val="28"/>
          <w:szCs w:val="28"/>
          <w:lang w:val="uk-UA"/>
        </w:rPr>
        <w:t xml:space="preserve">вигадати письменника» </w:t>
      </w:r>
      <w:r w:rsidRPr="00337C94">
        <w:rPr>
          <w:rFonts w:ascii="Times New Roman" w:hAnsi="Times New Roman"/>
          <w:sz w:val="28"/>
          <w:szCs w:val="28"/>
          <w:lang w:val="uk-UA"/>
        </w:rPr>
        <w:t>[</w:t>
      </w:r>
      <w:r>
        <w:rPr>
          <w:rFonts w:ascii="Times New Roman" w:hAnsi="Times New Roman"/>
          <w:sz w:val="28"/>
          <w:szCs w:val="28"/>
          <w:lang w:val="uk-UA"/>
        </w:rPr>
        <w:t>279</w:t>
      </w:r>
      <w:r w:rsidRPr="00E06C06">
        <w:rPr>
          <w:rFonts w:ascii="Times New Roman" w:hAnsi="Times New Roman"/>
          <w:sz w:val="28"/>
          <w:szCs w:val="28"/>
          <w:lang w:val="uk-UA"/>
        </w:rPr>
        <w:t>, с.</w:t>
      </w:r>
      <w:r w:rsidRPr="00337C94">
        <w:rPr>
          <w:rFonts w:ascii="Times New Roman" w:hAnsi="Times New Roman"/>
          <w:sz w:val="28"/>
          <w:szCs w:val="28"/>
          <w:lang w:val="en-US"/>
        </w:rPr>
        <w:t> </w:t>
      </w:r>
      <w:r w:rsidRPr="00E06C06">
        <w:rPr>
          <w:rFonts w:ascii="Times New Roman" w:hAnsi="Times New Roman"/>
          <w:sz w:val="28"/>
          <w:szCs w:val="28"/>
          <w:lang w:val="uk-UA"/>
        </w:rPr>
        <w:t>476</w:t>
      </w:r>
      <w:r w:rsidRPr="00337C94">
        <w:rPr>
          <w:rFonts w:ascii="Times New Roman" w:hAnsi="Times New Roman"/>
          <w:sz w:val="28"/>
          <w:szCs w:val="28"/>
          <w:lang w:val="uk-UA"/>
        </w:rPr>
        <w:t>]</w:t>
      </w:r>
      <w:r>
        <w:rPr>
          <w:rFonts w:ascii="Times New Roman" w:hAnsi="Times New Roman"/>
          <w:sz w:val="28"/>
          <w:szCs w:val="28"/>
          <w:lang w:val="uk-UA"/>
        </w:rPr>
        <w:t>.</w:t>
      </w:r>
    </w:p>
    <w:p w:rsidR="003F582C" w:rsidRDefault="003F582C" w:rsidP="003F582C">
      <w:pPr>
        <w:pStyle w:val="a7"/>
        <w:spacing w:after="0" w:line="360" w:lineRule="auto"/>
        <w:ind w:left="0" w:firstLine="720"/>
        <w:jc w:val="both"/>
        <w:rPr>
          <w:rFonts w:ascii="Times New Roman" w:hAnsi="Times New Roman"/>
          <w:sz w:val="28"/>
          <w:szCs w:val="28"/>
          <w:lang w:val="uk-UA"/>
        </w:rPr>
      </w:pPr>
      <w:r w:rsidRPr="00337C94">
        <w:rPr>
          <w:rFonts w:ascii="Times New Roman" w:hAnsi="Times New Roman"/>
          <w:sz w:val="28"/>
          <w:szCs w:val="28"/>
          <w:lang w:val="uk-UA"/>
        </w:rPr>
        <w:t xml:space="preserve">Отже, коли руйнується піраміда існування, вигадка і </w:t>
      </w:r>
      <w:r w:rsidRPr="000359FF">
        <w:rPr>
          <w:rFonts w:ascii="Times New Roman" w:hAnsi="Times New Roman"/>
          <w:sz w:val="28"/>
          <w:szCs w:val="28"/>
          <w:lang w:val="uk-UA"/>
        </w:rPr>
        <w:t>реальність постають тісно пов’язаним</w:t>
      </w:r>
      <w:r>
        <w:rPr>
          <w:rFonts w:ascii="Times New Roman" w:hAnsi="Times New Roman"/>
          <w:sz w:val="28"/>
          <w:szCs w:val="28"/>
          <w:lang w:val="uk-UA"/>
        </w:rPr>
        <w:t>и. Найчіткіше це проглядається в</w:t>
      </w:r>
      <w:r w:rsidRPr="000359FF">
        <w:rPr>
          <w:rFonts w:ascii="Times New Roman" w:hAnsi="Times New Roman"/>
          <w:sz w:val="28"/>
          <w:szCs w:val="28"/>
          <w:lang w:val="uk-UA"/>
        </w:rPr>
        <w:t xml:space="preserve"> «Тумані», у добре відомому діалозі між Ауґусто і Унамуно-пе</w:t>
      </w:r>
      <w:r>
        <w:rPr>
          <w:rFonts w:ascii="Times New Roman" w:hAnsi="Times New Roman"/>
          <w:sz w:val="28"/>
          <w:szCs w:val="28"/>
          <w:lang w:val="uk-UA"/>
        </w:rPr>
        <w:t>рсонажем, коли Унамуно каже: «</w:t>
      </w:r>
      <w:r w:rsidRPr="00E06C06">
        <w:rPr>
          <w:rFonts w:ascii="Times New Roman" w:hAnsi="Times New Roman"/>
          <w:sz w:val="28"/>
          <w:szCs w:val="28"/>
          <w:lang w:val="uk-UA"/>
        </w:rPr>
        <w:t xml:space="preserve">Ні-ні, ти існуєш не більше, ніж існує створіння художньої вигадки; ти є чимось не більшим, аніж </w:t>
      </w:r>
      <w:r w:rsidRPr="00E06C06">
        <w:rPr>
          <w:rFonts w:ascii="Times New Roman" w:hAnsi="Times New Roman"/>
          <w:sz w:val="28"/>
          <w:szCs w:val="28"/>
          <w:lang w:val="uk-UA"/>
        </w:rPr>
        <w:lastRenderedPageBreak/>
        <w:t>продуктом моєї фантазії і фантазії тих моїх читачів, що читають написану оповідь про твої вигадані пригоди та поневіряння</w:t>
      </w:r>
      <w:r>
        <w:rPr>
          <w:rFonts w:ascii="Times New Roman" w:hAnsi="Times New Roman"/>
          <w:sz w:val="28"/>
          <w:szCs w:val="28"/>
          <w:lang w:val="uk-UA"/>
        </w:rPr>
        <w:t>» [148, с. 218</w:t>
      </w:r>
      <w:r w:rsidRPr="000359FF">
        <w:rPr>
          <w:rFonts w:ascii="Times New Roman" w:hAnsi="Times New Roman"/>
          <w:sz w:val="28"/>
          <w:szCs w:val="28"/>
          <w:lang w:val="uk-UA"/>
        </w:rPr>
        <w:t>]</w:t>
      </w:r>
      <w:r>
        <w:rPr>
          <w:rFonts w:ascii="Times New Roman" w:hAnsi="Times New Roman"/>
          <w:sz w:val="28"/>
          <w:szCs w:val="28"/>
          <w:lang w:val="uk-UA"/>
        </w:rPr>
        <w:t xml:space="preserve">. </w:t>
      </w:r>
      <w:r w:rsidRPr="000359FF">
        <w:rPr>
          <w:rFonts w:ascii="Times New Roman" w:hAnsi="Times New Roman"/>
          <w:sz w:val="28"/>
          <w:szCs w:val="28"/>
          <w:lang w:val="uk-UA"/>
        </w:rPr>
        <w:t>Ауґусто</w:t>
      </w:r>
      <w:r>
        <w:rPr>
          <w:rFonts w:ascii="Times New Roman" w:hAnsi="Times New Roman"/>
          <w:sz w:val="28"/>
          <w:szCs w:val="28"/>
          <w:lang w:val="uk-UA"/>
        </w:rPr>
        <w:t xml:space="preserve"> відповідає: </w:t>
      </w:r>
    </w:p>
    <w:p w:rsidR="003F582C" w:rsidRPr="000359FF" w:rsidRDefault="003F582C" w:rsidP="003F582C">
      <w:pPr>
        <w:pStyle w:val="a7"/>
        <w:spacing w:after="0" w:line="360" w:lineRule="auto"/>
        <w:ind w:left="0" w:firstLine="720"/>
        <w:jc w:val="both"/>
        <w:rPr>
          <w:rFonts w:ascii="Times New Roman" w:hAnsi="Times New Roman"/>
          <w:sz w:val="28"/>
          <w:szCs w:val="28"/>
        </w:rPr>
      </w:pPr>
      <w:r>
        <w:rPr>
          <w:rFonts w:ascii="Times New Roman" w:hAnsi="Times New Roman"/>
          <w:sz w:val="28"/>
          <w:szCs w:val="28"/>
          <w:lang w:val="uk-UA"/>
        </w:rPr>
        <w:t>«</w:t>
      </w:r>
      <w:r w:rsidRPr="00E06C06">
        <w:rPr>
          <w:rFonts w:ascii="Times New Roman" w:hAnsi="Times New Roman"/>
          <w:sz w:val="28"/>
          <w:szCs w:val="28"/>
          <w:lang w:val="uk-UA"/>
        </w:rPr>
        <w:t xml:space="preserve">А чи не може бути, мій любий дон Міґелю, </w:t>
      </w:r>
      <w:r>
        <w:rPr>
          <w:rFonts w:ascii="Times New Roman" w:hAnsi="Times New Roman"/>
          <w:sz w:val="28"/>
          <w:szCs w:val="28"/>
          <w:lang w:val="uk-UA"/>
        </w:rPr>
        <w:t>–</w:t>
      </w:r>
      <w:r w:rsidRPr="00E06C06">
        <w:rPr>
          <w:rFonts w:ascii="Times New Roman" w:hAnsi="Times New Roman"/>
          <w:sz w:val="28"/>
          <w:szCs w:val="28"/>
          <w:lang w:val="uk-UA"/>
        </w:rPr>
        <w:t xml:space="preserve"> почав пояснювати мені він, </w:t>
      </w:r>
      <w:r>
        <w:rPr>
          <w:rFonts w:ascii="Times New Roman" w:hAnsi="Times New Roman"/>
          <w:sz w:val="28"/>
          <w:szCs w:val="28"/>
          <w:lang w:val="uk-UA"/>
        </w:rPr>
        <w:t>–</w:t>
      </w:r>
      <w:r w:rsidRPr="00E06C06">
        <w:rPr>
          <w:rFonts w:ascii="Times New Roman" w:hAnsi="Times New Roman"/>
          <w:sz w:val="28"/>
          <w:szCs w:val="28"/>
          <w:lang w:val="uk-UA"/>
        </w:rPr>
        <w:t xml:space="preserve"> що ви, а не я, є створінням художньої вигадки, тим, хто не існує в реальності: ні живим, ні мертвим?.. </w:t>
      </w:r>
      <w:r w:rsidRPr="000359FF">
        <w:rPr>
          <w:rFonts w:ascii="Times New Roman" w:hAnsi="Times New Roman"/>
          <w:sz w:val="28"/>
          <w:szCs w:val="28"/>
        </w:rPr>
        <w:t>Не може бути так, що ви лише привід для того, що</w:t>
      </w:r>
      <w:r>
        <w:rPr>
          <w:rFonts w:ascii="Times New Roman" w:hAnsi="Times New Roman"/>
          <w:sz w:val="28"/>
          <w:szCs w:val="28"/>
        </w:rPr>
        <w:t>б моя історія дійшла до світу?</w:t>
      </w:r>
      <w:r>
        <w:rPr>
          <w:rFonts w:ascii="Times New Roman" w:hAnsi="Times New Roman"/>
          <w:sz w:val="28"/>
          <w:szCs w:val="28"/>
          <w:lang w:val="uk-UA"/>
        </w:rPr>
        <w:t>» і далі: «</w:t>
      </w:r>
      <w:r w:rsidRPr="000359FF">
        <w:rPr>
          <w:rFonts w:ascii="Times New Roman" w:hAnsi="Times New Roman"/>
          <w:sz w:val="28"/>
          <w:szCs w:val="28"/>
        </w:rPr>
        <w:t>Не хвилюй</w:t>
      </w:r>
      <w:r>
        <w:rPr>
          <w:rFonts w:ascii="Times New Roman" w:hAnsi="Times New Roman"/>
          <w:sz w:val="28"/>
          <w:szCs w:val="28"/>
        </w:rPr>
        <w:t xml:space="preserve">теся так, сеньйоре де Унамуно, </w:t>
      </w:r>
      <w:r>
        <w:rPr>
          <w:rFonts w:ascii="Times New Roman" w:hAnsi="Times New Roman"/>
          <w:sz w:val="28"/>
          <w:szCs w:val="28"/>
          <w:lang w:val="uk-UA"/>
        </w:rPr>
        <w:t>–</w:t>
      </w:r>
      <w:r>
        <w:rPr>
          <w:rFonts w:ascii="Times New Roman" w:hAnsi="Times New Roman"/>
          <w:sz w:val="28"/>
          <w:szCs w:val="28"/>
        </w:rPr>
        <w:t xml:space="preserve"> відповів мені він. </w:t>
      </w:r>
      <w:r>
        <w:rPr>
          <w:rFonts w:ascii="Times New Roman" w:hAnsi="Times New Roman"/>
          <w:sz w:val="28"/>
          <w:szCs w:val="28"/>
          <w:lang w:val="uk-UA"/>
        </w:rPr>
        <w:t>–</w:t>
      </w:r>
      <w:r w:rsidRPr="000359FF">
        <w:rPr>
          <w:rFonts w:ascii="Times New Roman" w:hAnsi="Times New Roman"/>
          <w:sz w:val="28"/>
          <w:szCs w:val="28"/>
        </w:rPr>
        <w:t xml:space="preserve"> Зберігайте спокій. Ви висловили сумнів у моєму існуванні...</w:t>
      </w:r>
    </w:p>
    <w:p w:rsidR="003F582C" w:rsidRPr="000359FF" w:rsidRDefault="003F582C" w:rsidP="003F582C">
      <w:pPr>
        <w:spacing w:after="0" w:line="360" w:lineRule="auto"/>
        <w:ind w:firstLine="709"/>
        <w:jc w:val="both"/>
        <w:rPr>
          <w:rFonts w:ascii="Times New Roman" w:hAnsi="Times New Roman"/>
          <w:sz w:val="28"/>
          <w:szCs w:val="28"/>
        </w:rPr>
      </w:pPr>
      <w:r>
        <w:rPr>
          <w:rFonts w:ascii="Times New Roman" w:hAnsi="Times New Roman"/>
          <w:sz w:val="28"/>
          <w:szCs w:val="28"/>
          <w:lang w:val="uk-UA"/>
        </w:rPr>
        <w:t>–</w:t>
      </w:r>
      <w:r>
        <w:rPr>
          <w:rFonts w:ascii="Times New Roman" w:hAnsi="Times New Roman"/>
          <w:sz w:val="28"/>
          <w:szCs w:val="28"/>
        </w:rPr>
        <w:t xml:space="preserve"> Не сумнів, </w:t>
      </w:r>
      <w:r>
        <w:rPr>
          <w:rFonts w:ascii="Times New Roman" w:hAnsi="Times New Roman"/>
          <w:sz w:val="28"/>
          <w:szCs w:val="28"/>
          <w:lang w:val="uk-UA"/>
        </w:rPr>
        <w:t xml:space="preserve">– </w:t>
      </w:r>
      <w:r>
        <w:rPr>
          <w:rFonts w:ascii="Times New Roman" w:hAnsi="Times New Roman"/>
          <w:sz w:val="28"/>
          <w:szCs w:val="28"/>
        </w:rPr>
        <w:t xml:space="preserve">урвав його я, </w:t>
      </w:r>
      <w:r>
        <w:rPr>
          <w:rFonts w:ascii="Times New Roman" w:hAnsi="Times New Roman"/>
          <w:sz w:val="28"/>
          <w:szCs w:val="28"/>
          <w:lang w:val="uk-UA"/>
        </w:rPr>
        <w:t>–</w:t>
      </w:r>
      <w:r w:rsidRPr="000359FF">
        <w:rPr>
          <w:rFonts w:ascii="Times New Roman" w:hAnsi="Times New Roman"/>
          <w:sz w:val="28"/>
          <w:szCs w:val="28"/>
        </w:rPr>
        <w:t xml:space="preserve"> а цілковиту впевненість у тому, що ти не існуєш поза межами моєї художньої творчості.</w:t>
      </w:r>
    </w:p>
    <w:p w:rsidR="003F582C" w:rsidRPr="000359FF" w:rsidRDefault="003F582C" w:rsidP="003F582C">
      <w:pPr>
        <w:pStyle w:val="a7"/>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w:t>
      </w:r>
      <w:r w:rsidRPr="000359FF">
        <w:rPr>
          <w:rFonts w:ascii="Times New Roman" w:hAnsi="Times New Roman"/>
          <w:sz w:val="28"/>
          <w:szCs w:val="28"/>
        </w:rPr>
        <w:t xml:space="preserve"> Гаразд, у такому разі нехай вас так дуже не бентежить, що я також сумніваюся у вашому існуванні й зовсім не сумніваюся у </w:t>
      </w:r>
      <w:r>
        <w:rPr>
          <w:rFonts w:ascii="Times New Roman" w:hAnsi="Times New Roman"/>
          <w:sz w:val="28"/>
          <w:szCs w:val="28"/>
        </w:rPr>
        <w:t>власному</w:t>
      </w:r>
      <w:r>
        <w:rPr>
          <w:rFonts w:ascii="Times New Roman" w:hAnsi="Times New Roman"/>
          <w:sz w:val="28"/>
          <w:szCs w:val="28"/>
          <w:lang w:val="uk-UA"/>
        </w:rPr>
        <w:t>» [148, с. 219</w:t>
      </w:r>
      <w:r w:rsidRPr="000359FF">
        <w:rPr>
          <w:rFonts w:ascii="Times New Roman" w:hAnsi="Times New Roman"/>
          <w:sz w:val="28"/>
          <w:szCs w:val="28"/>
          <w:lang w:val="uk-UA"/>
        </w:rPr>
        <w:t>]</w:t>
      </w:r>
      <w:r>
        <w:rPr>
          <w:rFonts w:ascii="Times New Roman" w:hAnsi="Times New Roman"/>
          <w:sz w:val="28"/>
          <w:szCs w:val="28"/>
          <w:lang w:val="uk-UA"/>
        </w:rPr>
        <w:t>.</w:t>
      </w:r>
    </w:p>
    <w:p w:rsidR="003F582C" w:rsidRDefault="003F582C" w:rsidP="003F582C">
      <w:pPr>
        <w:pStyle w:val="a7"/>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Іншим прикладом стирання межі між реальністю і вигадкою слугує передмова і коментарі персонажа Віктора Ґоті, найкращого товариша Ауґусто, до роману «Туман»: </w:t>
      </w:r>
      <w:r w:rsidRPr="003363CE">
        <w:rPr>
          <w:rFonts w:ascii="Times New Roman" w:hAnsi="Times New Roman"/>
          <w:sz w:val="28"/>
          <w:szCs w:val="28"/>
          <w:lang w:val="uk-UA"/>
        </w:rPr>
        <w:t>«</w:t>
      </w:r>
      <w:r w:rsidRPr="00E06C06">
        <w:rPr>
          <w:rFonts w:ascii="Times New Roman" w:hAnsi="Times New Roman"/>
          <w:sz w:val="28"/>
          <w:szCs w:val="28"/>
          <w:lang w:val="uk-UA"/>
        </w:rPr>
        <w:t>Міґель де Унамуно наполягав, щоб я написав передмову до цієї книги, в якій він розповів неймовірну сумну історію мого доброго друга Ауґусто Переса та його загадкової смерті, і я не міг не написати її, бо побажання сеньйора Унамуно для мене наказ у прямому значенні цього слова</w:t>
      </w:r>
      <w:r w:rsidRPr="003363CE">
        <w:rPr>
          <w:rFonts w:ascii="Times New Roman" w:hAnsi="Times New Roman"/>
          <w:sz w:val="28"/>
          <w:szCs w:val="28"/>
          <w:lang w:val="uk-UA"/>
        </w:rPr>
        <w:t>»</w:t>
      </w:r>
      <w:r>
        <w:rPr>
          <w:rFonts w:ascii="Times New Roman" w:hAnsi="Times New Roman"/>
          <w:sz w:val="28"/>
          <w:szCs w:val="28"/>
          <w:lang w:val="uk-UA"/>
        </w:rPr>
        <w:t xml:space="preserve"> [148, с. 7</w:t>
      </w:r>
      <w:r w:rsidRPr="003363CE">
        <w:rPr>
          <w:rFonts w:ascii="Times New Roman" w:hAnsi="Times New Roman"/>
          <w:sz w:val="28"/>
          <w:szCs w:val="28"/>
          <w:lang w:val="uk-UA"/>
        </w:rPr>
        <w:t>]; «</w:t>
      </w:r>
      <w:r w:rsidRPr="00E06C06">
        <w:rPr>
          <w:rFonts w:ascii="Times New Roman" w:hAnsi="Times New Roman"/>
          <w:sz w:val="28"/>
          <w:szCs w:val="28"/>
          <w:lang w:val="uk-UA"/>
        </w:rPr>
        <w:t xml:space="preserve">Власне, чимало зв’язків поєднують мене з доном Міґелем де Унамуно. </w:t>
      </w:r>
      <w:r w:rsidRPr="003363CE">
        <w:rPr>
          <w:rFonts w:ascii="Times New Roman" w:hAnsi="Times New Roman"/>
          <w:sz w:val="28"/>
          <w:szCs w:val="28"/>
        </w:rPr>
        <w:t xml:space="preserve">Крім того, що в цій книжці, яку я радше назвав би </w:t>
      </w:r>
      <w:r w:rsidRPr="003363CE">
        <w:rPr>
          <w:rFonts w:ascii="Times New Roman" w:hAnsi="Times New Roman"/>
          <w:i/>
          <w:sz w:val="28"/>
          <w:szCs w:val="28"/>
        </w:rPr>
        <w:t>рюманом</w:t>
      </w:r>
      <w:r w:rsidRPr="003363CE">
        <w:rPr>
          <w:rFonts w:ascii="Times New Roman" w:hAnsi="Times New Roman"/>
          <w:sz w:val="28"/>
          <w:szCs w:val="28"/>
        </w:rPr>
        <w:t xml:space="preserve">, аніж романом — див. </w:t>
      </w:r>
      <w:r>
        <w:rPr>
          <w:rFonts w:ascii="Times New Roman" w:hAnsi="Times New Roman"/>
          <w:sz w:val="28"/>
          <w:szCs w:val="28"/>
          <w:lang w:val="uk-UA"/>
        </w:rPr>
        <w:t>с</w:t>
      </w:r>
      <w:r w:rsidRPr="003363CE">
        <w:rPr>
          <w:rFonts w:ascii="Times New Roman" w:hAnsi="Times New Roman"/>
          <w:sz w:val="28"/>
          <w:szCs w:val="28"/>
        </w:rPr>
        <w:t xml:space="preserve">. </w:t>
      </w:r>
      <w:r>
        <w:rPr>
          <w:rFonts w:ascii="Times New Roman" w:hAnsi="Times New Roman"/>
          <w:sz w:val="28"/>
          <w:szCs w:val="28"/>
          <w:lang w:val="uk-UA"/>
        </w:rPr>
        <w:t>131</w:t>
      </w:r>
      <w:r w:rsidRPr="003363CE">
        <w:rPr>
          <w:rFonts w:ascii="Times New Roman" w:hAnsi="Times New Roman"/>
          <w:sz w:val="28"/>
          <w:szCs w:val="28"/>
        </w:rPr>
        <w:t xml:space="preserve">, де підтверджується, що термін </w:t>
      </w:r>
      <w:r w:rsidRPr="003363CE">
        <w:rPr>
          <w:rFonts w:ascii="Times New Roman" w:hAnsi="Times New Roman"/>
          <w:i/>
          <w:sz w:val="28"/>
          <w:szCs w:val="28"/>
        </w:rPr>
        <w:t>рюман</w:t>
      </w:r>
      <w:r w:rsidRPr="003363CE">
        <w:rPr>
          <w:rFonts w:ascii="Times New Roman" w:hAnsi="Times New Roman"/>
          <w:sz w:val="28"/>
          <w:szCs w:val="28"/>
        </w:rPr>
        <w:t xml:space="preserve"> винайшов не хто інший, як я</w:t>
      </w:r>
      <w:r w:rsidRPr="003363CE">
        <w:rPr>
          <w:rFonts w:ascii="Times New Roman" w:hAnsi="Times New Roman"/>
          <w:sz w:val="28"/>
          <w:szCs w:val="28"/>
          <w:lang w:val="uk-UA"/>
        </w:rPr>
        <w:t>»</w:t>
      </w:r>
      <w:r>
        <w:rPr>
          <w:rFonts w:ascii="Times New Roman" w:hAnsi="Times New Roman"/>
          <w:sz w:val="28"/>
          <w:szCs w:val="28"/>
          <w:lang w:val="uk-UA"/>
        </w:rPr>
        <w:t xml:space="preserve"> [148, с. 8]. Така переконлива передмова створила цікаву ситуацію: у деяких бібліотеках, серед них Брітіш Музеум, у каталозі був зазначений Віктор Ґоті як автор одного твору – передмови до роману «Туман» М. де Унамуно. На</w:t>
      </w:r>
      <w:r w:rsidRPr="00E06C06">
        <w:rPr>
          <w:rFonts w:ascii="Times New Roman" w:hAnsi="Times New Roman"/>
          <w:sz w:val="28"/>
          <w:szCs w:val="28"/>
        </w:rPr>
        <w:t xml:space="preserve"> дихотомії нівола–новела</w:t>
      </w:r>
      <w:r>
        <w:rPr>
          <w:rFonts w:ascii="Times New Roman" w:hAnsi="Times New Roman"/>
          <w:sz w:val="28"/>
          <w:szCs w:val="28"/>
          <w:lang w:val="uk-UA"/>
        </w:rPr>
        <w:t xml:space="preserve"> і грі реальностей, вигаданої та справжньої, на прикладі роману «Туман» зупиняється Анне Маріе Оверрас </w:t>
      </w:r>
      <w:r w:rsidRPr="0015794D">
        <w:rPr>
          <w:rFonts w:ascii="Times New Roman" w:hAnsi="Times New Roman"/>
          <w:sz w:val="28"/>
          <w:szCs w:val="28"/>
          <w:lang w:val="uk-UA"/>
        </w:rPr>
        <w:t>[</w:t>
      </w:r>
      <w:r>
        <w:rPr>
          <w:rFonts w:ascii="Times New Roman" w:hAnsi="Times New Roman"/>
          <w:noProof/>
          <w:sz w:val="28"/>
          <w:szCs w:val="28"/>
          <w:lang w:val="uk-UA"/>
        </w:rPr>
        <w:t>359</w:t>
      </w:r>
      <w:r w:rsidRPr="0015794D">
        <w:rPr>
          <w:rFonts w:ascii="Times New Roman" w:hAnsi="Times New Roman"/>
          <w:noProof/>
          <w:sz w:val="28"/>
          <w:szCs w:val="28"/>
          <w:lang w:val="uk-UA"/>
        </w:rPr>
        <w:t>]</w:t>
      </w:r>
      <w:r>
        <w:rPr>
          <w:rFonts w:ascii="Times New Roman" w:hAnsi="Times New Roman"/>
          <w:noProof/>
          <w:sz w:val="28"/>
          <w:szCs w:val="28"/>
          <w:lang w:val="uk-UA"/>
        </w:rPr>
        <w:t>.</w:t>
      </w:r>
      <w:r w:rsidRPr="00E06C06">
        <w:rPr>
          <w:rFonts w:ascii="Times New Roman" w:hAnsi="Times New Roman"/>
          <w:sz w:val="28"/>
          <w:szCs w:val="28"/>
        </w:rPr>
        <w:t xml:space="preserve"> </w:t>
      </w:r>
    </w:p>
    <w:p w:rsidR="003F582C" w:rsidRPr="005A1AC1" w:rsidRDefault="003F582C" w:rsidP="003F582C">
      <w:pPr>
        <w:pStyle w:val="a7"/>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eastAsia="uk-UA"/>
        </w:rPr>
        <w:t xml:space="preserve">Ці приклади унаочнюють теоретичний конструкт автор–оповідач–персонаж Поля Рікера, який стверджує, що реальність і вигадка так переплітаються, що неможливо відрізнити одну </w:t>
      </w:r>
      <w:r w:rsidRPr="0013435D">
        <w:rPr>
          <w:rFonts w:ascii="Times New Roman" w:hAnsi="Times New Roman"/>
          <w:sz w:val="28"/>
          <w:szCs w:val="28"/>
          <w:lang w:val="uk-UA" w:eastAsia="uk-UA"/>
        </w:rPr>
        <w:t xml:space="preserve">від одної </w:t>
      </w:r>
      <w:r>
        <w:rPr>
          <w:rFonts w:ascii="Times New Roman" w:hAnsi="Times New Roman"/>
          <w:sz w:val="28"/>
          <w:szCs w:val="28"/>
          <w:lang w:val="uk-UA" w:eastAsia="uk-UA"/>
        </w:rPr>
        <w:t>[120</w:t>
      </w:r>
      <w:r w:rsidRPr="0013435D">
        <w:rPr>
          <w:rFonts w:ascii="Times New Roman" w:hAnsi="Times New Roman"/>
          <w:sz w:val="28"/>
          <w:szCs w:val="28"/>
          <w:lang w:val="uk-UA" w:eastAsia="uk-UA"/>
        </w:rPr>
        <w:t>].</w:t>
      </w:r>
    </w:p>
    <w:p w:rsidR="003F582C" w:rsidRPr="00692A60" w:rsidRDefault="003F582C" w:rsidP="003F582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Важливим</w:t>
      </w:r>
      <w:r w:rsidRPr="000359FF">
        <w:rPr>
          <w:rFonts w:ascii="Times New Roman" w:hAnsi="Times New Roman"/>
          <w:sz w:val="28"/>
          <w:szCs w:val="28"/>
          <w:lang w:val="uk-UA"/>
        </w:rPr>
        <w:t xml:space="preserve">, на нашу думку, є </w:t>
      </w:r>
      <w:r>
        <w:rPr>
          <w:rFonts w:ascii="Times New Roman" w:hAnsi="Times New Roman"/>
          <w:sz w:val="28"/>
          <w:szCs w:val="28"/>
          <w:lang w:val="uk-UA"/>
        </w:rPr>
        <w:t>моделю</w:t>
      </w:r>
      <w:r w:rsidRPr="000359FF">
        <w:rPr>
          <w:rFonts w:ascii="Times New Roman" w:hAnsi="Times New Roman"/>
          <w:sz w:val="28"/>
          <w:szCs w:val="28"/>
          <w:lang w:val="uk-UA"/>
        </w:rPr>
        <w:t xml:space="preserve">вання </w:t>
      </w:r>
      <w:r>
        <w:rPr>
          <w:rFonts w:ascii="Times New Roman" w:hAnsi="Times New Roman"/>
          <w:sz w:val="28"/>
          <w:szCs w:val="28"/>
          <w:lang w:val="uk-UA"/>
        </w:rPr>
        <w:t xml:space="preserve">наративу у фокусі </w:t>
      </w:r>
      <w:r w:rsidRPr="000359FF">
        <w:rPr>
          <w:rFonts w:ascii="Times New Roman" w:hAnsi="Times New Roman"/>
          <w:sz w:val="28"/>
          <w:szCs w:val="28"/>
          <w:lang w:val="uk-UA"/>
        </w:rPr>
        <w:t>чол</w:t>
      </w:r>
      <w:r>
        <w:rPr>
          <w:rFonts w:ascii="Times New Roman" w:hAnsi="Times New Roman"/>
          <w:sz w:val="28"/>
          <w:szCs w:val="28"/>
          <w:lang w:val="uk-UA"/>
        </w:rPr>
        <w:t>овічого і жіночого письма. У</w:t>
      </w:r>
      <w:r w:rsidRPr="000359FF">
        <w:rPr>
          <w:rFonts w:ascii="Times New Roman" w:hAnsi="Times New Roman"/>
          <w:sz w:val="28"/>
          <w:szCs w:val="28"/>
          <w:lang w:val="uk-UA"/>
        </w:rPr>
        <w:t xml:space="preserve"> праці «Унамуно і органістична метафора» М</w:t>
      </w:r>
      <w:r>
        <w:rPr>
          <w:rFonts w:ascii="Times New Roman" w:hAnsi="Times New Roman"/>
          <w:sz w:val="28"/>
          <w:szCs w:val="28"/>
          <w:lang w:val="uk-UA"/>
        </w:rPr>
        <w:t>арта</w:t>
      </w:r>
      <w:r w:rsidRPr="000359FF">
        <w:rPr>
          <w:rFonts w:ascii="Times New Roman" w:hAnsi="Times New Roman"/>
          <w:sz w:val="28"/>
          <w:szCs w:val="28"/>
          <w:lang w:val="uk-UA"/>
        </w:rPr>
        <w:t xml:space="preserve"> Альтісент, </w:t>
      </w:r>
      <w:r w:rsidRPr="000359FF">
        <w:rPr>
          <w:rFonts w:ascii="Times New Roman" w:hAnsi="Times New Roman"/>
          <w:sz w:val="28"/>
          <w:szCs w:val="28"/>
          <w:lang w:val="uk-UA"/>
        </w:rPr>
        <w:lastRenderedPageBreak/>
        <w:t>цитуючи Унамуно, каже, що «справжній жіночий голос</w:t>
      </w:r>
      <w:r w:rsidRPr="00337C94">
        <w:rPr>
          <w:rFonts w:ascii="Times New Roman" w:hAnsi="Times New Roman"/>
          <w:sz w:val="28"/>
          <w:szCs w:val="28"/>
          <w:lang w:val="uk-UA"/>
        </w:rPr>
        <w:t xml:space="preserve"> наближається до простоти, спонтанності і невимушеності усного мовлення: ‘жінка говорить, </w:t>
      </w:r>
      <w:r>
        <w:rPr>
          <w:rFonts w:ascii="Times New Roman" w:hAnsi="Times New Roman"/>
          <w:sz w:val="28"/>
          <w:szCs w:val="28"/>
          <w:lang w:val="uk-UA"/>
        </w:rPr>
        <w:t>здебільшого</w:t>
      </w:r>
      <w:r w:rsidRPr="00337C94">
        <w:rPr>
          <w:rFonts w:ascii="Times New Roman" w:hAnsi="Times New Roman"/>
          <w:sz w:val="28"/>
          <w:szCs w:val="28"/>
          <w:lang w:val="uk-UA"/>
        </w:rPr>
        <w:t>, набагато краще</w:t>
      </w:r>
      <w:r>
        <w:rPr>
          <w:rFonts w:ascii="Times New Roman" w:hAnsi="Times New Roman"/>
          <w:sz w:val="28"/>
          <w:szCs w:val="28"/>
          <w:lang w:val="uk-UA"/>
        </w:rPr>
        <w:t>,</w:t>
      </w:r>
      <w:r w:rsidRPr="00337C94">
        <w:rPr>
          <w:rFonts w:ascii="Times New Roman" w:hAnsi="Times New Roman"/>
          <w:sz w:val="28"/>
          <w:szCs w:val="28"/>
          <w:lang w:val="uk-UA"/>
        </w:rPr>
        <w:t xml:space="preserve"> ніж пише чи виголошує промови, і чоловік пише і виголошує промови краще</w:t>
      </w:r>
      <w:r>
        <w:rPr>
          <w:rFonts w:ascii="Times New Roman" w:hAnsi="Times New Roman"/>
          <w:sz w:val="28"/>
          <w:szCs w:val="28"/>
          <w:lang w:val="uk-UA"/>
        </w:rPr>
        <w:t>,</w:t>
      </w:r>
      <w:r w:rsidRPr="00337C94">
        <w:rPr>
          <w:rFonts w:ascii="Times New Roman" w:hAnsi="Times New Roman"/>
          <w:sz w:val="28"/>
          <w:szCs w:val="28"/>
          <w:lang w:val="uk-UA"/>
        </w:rPr>
        <w:t xml:space="preserve"> ніж говорить’; ‘справж</w:t>
      </w:r>
      <w:r>
        <w:rPr>
          <w:rFonts w:ascii="Times New Roman" w:hAnsi="Times New Roman"/>
          <w:sz w:val="28"/>
          <w:szCs w:val="28"/>
          <w:lang w:val="uk-UA"/>
        </w:rPr>
        <w:t>ня і непідробна фемінність жінок</w:t>
      </w:r>
      <w:r w:rsidRPr="00337C94">
        <w:rPr>
          <w:rFonts w:ascii="Times New Roman" w:hAnsi="Times New Roman"/>
          <w:sz w:val="28"/>
          <w:szCs w:val="28"/>
          <w:lang w:val="uk-UA"/>
        </w:rPr>
        <w:t xml:space="preserve"> є найкращим антидотом проти ожіночення багатьох чоловіків’» [</w:t>
      </w:r>
      <w:r>
        <w:rPr>
          <w:rFonts w:ascii="Times New Roman" w:hAnsi="Times New Roman"/>
          <w:sz w:val="28"/>
          <w:szCs w:val="28"/>
          <w:lang w:val="uk-UA"/>
        </w:rPr>
        <w:t>184</w:t>
      </w:r>
      <w:r w:rsidRPr="00337C94">
        <w:rPr>
          <w:rFonts w:ascii="Times New Roman" w:hAnsi="Times New Roman"/>
          <w:sz w:val="28"/>
          <w:szCs w:val="28"/>
          <w:lang w:val="uk-UA"/>
        </w:rPr>
        <w:t xml:space="preserve">, </w:t>
      </w:r>
      <w:r w:rsidRPr="00337C94">
        <w:rPr>
          <w:rFonts w:ascii="Times New Roman" w:hAnsi="Times New Roman"/>
          <w:sz w:val="28"/>
          <w:szCs w:val="28"/>
          <w:lang w:val="es-ES_tradnl"/>
        </w:rPr>
        <w:t>c</w:t>
      </w:r>
      <w:r w:rsidRPr="00337C94">
        <w:rPr>
          <w:rFonts w:ascii="Times New Roman" w:hAnsi="Times New Roman"/>
          <w:sz w:val="28"/>
          <w:szCs w:val="28"/>
          <w:lang w:val="uk-UA"/>
        </w:rPr>
        <w:t>.</w:t>
      </w:r>
      <w:r w:rsidRPr="00337C94">
        <w:rPr>
          <w:rFonts w:ascii="Times New Roman" w:hAnsi="Times New Roman"/>
          <w:sz w:val="28"/>
          <w:szCs w:val="28"/>
          <w:lang w:val="es-ES_tradnl"/>
        </w:rPr>
        <w:t> </w:t>
      </w:r>
      <w:r w:rsidRPr="00337C94">
        <w:rPr>
          <w:rFonts w:ascii="Times New Roman" w:hAnsi="Times New Roman"/>
          <w:sz w:val="28"/>
          <w:szCs w:val="28"/>
          <w:lang w:val="uk-UA"/>
        </w:rPr>
        <w:t xml:space="preserve">35]. Вже </w:t>
      </w:r>
      <w:r>
        <w:rPr>
          <w:rFonts w:ascii="Times New Roman" w:hAnsi="Times New Roman"/>
          <w:sz w:val="28"/>
          <w:szCs w:val="28"/>
          <w:lang w:val="uk-UA"/>
        </w:rPr>
        <w:t>напри</w:t>
      </w:r>
      <w:r w:rsidRPr="00337C94">
        <w:rPr>
          <w:rFonts w:ascii="Times New Roman" w:hAnsi="Times New Roman"/>
          <w:sz w:val="28"/>
          <w:szCs w:val="28"/>
          <w:lang w:val="uk-UA"/>
        </w:rPr>
        <w:t xml:space="preserve">кінці своєї літературної кар’єри Унамуно надає жіночому персонажеві привілей голосу і письма. Вибір для роману «Святий Мануель Добрий, мученик» оповідачки від першої особи і металітературного жанру – спогадів/мемуарів – відповідає його теоретичним судженням про те, що жіноче письмо дало кращі плоди у сфері інтимного </w:t>
      </w:r>
      <w:r>
        <w:rPr>
          <w:rFonts w:ascii="Times New Roman" w:hAnsi="Times New Roman"/>
          <w:sz w:val="28"/>
          <w:szCs w:val="28"/>
          <w:lang w:val="uk-UA"/>
        </w:rPr>
        <w:t>і духовного. У своєму щоденнику</w:t>
      </w:r>
      <w:r w:rsidRPr="00337C94">
        <w:rPr>
          <w:rFonts w:ascii="Times New Roman" w:hAnsi="Times New Roman"/>
          <w:sz w:val="28"/>
          <w:szCs w:val="28"/>
          <w:lang w:val="uk-UA"/>
        </w:rPr>
        <w:t xml:space="preserve"> Анхела змогла підкорити читача, втримати його у цьому «інтимному і неперервному діалозі, схожому на досконалу комунікацію Коханого і Коханої містиків» [</w:t>
      </w:r>
      <w:r>
        <w:rPr>
          <w:rFonts w:ascii="Times New Roman" w:hAnsi="Times New Roman"/>
          <w:sz w:val="28"/>
          <w:szCs w:val="28"/>
          <w:lang w:val="uk-UA"/>
        </w:rPr>
        <w:t>184</w:t>
      </w:r>
      <w:r w:rsidRPr="00337C94">
        <w:rPr>
          <w:rFonts w:ascii="Times New Roman" w:hAnsi="Times New Roman"/>
          <w:sz w:val="28"/>
          <w:szCs w:val="28"/>
          <w:lang w:val="uk-UA"/>
        </w:rPr>
        <w:t xml:space="preserve">, с. 30]. Анхела є духовним посланцем Міґеля де Унамуно, </w:t>
      </w:r>
      <w:r>
        <w:rPr>
          <w:rFonts w:ascii="Times New Roman" w:hAnsi="Times New Roman"/>
          <w:sz w:val="28"/>
          <w:szCs w:val="28"/>
          <w:lang w:val="uk-UA"/>
        </w:rPr>
        <w:t>крім</w:t>
      </w:r>
      <w:r w:rsidRPr="00337C94">
        <w:rPr>
          <w:rFonts w:ascii="Times New Roman" w:hAnsi="Times New Roman"/>
          <w:sz w:val="28"/>
          <w:szCs w:val="28"/>
          <w:lang w:val="uk-UA"/>
        </w:rPr>
        <w:t xml:space="preserve"> говорити</w:t>
      </w:r>
      <w:r>
        <w:rPr>
          <w:rFonts w:ascii="Times New Roman" w:hAnsi="Times New Roman"/>
          <w:sz w:val="28"/>
          <w:szCs w:val="28"/>
          <w:lang w:val="uk-UA"/>
        </w:rPr>
        <w:t>,</w:t>
      </w:r>
      <w:r w:rsidRPr="00337C94">
        <w:rPr>
          <w:rFonts w:ascii="Times New Roman" w:hAnsi="Times New Roman"/>
          <w:sz w:val="28"/>
          <w:szCs w:val="28"/>
          <w:lang w:val="uk-UA"/>
        </w:rPr>
        <w:t xml:space="preserve"> вона вміє </w:t>
      </w:r>
      <w:r>
        <w:rPr>
          <w:rFonts w:ascii="Times New Roman" w:hAnsi="Times New Roman"/>
          <w:sz w:val="28"/>
          <w:szCs w:val="28"/>
          <w:lang w:val="uk-UA"/>
        </w:rPr>
        <w:t xml:space="preserve">більше </w:t>
      </w:r>
      <w:r w:rsidRPr="00337C94">
        <w:rPr>
          <w:rFonts w:ascii="Times New Roman" w:hAnsi="Times New Roman"/>
          <w:sz w:val="28"/>
          <w:szCs w:val="28"/>
          <w:lang w:val="uk-UA"/>
        </w:rPr>
        <w:t>слухати, виривати сумніви із соліпс</w:t>
      </w:r>
      <w:r>
        <w:rPr>
          <w:rFonts w:ascii="Times New Roman" w:hAnsi="Times New Roman"/>
          <w:sz w:val="28"/>
          <w:szCs w:val="28"/>
          <w:lang w:val="uk-UA"/>
        </w:rPr>
        <w:t>изму Мануеля і наблизити до реци</w:t>
      </w:r>
      <w:r w:rsidRPr="00337C94">
        <w:rPr>
          <w:rFonts w:ascii="Times New Roman" w:hAnsi="Times New Roman"/>
          <w:sz w:val="28"/>
          <w:szCs w:val="28"/>
          <w:lang w:val="uk-UA"/>
        </w:rPr>
        <w:t xml:space="preserve">пієнта відголоски колективного відчуття. Замовчування її жіночого голосу дає шлях чужому висловленню. Анхела лише в кінці дивиться у дзеркало власного голосу, для того </w:t>
      </w:r>
      <w:r>
        <w:rPr>
          <w:rFonts w:ascii="Times New Roman" w:hAnsi="Times New Roman"/>
          <w:sz w:val="28"/>
          <w:szCs w:val="28"/>
          <w:lang w:val="uk-UA"/>
        </w:rPr>
        <w:t xml:space="preserve">щоб </w:t>
      </w:r>
      <w:r w:rsidRPr="00337C94">
        <w:rPr>
          <w:rFonts w:ascii="Times New Roman" w:hAnsi="Times New Roman"/>
          <w:sz w:val="28"/>
          <w:szCs w:val="28"/>
          <w:lang w:val="uk-UA"/>
        </w:rPr>
        <w:t>зустрітися із нечітким і незрозумілим висловлюванням, зі своїм антилогосом, покладаючись на те, що її інтимна і агонічна версія є інертною підпорядкуванню офіційній історії, яку єпископ з Ренади планує сформулювати. Цим жіночим голосом дискурс покидає теоретичну платформу, припиняє аналітичний і концентрований метод і повертається до свідчення, переповненого відлунням невимовного: «Чи я насправді перебуваю тут, переповідаючи минуле, що минуло саме так, як я розповідаю? Чи могли відбутися подібні речі? Чи все це може бути більше, ніж сон, що приснився всередині іншого сну? Чи, може, я, Анхела Карбальїно, тепер п’ятдесятирічна, залишилася єдиною особою, яка в цьому селі піддалася нападу думок, що вия</w:t>
      </w:r>
      <w:r>
        <w:rPr>
          <w:rFonts w:ascii="Times New Roman" w:hAnsi="Times New Roman"/>
          <w:sz w:val="28"/>
          <w:szCs w:val="28"/>
          <w:lang w:val="uk-UA"/>
        </w:rPr>
        <w:t>вилися дивними для інших?» [148</w:t>
      </w:r>
      <w:r w:rsidRPr="00337C94">
        <w:rPr>
          <w:rFonts w:ascii="Times New Roman" w:hAnsi="Times New Roman"/>
          <w:sz w:val="28"/>
          <w:szCs w:val="28"/>
          <w:lang w:val="uk-UA"/>
        </w:rPr>
        <w:t xml:space="preserve">, с. 545]. </w:t>
      </w:r>
      <w:r>
        <w:rPr>
          <w:rFonts w:ascii="Times New Roman" w:hAnsi="Times New Roman"/>
          <w:sz w:val="28"/>
          <w:szCs w:val="28"/>
          <w:lang w:val="uk-UA"/>
        </w:rPr>
        <w:t>Вона пише, перетворюючись на донь</w:t>
      </w:r>
      <w:r w:rsidRPr="00337C94">
        <w:rPr>
          <w:rFonts w:ascii="Times New Roman" w:hAnsi="Times New Roman"/>
          <w:sz w:val="28"/>
          <w:szCs w:val="28"/>
          <w:lang w:val="uk-UA"/>
        </w:rPr>
        <w:t>ку і матір протагоніста, ототожнюючись з ним повністю</w:t>
      </w:r>
      <w:r>
        <w:rPr>
          <w:rFonts w:ascii="Times New Roman" w:hAnsi="Times New Roman"/>
          <w:sz w:val="28"/>
          <w:szCs w:val="28"/>
          <w:lang w:val="uk-UA"/>
        </w:rPr>
        <w:t xml:space="preserve"> і</w:t>
      </w:r>
      <w:r w:rsidRPr="00337C94">
        <w:rPr>
          <w:rFonts w:ascii="Times New Roman" w:hAnsi="Times New Roman"/>
          <w:sz w:val="28"/>
          <w:szCs w:val="28"/>
          <w:lang w:val="uk-UA"/>
        </w:rPr>
        <w:t xml:space="preserve"> перетворюючи свій наратив на наратив дона Мануеля</w:t>
      </w:r>
      <w:r w:rsidRPr="00337C94">
        <w:rPr>
          <w:rFonts w:ascii="Times New Roman" w:hAnsi="Times New Roman"/>
          <w:sz w:val="28"/>
          <w:szCs w:val="28"/>
        </w:rPr>
        <w:t xml:space="preserve">. </w:t>
      </w:r>
      <w:r>
        <w:rPr>
          <w:rFonts w:ascii="Times New Roman" w:hAnsi="Times New Roman"/>
          <w:sz w:val="28"/>
          <w:szCs w:val="28"/>
          <w:lang w:val="uk-UA"/>
        </w:rPr>
        <w:t xml:space="preserve">Цю цитату наведено у підрозділі 2.1 цієї дисертації для увиразнення взаємодії між особистісною і колективною ідентичностями, розуміння </w:t>
      </w:r>
      <w:r>
        <w:rPr>
          <w:rFonts w:ascii="Times New Roman" w:hAnsi="Times New Roman"/>
          <w:sz w:val="28"/>
          <w:szCs w:val="28"/>
          <w:lang w:val="uk-UA"/>
        </w:rPr>
        <w:lastRenderedPageBreak/>
        <w:t>взаємопроникнення ідентичностей. У теперішньому випадку нам важливе саме висловлювання, яке вже саме по собі містить те аґонічне напруження, притаманне Міґелеві де Унамуно, і яке відображає цю плинність і нестійкість ідентичності навіть на момент її конституювання через наратив.</w:t>
      </w:r>
    </w:p>
    <w:p w:rsidR="003F582C" w:rsidRDefault="003F582C" w:rsidP="003F582C">
      <w:pPr>
        <w:spacing w:after="0" w:line="360" w:lineRule="auto"/>
        <w:ind w:firstLine="708"/>
        <w:jc w:val="both"/>
        <w:rPr>
          <w:rFonts w:ascii="Times New Roman" w:hAnsi="Times New Roman"/>
          <w:sz w:val="28"/>
          <w:szCs w:val="28"/>
          <w:lang w:val="uk-UA"/>
        </w:rPr>
      </w:pPr>
      <w:r w:rsidRPr="00EF0F99">
        <w:rPr>
          <w:rFonts w:ascii="Times New Roman" w:hAnsi="Times New Roman"/>
          <w:sz w:val="28"/>
          <w:szCs w:val="28"/>
          <w:lang w:val="uk-UA"/>
        </w:rPr>
        <w:t>Зміщуючи акцент із книги на нараторку, Унамуно досягає свого</w:t>
      </w:r>
      <w:r w:rsidRPr="00337C94">
        <w:rPr>
          <w:rFonts w:ascii="Times New Roman" w:hAnsi="Times New Roman"/>
          <w:sz w:val="28"/>
          <w:szCs w:val="28"/>
          <w:lang w:val="uk-UA"/>
        </w:rPr>
        <w:t xml:space="preserve"> ідеалу писання органічного, а не механічного [</w:t>
      </w:r>
      <w:r>
        <w:rPr>
          <w:rFonts w:ascii="Times New Roman" w:hAnsi="Times New Roman"/>
          <w:sz w:val="28"/>
          <w:szCs w:val="28"/>
          <w:lang w:val="uk-UA"/>
        </w:rPr>
        <w:t>184</w:t>
      </w:r>
      <w:r w:rsidRPr="00337C94">
        <w:rPr>
          <w:rFonts w:ascii="Times New Roman" w:hAnsi="Times New Roman"/>
          <w:sz w:val="28"/>
          <w:szCs w:val="28"/>
          <w:lang w:val="uk-UA"/>
        </w:rPr>
        <w:t xml:space="preserve">, </w:t>
      </w:r>
      <w:r w:rsidRPr="00337C94">
        <w:rPr>
          <w:rFonts w:ascii="Times New Roman" w:hAnsi="Times New Roman"/>
          <w:sz w:val="28"/>
          <w:szCs w:val="28"/>
          <w:lang w:val="es-ES_tradnl"/>
        </w:rPr>
        <w:t>c</w:t>
      </w:r>
      <w:r w:rsidRPr="00337C94">
        <w:rPr>
          <w:rFonts w:ascii="Times New Roman" w:hAnsi="Times New Roman"/>
          <w:sz w:val="28"/>
          <w:szCs w:val="28"/>
          <w:lang w:val="uk-UA"/>
        </w:rPr>
        <w:t>.</w:t>
      </w:r>
      <w:r w:rsidRPr="00337C94">
        <w:rPr>
          <w:rFonts w:ascii="Times New Roman" w:hAnsi="Times New Roman"/>
          <w:sz w:val="28"/>
          <w:szCs w:val="28"/>
          <w:lang w:val="es-ES_tradnl"/>
        </w:rPr>
        <w:t> </w:t>
      </w:r>
      <w:r w:rsidRPr="00337C94">
        <w:rPr>
          <w:rFonts w:ascii="Times New Roman" w:hAnsi="Times New Roman"/>
          <w:sz w:val="28"/>
          <w:szCs w:val="28"/>
          <w:lang w:val="uk-UA"/>
        </w:rPr>
        <w:t xml:space="preserve">35], яке протистоїть тривимірній владі промовленого слова у його тональності, тембрі, жесті, модуляції і поєднувальному динамізмі. Синтаксис, відображення маскулінної повноти, перестає бути лінійним або причинно-наслідковим. Він фрагментується на еліпси і обірвані фрази, змістово споріднені конструкції </w:t>
      </w:r>
      <w:r>
        <w:rPr>
          <w:rFonts w:ascii="Times New Roman" w:hAnsi="Times New Roman"/>
          <w:sz w:val="28"/>
          <w:szCs w:val="28"/>
          <w:lang w:val="uk-UA"/>
        </w:rPr>
        <w:t xml:space="preserve">і фігури </w:t>
      </w:r>
      <w:r w:rsidRPr="00337C94">
        <w:rPr>
          <w:rFonts w:ascii="Times New Roman" w:hAnsi="Times New Roman"/>
          <w:sz w:val="28"/>
          <w:szCs w:val="28"/>
          <w:lang w:val="uk-UA"/>
        </w:rPr>
        <w:t>мовчання. Це пояснюється ти</w:t>
      </w:r>
      <w:r>
        <w:rPr>
          <w:rFonts w:ascii="Times New Roman" w:hAnsi="Times New Roman"/>
          <w:sz w:val="28"/>
          <w:szCs w:val="28"/>
          <w:lang w:val="uk-UA"/>
        </w:rPr>
        <w:t xml:space="preserve">м, що голос Анхели не прагне </w:t>
      </w:r>
      <w:r w:rsidRPr="00337C94">
        <w:rPr>
          <w:rFonts w:ascii="Times New Roman" w:hAnsi="Times New Roman"/>
          <w:sz w:val="28"/>
          <w:szCs w:val="28"/>
          <w:lang w:val="uk-UA"/>
        </w:rPr>
        <w:t xml:space="preserve">констатувати/повідомити інформацію, а актуалізувати </w:t>
      </w:r>
      <w:r>
        <w:rPr>
          <w:rFonts w:ascii="Times New Roman" w:hAnsi="Times New Roman"/>
          <w:sz w:val="28"/>
          <w:szCs w:val="28"/>
          <w:lang w:val="uk-UA"/>
        </w:rPr>
        <w:t>почуте</w:t>
      </w:r>
      <w:r w:rsidRPr="00337C94">
        <w:rPr>
          <w:rFonts w:ascii="Times New Roman" w:hAnsi="Times New Roman"/>
          <w:sz w:val="28"/>
          <w:szCs w:val="28"/>
          <w:lang w:val="uk-UA"/>
        </w:rPr>
        <w:t xml:space="preserve"> і </w:t>
      </w:r>
      <w:r>
        <w:rPr>
          <w:rFonts w:ascii="Times New Roman" w:hAnsi="Times New Roman"/>
          <w:sz w:val="28"/>
          <w:szCs w:val="28"/>
          <w:lang w:val="uk-UA"/>
        </w:rPr>
        <w:t>спосіб висловленого</w:t>
      </w:r>
      <w:r w:rsidRPr="00337C94">
        <w:rPr>
          <w:rFonts w:ascii="Times New Roman" w:hAnsi="Times New Roman"/>
          <w:sz w:val="28"/>
          <w:szCs w:val="28"/>
          <w:lang w:val="uk-UA"/>
        </w:rPr>
        <w:t xml:space="preserve"> – слова, шепіт, запинання, схлипування, відлуння незвичного, молитви, хриплі від емоцій голоси, вирвані зізнання, останні зітхання. </w:t>
      </w:r>
      <w:r>
        <w:rPr>
          <w:rFonts w:ascii="Times New Roman" w:hAnsi="Times New Roman"/>
          <w:sz w:val="28"/>
          <w:szCs w:val="28"/>
          <w:lang w:val="uk-UA"/>
        </w:rPr>
        <w:t>Унамунознавиця М. </w:t>
      </w:r>
      <w:r w:rsidRPr="000604FB">
        <w:rPr>
          <w:rFonts w:ascii="Times New Roman" w:hAnsi="Times New Roman"/>
          <w:sz w:val="28"/>
          <w:szCs w:val="28"/>
          <w:lang w:val="uk-UA"/>
        </w:rPr>
        <w:t xml:space="preserve">Альтісент </w:t>
      </w:r>
      <w:r w:rsidRPr="00411F6A">
        <w:rPr>
          <w:rFonts w:ascii="Times New Roman" w:hAnsi="Times New Roman"/>
          <w:sz w:val="28"/>
          <w:szCs w:val="28"/>
          <w:lang w:val="uk-UA"/>
        </w:rPr>
        <w:t xml:space="preserve">усе разом </w:t>
      </w:r>
      <w:r>
        <w:rPr>
          <w:rFonts w:ascii="Times New Roman" w:hAnsi="Times New Roman"/>
          <w:sz w:val="28"/>
          <w:szCs w:val="28"/>
          <w:lang w:val="uk-UA"/>
        </w:rPr>
        <w:t xml:space="preserve">визначає як </w:t>
      </w:r>
      <w:r w:rsidRPr="00337C94">
        <w:rPr>
          <w:rFonts w:ascii="Times New Roman" w:hAnsi="Times New Roman"/>
          <w:sz w:val="28"/>
          <w:szCs w:val="28"/>
          <w:lang w:val="uk-UA"/>
        </w:rPr>
        <w:t>експресію</w:t>
      </w:r>
      <w:r>
        <w:rPr>
          <w:rFonts w:ascii="Times New Roman" w:hAnsi="Times New Roman"/>
          <w:sz w:val="28"/>
          <w:szCs w:val="28"/>
          <w:lang w:val="uk-UA"/>
        </w:rPr>
        <w:t xml:space="preserve"> фемінно емоційну</w:t>
      </w:r>
      <w:r w:rsidRPr="00337C94">
        <w:rPr>
          <w:rFonts w:ascii="Times New Roman" w:hAnsi="Times New Roman"/>
          <w:sz w:val="28"/>
          <w:szCs w:val="28"/>
          <w:lang w:val="uk-UA"/>
        </w:rPr>
        <w:t xml:space="preserve"> і маскулінно агностичн</w:t>
      </w:r>
      <w:r>
        <w:rPr>
          <w:rFonts w:ascii="Times New Roman" w:hAnsi="Times New Roman"/>
          <w:sz w:val="28"/>
          <w:szCs w:val="28"/>
          <w:lang w:val="uk-UA"/>
        </w:rPr>
        <w:t>у</w:t>
      </w:r>
      <w:r w:rsidRPr="00337C94">
        <w:rPr>
          <w:rFonts w:ascii="Times New Roman" w:hAnsi="Times New Roman"/>
          <w:sz w:val="28"/>
          <w:szCs w:val="28"/>
          <w:lang w:val="uk-UA"/>
        </w:rPr>
        <w:t>, здатн</w:t>
      </w:r>
      <w:r>
        <w:rPr>
          <w:rFonts w:ascii="Times New Roman" w:hAnsi="Times New Roman"/>
          <w:sz w:val="28"/>
          <w:szCs w:val="28"/>
          <w:lang w:val="uk-UA"/>
        </w:rPr>
        <w:t>у</w:t>
      </w:r>
      <w:r w:rsidRPr="00337C94">
        <w:rPr>
          <w:rFonts w:ascii="Times New Roman" w:hAnsi="Times New Roman"/>
          <w:sz w:val="28"/>
          <w:szCs w:val="28"/>
          <w:lang w:val="uk-UA"/>
        </w:rPr>
        <w:t xml:space="preserve"> передати «дуель без перемоги, надію після смерті», яким було життя її улюбленого дона Мануеля» [</w:t>
      </w:r>
      <w:r>
        <w:rPr>
          <w:rFonts w:ascii="Times New Roman" w:hAnsi="Times New Roman"/>
          <w:sz w:val="28"/>
          <w:szCs w:val="28"/>
          <w:lang w:val="uk-UA"/>
        </w:rPr>
        <w:t>184</w:t>
      </w:r>
      <w:r w:rsidRPr="00337C94">
        <w:rPr>
          <w:rFonts w:ascii="Times New Roman" w:hAnsi="Times New Roman"/>
          <w:sz w:val="28"/>
          <w:szCs w:val="28"/>
          <w:lang w:val="uk-UA"/>
        </w:rPr>
        <w:t xml:space="preserve">, </w:t>
      </w:r>
      <w:r w:rsidRPr="00337C94">
        <w:rPr>
          <w:rFonts w:ascii="Times New Roman" w:hAnsi="Times New Roman"/>
          <w:sz w:val="28"/>
          <w:szCs w:val="28"/>
          <w:lang w:val="es-ES_tradnl"/>
        </w:rPr>
        <w:t>c</w:t>
      </w:r>
      <w:r w:rsidRPr="00337C94">
        <w:rPr>
          <w:rFonts w:ascii="Times New Roman" w:hAnsi="Times New Roman"/>
          <w:sz w:val="28"/>
          <w:szCs w:val="28"/>
          <w:lang w:val="uk-UA"/>
        </w:rPr>
        <w:t>.</w:t>
      </w:r>
      <w:r w:rsidRPr="00337C94">
        <w:rPr>
          <w:rFonts w:ascii="Times New Roman" w:hAnsi="Times New Roman"/>
          <w:sz w:val="28"/>
          <w:szCs w:val="28"/>
          <w:lang w:val="es-ES_tradnl"/>
        </w:rPr>
        <w:t> </w:t>
      </w:r>
      <w:r w:rsidRPr="00337C94">
        <w:rPr>
          <w:rFonts w:ascii="Times New Roman" w:hAnsi="Times New Roman"/>
          <w:sz w:val="28"/>
          <w:szCs w:val="28"/>
          <w:lang w:val="uk-UA"/>
        </w:rPr>
        <w:t xml:space="preserve">36]. </w:t>
      </w:r>
    </w:p>
    <w:p w:rsidR="003F582C" w:rsidRPr="00337C94" w:rsidRDefault="003F582C" w:rsidP="003F582C">
      <w:pPr>
        <w:spacing w:after="0" w:line="360" w:lineRule="auto"/>
        <w:ind w:firstLine="708"/>
        <w:jc w:val="both"/>
        <w:rPr>
          <w:rFonts w:ascii="Times New Roman" w:hAnsi="Times New Roman"/>
          <w:sz w:val="28"/>
          <w:szCs w:val="28"/>
          <w:lang w:val="uk-UA"/>
        </w:rPr>
      </w:pPr>
      <w:r w:rsidRPr="00337C94">
        <w:rPr>
          <w:rFonts w:ascii="Times New Roman" w:hAnsi="Times New Roman"/>
          <w:sz w:val="28"/>
          <w:szCs w:val="28"/>
          <w:lang w:val="uk-UA"/>
        </w:rPr>
        <w:t xml:space="preserve">Ще однією </w:t>
      </w:r>
      <w:r w:rsidRPr="00423346">
        <w:rPr>
          <w:rFonts w:ascii="Times New Roman" w:hAnsi="Times New Roman"/>
          <w:sz w:val="28"/>
          <w:szCs w:val="28"/>
          <w:lang w:val="uk-UA"/>
        </w:rPr>
        <w:t>особливістю наративу</w:t>
      </w:r>
      <w:r>
        <w:rPr>
          <w:rFonts w:ascii="Times New Roman" w:hAnsi="Times New Roman"/>
          <w:sz w:val="28"/>
          <w:szCs w:val="28"/>
          <w:lang w:val="uk-UA"/>
        </w:rPr>
        <w:t xml:space="preserve"> Анхели</w:t>
      </w:r>
      <w:r w:rsidRPr="00337C94">
        <w:rPr>
          <w:rFonts w:ascii="Times New Roman" w:hAnsi="Times New Roman"/>
          <w:sz w:val="28"/>
          <w:szCs w:val="28"/>
          <w:lang w:val="uk-UA"/>
        </w:rPr>
        <w:t xml:space="preserve"> </w:t>
      </w:r>
      <w:r>
        <w:rPr>
          <w:rFonts w:ascii="Times New Roman" w:hAnsi="Times New Roman"/>
          <w:sz w:val="28"/>
          <w:szCs w:val="28"/>
          <w:lang w:val="uk-UA"/>
        </w:rPr>
        <w:t xml:space="preserve">є те, </w:t>
      </w:r>
      <w:r w:rsidRPr="00337C94">
        <w:rPr>
          <w:rFonts w:ascii="Times New Roman" w:hAnsi="Times New Roman"/>
          <w:sz w:val="28"/>
          <w:szCs w:val="28"/>
          <w:lang w:val="uk-UA"/>
        </w:rPr>
        <w:t>що вона все ж таки викладає у письмовій формі таємницю</w:t>
      </w:r>
      <w:r>
        <w:rPr>
          <w:rFonts w:ascii="Times New Roman" w:hAnsi="Times New Roman"/>
          <w:sz w:val="28"/>
          <w:szCs w:val="28"/>
          <w:lang w:val="uk-UA"/>
        </w:rPr>
        <w:t>:</w:t>
      </w:r>
      <w:r w:rsidRPr="00337C94">
        <w:rPr>
          <w:rFonts w:ascii="Times New Roman" w:hAnsi="Times New Roman"/>
          <w:sz w:val="28"/>
          <w:szCs w:val="28"/>
          <w:lang w:val="uk-UA"/>
        </w:rPr>
        <w:t xml:space="preserve"> «Істина? Істина, Лазарю, є, мабуть, чимось жахливим, нестерпним, згубним; прості люди </w:t>
      </w:r>
      <w:r>
        <w:rPr>
          <w:rFonts w:ascii="Times New Roman" w:hAnsi="Times New Roman"/>
          <w:sz w:val="28"/>
          <w:szCs w:val="28"/>
          <w:lang w:val="uk-UA"/>
        </w:rPr>
        <w:t>не змогли б ужитися з нею» [148</w:t>
      </w:r>
      <w:r w:rsidRPr="00337C94">
        <w:rPr>
          <w:rFonts w:ascii="Times New Roman" w:hAnsi="Times New Roman"/>
          <w:sz w:val="28"/>
          <w:szCs w:val="28"/>
          <w:lang w:val="uk-UA"/>
        </w:rPr>
        <w:t xml:space="preserve">, с. 527], </w:t>
      </w:r>
      <w:r>
        <w:rPr>
          <w:rFonts w:ascii="Times New Roman" w:hAnsi="Times New Roman"/>
          <w:sz w:val="28"/>
          <w:szCs w:val="28"/>
          <w:lang w:val="uk-UA"/>
        </w:rPr>
        <w:t xml:space="preserve">про </w:t>
      </w:r>
      <w:r w:rsidRPr="00337C94">
        <w:rPr>
          <w:rFonts w:ascii="Times New Roman" w:hAnsi="Times New Roman"/>
          <w:sz w:val="28"/>
          <w:szCs w:val="28"/>
          <w:lang w:val="uk-UA"/>
        </w:rPr>
        <w:t>яку лише зізналися в усній формі як Мануель Ласаро</w:t>
      </w:r>
      <w:r>
        <w:rPr>
          <w:rFonts w:ascii="Times New Roman" w:hAnsi="Times New Roman"/>
          <w:sz w:val="28"/>
          <w:szCs w:val="28"/>
          <w:lang w:val="uk-UA"/>
        </w:rPr>
        <w:t>ві [148, с. 527]</w:t>
      </w:r>
      <w:r w:rsidRPr="00337C94">
        <w:rPr>
          <w:rFonts w:ascii="Times New Roman" w:hAnsi="Times New Roman"/>
          <w:sz w:val="28"/>
          <w:szCs w:val="28"/>
          <w:lang w:val="uk-UA"/>
        </w:rPr>
        <w:t>, так і Ласаро Анхелі</w:t>
      </w:r>
      <w:r>
        <w:rPr>
          <w:rFonts w:ascii="Times New Roman" w:hAnsi="Times New Roman"/>
          <w:sz w:val="28"/>
          <w:szCs w:val="28"/>
          <w:lang w:val="uk-UA"/>
        </w:rPr>
        <w:t xml:space="preserve"> [148, с.</w:t>
      </w:r>
      <w:r>
        <w:rPr>
          <w:rFonts w:ascii="Times New Roman" w:hAnsi="Times New Roman"/>
          <w:sz w:val="28"/>
          <w:szCs w:val="28"/>
          <w:lang w:val="en-US"/>
        </w:rPr>
        <w:t> </w:t>
      </w:r>
      <w:r>
        <w:rPr>
          <w:rFonts w:ascii="Times New Roman" w:hAnsi="Times New Roman"/>
          <w:sz w:val="28"/>
          <w:szCs w:val="28"/>
          <w:lang w:val="uk-UA"/>
        </w:rPr>
        <w:t>529]</w:t>
      </w:r>
      <w:r w:rsidRPr="00337C94">
        <w:rPr>
          <w:rFonts w:ascii="Times New Roman" w:hAnsi="Times New Roman"/>
          <w:sz w:val="28"/>
          <w:szCs w:val="28"/>
          <w:lang w:val="uk-UA"/>
        </w:rPr>
        <w:t xml:space="preserve">, яка як неписаний текст зникає разом </w:t>
      </w:r>
      <w:r>
        <w:rPr>
          <w:rFonts w:ascii="Times New Roman" w:hAnsi="Times New Roman"/>
          <w:sz w:val="28"/>
          <w:szCs w:val="28"/>
          <w:lang w:val="uk-UA"/>
        </w:rPr>
        <w:t>і</w:t>
      </w:r>
      <w:r w:rsidRPr="00337C94">
        <w:rPr>
          <w:rFonts w:ascii="Times New Roman" w:hAnsi="Times New Roman"/>
          <w:sz w:val="28"/>
          <w:szCs w:val="28"/>
          <w:lang w:val="uk-UA"/>
        </w:rPr>
        <w:t xml:space="preserve">з ними. </w:t>
      </w:r>
      <w:r>
        <w:rPr>
          <w:rFonts w:ascii="Times New Roman" w:hAnsi="Times New Roman"/>
          <w:sz w:val="28"/>
          <w:szCs w:val="28"/>
          <w:lang w:val="uk-UA"/>
        </w:rPr>
        <w:t>Р</w:t>
      </w:r>
      <w:r w:rsidRPr="00337C94">
        <w:rPr>
          <w:rFonts w:ascii="Times New Roman" w:hAnsi="Times New Roman"/>
          <w:sz w:val="28"/>
          <w:szCs w:val="28"/>
          <w:lang w:val="uk-UA"/>
        </w:rPr>
        <w:t xml:space="preserve">облячи обрамлення про знайдений ним рукопис спогадів Анхели, </w:t>
      </w:r>
      <w:r>
        <w:rPr>
          <w:rFonts w:ascii="Times New Roman" w:hAnsi="Times New Roman"/>
          <w:sz w:val="28"/>
          <w:szCs w:val="28"/>
          <w:lang w:val="uk-UA"/>
        </w:rPr>
        <w:t>М. де Унамуно залучає її наратив до свого</w:t>
      </w:r>
      <w:r w:rsidRPr="00337C94">
        <w:rPr>
          <w:rFonts w:ascii="Times New Roman" w:hAnsi="Times New Roman"/>
          <w:sz w:val="28"/>
          <w:szCs w:val="28"/>
          <w:lang w:val="uk-UA"/>
        </w:rPr>
        <w:t xml:space="preserve"> і вже через свій текст поширює таємницю дона Мануеля («дон Мануель і його учень Ласаро не могли визнати перед селом свого стану віри, бо люди не зрозуміли</w:t>
      </w:r>
      <w:r>
        <w:rPr>
          <w:rFonts w:ascii="Times New Roman" w:hAnsi="Times New Roman"/>
          <w:sz w:val="28"/>
          <w:szCs w:val="28"/>
          <w:lang w:val="uk-UA"/>
        </w:rPr>
        <w:t xml:space="preserve"> б їх. Вони б і не повірили їм –</w:t>
      </w:r>
      <w:r w:rsidRPr="00337C94">
        <w:rPr>
          <w:rFonts w:ascii="Times New Roman" w:hAnsi="Times New Roman"/>
          <w:sz w:val="28"/>
          <w:szCs w:val="28"/>
          <w:lang w:val="uk-UA"/>
        </w:rPr>
        <w:t xml:space="preserve"> додам я. Вони вірили їхній праці, а не словам, тому що слова не служать для підтримки д</w:t>
      </w:r>
      <w:r>
        <w:rPr>
          <w:rFonts w:ascii="Times New Roman" w:hAnsi="Times New Roman"/>
          <w:sz w:val="28"/>
          <w:szCs w:val="28"/>
          <w:lang w:val="uk-UA"/>
        </w:rPr>
        <w:t>іл, діла є самодостатніми» [148</w:t>
      </w:r>
      <w:r w:rsidRPr="00337C94">
        <w:rPr>
          <w:rFonts w:ascii="Times New Roman" w:hAnsi="Times New Roman"/>
          <w:sz w:val="28"/>
          <w:szCs w:val="28"/>
          <w:lang w:val="uk-UA"/>
        </w:rPr>
        <w:t xml:space="preserve">, с. 546]), доводячи, що будь-який написаний текст починає </w:t>
      </w:r>
      <w:r>
        <w:rPr>
          <w:rFonts w:ascii="Times New Roman" w:hAnsi="Times New Roman"/>
          <w:sz w:val="28"/>
          <w:szCs w:val="28"/>
          <w:lang w:val="uk-UA"/>
        </w:rPr>
        <w:t>набувати</w:t>
      </w:r>
      <w:r w:rsidRPr="00337C94">
        <w:rPr>
          <w:rFonts w:ascii="Times New Roman" w:hAnsi="Times New Roman"/>
          <w:sz w:val="28"/>
          <w:szCs w:val="28"/>
          <w:lang w:val="uk-UA"/>
        </w:rPr>
        <w:t xml:space="preserve"> власн</w:t>
      </w:r>
      <w:r>
        <w:rPr>
          <w:rFonts w:ascii="Times New Roman" w:hAnsi="Times New Roman"/>
          <w:sz w:val="28"/>
          <w:szCs w:val="28"/>
          <w:lang w:val="uk-UA"/>
        </w:rPr>
        <w:t>ої</w:t>
      </w:r>
      <w:r w:rsidRPr="00337C94">
        <w:rPr>
          <w:rFonts w:ascii="Times New Roman" w:hAnsi="Times New Roman"/>
          <w:sz w:val="28"/>
          <w:szCs w:val="28"/>
          <w:lang w:val="uk-UA"/>
        </w:rPr>
        <w:t xml:space="preserve"> траєкторі</w:t>
      </w:r>
      <w:r>
        <w:rPr>
          <w:rFonts w:ascii="Times New Roman" w:hAnsi="Times New Roman"/>
          <w:sz w:val="28"/>
          <w:szCs w:val="28"/>
          <w:lang w:val="uk-UA"/>
        </w:rPr>
        <w:t>ї</w:t>
      </w:r>
      <w:r w:rsidRPr="00337C94">
        <w:rPr>
          <w:rFonts w:ascii="Times New Roman" w:hAnsi="Times New Roman"/>
          <w:sz w:val="28"/>
          <w:szCs w:val="28"/>
          <w:lang w:val="uk-UA"/>
        </w:rPr>
        <w:t xml:space="preserve">. </w:t>
      </w:r>
    </w:p>
    <w:p w:rsidR="003F582C" w:rsidRPr="00AE4965" w:rsidRDefault="003F582C" w:rsidP="003F582C">
      <w:pPr>
        <w:tabs>
          <w:tab w:val="left" w:pos="5103"/>
        </w:tabs>
        <w:spacing w:after="0" w:line="360" w:lineRule="auto"/>
        <w:ind w:firstLine="708"/>
        <w:jc w:val="both"/>
        <w:rPr>
          <w:rStyle w:val="11"/>
          <w:rFonts w:ascii="Times New Roman" w:hAnsi="Times New Roman"/>
          <w:color w:val="000000"/>
          <w:sz w:val="28"/>
          <w:szCs w:val="28"/>
          <w:lang w:val="uk-UA"/>
        </w:rPr>
      </w:pPr>
      <w:r w:rsidRPr="00337C94">
        <w:rPr>
          <w:rStyle w:val="11"/>
          <w:rFonts w:ascii="Times New Roman" w:hAnsi="Times New Roman"/>
          <w:color w:val="000000"/>
          <w:sz w:val="28"/>
          <w:szCs w:val="28"/>
          <w:lang w:val="uk-UA"/>
        </w:rPr>
        <w:lastRenderedPageBreak/>
        <w:t>Подібною до нарації про Мануеля через Анхелу у «С</w:t>
      </w:r>
      <w:r>
        <w:rPr>
          <w:rStyle w:val="11"/>
          <w:rFonts w:ascii="Times New Roman" w:hAnsi="Times New Roman"/>
          <w:color w:val="000000"/>
          <w:sz w:val="28"/>
          <w:szCs w:val="28"/>
          <w:lang w:val="uk-UA"/>
        </w:rPr>
        <w:t>вятому Мануелі Доброму, мученик</w:t>
      </w:r>
      <w:r w:rsidRPr="00337C94">
        <w:rPr>
          <w:rStyle w:val="11"/>
          <w:rFonts w:ascii="Times New Roman" w:hAnsi="Times New Roman"/>
          <w:color w:val="000000"/>
          <w:sz w:val="28"/>
          <w:szCs w:val="28"/>
          <w:lang w:val="uk-UA"/>
        </w:rPr>
        <w:t>у» є нарація про</w:t>
      </w:r>
      <w:r w:rsidRPr="00E06C06">
        <w:rPr>
          <w:rStyle w:val="11"/>
          <w:rFonts w:ascii="Times New Roman" w:hAnsi="Times New Roman"/>
          <w:color w:val="000000"/>
          <w:sz w:val="28"/>
          <w:szCs w:val="28"/>
          <w:lang w:val="uk-UA"/>
        </w:rPr>
        <w:t xml:space="preserve"> </w:t>
      </w:r>
      <w:r w:rsidRPr="00337C94">
        <w:rPr>
          <w:rStyle w:val="11"/>
          <w:rFonts w:ascii="Times New Roman" w:hAnsi="Times New Roman"/>
          <w:color w:val="000000"/>
          <w:sz w:val="28"/>
          <w:szCs w:val="28"/>
          <w:lang w:val="uk-UA"/>
        </w:rPr>
        <w:t>Хертрудіс у «Т</w:t>
      </w:r>
      <w:r w:rsidRPr="00E06C06">
        <w:rPr>
          <w:rStyle w:val="11"/>
          <w:rFonts w:ascii="Times New Roman" w:hAnsi="Times New Roman"/>
          <w:color w:val="000000"/>
          <w:sz w:val="28"/>
          <w:szCs w:val="28"/>
          <w:lang w:val="uk-UA"/>
        </w:rPr>
        <w:t>іт</w:t>
      </w:r>
      <w:r w:rsidRPr="00337C94">
        <w:rPr>
          <w:rStyle w:val="11"/>
          <w:rFonts w:ascii="Times New Roman" w:hAnsi="Times New Roman"/>
          <w:color w:val="000000"/>
          <w:sz w:val="28"/>
          <w:szCs w:val="28"/>
          <w:lang w:val="uk-UA"/>
        </w:rPr>
        <w:t>ці</w:t>
      </w:r>
      <w:r w:rsidRPr="00E06C06">
        <w:rPr>
          <w:rStyle w:val="11"/>
          <w:rFonts w:ascii="Times New Roman" w:hAnsi="Times New Roman"/>
          <w:color w:val="000000"/>
          <w:sz w:val="28"/>
          <w:szCs w:val="28"/>
          <w:lang w:val="uk-UA"/>
        </w:rPr>
        <w:t xml:space="preserve"> Тул</w:t>
      </w:r>
      <w:r w:rsidRPr="00337C94">
        <w:rPr>
          <w:rStyle w:val="11"/>
          <w:rFonts w:ascii="Times New Roman" w:hAnsi="Times New Roman"/>
          <w:color w:val="000000"/>
          <w:sz w:val="28"/>
          <w:szCs w:val="28"/>
          <w:lang w:val="uk-UA"/>
        </w:rPr>
        <w:t>і»</w:t>
      </w:r>
      <w:r w:rsidRPr="00E06C06">
        <w:rPr>
          <w:rStyle w:val="11"/>
          <w:rFonts w:ascii="Times New Roman" w:hAnsi="Times New Roman"/>
          <w:color w:val="000000"/>
          <w:sz w:val="28"/>
          <w:szCs w:val="28"/>
          <w:lang w:val="uk-UA"/>
        </w:rPr>
        <w:t xml:space="preserve"> </w:t>
      </w:r>
      <w:r>
        <w:rPr>
          <w:rStyle w:val="11"/>
          <w:rFonts w:ascii="Times New Roman" w:hAnsi="Times New Roman"/>
          <w:color w:val="000000"/>
          <w:sz w:val="28"/>
          <w:szCs w:val="28"/>
          <w:lang w:val="uk-UA"/>
        </w:rPr>
        <w:t>щодо</w:t>
      </w:r>
      <w:r w:rsidRPr="00337C94">
        <w:rPr>
          <w:rStyle w:val="11"/>
          <w:rFonts w:ascii="Times New Roman" w:hAnsi="Times New Roman"/>
          <w:color w:val="000000"/>
          <w:sz w:val="28"/>
          <w:szCs w:val="28"/>
          <w:lang w:val="uk-UA"/>
        </w:rPr>
        <w:t xml:space="preserve"> беатифікації і М</w:t>
      </w:r>
      <w:r>
        <w:rPr>
          <w:rStyle w:val="11"/>
          <w:rFonts w:ascii="Times New Roman" w:hAnsi="Times New Roman"/>
          <w:color w:val="000000"/>
          <w:sz w:val="28"/>
          <w:szCs w:val="28"/>
          <w:lang w:val="uk-UA"/>
        </w:rPr>
        <w:t>ануеля, і Тули. Але відмінним є</w:t>
      </w:r>
      <w:r w:rsidRPr="00337C94">
        <w:rPr>
          <w:rStyle w:val="11"/>
          <w:rFonts w:ascii="Times New Roman" w:hAnsi="Times New Roman"/>
          <w:color w:val="000000"/>
          <w:sz w:val="28"/>
          <w:szCs w:val="28"/>
          <w:lang w:val="uk-UA"/>
        </w:rPr>
        <w:t xml:space="preserve"> те</w:t>
      </w:r>
      <w:r>
        <w:rPr>
          <w:rStyle w:val="11"/>
          <w:rFonts w:ascii="Times New Roman" w:hAnsi="Times New Roman"/>
          <w:color w:val="000000"/>
          <w:sz w:val="28"/>
          <w:szCs w:val="28"/>
          <w:lang w:val="uk-UA"/>
        </w:rPr>
        <w:t>,</w:t>
      </w:r>
      <w:r w:rsidRPr="00337C94">
        <w:rPr>
          <w:rStyle w:val="11"/>
          <w:rFonts w:ascii="Times New Roman" w:hAnsi="Times New Roman"/>
          <w:color w:val="000000"/>
          <w:sz w:val="28"/>
          <w:szCs w:val="28"/>
          <w:lang w:val="uk-UA"/>
        </w:rPr>
        <w:t xml:space="preserve"> що в другому романі нарація залишається </w:t>
      </w:r>
      <w:r>
        <w:rPr>
          <w:rStyle w:val="11"/>
          <w:rFonts w:ascii="Times New Roman" w:hAnsi="Times New Roman"/>
          <w:color w:val="000000"/>
          <w:sz w:val="28"/>
          <w:szCs w:val="28"/>
          <w:lang w:val="uk-UA"/>
        </w:rPr>
        <w:t>лише</w:t>
      </w:r>
      <w:r w:rsidRPr="00337C94">
        <w:rPr>
          <w:rStyle w:val="11"/>
          <w:rFonts w:ascii="Times New Roman" w:hAnsi="Times New Roman"/>
          <w:color w:val="000000"/>
          <w:sz w:val="28"/>
          <w:szCs w:val="28"/>
          <w:lang w:val="uk-UA"/>
        </w:rPr>
        <w:t xml:space="preserve"> на усному рівні. Там духовна до</w:t>
      </w:r>
      <w:r>
        <w:rPr>
          <w:rStyle w:val="11"/>
          <w:rFonts w:ascii="Times New Roman" w:hAnsi="Times New Roman"/>
          <w:color w:val="000000"/>
          <w:sz w:val="28"/>
          <w:szCs w:val="28"/>
          <w:lang w:val="uk-UA"/>
        </w:rPr>
        <w:t>нь</w:t>
      </w:r>
      <w:r w:rsidRPr="00337C94">
        <w:rPr>
          <w:rStyle w:val="11"/>
          <w:rFonts w:ascii="Times New Roman" w:hAnsi="Times New Roman"/>
          <w:color w:val="000000"/>
          <w:sz w:val="28"/>
          <w:szCs w:val="28"/>
          <w:lang w:val="uk-UA"/>
        </w:rPr>
        <w:t>ка Ман</w:t>
      </w:r>
      <w:r>
        <w:rPr>
          <w:rStyle w:val="11"/>
          <w:rFonts w:ascii="Times New Roman" w:hAnsi="Times New Roman"/>
          <w:color w:val="000000"/>
          <w:sz w:val="28"/>
          <w:szCs w:val="28"/>
          <w:lang w:val="uk-UA"/>
        </w:rPr>
        <w:t>о</w:t>
      </w:r>
      <w:r w:rsidRPr="00337C94">
        <w:rPr>
          <w:rStyle w:val="11"/>
          <w:rFonts w:ascii="Times New Roman" w:hAnsi="Times New Roman"/>
          <w:color w:val="000000"/>
          <w:sz w:val="28"/>
          <w:szCs w:val="28"/>
          <w:lang w:val="uk-UA"/>
        </w:rPr>
        <w:t xml:space="preserve">літа перебирає на себе ідентичність Хертрудіс і продовжує родинну традицію через культ Хертрудіс. </w:t>
      </w:r>
      <w:r>
        <w:rPr>
          <w:rStyle w:val="11"/>
          <w:rFonts w:ascii="Times New Roman" w:hAnsi="Times New Roman"/>
          <w:color w:val="000000"/>
          <w:sz w:val="28"/>
          <w:szCs w:val="28"/>
          <w:lang w:val="uk-UA"/>
        </w:rPr>
        <w:t>Оскільки роман «Тітка Тула»</w:t>
      </w:r>
      <w:r w:rsidRPr="00337C94">
        <w:rPr>
          <w:rStyle w:val="11"/>
          <w:rFonts w:ascii="Times New Roman" w:hAnsi="Times New Roman"/>
          <w:color w:val="000000"/>
          <w:sz w:val="28"/>
          <w:szCs w:val="28"/>
          <w:lang w:val="uk-UA"/>
        </w:rPr>
        <w:t xml:space="preserve"> пер</w:t>
      </w:r>
      <w:r>
        <w:rPr>
          <w:rStyle w:val="11"/>
          <w:rFonts w:ascii="Times New Roman" w:hAnsi="Times New Roman"/>
          <w:color w:val="000000"/>
          <w:sz w:val="28"/>
          <w:szCs w:val="28"/>
          <w:lang w:val="uk-UA"/>
        </w:rPr>
        <w:t>едує «Святому Мануелю Доброму, м</w:t>
      </w:r>
      <w:r w:rsidRPr="00337C94">
        <w:rPr>
          <w:rStyle w:val="11"/>
          <w:rFonts w:ascii="Times New Roman" w:hAnsi="Times New Roman"/>
          <w:color w:val="000000"/>
          <w:sz w:val="28"/>
          <w:szCs w:val="28"/>
          <w:lang w:val="uk-UA"/>
        </w:rPr>
        <w:t xml:space="preserve">ученику», то можемо побачити, що тут </w:t>
      </w:r>
      <w:r w:rsidRPr="00C70587">
        <w:rPr>
          <w:rStyle w:val="11"/>
          <w:rFonts w:ascii="Times New Roman" w:hAnsi="Times New Roman"/>
          <w:color w:val="000000"/>
          <w:sz w:val="28"/>
          <w:szCs w:val="28"/>
          <w:lang w:val="uk-UA"/>
        </w:rPr>
        <w:t>жінка не пише, не раціоналізує,</w:t>
      </w:r>
      <w:r w:rsidRPr="00337C94">
        <w:rPr>
          <w:rStyle w:val="11"/>
          <w:rFonts w:ascii="Times New Roman" w:hAnsi="Times New Roman"/>
          <w:color w:val="000000"/>
          <w:sz w:val="28"/>
          <w:szCs w:val="28"/>
          <w:lang w:val="uk-UA"/>
        </w:rPr>
        <w:t xml:space="preserve"> не творить письмового </w:t>
      </w:r>
      <w:r>
        <w:rPr>
          <w:rStyle w:val="11"/>
          <w:rFonts w:ascii="Times New Roman" w:hAnsi="Times New Roman"/>
          <w:color w:val="000000"/>
          <w:sz w:val="28"/>
          <w:szCs w:val="28"/>
          <w:lang w:val="uk-UA"/>
        </w:rPr>
        <w:t>наративу</w:t>
      </w:r>
      <w:r w:rsidRPr="00337C94">
        <w:rPr>
          <w:rStyle w:val="11"/>
          <w:rFonts w:ascii="Times New Roman" w:hAnsi="Times New Roman"/>
          <w:color w:val="000000"/>
          <w:sz w:val="28"/>
          <w:szCs w:val="28"/>
          <w:lang w:val="uk-UA"/>
        </w:rPr>
        <w:t>, а залишається «формою», нефіксованою, а отже</w:t>
      </w:r>
      <w:r>
        <w:rPr>
          <w:rStyle w:val="11"/>
          <w:rFonts w:ascii="Times New Roman" w:hAnsi="Times New Roman"/>
          <w:color w:val="000000"/>
          <w:sz w:val="28"/>
          <w:szCs w:val="28"/>
          <w:lang w:val="uk-UA"/>
        </w:rPr>
        <w:t>,</w:t>
      </w:r>
      <w:r w:rsidRPr="00337C94">
        <w:rPr>
          <w:rStyle w:val="11"/>
          <w:rFonts w:ascii="Times New Roman" w:hAnsi="Times New Roman"/>
          <w:color w:val="000000"/>
          <w:sz w:val="28"/>
          <w:szCs w:val="28"/>
          <w:lang w:val="uk-UA"/>
        </w:rPr>
        <w:t xml:space="preserve"> змінною ідентичністю. </w:t>
      </w:r>
      <w:r>
        <w:rPr>
          <w:rStyle w:val="11"/>
          <w:rFonts w:ascii="Times New Roman" w:hAnsi="Times New Roman"/>
          <w:color w:val="000000"/>
          <w:sz w:val="28"/>
          <w:szCs w:val="28"/>
          <w:lang w:val="uk-UA"/>
        </w:rPr>
        <w:t xml:space="preserve">Своєрідною </w:t>
      </w:r>
      <w:r w:rsidRPr="00337C94">
        <w:rPr>
          <w:rStyle w:val="11"/>
          <w:rFonts w:ascii="Times New Roman" w:hAnsi="Times New Roman"/>
          <w:color w:val="000000"/>
          <w:sz w:val="28"/>
          <w:szCs w:val="28"/>
          <w:lang w:val="uk-UA"/>
        </w:rPr>
        <w:t>є при</w:t>
      </w:r>
      <w:r>
        <w:rPr>
          <w:rStyle w:val="11"/>
          <w:rFonts w:ascii="Times New Roman" w:hAnsi="Times New Roman"/>
          <w:color w:val="000000"/>
          <w:sz w:val="28"/>
          <w:szCs w:val="28"/>
          <w:lang w:val="uk-UA"/>
        </w:rPr>
        <w:t>сутність автора М</w:t>
      </w:r>
      <w:r w:rsidRPr="008C29BD">
        <w:rPr>
          <w:rStyle w:val="11"/>
          <w:rFonts w:ascii="Times New Roman" w:hAnsi="Times New Roman"/>
          <w:color w:val="000000"/>
          <w:sz w:val="28"/>
          <w:szCs w:val="28"/>
          <w:lang w:val="uk-UA"/>
        </w:rPr>
        <w:t>.</w:t>
      </w:r>
      <w:r w:rsidRPr="00763705">
        <w:rPr>
          <w:sz w:val="28"/>
          <w:szCs w:val="28"/>
          <w:lang w:val="uk-UA"/>
        </w:rPr>
        <w:t xml:space="preserve"> </w:t>
      </w:r>
      <w:r w:rsidRPr="00763705">
        <w:rPr>
          <w:rFonts w:ascii="Times New Roman" w:hAnsi="Times New Roman"/>
          <w:sz w:val="28"/>
          <w:szCs w:val="28"/>
          <w:lang w:val="uk-UA"/>
        </w:rPr>
        <w:t>де</w:t>
      </w:r>
      <w:r w:rsidRPr="00763705">
        <w:rPr>
          <w:rFonts w:ascii="Times New Roman" w:hAnsi="Times New Roman"/>
          <w:lang w:val="uk-UA"/>
        </w:rPr>
        <w:t xml:space="preserve"> </w:t>
      </w:r>
      <w:r>
        <w:rPr>
          <w:rStyle w:val="11"/>
          <w:rFonts w:ascii="Times New Roman" w:hAnsi="Times New Roman"/>
          <w:color w:val="000000"/>
          <w:sz w:val="28"/>
          <w:szCs w:val="28"/>
          <w:lang w:val="uk-UA"/>
        </w:rPr>
        <w:t xml:space="preserve">Унамуно в обох романах: у «Тітці Тулі» автор визнає, що пише роман про особливу жінку, що він за основу сюжету бере справжню історію з життя, в «Святому Мануелі Доброму, мученику» письменник, навпаки, відмовляється від авторства </w:t>
      </w:r>
      <w:r w:rsidRPr="00AE4965">
        <w:rPr>
          <w:rStyle w:val="11"/>
          <w:rFonts w:ascii="Times New Roman" w:hAnsi="Times New Roman"/>
          <w:color w:val="000000"/>
          <w:sz w:val="28"/>
          <w:szCs w:val="28"/>
          <w:lang w:val="uk-UA"/>
        </w:rPr>
        <w:t>(«</w:t>
      </w:r>
      <w:r w:rsidRPr="00AE4965">
        <w:rPr>
          <w:rFonts w:ascii="Times New Roman" w:hAnsi="Times New Roman"/>
          <w:sz w:val="28"/>
          <w:szCs w:val="28"/>
          <w:lang w:val="uk-UA"/>
        </w:rPr>
        <w:t>Я передав тобі його таким, яким отримав, внісши лише невеличкі редакційні правки. Він видається дуже подібним до інших текстів, що я написав? Це нічого не свідчить проти його об’єктивності чи оригінальності. Хоча не знаю, чи це не я створив його поза моїм теперішнім, реальним існуванням, поз</w:t>
      </w:r>
      <w:r>
        <w:rPr>
          <w:rFonts w:ascii="Times New Roman" w:hAnsi="Times New Roman"/>
          <w:sz w:val="28"/>
          <w:szCs w:val="28"/>
          <w:lang w:val="uk-UA"/>
        </w:rPr>
        <w:t>а моєю безсмертною душею?» [148</w:t>
      </w:r>
      <w:r w:rsidRPr="00AE4965">
        <w:rPr>
          <w:rFonts w:ascii="Times New Roman" w:hAnsi="Times New Roman"/>
          <w:sz w:val="28"/>
          <w:szCs w:val="28"/>
          <w:lang w:val="uk-UA"/>
        </w:rPr>
        <w:t>, с. 545]</w:t>
      </w:r>
      <w:r w:rsidRPr="00AE4965">
        <w:rPr>
          <w:rStyle w:val="11"/>
          <w:rFonts w:ascii="Times New Roman" w:hAnsi="Times New Roman"/>
          <w:color w:val="000000"/>
          <w:sz w:val="28"/>
          <w:szCs w:val="28"/>
          <w:lang w:val="uk-UA"/>
        </w:rPr>
        <w:t>)</w:t>
      </w:r>
      <w:r>
        <w:rPr>
          <w:rStyle w:val="11"/>
          <w:rFonts w:ascii="Times New Roman" w:hAnsi="Times New Roman"/>
          <w:color w:val="000000"/>
          <w:sz w:val="28"/>
          <w:szCs w:val="28"/>
          <w:lang w:val="uk-UA"/>
        </w:rPr>
        <w:t xml:space="preserve">. </w:t>
      </w:r>
    </w:p>
    <w:p w:rsidR="003F582C" w:rsidRDefault="003F582C" w:rsidP="003F582C">
      <w:pPr>
        <w:spacing w:after="0" w:line="360" w:lineRule="auto"/>
        <w:ind w:firstLine="708"/>
        <w:jc w:val="both"/>
        <w:rPr>
          <w:rFonts w:ascii="Times New Roman" w:hAnsi="Times New Roman"/>
          <w:sz w:val="28"/>
          <w:szCs w:val="28"/>
          <w:lang w:val="uk-UA"/>
        </w:rPr>
      </w:pPr>
      <w:r>
        <w:rPr>
          <w:rStyle w:val="11"/>
          <w:rFonts w:ascii="Times New Roman" w:hAnsi="Times New Roman"/>
          <w:color w:val="000000"/>
          <w:sz w:val="28"/>
          <w:szCs w:val="28"/>
          <w:lang w:val="uk-UA"/>
        </w:rPr>
        <w:t xml:space="preserve">Ще одним виразним прикладом </w:t>
      </w:r>
      <w:r w:rsidRPr="00C70587">
        <w:rPr>
          <w:rStyle w:val="11"/>
          <w:rFonts w:ascii="Times New Roman" w:hAnsi="Times New Roman"/>
          <w:color w:val="000000"/>
          <w:sz w:val="28"/>
          <w:szCs w:val="28"/>
          <w:lang w:val="uk-UA"/>
        </w:rPr>
        <w:t>втіл</w:t>
      </w:r>
      <w:r w:rsidRPr="00C70587">
        <w:rPr>
          <w:rFonts w:ascii="Times New Roman" w:hAnsi="Times New Roman"/>
          <w:sz w:val="28"/>
          <w:szCs w:val="28"/>
          <w:lang w:val="uk-UA"/>
        </w:rPr>
        <w:t>ення авторської ідентичності</w:t>
      </w:r>
      <w:r w:rsidRPr="00337C94">
        <w:rPr>
          <w:rStyle w:val="11"/>
          <w:rFonts w:ascii="Times New Roman" w:hAnsi="Times New Roman"/>
          <w:color w:val="000000"/>
          <w:sz w:val="28"/>
          <w:szCs w:val="28"/>
        </w:rPr>
        <w:t xml:space="preserve"> </w:t>
      </w:r>
      <w:r>
        <w:rPr>
          <w:rStyle w:val="11"/>
          <w:rFonts w:ascii="Times New Roman" w:hAnsi="Times New Roman"/>
          <w:color w:val="000000"/>
          <w:sz w:val="28"/>
          <w:szCs w:val="28"/>
          <w:lang w:val="uk-UA"/>
        </w:rPr>
        <w:t>є роман «</w:t>
      </w:r>
      <w:r>
        <w:rPr>
          <w:rStyle w:val="11"/>
          <w:rFonts w:ascii="Times New Roman" w:hAnsi="Times New Roman"/>
          <w:color w:val="000000"/>
          <w:sz w:val="28"/>
          <w:szCs w:val="28"/>
        </w:rPr>
        <w:t>А</w:t>
      </w:r>
      <w:r>
        <w:rPr>
          <w:rStyle w:val="11"/>
          <w:rFonts w:ascii="Times New Roman" w:hAnsi="Times New Roman"/>
          <w:color w:val="000000"/>
          <w:sz w:val="28"/>
          <w:szCs w:val="28"/>
          <w:lang w:val="uk-UA"/>
        </w:rPr>
        <w:t>б</w:t>
      </w:r>
      <w:r w:rsidRPr="00337C94">
        <w:rPr>
          <w:rStyle w:val="11"/>
          <w:rFonts w:ascii="Times New Roman" w:hAnsi="Times New Roman"/>
          <w:color w:val="000000"/>
          <w:sz w:val="28"/>
          <w:szCs w:val="28"/>
        </w:rPr>
        <w:t>ел</w:t>
      </w:r>
      <w:r>
        <w:rPr>
          <w:rStyle w:val="11"/>
          <w:rFonts w:ascii="Times New Roman" w:hAnsi="Times New Roman"/>
          <w:color w:val="000000"/>
          <w:sz w:val="28"/>
          <w:szCs w:val="28"/>
          <w:lang w:val="uk-UA"/>
        </w:rPr>
        <w:t>ь</w:t>
      </w:r>
      <w:r w:rsidRPr="00337C94">
        <w:rPr>
          <w:rStyle w:val="11"/>
          <w:rFonts w:ascii="Times New Roman" w:hAnsi="Times New Roman"/>
          <w:color w:val="000000"/>
          <w:sz w:val="28"/>
          <w:szCs w:val="28"/>
        </w:rPr>
        <w:t xml:space="preserve"> Санчес</w:t>
      </w:r>
      <w:r>
        <w:rPr>
          <w:rStyle w:val="11"/>
          <w:rFonts w:ascii="Times New Roman" w:hAnsi="Times New Roman"/>
          <w:color w:val="000000"/>
          <w:sz w:val="28"/>
          <w:szCs w:val="28"/>
          <w:lang w:val="uk-UA"/>
        </w:rPr>
        <w:t>». Тут за допомогою</w:t>
      </w:r>
      <w:r w:rsidRPr="00337C94">
        <w:rPr>
          <w:rFonts w:ascii="Times New Roman" w:hAnsi="Times New Roman"/>
          <w:sz w:val="28"/>
          <w:szCs w:val="28"/>
        </w:rPr>
        <w:t xml:space="preserve"> нараці</w:t>
      </w:r>
      <w:r>
        <w:rPr>
          <w:rFonts w:ascii="Times New Roman" w:hAnsi="Times New Roman"/>
          <w:sz w:val="28"/>
          <w:szCs w:val="28"/>
          <w:lang w:val="uk-UA"/>
        </w:rPr>
        <w:t>ї</w:t>
      </w:r>
      <w:r w:rsidRPr="00337C94">
        <w:rPr>
          <w:rFonts w:ascii="Times New Roman" w:hAnsi="Times New Roman"/>
          <w:sz w:val="28"/>
          <w:szCs w:val="28"/>
        </w:rPr>
        <w:t xml:space="preserve"> Хоакін намагається врятув</w:t>
      </w:r>
      <w:r>
        <w:rPr>
          <w:rFonts w:ascii="Times New Roman" w:hAnsi="Times New Roman"/>
          <w:sz w:val="28"/>
          <w:szCs w:val="28"/>
        </w:rPr>
        <w:t>атися від божевілля</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пишучи</w:t>
      </w:r>
      <w:r>
        <w:rPr>
          <w:rFonts w:ascii="Times New Roman" w:hAnsi="Times New Roman"/>
          <w:sz w:val="28"/>
          <w:szCs w:val="28"/>
        </w:rPr>
        <w:t xml:space="preserve"> щоденник</w:t>
      </w:r>
      <w:r>
        <w:rPr>
          <w:rFonts w:ascii="Times New Roman" w:hAnsi="Times New Roman"/>
          <w:sz w:val="28"/>
          <w:szCs w:val="28"/>
          <w:lang w:val="uk-UA"/>
        </w:rPr>
        <w:t>и</w:t>
      </w:r>
      <w:r>
        <w:rPr>
          <w:rFonts w:ascii="Times New Roman" w:hAnsi="Times New Roman"/>
          <w:sz w:val="28"/>
          <w:szCs w:val="28"/>
        </w:rPr>
        <w:t xml:space="preserve"> «</w:t>
      </w:r>
      <w:r>
        <w:rPr>
          <w:rFonts w:ascii="Times New Roman" w:hAnsi="Times New Roman"/>
          <w:sz w:val="28"/>
          <w:szCs w:val="28"/>
          <w:lang w:val="uk-UA"/>
        </w:rPr>
        <w:t xml:space="preserve">Сповідь». До цих щоденників звертаємося під яас розгляду кореляту індивідуальне–колективне, подаємо як </w:t>
      </w:r>
      <w:r w:rsidRPr="0062748C">
        <w:rPr>
          <w:rFonts w:ascii="Times New Roman" w:hAnsi="Times New Roman"/>
          <w:sz w:val="28"/>
          <w:szCs w:val="28"/>
          <w:lang w:val="uk-UA"/>
        </w:rPr>
        <w:t xml:space="preserve">приклад мовчання або висловлювання через текст. Важливими є ці щоденники і з </w:t>
      </w:r>
      <w:r>
        <w:rPr>
          <w:rFonts w:ascii="Times New Roman" w:hAnsi="Times New Roman"/>
          <w:sz w:val="28"/>
          <w:szCs w:val="28"/>
          <w:lang w:val="uk-UA"/>
        </w:rPr>
        <w:t>погляду</w:t>
      </w:r>
      <w:r w:rsidRPr="0062748C">
        <w:rPr>
          <w:rFonts w:ascii="Times New Roman" w:hAnsi="Times New Roman"/>
          <w:sz w:val="28"/>
          <w:szCs w:val="28"/>
          <w:lang w:val="uk-UA"/>
        </w:rPr>
        <w:t xml:space="preserve"> наративної ідентичн</w:t>
      </w:r>
      <w:r>
        <w:rPr>
          <w:rFonts w:ascii="Times New Roman" w:hAnsi="Times New Roman"/>
          <w:sz w:val="28"/>
          <w:szCs w:val="28"/>
          <w:lang w:val="uk-UA"/>
        </w:rPr>
        <w:t>ості. По-перше, Унамуно подає роман</w:t>
      </w:r>
      <w:r w:rsidRPr="0062748C">
        <w:rPr>
          <w:rFonts w:ascii="Times New Roman" w:hAnsi="Times New Roman"/>
          <w:sz w:val="28"/>
          <w:szCs w:val="28"/>
          <w:lang w:val="uk-UA"/>
        </w:rPr>
        <w:t xml:space="preserve"> як оповідь</w:t>
      </w:r>
      <w:r>
        <w:rPr>
          <w:rFonts w:ascii="Times New Roman" w:hAnsi="Times New Roman"/>
          <w:sz w:val="28"/>
          <w:szCs w:val="28"/>
          <w:lang w:val="uk-UA"/>
        </w:rPr>
        <w:t>,</w:t>
      </w:r>
      <w:r w:rsidRPr="0062748C">
        <w:rPr>
          <w:rFonts w:ascii="Times New Roman" w:hAnsi="Times New Roman"/>
          <w:sz w:val="28"/>
          <w:szCs w:val="28"/>
          <w:lang w:val="uk-UA"/>
        </w:rPr>
        <w:t xml:space="preserve"> прочитану у щоденнику-сповіді («</w:t>
      </w:r>
      <w:r w:rsidRPr="0062748C">
        <w:rPr>
          <w:rFonts w:ascii="Times New Roman" w:hAnsi="Times New Roman"/>
          <w:sz w:val="28"/>
          <w:szCs w:val="28"/>
        </w:rPr>
        <w:t>Перед смертю Хоакін Монеґро знайшов серед своїх паперів щось подібне до спогадів про похмуру пристрасть, що пожирала його впродовж життя. У цій повісті викорис</w:t>
      </w:r>
      <w:r>
        <w:rPr>
          <w:rFonts w:ascii="Times New Roman" w:hAnsi="Times New Roman"/>
          <w:sz w:val="28"/>
          <w:szCs w:val="28"/>
        </w:rPr>
        <w:t xml:space="preserve">тано фрагменти з його сповіді, </w:t>
      </w:r>
      <w:r>
        <w:rPr>
          <w:rFonts w:ascii="Times New Roman" w:hAnsi="Times New Roman"/>
          <w:sz w:val="28"/>
          <w:szCs w:val="28"/>
          <w:lang w:val="uk-UA"/>
        </w:rPr>
        <w:t>–</w:t>
      </w:r>
      <w:r w:rsidRPr="0062748C">
        <w:rPr>
          <w:rFonts w:ascii="Times New Roman" w:hAnsi="Times New Roman"/>
          <w:sz w:val="28"/>
          <w:szCs w:val="28"/>
        </w:rPr>
        <w:t xml:space="preserve"> так</w:t>
      </w:r>
      <w:r>
        <w:rPr>
          <w:rFonts w:ascii="Times New Roman" w:hAnsi="Times New Roman"/>
          <w:sz w:val="28"/>
          <w:szCs w:val="28"/>
        </w:rPr>
        <w:t xml:space="preserve"> він її назвав, </w:t>
      </w:r>
      <w:r>
        <w:rPr>
          <w:rFonts w:ascii="Times New Roman" w:hAnsi="Times New Roman"/>
          <w:sz w:val="28"/>
          <w:szCs w:val="28"/>
          <w:lang w:val="uk-UA"/>
        </w:rPr>
        <w:t>–</w:t>
      </w:r>
      <w:r w:rsidRPr="0062748C">
        <w:rPr>
          <w:rFonts w:ascii="Times New Roman" w:hAnsi="Times New Roman"/>
          <w:sz w:val="28"/>
          <w:szCs w:val="28"/>
        </w:rPr>
        <w:t>своєрідні коментарі, які робив Хоакін щодо своєї недуги. Ці фрагменти подано в лапках. Сповідь адресовано його доньці</w:t>
      </w:r>
      <w:r>
        <w:rPr>
          <w:rFonts w:ascii="Times New Roman" w:hAnsi="Times New Roman"/>
          <w:sz w:val="28"/>
          <w:szCs w:val="28"/>
          <w:lang w:val="uk-UA"/>
        </w:rPr>
        <w:t>» [148</w:t>
      </w:r>
      <w:r w:rsidRPr="0062748C">
        <w:rPr>
          <w:rFonts w:ascii="Times New Roman" w:hAnsi="Times New Roman"/>
          <w:sz w:val="28"/>
          <w:szCs w:val="28"/>
          <w:lang w:val="uk-UA"/>
        </w:rPr>
        <w:t xml:space="preserve">, </w:t>
      </w:r>
      <w:r>
        <w:rPr>
          <w:rFonts w:ascii="Times New Roman" w:hAnsi="Times New Roman"/>
          <w:sz w:val="28"/>
          <w:szCs w:val="28"/>
          <w:lang w:val="uk-UA"/>
        </w:rPr>
        <w:t>с. 253]. По-д</w:t>
      </w:r>
      <w:r w:rsidRPr="0062748C">
        <w:rPr>
          <w:rFonts w:ascii="Times New Roman" w:hAnsi="Times New Roman"/>
          <w:sz w:val="28"/>
          <w:szCs w:val="28"/>
          <w:lang w:val="uk-UA"/>
        </w:rPr>
        <w:t>руге, викладаючи на папері</w:t>
      </w:r>
      <w:r>
        <w:rPr>
          <w:rFonts w:ascii="Times New Roman" w:hAnsi="Times New Roman"/>
          <w:sz w:val="28"/>
          <w:szCs w:val="28"/>
          <w:lang w:val="uk-UA"/>
        </w:rPr>
        <w:t xml:space="preserve"> свої переживання, він доходить до усвідомлення себе як аґоніста</w:t>
      </w:r>
      <w:r w:rsidRPr="0062748C">
        <w:rPr>
          <w:rFonts w:ascii="Times New Roman" w:hAnsi="Times New Roman"/>
          <w:sz w:val="28"/>
          <w:szCs w:val="28"/>
          <w:lang w:val="uk-UA"/>
        </w:rPr>
        <w:t>: «</w:t>
      </w:r>
      <w:r w:rsidRPr="0062748C">
        <w:rPr>
          <w:rFonts w:ascii="Times New Roman" w:hAnsi="Times New Roman"/>
          <w:sz w:val="28"/>
          <w:szCs w:val="28"/>
        </w:rPr>
        <w:t xml:space="preserve">Ця моя </w:t>
      </w:r>
      <w:r>
        <w:rPr>
          <w:rFonts w:ascii="Times New Roman" w:hAnsi="Times New Roman"/>
          <w:sz w:val="28"/>
          <w:szCs w:val="28"/>
          <w:lang w:val="uk-UA"/>
        </w:rPr>
        <w:t>«</w:t>
      </w:r>
      <w:r w:rsidRPr="0062748C">
        <w:rPr>
          <w:rFonts w:ascii="Times New Roman" w:hAnsi="Times New Roman"/>
          <w:sz w:val="28"/>
          <w:szCs w:val="28"/>
        </w:rPr>
        <w:t>Сповідь</w:t>
      </w:r>
      <w:r>
        <w:rPr>
          <w:rFonts w:ascii="Times New Roman" w:hAnsi="Times New Roman"/>
          <w:sz w:val="28"/>
          <w:szCs w:val="28"/>
          <w:lang w:val="uk-UA"/>
        </w:rPr>
        <w:t>»</w:t>
      </w:r>
      <w:r w:rsidRPr="0062748C">
        <w:rPr>
          <w:rFonts w:ascii="Times New Roman" w:hAnsi="Times New Roman"/>
          <w:sz w:val="28"/>
          <w:szCs w:val="28"/>
        </w:rPr>
        <w:t xml:space="preserve"> хіба не спосіб полегшити собі душу?</w:t>
      </w:r>
      <w:r>
        <w:rPr>
          <w:rFonts w:ascii="Times New Roman" w:hAnsi="Times New Roman"/>
          <w:sz w:val="28"/>
          <w:szCs w:val="28"/>
          <w:lang w:val="uk-UA"/>
        </w:rPr>
        <w:t>»</w:t>
      </w:r>
      <w:r w:rsidRPr="0062748C">
        <w:rPr>
          <w:rFonts w:ascii="Times New Roman" w:hAnsi="Times New Roman"/>
          <w:sz w:val="28"/>
          <w:szCs w:val="28"/>
          <w:lang w:val="uk-UA"/>
        </w:rPr>
        <w:t xml:space="preserve"> </w:t>
      </w:r>
      <w:r>
        <w:rPr>
          <w:rFonts w:ascii="Times New Roman" w:hAnsi="Times New Roman"/>
          <w:sz w:val="28"/>
          <w:szCs w:val="28"/>
          <w:lang w:val="uk-UA"/>
        </w:rPr>
        <w:t xml:space="preserve">[148, </w:t>
      </w:r>
      <w:r w:rsidRPr="0062748C">
        <w:rPr>
          <w:rFonts w:ascii="Times New Roman" w:hAnsi="Times New Roman"/>
          <w:sz w:val="28"/>
          <w:szCs w:val="28"/>
          <w:lang w:val="uk-UA"/>
        </w:rPr>
        <w:t>с. 293]</w:t>
      </w:r>
      <w:r>
        <w:rPr>
          <w:rFonts w:ascii="Times New Roman" w:hAnsi="Times New Roman"/>
          <w:sz w:val="28"/>
          <w:szCs w:val="28"/>
          <w:lang w:val="uk-UA"/>
        </w:rPr>
        <w:t xml:space="preserve">. </w:t>
      </w:r>
    </w:p>
    <w:p w:rsidR="003F582C" w:rsidRDefault="003F582C" w:rsidP="003F582C">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Окрім щоденника-сповіді, Хоакін вирішує написати книгу про медицину: «</w:t>
      </w:r>
      <w:r w:rsidRPr="0062748C">
        <w:rPr>
          <w:rFonts w:ascii="Times New Roman" w:hAnsi="Times New Roman"/>
          <w:sz w:val="28"/>
          <w:szCs w:val="28"/>
        </w:rPr>
        <w:t>І в той самий час, коли він писав свою «Сповідь», він готував на той випадок, якщо вона не досягне своєї мети, інший твір, що стане дверима, крізь які можна буде увійти до пантеону безсмертних геніїв його народу та його покоління. Цю працю він хотів назвати «Спогади старого лікаря»</w:t>
      </w:r>
      <w:r>
        <w:rPr>
          <w:rFonts w:ascii="Times New Roman" w:hAnsi="Times New Roman"/>
          <w:sz w:val="28"/>
          <w:szCs w:val="28"/>
          <w:lang w:val="uk-UA"/>
        </w:rPr>
        <w:t xml:space="preserve"> [148, с. 354]. Друга книга мала зібрати медичні </w:t>
      </w:r>
      <w:r w:rsidRPr="0062748C">
        <w:rPr>
          <w:rFonts w:ascii="Times New Roman" w:hAnsi="Times New Roman"/>
          <w:sz w:val="28"/>
          <w:szCs w:val="28"/>
        </w:rPr>
        <w:t xml:space="preserve">знання </w:t>
      </w:r>
      <w:r>
        <w:rPr>
          <w:rFonts w:ascii="Times New Roman" w:hAnsi="Times New Roman"/>
          <w:sz w:val="28"/>
          <w:szCs w:val="28"/>
          <w:lang w:val="uk-UA"/>
        </w:rPr>
        <w:t xml:space="preserve">і досвід, </w:t>
      </w:r>
      <w:r w:rsidRPr="0062748C">
        <w:rPr>
          <w:rFonts w:ascii="Times New Roman" w:hAnsi="Times New Roman"/>
          <w:sz w:val="28"/>
          <w:szCs w:val="28"/>
        </w:rPr>
        <w:t>з якими йому довелося мати справу у своїй професії.</w:t>
      </w:r>
      <w:r>
        <w:rPr>
          <w:rFonts w:ascii="Times New Roman" w:hAnsi="Times New Roman"/>
          <w:sz w:val="28"/>
          <w:szCs w:val="28"/>
          <w:lang w:val="uk-UA"/>
        </w:rPr>
        <w:t xml:space="preserve"> </w:t>
      </w:r>
    </w:p>
    <w:p w:rsidR="003F582C" w:rsidRPr="0062748C" w:rsidRDefault="003F582C" w:rsidP="003F582C">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І якщо «Сповідь» оформилася у довершений текст і дійшла до реципієнта (доньки), то «Спогади старого лікаря» – ні. І тут знову ж спостерігаємо значення наративу для М. де Унамуно – друга книга мала бути </w:t>
      </w:r>
      <w:r w:rsidRPr="0062748C">
        <w:rPr>
          <w:rFonts w:ascii="Times New Roman" w:hAnsi="Times New Roman"/>
          <w:sz w:val="28"/>
          <w:szCs w:val="28"/>
        </w:rPr>
        <w:t>літературни</w:t>
      </w:r>
      <w:r>
        <w:rPr>
          <w:rFonts w:ascii="Times New Roman" w:hAnsi="Times New Roman"/>
          <w:sz w:val="28"/>
          <w:szCs w:val="28"/>
          <w:lang w:val="uk-UA"/>
        </w:rPr>
        <w:t>м</w:t>
      </w:r>
      <w:r w:rsidRPr="0062748C">
        <w:rPr>
          <w:rFonts w:ascii="Times New Roman" w:hAnsi="Times New Roman"/>
          <w:sz w:val="28"/>
          <w:szCs w:val="28"/>
        </w:rPr>
        <w:t xml:space="preserve"> портрет</w:t>
      </w:r>
      <w:r>
        <w:rPr>
          <w:rFonts w:ascii="Times New Roman" w:hAnsi="Times New Roman"/>
          <w:sz w:val="28"/>
          <w:szCs w:val="28"/>
          <w:lang w:val="uk-UA"/>
        </w:rPr>
        <w:t>ом</w:t>
      </w:r>
      <w:r w:rsidRPr="0062748C">
        <w:rPr>
          <w:rFonts w:ascii="Times New Roman" w:hAnsi="Times New Roman"/>
          <w:sz w:val="28"/>
          <w:szCs w:val="28"/>
        </w:rPr>
        <w:t xml:space="preserve"> Авеля Санчес</w:t>
      </w:r>
      <w:r>
        <w:rPr>
          <w:rFonts w:ascii="Times New Roman" w:hAnsi="Times New Roman"/>
          <w:sz w:val="28"/>
          <w:szCs w:val="28"/>
        </w:rPr>
        <w:t>а,</w:t>
      </w:r>
      <w:r>
        <w:rPr>
          <w:rFonts w:ascii="Times New Roman" w:hAnsi="Times New Roman"/>
          <w:sz w:val="28"/>
          <w:szCs w:val="28"/>
          <w:lang w:val="uk-UA"/>
        </w:rPr>
        <w:t xml:space="preserve"> тобто Іншого</w:t>
      </w:r>
      <w:r w:rsidRPr="0062748C">
        <w:rPr>
          <w:rFonts w:ascii="Times New Roman" w:hAnsi="Times New Roman"/>
          <w:sz w:val="28"/>
          <w:szCs w:val="28"/>
        </w:rPr>
        <w:t>.</w:t>
      </w:r>
    </w:p>
    <w:p w:rsidR="003F582C" w:rsidRPr="00165A4B" w:rsidRDefault="003F582C" w:rsidP="003F582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Отож</w:t>
      </w:r>
      <w:r w:rsidRPr="00E06C06">
        <w:rPr>
          <w:rFonts w:ascii="Times New Roman" w:hAnsi="Times New Roman"/>
          <w:sz w:val="28"/>
          <w:szCs w:val="28"/>
          <w:lang w:val="uk-UA"/>
        </w:rPr>
        <w:t xml:space="preserve"> </w:t>
      </w:r>
      <w:r w:rsidRPr="0062748C">
        <w:rPr>
          <w:rFonts w:ascii="Times New Roman" w:hAnsi="Times New Roman"/>
          <w:sz w:val="28"/>
          <w:szCs w:val="28"/>
          <w:lang w:val="uk-UA"/>
        </w:rPr>
        <w:t xml:space="preserve">бачимо, </w:t>
      </w:r>
      <w:r>
        <w:rPr>
          <w:rFonts w:ascii="Times New Roman" w:hAnsi="Times New Roman"/>
          <w:sz w:val="28"/>
          <w:szCs w:val="28"/>
          <w:lang w:val="uk-UA"/>
        </w:rPr>
        <w:t>що художня вигадка</w:t>
      </w:r>
      <w:r w:rsidRPr="00E06C06">
        <w:rPr>
          <w:rFonts w:ascii="Times New Roman" w:hAnsi="Times New Roman"/>
          <w:sz w:val="28"/>
          <w:szCs w:val="28"/>
          <w:lang w:val="uk-UA"/>
        </w:rPr>
        <w:t xml:space="preserve"> має особливу реальність, оскільки інтуїція або фантазія можуть бути такими ж реальними</w:t>
      </w:r>
      <w:r>
        <w:rPr>
          <w:rFonts w:ascii="Times New Roman" w:hAnsi="Times New Roman"/>
          <w:sz w:val="28"/>
          <w:szCs w:val="28"/>
          <w:lang w:val="uk-UA"/>
        </w:rPr>
        <w:t>,</w:t>
      </w:r>
      <w:r w:rsidRPr="00E06C06">
        <w:rPr>
          <w:rFonts w:ascii="Times New Roman" w:hAnsi="Times New Roman"/>
          <w:sz w:val="28"/>
          <w:szCs w:val="28"/>
          <w:lang w:val="uk-UA"/>
        </w:rPr>
        <w:t xml:space="preserve"> як і дії чи факти спра</w:t>
      </w:r>
      <w:r>
        <w:rPr>
          <w:rFonts w:ascii="Times New Roman" w:hAnsi="Times New Roman"/>
          <w:sz w:val="28"/>
          <w:szCs w:val="28"/>
          <w:lang w:val="uk-UA"/>
        </w:rPr>
        <w:t>вжнього життя і навіть більше. Д</w:t>
      </w:r>
      <w:r w:rsidRPr="00E06C06">
        <w:rPr>
          <w:rFonts w:ascii="Times New Roman" w:hAnsi="Times New Roman"/>
          <w:sz w:val="28"/>
          <w:szCs w:val="28"/>
          <w:lang w:val="uk-UA"/>
        </w:rPr>
        <w:t>ля того</w:t>
      </w:r>
      <w:r>
        <w:rPr>
          <w:rFonts w:ascii="Times New Roman" w:hAnsi="Times New Roman"/>
          <w:sz w:val="28"/>
          <w:szCs w:val="28"/>
          <w:lang w:val="uk-UA"/>
        </w:rPr>
        <w:t>,</w:t>
      </w:r>
      <w:r w:rsidRPr="00E06C06">
        <w:rPr>
          <w:rFonts w:ascii="Times New Roman" w:hAnsi="Times New Roman"/>
          <w:sz w:val="28"/>
          <w:szCs w:val="28"/>
          <w:lang w:val="uk-UA"/>
        </w:rPr>
        <w:t xml:space="preserve"> щоб показати внутрішню реальність ситуацій</w:t>
      </w:r>
      <w:r>
        <w:rPr>
          <w:rFonts w:ascii="Times New Roman" w:hAnsi="Times New Roman"/>
          <w:sz w:val="28"/>
          <w:szCs w:val="28"/>
          <w:lang w:val="uk-UA"/>
        </w:rPr>
        <w:t xml:space="preserve"> у</w:t>
      </w:r>
      <w:r w:rsidRPr="00E06C06">
        <w:rPr>
          <w:rFonts w:ascii="Times New Roman" w:hAnsi="Times New Roman"/>
          <w:sz w:val="28"/>
          <w:szCs w:val="28"/>
          <w:lang w:val="uk-UA"/>
        </w:rPr>
        <w:t xml:space="preserve"> пролозі до «Життя Дон Кіхота</w:t>
      </w:r>
      <w:r>
        <w:rPr>
          <w:rFonts w:ascii="Times New Roman" w:hAnsi="Times New Roman"/>
          <w:sz w:val="28"/>
          <w:szCs w:val="28"/>
          <w:lang w:val="uk-UA"/>
        </w:rPr>
        <w:t xml:space="preserve"> і Санчо</w:t>
      </w:r>
      <w:r w:rsidRPr="00E06C06">
        <w:rPr>
          <w:rFonts w:ascii="Times New Roman" w:hAnsi="Times New Roman"/>
          <w:sz w:val="28"/>
          <w:szCs w:val="28"/>
          <w:lang w:val="uk-UA"/>
        </w:rPr>
        <w:t>»</w:t>
      </w:r>
      <w:r>
        <w:rPr>
          <w:rFonts w:ascii="Times New Roman" w:hAnsi="Times New Roman"/>
          <w:sz w:val="28"/>
          <w:szCs w:val="28"/>
          <w:lang w:val="uk-UA"/>
        </w:rPr>
        <w:t>, М. де Унамуно підкреслює,</w:t>
      </w:r>
      <w:r w:rsidRPr="00E06C06">
        <w:rPr>
          <w:rFonts w:ascii="Times New Roman" w:hAnsi="Times New Roman"/>
          <w:sz w:val="28"/>
          <w:szCs w:val="28"/>
          <w:lang w:val="uk-UA"/>
        </w:rPr>
        <w:t xml:space="preserve"> що «літературні персонажі мають всередині мозку автора, який їх вигадує, власне життя, із певною автономією, і підкоряються внутрішній логіці, яку навіть автор не усвідомлює </w:t>
      </w:r>
      <w:r>
        <w:rPr>
          <w:rFonts w:ascii="Times New Roman" w:hAnsi="Times New Roman"/>
          <w:sz w:val="28"/>
          <w:szCs w:val="28"/>
          <w:lang w:val="uk-UA"/>
        </w:rPr>
        <w:t>повною</w:t>
      </w:r>
      <w:r w:rsidRPr="00E06C06">
        <w:rPr>
          <w:rFonts w:ascii="Times New Roman" w:hAnsi="Times New Roman"/>
          <w:sz w:val="28"/>
          <w:szCs w:val="28"/>
          <w:lang w:val="uk-UA"/>
        </w:rPr>
        <w:t xml:space="preserve"> мір</w:t>
      </w:r>
      <w:r>
        <w:rPr>
          <w:rFonts w:ascii="Times New Roman" w:hAnsi="Times New Roman"/>
          <w:sz w:val="28"/>
          <w:szCs w:val="28"/>
          <w:lang w:val="uk-UA"/>
        </w:rPr>
        <w:t>ою</w:t>
      </w:r>
      <w:r w:rsidRPr="00E06C06">
        <w:rPr>
          <w:rFonts w:ascii="Times New Roman" w:hAnsi="Times New Roman"/>
          <w:sz w:val="28"/>
          <w:szCs w:val="28"/>
          <w:lang w:val="uk-UA"/>
        </w:rPr>
        <w:t xml:space="preserve">» </w:t>
      </w:r>
      <w:r>
        <w:rPr>
          <w:rFonts w:ascii="Times New Roman" w:hAnsi="Times New Roman"/>
          <w:sz w:val="28"/>
          <w:szCs w:val="28"/>
          <w:lang w:val="uk-UA"/>
        </w:rPr>
        <w:t>[</w:t>
      </w:r>
      <w:r w:rsidRPr="00E06C06">
        <w:rPr>
          <w:rFonts w:ascii="Times New Roman" w:hAnsi="Times New Roman"/>
          <w:sz w:val="28"/>
          <w:szCs w:val="28"/>
          <w:lang w:val="uk-UA"/>
        </w:rPr>
        <w:t xml:space="preserve">цит. </w:t>
      </w:r>
      <w:r>
        <w:rPr>
          <w:rFonts w:ascii="Times New Roman" w:hAnsi="Times New Roman"/>
          <w:sz w:val="28"/>
          <w:szCs w:val="28"/>
          <w:lang w:val="uk-UA"/>
        </w:rPr>
        <w:t>за: 323,</w:t>
      </w:r>
      <w:r w:rsidRPr="00E06C06">
        <w:rPr>
          <w:rFonts w:ascii="Times New Roman" w:hAnsi="Times New Roman"/>
          <w:sz w:val="28"/>
          <w:szCs w:val="28"/>
          <w:lang w:val="uk-UA"/>
        </w:rPr>
        <w:t xml:space="preserve"> с.</w:t>
      </w:r>
      <w:r>
        <w:rPr>
          <w:rFonts w:ascii="Times New Roman" w:hAnsi="Times New Roman"/>
          <w:sz w:val="28"/>
          <w:szCs w:val="28"/>
          <w:lang w:val="uk-UA"/>
        </w:rPr>
        <w:t> </w:t>
      </w:r>
      <w:r w:rsidRPr="00E06C06">
        <w:rPr>
          <w:rFonts w:ascii="Times New Roman" w:hAnsi="Times New Roman"/>
          <w:sz w:val="28"/>
          <w:szCs w:val="28"/>
          <w:lang w:val="uk-UA"/>
        </w:rPr>
        <w:t>42</w:t>
      </w:r>
      <w:r>
        <w:rPr>
          <w:rFonts w:ascii="Times New Roman" w:hAnsi="Times New Roman"/>
          <w:sz w:val="28"/>
          <w:szCs w:val="28"/>
          <w:lang w:val="uk-UA"/>
        </w:rPr>
        <w:t>] і в передмові до третього видання 1930 року знову ж наголошує: «А що Дон Кіхот і Санчо є – а не тільки були – так само незалежними від будь-якої поетичної фантазії Сервантеса, як є незалежним од моєї творчої фантазії Ауґусто Перес із роману «Туман», що йому, як мені здається, я дав життя для того, щоби потім привести його до смерті, проти якої він протестував і мав цілковиту слушність протестувати» [154, с. 12–13]. І ці передмови до різних видань демонструють потребу автора вести діалог, особливо письмовий, бо через цей діалог він конституював себе.</w:t>
      </w:r>
    </w:p>
    <w:p w:rsidR="003F582C" w:rsidRPr="00337C94" w:rsidRDefault="003F582C" w:rsidP="003F582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Отже, унамунівські романи, у яких можна спостерігати</w:t>
      </w:r>
      <w:r w:rsidRPr="00337C94">
        <w:rPr>
          <w:rFonts w:ascii="Times New Roman" w:hAnsi="Times New Roman"/>
          <w:sz w:val="28"/>
          <w:szCs w:val="28"/>
          <w:lang w:val="uk-UA"/>
        </w:rPr>
        <w:t xml:space="preserve"> практичну репрезентацію</w:t>
      </w:r>
      <w:r w:rsidRPr="00E06C06">
        <w:rPr>
          <w:rFonts w:ascii="Times New Roman" w:hAnsi="Times New Roman"/>
          <w:sz w:val="28"/>
          <w:szCs w:val="28"/>
          <w:lang w:val="uk-UA"/>
        </w:rPr>
        <w:t xml:space="preserve"> </w:t>
      </w:r>
      <w:r w:rsidRPr="00337C94">
        <w:rPr>
          <w:rFonts w:ascii="Times New Roman" w:hAnsi="Times New Roman"/>
          <w:sz w:val="28"/>
          <w:szCs w:val="28"/>
          <w:lang w:val="uk-UA"/>
        </w:rPr>
        <w:t>нарації життя</w:t>
      </w:r>
      <w:r>
        <w:rPr>
          <w:rFonts w:ascii="Times New Roman" w:hAnsi="Times New Roman"/>
          <w:sz w:val="28"/>
          <w:szCs w:val="28"/>
          <w:lang w:val="uk-UA"/>
        </w:rPr>
        <w:t>, як н</w:t>
      </w:r>
      <w:r w:rsidRPr="00337C94">
        <w:rPr>
          <w:rFonts w:ascii="Times New Roman" w:hAnsi="Times New Roman"/>
          <w:sz w:val="28"/>
          <w:szCs w:val="28"/>
          <w:lang w:val="uk-UA"/>
        </w:rPr>
        <w:t>езмінна потреба в діалозі як акті існування, процесі пізнання, необхідного для розуміння глибокої реальності буття, є кроком, що веде до внутрішнього життя, з</w:t>
      </w:r>
      <w:r>
        <w:rPr>
          <w:rFonts w:ascii="Times New Roman" w:hAnsi="Times New Roman"/>
          <w:sz w:val="28"/>
          <w:szCs w:val="28"/>
          <w:lang w:val="uk-UA"/>
        </w:rPr>
        <w:t>а</w:t>
      </w:r>
      <w:r w:rsidRPr="00337C94">
        <w:rPr>
          <w:rFonts w:ascii="Times New Roman" w:hAnsi="Times New Roman"/>
          <w:sz w:val="28"/>
          <w:szCs w:val="28"/>
          <w:lang w:val="uk-UA"/>
        </w:rPr>
        <w:t xml:space="preserve"> допомогою я</w:t>
      </w:r>
      <w:r>
        <w:rPr>
          <w:rFonts w:ascii="Times New Roman" w:hAnsi="Times New Roman"/>
          <w:sz w:val="28"/>
          <w:szCs w:val="28"/>
          <w:lang w:val="uk-UA"/>
        </w:rPr>
        <w:t>кого</w:t>
      </w:r>
      <w:r w:rsidRPr="00337C94">
        <w:rPr>
          <w:rFonts w:ascii="Times New Roman" w:hAnsi="Times New Roman"/>
          <w:sz w:val="28"/>
          <w:szCs w:val="28"/>
          <w:lang w:val="uk-UA"/>
        </w:rPr>
        <w:t xml:space="preserve"> свідомість може протистояти і визнати перспективу</w:t>
      </w:r>
      <w:r>
        <w:rPr>
          <w:rFonts w:ascii="Times New Roman" w:hAnsi="Times New Roman"/>
          <w:sz w:val="28"/>
          <w:szCs w:val="28"/>
          <w:lang w:val="uk-UA"/>
        </w:rPr>
        <w:t>,</w:t>
      </w:r>
      <w:r w:rsidRPr="00337C94">
        <w:rPr>
          <w:rFonts w:ascii="Times New Roman" w:hAnsi="Times New Roman"/>
          <w:sz w:val="28"/>
          <w:szCs w:val="28"/>
          <w:lang w:val="uk-UA"/>
        </w:rPr>
        <w:t xml:space="preserve"> відмінну від своєї, але яка прямо стосується життя. </w:t>
      </w:r>
      <w:r w:rsidRPr="00337C94">
        <w:rPr>
          <w:rFonts w:ascii="Times New Roman" w:hAnsi="Times New Roman"/>
          <w:sz w:val="28"/>
          <w:szCs w:val="28"/>
        </w:rPr>
        <w:t xml:space="preserve">Так на запитання </w:t>
      </w:r>
      <w:r>
        <w:rPr>
          <w:rFonts w:ascii="Times New Roman" w:hAnsi="Times New Roman"/>
          <w:sz w:val="28"/>
          <w:szCs w:val="28"/>
          <w:lang w:val="uk-UA"/>
        </w:rPr>
        <w:t>«Ч</w:t>
      </w:r>
      <w:r w:rsidRPr="00337C94">
        <w:rPr>
          <w:rFonts w:ascii="Times New Roman" w:hAnsi="Times New Roman"/>
          <w:sz w:val="28"/>
          <w:szCs w:val="28"/>
        </w:rPr>
        <w:t xml:space="preserve">ому </w:t>
      </w:r>
      <w:r>
        <w:rPr>
          <w:rFonts w:ascii="Times New Roman" w:hAnsi="Times New Roman"/>
          <w:sz w:val="28"/>
          <w:szCs w:val="28"/>
          <w:lang w:val="uk-UA"/>
        </w:rPr>
        <w:t xml:space="preserve">він творить </w:t>
      </w:r>
      <w:r>
        <w:rPr>
          <w:rFonts w:ascii="Times New Roman" w:hAnsi="Times New Roman"/>
          <w:sz w:val="28"/>
          <w:szCs w:val="28"/>
        </w:rPr>
        <w:t>роман</w:t>
      </w:r>
      <w:r>
        <w:rPr>
          <w:rFonts w:ascii="Times New Roman" w:hAnsi="Times New Roman"/>
          <w:sz w:val="28"/>
          <w:szCs w:val="28"/>
          <w:lang w:val="uk-UA"/>
        </w:rPr>
        <w:t>»</w:t>
      </w:r>
      <w:r>
        <w:rPr>
          <w:rFonts w:ascii="Times New Roman" w:hAnsi="Times New Roman"/>
          <w:sz w:val="28"/>
          <w:szCs w:val="28"/>
        </w:rPr>
        <w:t>, Унамуно відповідає</w:t>
      </w:r>
      <w:r w:rsidRPr="00337C94">
        <w:rPr>
          <w:rFonts w:ascii="Times New Roman" w:hAnsi="Times New Roman"/>
          <w:sz w:val="28"/>
          <w:szCs w:val="28"/>
        </w:rPr>
        <w:t>: «</w:t>
      </w:r>
      <w:r>
        <w:rPr>
          <w:rFonts w:ascii="Times New Roman" w:hAnsi="Times New Roman"/>
          <w:sz w:val="28"/>
          <w:szCs w:val="28"/>
          <w:lang w:val="uk-UA"/>
        </w:rPr>
        <w:t>Щ</w:t>
      </w:r>
      <w:r>
        <w:rPr>
          <w:rFonts w:ascii="Times New Roman" w:hAnsi="Times New Roman"/>
          <w:sz w:val="28"/>
          <w:szCs w:val="28"/>
        </w:rPr>
        <w:t xml:space="preserve">об стати </w:t>
      </w:r>
      <w:r>
        <w:rPr>
          <w:rFonts w:ascii="Times New Roman" w:hAnsi="Times New Roman"/>
          <w:sz w:val="28"/>
          <w:szCs w:val="28"/>
        </w:rPr>
        <w:lastRenderedPageBreak/>
        <w:t>романістом»</w:t>
      </w:r>
      <w:r>
        <w:rPr>
          <w:rFonts w:ascii="Times New Roman" w:hAnsi="Times New Roman"/>
          <w:sz w:val="28"/>
          <w:szCs w:val="28"/>
          <w:lang w:val="uk-UA"/>
        </w:rPr>
        <w:t xml:space="preserve">, а </w:t>
      </w:r>
      <w:r>
        <w:rPr>
          <w:rFonts w:ascii="Times New Roman" w:hAnsi="Times New Roman"/>
          <w:sz w:val="28"/>
          <w:szCs w:val="28"/>
        </w:rPr>
        <w:t xml:space="preserve">на запитання </w:t>
      </w:r>
      <w:r>
        <w:rPr>
          <w:rFonts w:ascii="Times New Roman" w:hAnsi="Times New Roman"/>
          <w:sz w:val="28"/>
          <w:szCs w:val="28"/>
          <w:lang w:val="uk-UA"/>
        </w:rPr>
        <w:t>«Д</w:t>
      </w:r>
      <w:r w:rsidRPr="00337C94">
        <w:rPr>
          <w:rFonts w:ascii="Times New Roman" w:hAnsi="Times New Roman"/>
          <w:sz w:val="28"/>
          <w:szCs w:val="28"/>
        </w:rPr>
        <w:t>ля чого ставати романістом</w:t>
      </w:r>
      <w:r>
        <w:rPr>
          <w:rFonts w:ascii="Times New Roman" w:hAnsi="Times New Roman"/>
          <w:sz w:val="28"/>
          <w:szCs w:val="28"/>
          <w:lang w:val="uk-UA"/>
        </w:rPr>
        <w:t>»</w:t>
      </w:r>
      <w:r w:rsidRPr="00337C94">
        <w:rPr>
          <w:rFonts w:ascii="Times New Roman" w:hAnsi="Times New Roman"/>
          <w:sz w:val="28"/>
          <w:szCs w:val="28"/>
        </w:rPr>
        <w:t>, одразу відповідає, щоб «ст</w:t>
      </w:r>
      <w:r>
        <w:rPr>
          <w:rFonts w:ascii="Times New Roman" w:hAnsi="Times New Roman"/>
          <w:sz w:val="28"/>
          <w:szCs w:val="28"/>
          <w:lang w:val="uk-UA"/>
        </w:rPr>
        <w:t>в</w:t>
      </w:r>
      <w:r w:rsidRPr="00337C94">
        <w:rPr>
          <w:rFonts w:ascii="Times New Roman" w:hAnsi="Times New Roman"/>
          <w:sz w:val="28"/>
          <w:szCs w:val="28"/>
        </w:rPr>
        <w:t>о</w:t>
      </w:r>
      <w:r>
        <w:rPr>
          <w:rFonts w:ascii="Times New Roman" w:hAnsi="Times New Roman"/>
          <w:sz w:val="28"/>
          <w:szCs w:val="28"/>
          <w:lang w:val="uk-UA"/>
        </w:rPr>
        <w:t>р</w:t>
      </w:r>
      <w:r w:rsidRPr="00337C94">
        <w:rPr>
          <w:rFonts w:ascii="Times New Roman" w:hAnsi="Times New Roman"/>
          <w:sz w:val="28"/>
          <w:szCs w:val="28"/>
        </w:rPr>
        <w:t>ювати читача, щоб поєднуватися із читачем. І лише стаючи одним цілим</w:t>
      </w:r>
      <w:r>
        <w:rPr>
          <w:rFonts w:ascii="Times New Roman" w:hAnsi="Times New Roman"/>
          <w:sz w:val="28"/>
          <w:szCs w:val="28"/>
          <w:lang w:val="uk-UA"/>
        </w:rPr>
        <w:t>,</w:t>
      </w:r>
      <w:r w:rsidRPr="00337C94">
        <w:rPr>
          <w:rFonts w:ascii="Times New Roman" w:hAnsi="Times New Roman"/>
          <w:sz w:val="28"/>
          <w:szCs w:val="28"/>
        </w:rPr>
        <w:t xml:space="preserve"> романіст і читач роману взаємно рятуються від радикальної самотності» [</w:t>
      </w:r>
      <w:r>
        <w:rPr>
          <w:rFonts w:ascii="Times New Roman" w:hAnsi="Times New Roman"/>
          <w:sz w:val="28"/>
          <w:szCs w:val="28"/>
          <w:lang w:val="uk-UA"/>
        </w:rPr>
        <w:t>403</w:t>
      </w:r>
      <w:r w:rsidRPr="00337C94">
        <w:rPr>
          <w:rFonts w:ascii="Times New Roman" w:hAnsi="Times New Roman"/>
          <w:noProof/>
          <w:sz w:val="28"/>
          <w:szCs w:val="28"/>
        </w:rPr>
        <w:t xml:space="preserve">, </w:t>
      </w:r>
      <w:r>
        <w:rPr>
          <w:rFonts w:ascii="Times New Roman" w:hAnsi="Times New Roman"/>
          <w:noProof/>
          <w:sz w:val="28"/>
          <w:szCs w:val="28"/>
          <w:lang w:val="uk-UA"/>
        </w:rPr>
        <w:t>с. </w:t>
      </w:r>
      <w:r w:rsidRPr="00337C94">
        <w:rPr>
          <w:rFonts w:ascii="Times New Roman" w:hAnsi="Times New Roman"/>
          <w:noProof/>
          <w:sz w:val="28"/>
          <w:szCs w:val="28"/>
        </w:rPr>
        <w:t>42</w:t>
      </w:r>
      <w:r>
        <w:rPr>
          <w:rFonts w:ascii="Times New Roman" w:hAnsi="Times New Roman"/>
          <w:sz w:val="28"/>
          <w:szCs w:val="28"/>
        </w:rPr>
        <w:t xml:space="preserve">]. </w:t>
      </w:r>
      <w:r>
        <w:rPr>
          <w:rFonts w:ascii="Times New Roman" w:hAnsi="Times New Roman"/>
          <w:sz w:val="28"/>
          <w:szCs w:val="28"/>
          <w:lang w:val="uk-UA"/>
        </w:rPr>
        <w:t>Знову ж,</w:t>
      </w:r>
      <w:r w:rsidRPr="00337C94">
        <w:rPr>
          <w:rFonts w:ascii="Times New Roman" w:hAnsi="Times New Roman"/>
          <w:sz w:val="28"/>
          <w:szCs w:val="28"/>
        </w:rPr>
        <w:t xml:space="preserve"> потреба надати думкам передавального вираження пов’язана із живим і ефективним процесом, коли не думаєш для себе самого, але думаєш для інших.</w:t>
      </w:r>
    </w:p>
    <w:p w:rsidR="003F582C" w:rsidRPr="00BD2DC2" w:rsidRDefault="003F582C" w:rsidP="003F582C">
      <w:pPr>
        <w:spacing w:after="0" w:line="360" w:lineRule="auto"/>
        <w:ind w:firstLine="709"/>
        <w:jc w:val="both"/>
        <w:rPr>
          <w:rFonts w:ascii="Times New Roman" w:hAnsi="Times New Roman"/>
          <w:sz w:val="28"/>
          <w:szCs w:val="28"/>
          <w:lang w:val="uk-UA"/>
        </w:rPr>
      </w:pPr>
    </w:p>
    <w:p w:rsidR="003F582C" w:rsidRDefault="003F582C" w:rsidP="003F582C">
      <w:pPr>
        <w:spacing w:after="0" w:line="360" w:lineRule="auto"/>
        <w:ind w:firstLine="708"/>
        <w:jc w:val="both"/>
        <w:rPr>
          <w:rFonts w:ascii="Times New Roman" w:hAnsi="Times New Roman"/>
          <w:b/>
          <w:sz w:val="28"/>
          <w:szCs w:val="28"/>
          <w:lang w:val="uk-UA"/>
        </w:rPr>
      </w:pPr>
      <w:r w:rsidRPr="00BD2DC2">
        <w:rPr>
          <w:rFonts w:ascii="Times New Roman" w:hAnsi="Times New Roman"/>
          <w:b/>
          <w:sz w:val="28"/>
          <w:szCs w:val="28"/>
          <w:lang w:val="uk-UA"/>
        </w:rPr>
        <w:t>3.2. Інтертекстуальність як стратегія конструювання ідентичності</w:t>
      </w:r>
    </w:p>
    <w:p w:rsidR="003F582C" w:rsidRPr="00BD2DC2" w:rsidRDefault="003F582C" w:rsidP="003F582C">
      <w:pPr>
        <w:spacing w:after="0" w:line="360" w:lineRule="auto"/>
        <w:ind w:firstLine="708"/>
        <w:jc w:val="both"/>
        <w:rPr>
          <w:rFonts w:ascii="Times New Roman" w:hAnsi="Times New Roman"/>
          <w:b/>
          <w:sz w:val="28"/>
          <w:szCs w:val="28"/>
          <w:lang w:val="uk-UA"/>
        </w:rPr>
      </w:pP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 xml:space="preserve">Твердження С. К’єркеґора про те, що «великі генії не здатні читати книжку, адже поки вони читають, власна еволюція буде завжди більшою, ніж їхнє розуміння автора, </w:t>
      </w:r>
      <w:r>
        <w:rPr>
          <w:rFonts w:ascii="Times New Roman" w:hAnsi="Times New Roman"/>
          <w:sz w:val="28"/>
          <w:szCs w:val="28"/>
          <w:lang w:val="uk-UA"/>
        </w:rPr>
        <w:t xml:space="preserve">твір </w:t>
      </w:r>
      <w:r w:rsidRPr="00BD2DC2">
        <w:rPr>
          <w:rFonts w:ascii="Times New Roman" w:hAnsi="Times New Roman"/>
          <w:sz w:val="28"/>
          <w:szCs w:val="28"/>
          <w:lang w:val="uk-UA"/>
        </w:rPr>
        <w:t>якого вони читають» [цит. за</w:t>
      </w:r>
      <w:r>
        <w:rPr>
          <w:rFonts w:ascii="Times New Roman" w:hAnsi="Times New Roman"/>
          <w:sz w:val="28"/>
          <w:szCs w:val="28"/>
          <w:lang w:val="uk-UA"/>
        </w:rPr>
        <w:t>:</w:t>
      </w:r>
      <w:r>
        <w:rPr>
          <w:rFonts w:ascii="Times New Roman" w:hAnsi="Times New Roman"/>
          <w:noProof/>
          <w:sz w:val="28"/>
          <w:szCs w:val="28"/>
          <w:lang w:val="uk-UA"/>
        </w:rPr>
        <w:t xml:space="preserve"> 371, с. 97</w:t>
      </w:r>
      <w:r w:rsidRPr="00BD2DC2">
        <w:rPr>
          <w:rFonts w:ascii="Times New Roman" w:hAnsi="Times New Roman"/>
          <w:sz w:val="28"/>
          <w:szCs w:val="28"/>
          <w:lang w:val="uk-UA"/>
        </w:rPr>
        <w:t>], цілком відповідає сутності творчості М. де Унамуно. У його романах трапляються ідеї, образи, оповідні структури, подібні до різноманітних творів й ідеологічних принципів, сформульованих раніше або одночасно з творіннями Унамуно. Це такі письменники, як В. Шекспір, М. де Сервантес, П. Кальдерон де ла Барка, С. К’єркегор, Х. Ортеґа-і-Ґассет та інші. Хоча, звичайно, не обійшлося без авторської модифікації й конструювання його власної особистості, тому що повторювані теми були такими великими і важливими для першої третини ХХ ст., що розмірковування щодо них вважалося принциповим для визначення іспанського способу життя. Сам Унамуно пише філософський трактат «Життя Дон Кіхота і Санчо», в якому роздумує над літературним образом, що допомагає віднайти іспанську національну ідентичність, а також розглядає проблему безсмертя, якого досягає письменник через свого літературного персонажа. Цей процес полягає у низці дій, які визна</w:t>
      </w:r>
      <w:r>
        <w:rPr>
          <w:rFonts w:ascii="Times New Roman" w:hAnsi="Times New Roman"/>
          <w:sz w:val="28"/>
          <w:szCs w:val="28"/>
          <w:lang w:val="uk-UA"/>
        </w:rPr>
        <w:t>чають структуризацію всередині Я на основі вибору, долу</w:t>
      </w:r>
      <w:r w:rsidRPr="00BD2DC2">
        <w:rPr>
          <w:rFonts w:ascii="Times New Roman" w:hAnsi="Times New Roman"/>
          <w:sz w:val="28"/>
          <w:szCs w:val="28"/>
          <w:lang w:val="uk-UA"/>
        </w:rPr>
        <w:t>чення й усунення елементів, що походять від зовнішніх об’єктів. Отже, ідентифікація є основою конст</w:t>
      </w:r>
      <w:r>
        <w:rPr>
          <w:rFonts w:ascii="Times New Roman" w:hAnsi="Times New Roman"/>
          <w:sz w:val="28"/>
          <w:szCs w:val="28"/>
          <w:lang w:val="uk-UA"/>
        </w:rPr>
        <w:t>итуювання ідентичності, зокрема</w:t>
      </w:r>
      <w:r w:rsidRPr="00BD2DC2">
        <w:rPr>
          <w:rFonts w:ascii="Times New Roman" w:hAnsi="Times New Roman"/>
          <w:sz w:val="28"/>
          <w:szCs w:val="28"/>
          <w:lang w:val="uk-UA"/>
        </w:rPr>
        <w:t xml:space="preserve"> особистісної.</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У випадку М. де Сервантеса і «Дон Кіхота» варто відзначити два способи присутності </w:t>
      </w:r>
      <w:r>
        <w:rPr>
          <w:rFonts w:ascii="Times New Roman" w:hAnsi="Times New Roman"/>
          <w:sz w:val="28"/>
          <w:szCs w:val="28"/>
          <w:lang w:val="uk-UA"/>
        </w:rPr>
        <w:t xml:space="preserve">цього автора і його персонажа </w:t>
      </w:r>
      <w:r w:rsidRPr="00BD2DC2">
        <w:rPr>
          <w:rFonts w:ascii="Times New Roman" w:hAnsi="Times New Roman"/>
          <w:sz w:val="28"/>
          <w:szCs w:val="28"/>
          <w:lang w:val="uk-UA"/>
        </w:rPr>
        <w:t xml:space="preserve">у романах М. де Унамуно. Перший – </w:t>
      </w:r>
      <w:r w:rsidRPr="00BD2DC2">
        <w:rPr>
          <w:rFonts w:ascii="Times New Roman" w:hAnsi="Times New Roman"/>
          <w:sz w:val="28"/>
          <w:szCs w:val="28"/>
          <w:lang w:val="uk-UA"/>
        </w:rPr>
        <w:lastRenderedPageBreak/>
        <w:t xml:space="preserve">пряме, майже наукове, згадування. Цей спосіб простежується у передмовах і післямовах романів, найкращим прикладом яких слугує післямова до «Любові і педагогіки»: «Ви думаєте, терплячий і невимогливий читачу, легка то річ – післямову написати, хоча б із допомогою Сервантеса? – скажу я свого часу, коли завершу її. Я також можу сказати, наслідуючи нашого великого гумориста з передмови до першої частини його </w:t>
      </w:r>
      <w:r w:rsidRPr="00BD2DC2">
        <w:rPr>
          <w:rFonts w:ascii="Times New Roman" w:hAnsi="Times New Roman"/>
          <w:i/>
          <w:sz w:val="28"/>
          <w:szCs w:val="28"/>
          <w:lang w:val="uk-UA"/>
        </w:rPr>
        <w:t>Премудрого гідальго</w:t>
      </w:r>
      <w:r w:rsidRPr="00BD2DC2">
        <w:rPr>
          <w:rFonts w:ascii="Times New Roman" w:hAnsi="Times New Roman"/>
          <w:sz w:val="28"/>
          <w:szCs w:val="28"/>
          <w:lang w:val="uk-UA"/>
        </w:rPr>
        <w:t xml:space="preserve">, «що хоч твір мій немало стоїв мені труду, та найтрудніше, либонь, було скомпонувати передмову» </w:t>
      </w:r>
      <w:r>
        <w:rPr>
          <w:rFonts w:ascii="Times New Roman" w:hAnsi="Times New Roman"/>
          <w:sz w:val="28"/>
          <w:szCs w:val="28"/>
          <w:lang w:val="uk-UA"/>
        </w:rPr>
        <w:t>[156</w:t>
      </w:r>
      <w:r w:rsidRPr="00BD2DC2">
        <w:rPr>
          <w:rFonts w:ascii="Times New Roman" w:hAnsi="Times New Roman"/>
          <w:sz w:val="28"/>
          <w:szCs w:val="28"/>
          <w:lang w:val="uk-UA"/>
        </w:rPr>
        <w:t>, с.</w:t>
      </w:r>
      <w:r>
        <w:rPr>
          <w:rFonts w:ascii="Times New Roman" w:hAnsi="Times New Roman"/>
          <w:sz w:val="28"/>
          <w:szCs w:val="28"/>
          <w:lang w:val="uk-UA"/>
        </w:rPr>
        <w:t> </w:t>
      </w:r>
      <w:r w:rsidRPr="00BD2DC2">
        <w:rPr>
          <w:rFonts w:ascii="Times New Roman" w:hAnsi="Times New Roman"/>
          <w:sz w:val="28"/>
          <w:szCs w:val="28"/>
          <w:lang w:val="uk-UA"/>
        </w:rPr>
        <w:t>196].</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 xml:space="preserve">Другий спосіб полягає у покликанні </w:t>
      </w:r>
      <w:r w:rsidRPr="00B10A56">
        <w:rPr>
          <w:rFonts w:ascii="Times New Roman" w:hAnsi="Times New Roman"/>
          <w:sz w:val="28"/>
          <w:szCs w:val="28"/>
          <w:lang w:val="uk-UA"/>
        </w:rPr>
        <w:t>самих персонажів на Сервантеса, для обґрунтування власної ідентичності</w:t>
      </w:r>
      <w:r>
        <w:rPr>
          <w:rFonts w:ascii="Times New Roman" w:hAnsi="Times New Roman"/>
          <w:sz w:val="28"/>
          <w:szCs w:val="28"/>
          <w:lang w:val="uk-UA"/>
        </w:rPr>
        <w:t xml:space="preserve"> і </w:t>
      </w:r>
      <w:r w:rsidRPr="00BD2DC2">
        <w:rPr>
          <w:rFonts w:ascii="Times New Roman" w:hAnsi="Times New Roman"/>
          <w:sz w:val="28"/>
          <w:szCs w:val="28"/>
          <w:lang w:val="uk-UA"/>
        </w:rPr>
        <w:t>наміру писати. Так відбувається</w:t>
      </w:r>
      <w:r>
        <w:rPr>
          <w:rFonts w:ascii="Times New Roman" w:hAnsi="Times New Roman"/>
          <w:sz w:val="28"/>
          <w:szCs w:val="28"/>
          <w:lang w:val="uk-UA"/>
        </w:rPr>
        <w:t xml:space="preserve"> з Хоакіном Монеґро з роману «Аб</w:t>
      </w:r>
      <w:r w:rsidRPr="00BD2DC2">
        <w:rPr>
          <w:rFonts w:ascii="Times New Roman" w:hAnsi="Times New Roman"/>
          <w:sz w:val="28"/>
          <w:szCs w:val="28"/>
          <w:lang w:val="uk-UA"/>
        </w:rPr>
        <w:t xml:space="preserve">ель Санчес»: </w:t>
      </w:r>
      <w:r w:rsidRPr="00BD2DC2">
        <w:rPr>
          <w:rStyle w:val="eop"/>
          <w:rFonts w:ascii="Times New Roman" w:eastAsia="Arial Unicode MS" w:hAnsi="Times New Roman"/>
          <w:color w:val="000000"/>
          <w:sz w:val="28"/>
          <w:szCs w:val="28"/>
          <w:lang w:val="uk-UA"/>
        </w:rPr>
        <w:t>«</w:t>
      </w:r>
      <w:r w:rsidRPr="00BD2DC2">
        <w:rPr>
          <w:rFonts w:ascii="Times New Roman" w:hAnsi="Times New Roman"/>
          <w:sz w:val="28"/>
          <w:szCs w:val="28"/>
          <w:lang w:val="uk-UA"/>
        </w:rPr>
        <w:t>Його тривожив вік, у який він почне писати свої «Спогади», бо йому було вже п’ятдесят п’ять, але хіба Сервантес не почав писати свого «Дон Кіхота», коли йому вже виповнилося п’ятдесят сім? І він з’ясував, що багато великих творів були написані тоді, коли їхнім авторам було вже більше років, ніж йому тепер. До того ж він почувався сильним, повним хазяїном свого розуму, багатим на досвід, зрілим у своєму тверезому глузді та своїй пристрасті, що бродила стільки років, постійно кипіла, хоч він і стримував її</w:t>
      </w:r>
      <w:r>
        <w:rPr>
          <w:rStyle w:val="eop"/>
          <w:rFonts w:ascii="Times New Roman" w:eastAsia="Arial Unicode MS" w:hAnsi="Times New Roman"/>
          <w:color w:val="000000"/>
          <w:sz w:val="28"/>
          <w:szCs w:val="28"/>
          <w:lang w:val="uk-UA"/>
        </w:rPr>
        <w:t>» [148</w:t>
      </w:r>
      <w:r w:rsidRPr="00BD2DC2">
        <w:rPr>
          <w:rStyle w:val="eop"/>
          <w:rFonts w:ascii="Times New Roman" w:eastAsia="Arial Unicode MS" w:hAnsi="Times New Roman"/>
          <w:color w:val="000000"/>
          <w:sz w:val="28"/>
          <w:szCs w:val="28"/>
          <w:lang w:val="uk-UA"/>
        </w:rPr>
        <w:t>, с. 355]. Стиль Сервантеса бажає перебрати Віктор Ґоті з «Туману»: «</w:t>
      </w:r>
      <w:r w:rsidRPr="00BD2DC2">
        <w:rPr>
          <w:rFonts w:ascii="Times New Roman" w:hAnsi="Times New Roman"/>
          <w:sz w:val="28"/>
          <w:szCs w:val="28"/>
          <w:lang w:val="uk-UA"/>
        </w:rPr>
        <w:t xml:space="preserve">Я тепер збираю додаткову інформацію про цю трагікомедію, </w:t>
      </w:r>
      <w:r>
        <w:rPr>
          <w:rFonts w:ascii="Times New Roman" w:hAnsi="Times New Roman"/>
          <w:sz w:val="28"/>
          <w:szCs w:val="28"/>
          <w:lang w:val="uk-UA"/>
        </w:rPr>
        <w:t>про цей похоронний фарс. Сперш</w:t>
      </w:r>
      <w:r w:rsidRPr="00BD2DC2">
        <w:rPr>
          <w:rFonts w:ascii="Times New Roman" w:hAnsi="Times New Roman"/>
          <w:sz w:val="28"/>
          <w:szCs w:val="28"/>
          <w:lang w:val="uk-UA"/>
        </w:rPr>
        <w:t>у думав зробити з цього сайнете, але, поміркувавши, вирішив помістити його у свій роман, як ото Сервантес понапихав у свого «Дон Кіхота» кілька новел. Я пишу свій роман, щоб очистити собі голову від тривог, які навіял</w:t>
      </w:r>
      <w:r>
        <w:rPr>
          <w:rFonts w:ascii="Times New Roman" w:hAnsi="Times New Roman"/>
          <w:sz w:val="28"/>
          <w:szCs w:val="28"/>
          <w:lang w:val="uk-UA"/>
        </w:rPr>
        <w:t>а мені вагітність дружини» [148</w:t>
      </w:r>
      <w:r w:rsidRPr="00BD2DC2">
        <w:rPr>
          <w:rFonts w:ascii="Times New Roman" w:hAnsi="Times New Roman"/>
          <w:sz w:val="28"/>
          <w:szCs w:val="28"/>
          <w:lang w:val="uk-UA"/>
        </w:rPr>
        <w:t>, с. 129].</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 xml:space="preserve">Ці два способи </w:t>
      </w:r>
      <w:r>
        <w:rPr>
          <w:rFonts w:ascii="Times New Roman" w:hAnsi="Times New Roman"/>
          <w:sz w:val="28"/>
          <w:szCs w:val="28"/>
          <w:lang w:val="uk-UA"/>
        </w:rPr>
        <w:t>одностайні</w:t>
      </w:r>
      <w:r w:rsidRPr="00BD2DC2">
        <w:rPr>
          <w:rFonts w:ascii="Times New Roman" w:hAnsi="Times New Roman"/>
          <w:sz w:val="28"/>
          <w:szCs w:val="28"/>
          <w:lang w:val="uk-UA"/>
        </w:rPr>
        <w:t xml:space="preserve"> в одному, коли мовиться про Унамуно-персонажа у «Тумані»: пі</w:t>
      </w:r>
      <w:r>
        <w:rPr>
          <w:rFonts w:ascii="Times New Roman" w:hAnsi="Times New Roman"/>
          <w:sz w:val="28"/>
          <w:szCs w:val="28"/>
          <w:lang w:val="uk-UA"/>
        </w:rPr>
        <w:t>д час розмови Ауґусто й Унамуно</w:t>
      </w:r>
      <w:r w:rsidRPr="00BD2DC2">
        <w:rPr>
          <w:rFonts w:ascii="Times New Roman" w:hAnsi="Times New Roman"/>
          <w:sz w:val="28"/>
          <w:szCs w:val="28"/>
          <w:lang w:val="uk-UA"/>
        </w:rPr>
        <w:t xml:space="preserve"> персонаж роману шукає в його автора поради щодо вчинення самогубства й отримує підтвердження власного неіснування або існування як літературної вигадки. У відповідь Ауґусто також зводить існування Унамуно до вигаданого персонажа з сумнівним правом на існування: «У такому разі нехай вас так дуже не бентежить, що я також сумніваюся у вашому існуванні й зовсім не сумніваюся у власному. Я спробую нагадати вам </w:t>
      </w:r>
      <w:r w:rsidRPr="00BD2DC2">
        <w:rPr>
          <w:rFonts w:ascii="Times New Roman" w:hAnsi="Times New Roman"/>
          <w:sz w:val="28"/>
          <w:szCs w:val="28"/>
          <w:lang w:val="uk-UA"/>
        </w:rPr>
        <w:lastRenderedPageBreak/>
        <w:t xml:space="preserve">дещо: хіба то не ви навіть не раз, а кілька разів стверджували, що Дон Кіхот і Санчо не тільки так само реальні, а й набагато реальніші, ніж </w:t>
      </w:r>
      <w:r>
        <w:rPr>
          <w:rFonts w:ascii="Times New Roman" w:hAnsi="Times New Roman"/>
          <w:sz w:val="28"/>
          <w:szCs w:val="28"/>
          <w:lang w:val="uk-UA"/>
        </w:rPr>
        <w:t>Сервантес?» [148, с. 218]. В</w:t>
      </w:r>
      <w:r w:rsidRPr="00BD2DC2">
        <w:rPr>
          <w:rFonts w:ascii="Times New Roman" w:hAnsi="Times New Roman"/>
          <w:sz w:val="28"/>
          <w:szCs w:val="28"/>
          <w:lang w:val="uk-UA"/>
        </w:rPr>
        <w:t xml:space="preserve">заємозалежність автор-протаґоніст покликана дати відповідь на запитання, хто існує насправді, а хто є лише вигадкою. Її чітко представлено у романі «Любов і педагогіка», де образ автора-творця подано у значенні певного абсолюту, </w:t>
      </w:r>
      <w:r>
        <w:rPr>
          <w:rFonts w:ascii="Times New Roman" w:hAnsi="Times New Roman"/>
          <w:sz w:val="28"/>
          <w:szCs w:val="28"/>
          <w:lang w:val="uk-UA"/>
        </w:rPr>
        <w:t>а з авторів різних рівнів вибуду</w:t>
      </w:r>
      <w:r w:rsidRPr="00BD2DC2">
        <w:rPr>
          <w:rFonts w:ascii="Times New Roman" w:hAnsi="Times New Roman"/>
          <w:sz w:val="28"/>
          <w:szCs w:val="28"/>
          <w:lang w:val="uk-UA"/>
        </w:rPr>
        <w:t>вано цілу піраміду: від Верховного Автора через батька, що хоче стати автором генія, до сина, який намагається створити літературний шедевр або ж продовжити себе у дитині.</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Найкращим прикладом запозичення характеристик, стилів і світобачення В. Шекспіра є роман М. де Унамуно «Туман». Зокрема, у ньому містяться посилання, натяки й алюз</w:t>
      </w:r>
      <w:r>
        <w:rPr>
          <w:rFonts w:ascii="Times New Roman" w:hAnsi="Times New Roman"/>
          <w:sz w:val="28"/>
          <w:szCs w:val="28"/>
          <w:lang w:val="uk-UA"/>
        </w:rPr>
        <w:t>ії на п’єсу «Гамлет». Деякі з н</w:t>
      </w:r>
      <w:r w:rsidRPr="00BD2DC2">
        <w:rPr>
          <w:rFonts w:ascii="Times New Roman" w:hAnsi="Times New Roman"/>
          <w:sz w:val="28"/>
          <w:szCs w:val="28"/>
          <w:lang w:val="uk-UA"/>
        </w:rPr>
        <w:t xml:space="preserve">их є експліцитними, інші імпліцитними, </w:t>
      </w:r>
      <w:r>
        <w:rPr>
          <w:rFonts w:ascii="Times New Roman" w:hAnsi="Times New Roman"/>
          <w:sz w:val="28"/>
          <w:szCs w:val="28"/>
          <w:lang w:val="uk-UA"/>
        </w:rPr>
        <w:t>але</w:t>
      </w:r>
      <w:r w:rsidRPr="00BD2DC2">
        <w:rPr>
          <w:rFonts w:ascii="Times New Roman" w:hAnsi="Times New Roman"/>
          <w:sz w:val="28"/>
          <w:szCs w:val="28"/>
          <w:lang w:val="uk-UA"/>
        </w:rPr>
        <w:t xml:space="preserve"> всі вони допомагають структурувати оповідь і спонукати до можливих прочитань роману. Посилань чи експліцитних цитат є чотири. Перша з’являється на початку роману, у пролозі Віктора Ґоті, і дає першу підк</w:t>
      </w:r>
      <w:r>
        <w:rPr>
          <w:rFonts w:ascii="Times New Roman" w:hAnsi="Times New Roman"/>
          <w:sz w:val="28"/>
          <w:szCs w:val="28"/>
          <w:lang w:val="uk-UA"/>
        </w:rPr>
        <w:t>азку про особистість його друга</w:t>
      </w:r>
      <w:r w:rsidRPr="00BD2DC2">
        <w:rPr>
          <w:rFonts w:ascii="Times New Roman" w:hAnsi="Times New Roman"/>
          <w:sz w:val="28"/>
          <w:szCs w:val="28"/>
          <w:lang w:val="uk-UA"/>
        </w:rPr>
        <w:t xml:space="preserve"> Ауґусто Переса: «Я не дійшов до того крайнього гамлетівського скептицизму, що був притаманний моєму бідолашному другові Пересу, який, у підсумку, засумнівався навіть у власному існуванні, а проте я твердо переконаний, що не маю тієї якості, яку психологи називають незалежною волею, хоч мене і втішає та думка, що дон Міґель також </w:t>
      </w:r>
      <w:r>
        <w:rPr>
          <w:rFonts w:ascii="Times New Roman" w:hAnsi="Times New Roman"/>
          <w:sz w:val="28"/>
          <w:szCs w:val="28"/>
          <w:lang w:val="uk-UA"/>
        </w:rPr>
        <w:t>її не мав» [148</w:t>
      </w:r>
      <w:r w:rsidRPr="00BD2DC2">
        <w:rPr>
          <w:rFonts w:ascii="Times New Roman" w:hAnsi="Times New Roman"/>
          <w:sz w:val="28"/>
          <w:szCs w:val="28"/>
          <w:lang w:val="uk-UA"/>
        </w:rPr>
        <w:t xml:space="preserve">, c. 7]. </w:t>
      </w:r>
      <w:r>
        <w:rPr>
          <w:rFonts w:ascii="Times New Roman" w:hAnsi="Times New Roman"/>
          <w:sz w:val="28"/>
          <w:szCs w:val="28"/>
          <w:lang w:val="uk-UA"/>
        </w:rPr>
        <w:t>З допомогою</w:t>
      </w:r>
      <w:r w:rsidRPr="00BD2DC2">
        <w:rPr>
          <w:rFonts w:ascii="Times New Roman" w:hAnsi="Times New Roman"/>
          <w:sz w:val="28"/>
          <w:szCs w:val="28"/>
          <w:lang w:val="uk-UA"/>
        </w:rPr>
        <w:t xml:space="preserve"> цього прийому автор вдається до оприявлення теми детермінізму і вільної волі, а також певного сумніву щодо статусу автора – Міґеля де Унамуно, репрезентуючи Віктора й Ауґусто як Гамлетів ХХ століття, скептиків, що на перше місце ставлять сумнів і споглядання, а не дію.</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 xml:space="preserve">Друга цитата – у розділі 25 – розвиває тему гамлетівського сумніву в діалозі Віктора й Ауґусто про доцільність одруження останнього, що завершується такими словами: «Але ж... мене обсідають такі сумніви! – Тим ліпше, малий Гамлете, тим ліпше. Ти сумніваєшся? Тоді думай, думай, і ти існуватимеш. – Атож, сумніватися – це думати. – І думати – це також сумніватися, й нічого більше, як сумніватися. Людина вірить, знає і уявляє, не сумніваючись; ні віра, ні знання, ні уява не припускають сумніву, а тому сумнів їх руйнує, але думати без сумніву не можна. І </w:t>
      </w:r>
      <w:r w:rsidRPr="00BD2DC2">
        <w:rPr>
          <w:rFonts w:ascii="Times New Roman" w:hAnsi="Times New Roman"/>
          <w:sz w:val="28"/>
          <w:szCs w:val="28"/>
          <w:lang w:val="uk-UA"/>
        </w:rPr>
        <w:lastRenderedPageBreak/>
        <w:t>саме сумнів дає віру та знання. І не що інше, як сумнів перетворює віру та знання, які є чимось статичним, спокійним, мертвим, на думку, яка є динамічною, неспо</w:t>
      </w:r>
      <w:r>
        <w:rPr>
          <w:rFonts w:ascii="Times New Roman" w:hAnsi="Times New Roman"/>
          <w:sz w:val="28"/>
          <w:szCs w:val="28"/>
          <w:lang w:val="uk-UA"/>
        </w:rPr>
        <w:t>кійною, живою» [148</w:t>
      </w:r>
      <w:r w:rsidRPr="00BD2DC2">
        <w:rPr>
          <w:rFonts w:ascii="Times New Roman" w:hAnsi="Times New Roman"/>
          <w:sz w:val="28"/>
          <w:szCs w:val="28"/>
          <w:lang w:val="uk-UA"/>
        </w:rPr>
        <w:t>, с. 188].</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Тут Віктор Ґоті змішує ідеї В. Шекспіра, Р. Декарта і свого творця – М. де Унамуно – для дослідження природи сумніву. Віктор начебто цитує філософську книгу Унамуно «Про трагічне відчуття життя в людей і народів», підкреслюючи живильну роль сумн</w:t>
      </w:r>
      <w:r>
        <w:rPr>
          <w:rFonts w:ascii="Times New Roman" w:hAnsi="Times New Roman"/>
          <w:sz w:val="28"/>
          <w:szCs w:val="28"/>
          <w:lang w:val="uk-UA"/>
        </w:rPr>
        <w:t>іву як у самій вірі, так і в коґ</w:t>
      </w:r>
      <w:r w:rsidRPr="00BD2DC2">
        <w:rPr>
          <w:rFonts w:ascii="Times New Roman" w:hAnsi="Times New Roman"/>
          <w:sz w:val="28"/>
          <w:szCs w:val="28"/>
          <w:lang w:val="uk-UA"/>
        </w:rPr>
        <w:t>нітивних процесах, і надає Ауґусто можливість перетворити свою гамлетівську характеристику на новий позитивніший і творчий спосіб життя. І це не єдиний раз, коли Віктор намагається використати посилання на Гамлета, щоб підбадьорити свого друга. Під час їхньої останньої зустрічі у розділі 30 він нагадує Ауґусто, що життя – це комедія і що він є лише персонажем роману, а потім знову підкреслює позитивний бік сумніву, хоча його арґументи, схоже, не переконують друга: «Ні, мистецтво найбільше визволяє тоді, коли примушує людину сумніватися в тому, що вона існує. – А як це існувати? – Бачиш? Ти вже виліковуєшся; уже починаєш себе пожирати. Ознакою цього є запитання: «Бути чи не бути?», – яке поставив Гамлет, один із тих, які винайшли Шекспіра. – А мені, Вікторе, це «бути чи не бути» завжди здавалося урочистою пустою фразою. – Фрази, чим вони глибш</w:t>
      </w:r>
      <w:r>
        <w:rPr>
          <w:rFonts w:ascii="Times New Roman" w:hAnsi="Times New Roman"/>
          <w:sz w:val="28"/>
          <w:szCs w:val="28"/>
          <w:lang w:val="uk-UA"/>
        </w:rPr>
        <w:t>і, тим здаються пустішими» [148</w:t>
      </w:r>
      <w:r w:rsidRPr="00BD2DC2">
        <w:rPr>
          <w:rFonts w:ascii="Times New Roman" w:hAnsi="Times New Roman"/>
          <w:sz w:val="28"/>
          <w:szCs w:val="28"/>
          <w:lang w:val="uk-UA"/>
        </w:rPr>
        <w:t>, с. 214].</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Незважаючи на зневагу, з якою Ауґусто заперечує «бути чи не бути» у цей переломний момент його життя, натяк, який робить Віктор на монолог Гамлета, зовсім не випадковий. Остання розмова Віктора й Ауґусто закінчується тієї миті, коли Ауґусто починає розглядати можливість суїциду, в якій саме питання «бути чи не бути» перетворюється на головну і неминучу проблему. Тому ця алюзія на Гамлета, розміщена майже напр</w:t>
      </w:r>
      <w:r>
        <w:rPr>
          <w:rFonts w:ascii="Times New Roman" w:hAnsi="Times New Roman"/>
          <w:sz w:val="28"/>
          <w:szCs w:val="28"/>
          <w:lang w:val="uk-UA"/>
        </w:rPr>
        <w:t>и</w:t>
      </w:r>
      <w:r w:rsidRPr="00BD2DC2">
        <w:rPr>
          <w:rFonts w:ascii="Times New Roman" w:hAnsi="Times New Roman"/>
          <w:sz w:val="28"/>
          <w:szCs w:val="28"/>
          <w:lang w:val="uk-UA"/>
        </w:rPr>
        <w:t>кінці 30 розділу, слугує для введення правдивого гамлетівського монологу у відомій зустрічі з М. де Унамуно у розділі 31. Наслідком цієї розмови стає смерть Ауґусто в 32 розділі, а встав</w:t>
      </w:r>
      <w:r>
        <w:rPr>
          <w:rFonts w:ascii="Times New Roman" w:hAnsi="Times New Roman"/>
          <w:sz w:val="28"/>
          <w:szCs w:val="28"/>
          <w:lang w:val="uk-UA"/>
        </w:rPr>
        <w:t>лення цитати з В. Шекспіра (четверте</w:t>
      </w:r>
      <w:r w:rsidRPr="00BD2DC2">
        <w:rPr>
          <w:rFonts w:ascii="Times New Roman" w:hAnsi="Times New Roman"/>
          <w:sz w:val="28"/>
          <w:szCs w:val="28"/>
          <w:lang w:val="uk-UA"/>
        </w:rPr>
        <w:t xml:space="preserve"> посилання на Гамлета), що обігрує відомий вислів Р. Декарта («Мислю – отже існую»), у цьом</w:t>
      </w:r>
      <w:r>
        <w:rPr>
          <w:rFonts w:ascii="Times New Roman" w:hAnsi="Times New Roman"/>
          <w:sz w:val="28"/>
          <w:szCs w:val="28"/>
          <w:lang w:val="uk-UA"/>
        </w:rPr>
        <w:t>у випадку виглядає неминучим: «</w:t>
      </w:r>
      <w:r w:rsidRPr="00BD2DC2">
        <w:rPr>
          <w:rFonts w:ascii="Times New Roman" w:hAnsi="Times New Roman"/>
          <w:sz w:val="28"/>
          <w:szCs w:val="28"/>
          <w:lang w:val="uk-UA"/>
        </w:rPr>
        <w:t>Заснути... заснути... заснути!.. Я мислю, отже, я є. Я є, отже, я мислю... але я не існую, ні!.. не існую!.. матінко моя! Евхенія... Росаріо... У</w:t>
      </w:r>
      <w:r>
        <w:rPr>
          <w:rFonts w:ascii="Times New Roman" w:hAnsi="Times New Roman"/>
          <w:sz w:val="28"/>
          <w:szCs w:val="28"/>
          <w:lang w:val="uk-UA"/>
        </w:rPr>
        <w:t>намуно... – і він заснув» [148</w:t>
      </w:r>
      <w:r w:rsidRPr="00BD2DC2">
        <w:rPr>
          <w:rFonts w:ascii="Times New Roman" w:hAnsi="Times New Roman"/>
          <w:sz w:val="28"/>
          <w:szCs w:val="28"/>
          <w:lang w:val="uk-UA"/>
        </w:rPr>
        <w:t>, с. 233].</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lastRenderedPageBreak/>
        <w:t>Ці чотири експліцитні посилання на Гамлета слугують остаточною консолідацією ідентифікації між унамунівським протаґоністом і датським принцом. Інше, менш експліцитне посилання, що допомагає підсилити зв’язок між двома творами, знаходимо у передмові, де Віктор Ґоті після роздумування над «різницею між релігійністю і войовничістю, з одного боку, і філософі</w:t>
      </w:r>
      <w:r>
        <w:rPr>
          <w:rFonts w:ascii="Times New Roman" w:hAnsi="Times New Roman"/>
          <w:sz w:val="28"/>
          <w:szCs w:val="28"/>
          <w:lang w:val="uk-UA"/>
        </w:rPr>
        <w:t>єю й еротикою, з другого» [148</w:t>
      </w:r>
      <w:r w:rsidRPr="00BD2DC2">
        <w:rPr>
          <w:rFonts w:ascii="Times New Roman" w:hAnsi="Times New Roman"/>
          <w:sz w:val="28"/>
          <w:szCs w:val="28"/>
          <w:lang w:val="uk-UA"/>
        </w:rPr>
        <w:t>, с. 15], посилається на свого «любого вчителя» дона Фульхенсіо Ентрамбосмареса, контроверсійного філософа і персонажа роману «Любов і педагогіка», та пише: «Річ у тому, що видатний автор «</w:t>
      </w:r>
      <w:r w:rsidRPr="00BD2DC2">
        <w:rPr>
          <w:rFonts w:ascii="Times New Roman" w:hAnsi="Times New Roman"/>
          <w:i/>
          <w:sz w:val="28"/>
          <w:szCs w:val="28"/>
          <w:lang w:val="uk-UA"/>
        </w:rPr>
        <w:t>Ars magna combinatoria</w:t>
      </w:r>
      <w:r w:rsidRPr="00BD2DC2">
        <w:rPr>
          <w:rFonts w:ascii="Times New Roman" w:hAnsi="Times New Roman"/>
          <w:sz w:val="28"/>
          <w:szCs w:val="28"/>
          <w:lang w:val="uk-UA"/>
        </w:rPr>
        <w:t>» стверджує: релігію войовничу й релігію еротичну, метафізику войовничу й метафізику еротичну, еротику релігійну й еротику метафізичну, войовничість метафізичну й войовничість релігійну і, з другого боку, релігію метафізичну й метафізику релігійну, еротику войовничу й войовничість еротичну»</w:t>
      </w:r>
      <w:r w:rsidRPr="00BD2DC2">
        <w:rPr>
          <w:rStyle w:val="a6"/>
          <w:rFonts w:ascii="Times New Roman" w:hAnsi="Times New Roman"/>
          <w:sz w:val="28"/>
          <w:szCs w:val="28"/>
          <w:lang w:val="uk-UA"/>
        </w:rPr>
        <w:footnoteReference w:id="59"/>
      </w:r>
      <w:r>
        <w:rPr>
          <w:rFonts w:ascii="Times New Roman" w:hAnsi="Times New Roman"/>
          <w:sz w:val="28"/>
          <w:szCs w:val="28"/>
          <w:lang w:val="uk-UA"/>
        </w:rPr>
        <w:t xml:space="preserve"> [148</w:t>
      </w:r>
      <w:r w:rsidRPr="00BD2DC2">
        <w:rPr>
          <w:rFonts w:ascii="Times New Roman" w:hAnsi="Times New Roman"/>
          <w:sz w:val="28"/>
          <w:szCs w:val="28"/>
          <w:lang w:val="uk-UA"/>
        </w:rPr>
        <w:t>, с. 16].</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 xml:space="preserve">Важливо, що обидва персонажі мають однакові психологічні структури. </w:t>
      </w:r>
      <w:r>
        <w:rPr>
          <w:rFonts w:ascii="Times New Roman" w:hAnsi="Times New Roman"/>
          <w:sz w:val="28"/>
          <w:szCs w:val="28"/>
          <w:lang w:val="uk-UA"/>
        </w:rPr>
        <w:t xml:space="preserve">Вони </w:t>
      </w:r>
      <w:r w:rsidRPr="00BD2DC2">
        <w:rPr>
          <w:rFonts w:ascii="Times New Roman" w:hAnsi="Times New Roman"/>
          <w:sz w:val="28"/>
          <w:szCs w:val="28"/>
          <w:lang w:val="uk-UA"/>
        </w:rPr>
        <w:t xml:space="preserve">є скептиками, які страждають від глибокої онтологічної невпевненості. Це частково зумовлено тим, що вони не мають сильних постатей, ані вагомих цінностей, які б могли ними керувати; обом бракує постаті батька і їх нещодавно «покинули» їхні матері: Гамлета – так звана невірність його матері, Ауґусто – її нещодавня смерть. Навіть незважаючи на відсутність (реальну чи уявну) батьків, обох контролює присутність привидів: Гамлета – привид його справжнього батька, Ауґусто – батька-автора Унамуно, що переслідує його до самої смерті. Ці дві присутності привидів намагаються ззовні контролювати драму чи оповідь і занурюють обох у море вагань між детермінізмом і свободою вибору. З огляду на ці обставини, не дивно, що два персонажі багато часу проводять на самоті, </w:t>
      </w:r>
      <w:r w:rsidRPr="00BD2DC2">
        <w:rPr>
          <w:rFonts w:ascii="Times New Roman" w:hAnsi="Times New Roman"/>
          <w:sz w:val="28"/>
          <w:szCs w:val="28"/>
          <w:lang w:val="uk-UA"/>
        </w:rPr>
        <w:lastRenderedPageBreak/>
        <w:t>відмежованими від інших людей, навіть не страждаючи від того, що Ауґусто Перес назива</w:t>
      </w:r>
      <w:r>
        <w:rPr>
          <w:rFonts w:ascii="Times New Roman" w:hAnsi="Times New Roman"/>
          <w:sz w:val="28"/>
          <w:szCs w:val="28"/>
          <w:lang w:val="uk-UA"/>
        </w:rPr>
        <w:t>є «манією зазирати у себе» [148</w:t>
      </w:r>
      <w:r w:rsidRPr="00BD2DC2">
        <w:rPr>
          <w:rFonts w:ascii="Times New Roman" w:hAnsi="Times New Roman"/>
          <w:sz w:val="28"/>
          <w:szCs w:val="28"/>
          <w:lang w:val="uk-UA"/>
        </w:rPr>
        <w:t>, с. 163]. Через цих персонажів В. Шекспір і М. де Унамуно аналізують психологію інтравертного скептика, досліджуючи, як їхні творіння розмовляють самі з собою чи, радше, як вони випадково чують самі себе («self-overhearing»). С. Робертс розглядає цей термін як такий, «що дає змогу побачити ще глибший зв’язок між Унамуно й Шекспіром, що винаходить опис внутрішньої зміни, а щоб її показати у своїх драмах, вони використовують нову літературну техніку – демонструють</w:t>
      </w:r>
      <w:r>
        <w:rPr>
          <w:rFonts w:ascii="Times New Roman" w:hAnsi="Times New Roman"/>
          <w:sz w:val="28"/>
          <w:szCs w:val="28"/>
          <w:lang w:val="uk-UA"/>
        </w:rPr>
        <w:t>,</w:t>
      </w:r>
      <w:r w:rsidRPr="00BD2DC2">
        <w:rPr>
          <w:rFonts w:ascii="Times New Roman" w:hAnsi="Times New Roman"/>
          <w:sz w:val="28"/>
          <w:szCs w:val="28"/>
          <w:lang w:val="uk-UA"/>
        </w:rPr>
        <w:t xml:space="preserve"> як персонажі чують самі себе майже випадково. Гарольд Блум визначає цю техніку термінами репрезентації процесу: персонажі розмовляють наодинці, мимоволі слухають, що вони кажуть, роздумують і потім діють </w:t>
      </w:r>
      <w:r>
        <w:rPr>
          <w:rFonts w:ascii="Times New Roman" w:hAnsi="Times New Roman"/>
          <w:sz w:val="28"/>
          <w:szCs w:val="28"/>
          <w:lang w:val="uk-UA"/>
        </w:rPr>
        <w:t>відповідно до</w:t>
      </w:r>
      <w:r w:rsidRPr="00BD2DC2">
        <w:rPr>
          <w:rFonts w:ascii="Times New Roman" w:hAnsi="Times New Roman"/>
          <w:sz w:val="28"/>
          <w:szCs w:val="28"/>
          <w:lang w:val="uk-UA"/>
        </w:rPr>
        <w:t xml:space="preserve"> тих висновків, які вони зробили для себе. Блум стверджує, що після В. Шекспіра </w:t>
      </w:r>
      <w:r w:rsidRPr="00BD2DC2">
        <w:rPr>
          <w:rFonts w:ascii="Times New Roman" w:hAnsi="Times New Roman"/>
          <w:i/>
          <w:sz w:val="28"/>
          <w:szCs w:val="28"/>
          <w:lang w:val="uk-UA"/>
        </w:rPr>
        <w:t xml:space="preserve">self-overhearing </w:t>
      </w:r>
      <w:r w:rsidRPr="00BD2DC2">
        <w:rPr>
          <w:rFonts w:ascii="Times New Roman" w:hAnsi="Times New Roman"/>
          <w:sz w:val="28"/>
          <w:szCs w:val="28"/>
          <w:lang w:val="uk-UA"/>
        </w:rPr>
        <w:t>став частиною нашого способу існування. Те саме можна сказати і про М. де Унамуно, який використовує цю техніку безупинно у своїх творах» [цит. за</w:t>
      </w:r>
      <w:r>
        <w:rPr>
          <w:rFonts w:ascii="Times New Roman" w:hAnsi="Times New Roman"/>
          <w:sz w:val="28"/>
          <w:szCs w:val="28"/>
          <w:lang w:val="uk-UA"/>
        </w:rPr>
        <w:t>:</w:t>
      </w:r>
      <w:r w:rsidRPr="00BD2DC2">
        <w:rPr>
          <w:rFonts w:ascii="Times New Roman" w:hAnsi="Times New Roman"/>
          <w:sz w:val="28"/>
          <w:szCs w:val="28"/>
          <w:lang w:val="uk-UA"/>
        </w:rPr>
        <w:t xml:space="preserve"> </w:t>
      </w:r>
      <w:r>
        <w:rPr>
          <w:rFonts w:ascii="Times New Roman" w:hAnsi="Times New Roman"/>
          <w:sz w:val="28"/>
          <w:szCs w:val="28"/>
          <w:lang w:val="uk-UA"/>
        </w:rPr>
        <w:t>371</w:t>
      </w:r>
      <w:r w:rsidRPr="00BD2DC2">
        <w:rPr>
          <w:rFonts w:ascii="Times New Roman" w:hAnsi="Times New Roman"/>
          <w:sz w:val="28"/>
          <w:szCs w:val="28"/>
          <w:lang w:val="uk-UA"/>
        </w:rPr>
        <w:t>, с. 108].</w:t>
      </w:r>
    </w:p>
    <w:p w:rsidR="003F582C" w:rsidRPr="00BD2DC2" w:rsidRDefault="003F582C" w:rsidP="003F582C">
      <w:pPr>
        <w:spacing w:after="0" w:line="360" w:lineRule="auto"/>
        <w:ind w:firstLine="709"/>
        <w:jc w:val="both"/>
        <w:rPr>
          <w:rStyle w:val="eop"/>
          <w:rFonts w:ascii="Times New Roman" w:eastAsia="Arial Unicode MS" w:hAnsi="Times New Roman"/>
          <w:sz w:val="28"/>
          <w:szCs w:val="28"/>
        </w:rPr>
      </w:pPr>
      <w:r w:rsidRPr="00BD2DC2">
        <w:rPr>
          <w:rStyle w:val="eop"/>
          <w:rFonts w:ascii="Times New Roman" w:eastAsia="Arial Unicode MS" w:hAnsi="Times New Roman"/>
          <w:color w:val="000000"/>
          <w:sz w:val="28"/>
          <w:szCs w:val="28"/>
          <w:lang w:val="uk-UA"/>
        </w:rPr>
        <w:t>Щодо жіночих персонажів, які ідентифікують себе з іншими літературними й реальними постатями, то такою є головна героїня роману «Тітка Тула» Хертрудіс. Тут автор проводить паралель між літературним образом Дона Кіхота і постаттю реальної святої Терези Авільської (Тере</w:t>
      </w:r>
      <w:r>
        <w:rPr>
          <w:rStyle w:val="eop"/>
          <w:rFonts w:ascii="Times New Roman" w:eastAsia="Arial Unicode MS" w:hAnsi="Times New Roman"/>
          <w:color w:val="000000"/>
          <w:sz w:val="28"/>
          <w:szCs w:val="28"/>
          <w:lang w:val="uk-UA"/>
        </w:rPr>
        <w:t>с</w:t>
      </w:r>
      <w:r w:rsidRPr="00BD2DC2">
        <w:rPr>
          <w:rStyle w:val="eop"/>
          <w:rFonts w:ascii="Times New Roman" w:eastAsia="Arial Unicode MS" w:hAnsi="Times New Roman"/>
          <w:color w:val="000000"/>
          <w:sz w:val="28"/>
          <w:szCs w:val="28"/>
          <w:lang w:val="uk-UA"/>
        </w:rPr>
        <w:t xml:space="preserve">и </w:t>
      </w:r>
      <w:r>
        <w:rPr>
          <w:rStyle w:val="eop"/>
          <w:rFonts w:ascii="Times New Roman" w:eastAsia="Arial Unicode MS" w:hAnsi="Times New Roman"/>
          <w:color w:val="000000"/>
          <w:sz w:val="28"/>
          <w:szCs w:val="28"/>
          <w:lang w:val="uk-UA"/>
        </w:rPr>
        <w:t>де</w:t>
      </w:r>
      <w:r w:rsidRPr="00BD2DC2">
        <w:rPr>
          <w:rStyle w:val="eop"/>
          <w:rFonts w:ascii="Times New Roman" w:eastAsia="Arial Unicode MS" w:hAnsi="Times New Roman"/>
          <w:color w:val="000000"/>
          <w:sz w:val="28"/>
          <w:szCs w:val="28"/>
          <w:lang w:val="uk-UA"/>
        </w:rPr>
        <w:t xml:space="preserve"> </w:t>
      </w:r>
      <w:r>
        <w:rPr>
          <w:rStyle w:val="eop"/>
          <w:rFonts w:ascii="Times New Roman" w:eastAsia="Arial Unicode MS" w:hAnsi="Times New Roman"/>
          <w:color w:val="000000"/>
          <w:sz w:val="28"/>
          <w:szCs w:val="28"/>
          <w:lang w:val="uk-UA"/>
        </w:rPr>
        <w:t>Хесус</w:t>
      </w:r>
      <w:r w:rsidRPr="00BD2DC2">
        <w:rPr>
          <w:rStyle w:val="eop"/>
          <w:rFonts w:ascii="Times New Roman" w:eastAsia="Arial Unicode MS" w:hAnsi="Times New Roman"/>
          <w:color w:val="000000"/>
          <w:sz w:val="28"/>
          <w:szCs w:val="28"/>
          <w:lang w:val="uk-UA"/>
        </w:rPr>
        <w:t>, 1515–1582) та вже у передмові зазначає, що «</w:t>
      </w:r>
      <w:r w:rsidRPr="00BD2DC2">
        <w:rPr>
          <w:rFonts w:ascii="Times New Roman" w:hAnsi="Times New Roman"/>
          <w:sz w:val="28"/>
          <w:szCs w:val="28"/>
          <w:lang w:val="uk-UA"/>
        </w:rPr>
        <w:t>Дон Кіхотова душа у ній, у світі божественному вона зробила безсмертною нашу Іспанію», і продовжує: «Можливо, комусь видається, що різниця між святою Тересою й Доном Кіхотом полягає в тому, що Кабальєро – такий собі дядько своєї безсмертної небоги – виставляв себе на посміх і був предметом глузувань та іграшкою отців і матерів, ледарів і королев; але хіба свята Тереса уникла глузувань? Хіба з неї не сміялися? Хіба сьогодні багато людей не вважають донкіхотським – тобто безглуздим – її вчення й авантюрними, у дусі мандрівного рицарства, її творчість і її життя?»</w:t>
      </w:r>
      <w:r>
        <w:rPr>
          <w:rStyle w:val="eop"/>
          <w:rFonts w:ascii="Times New Roman" w:eastAsia="Arial Unicode MS" w:hAnsi="Times New Roman"/>
          <w:color w:val="000000"/>
          <w:sz w:val="28"/>
          <w:szCs w:val="28"/>
          <w:lang w:val="uk-UA"/>
        </w:rPr>
        <w:t xml:space="preserve"> [148</w:t>
      </w:r>
      <w:r w:rsidRPr="00BD2DC2">
        <w:rPr>
          <w:rStyle w:val="eop"/>
          <w:rFonts w:ascii="Times New Roman" w:eastAsia="Arial Unicode MS" w:hAnsi="Times New Roman"/>
          <w:color w:val="000000"/>
          <w:sz w:val="28"/>
          <w:szCs w:val="28"/>
          <w:lang w:val="uk-UA"/>
        </w:rPr>
        <w:t>, с. 381].</w:t>
      </w:r>
    </w:p>
    <w:p w:rsidR="003F582C" w:rsidRPr="00BD2DC2" w:rsidRDefault="003F582C" w:rsidP="003F582C">
      <w:pPr>
        <w:pStyle w:val="paragraph"/>
        <w:tabs>
          <w:tab w:val="left" w:pos="0"/>
        </w:tabs>
        <w:spacing w:before="0" w:beforeAutospacing="0" w:after="0" w:afterAutospacing="0" w:line="360" w:lineRule="auto"/>
        <w:ind w:firstLine="720"/>
        <w:jc w:val="both"/>
        <w:textAlignment w:val="baseline"/>
        <w:rPr>
          <w:sz w:val="28"/>
          <w:szCs w:val="28"/>
        </w:rPr>
      </w:pPr>
      <w:r w:rsidRPr="00BD2DC2">
        <w:rPr>
          <w:rStyle w:val="eop"/>
          <w:rFonts w:eastAsia="Arial Unicode MS"/>
          <w:color w:val="000000"/>
          <w:sz w:val="28"/>
          <w:szCs w:val="28"/>
        </w:rPr>
        <w:t>Однак згодом М. де Унамуно каже протилежне: «</w:t>
      </w:r>
      <w:r w:rsidRPr="00BD2DC2">
        <w:rPr>
          <w:sz w:val="28"/>
          <w:szCs w:val="28"/>
        </w:rPr>
        <w:t xml:space="preserve">Ми навіть не думали про Тересу де Хесус, коли взялися за цей твір і почали витворювати його сюжет; не думали й про Дона Кіхота. Ми згадали про них, вже коли закінчили цей роман, коли для нашого розуму, який його задумав, стало очевидним і несподіваним таке </w:t>
      </w:r>
      <w:r w:rsidRPr="00BD2DC2">
        <w:rPr>
          <w:sz w:val="28"/>
          <w:szCs w:val="28"/>
        </w:rPr>
        <w:lastRenderedPageBreak/>
        <w:t>порівняння, коли відкрили коріння цієї художньої розповіді. Ми видобули її десь із дна своїх почуттів. І побачили лише згодом, коли пропустили крізь свідомість автора її тересіанські та донкіхотські корені. Які, власне, нічим між собою не відрізняються»</w:t>
      </w:r>
      <w:r>
        <w:rPr>
          <w:rStyle w:val="eop"/>
          <w:rFonts w:eastAsia="Arial Unicode MS"/>
          <w:color w:val="000000"/>
          <w:sz w:val="28"/>
          <w:szCs w:val="28"/>
        </w:rPr>
        <w:t xml:space="preserve"> [148</w:t>
      </w:r>
      <w:r w:rsidRPr="00BD2DC2">
        <w:rPr>
          <w:rStyle w:val="eop"/>
          <w:rFonts w:eastAsia="Arial Unicode MS"/>
          <w:color w:val="000000"/>
          <w:sz w:val="28"/>
          <w:szCs w:val="28"/>
        </w:rPr>
        <w:t xml:space="preserve">, с. 381]. Цю невизначеність автора щодо наслідування образу Дона Кіхота через Терезу вирішує сама Хертрудіс у канві тексту: </w:t>
      </w:r>
      <w:r w:rsidRPr="00BD2DC2">
        <w:rPr>
          <w:sz w:val="28"/>
          <w:szCs w:val="28"/>
        </w:rPr>
        <w:t>«О, якби я могла сказати про нього, – думала Хертрудіс, – те, що свята Тереса в одному зі своїх листів, – а Хертрудіс прочитала багато з творів святої Тереси», «ти стала б ще однією святою Тересою... Які думки тобі приходять в голову»</w:t>
      </w:r>
      <w:r w:rsidRPr="00BD2DC2">
        <w:rPr>
          <w:rStyle w:val="a6"/>
          <w:sz w:val="28"/>
          <w:szCs w:val="28"/>
        </w:rPr>
        <w:footnoteReference w:id="60"/>
      </w:r>
      <w:r>
        <w:rPr>
          <w:sz w:val="28"/>
          <w:szCs w:val="28"/>
        </w:rPr>
        <w:t xml:space="preserve"> [148</w:t>
      </w:r>
      <w:r w:rsidRPr="00BD2DC2">
        <w:rPr>
          <w:sz w:val="28"/>
          <w:szCs w:val="28"/>
        </w:rPr>
        <w:t>, с. 442].</w:t>
      </w:r>
    </w:p>
    <w:p w:rsidR="003F582C" w:rsidRPr="00BD2DC2" w:rsidRDefault="003F582C" w:rsidP="003F582C">
      <w:pPr>
        <w:pStyle w:val="paragraph"/>
        <w:tabs>
          <w:tab w:val="left" w:pos="0"/>
        </w:tabs>
        <w:spacing w:before="0" w:beforeAutospacing="0" w:after="0" w:afterAutospacing="0" w:line="360" w:lineRule="auto"/>
        <w:ind w:firstLine="720"/>
        <w:jc w:val="both"/>
        <w:textAlignment w:val="baseline"/>
        <w:rPr>
          <w:sz w:val="28"/>
          <w:szCs w:val="28"/>
        </w:rPr>
      </w:pPr>
      <w:r w:rsidRPr="00BD2DC2">
        <w:rPr>
          <w:sz w:val="28"/>
          <w:szCs w:val="28"/>
        </w:rPr>
        <w:t>Карлос Лонґгерст вбачає подібність між цими двома жінками через наявний пригодницький інстинкт: великою пригодою святої було заснування нового ордену, який мав усунути роз</w:t>
      </w:r>
      <w:r>
        <w:rPr>
          <w:sz w:val="28"/>
          <w:szCs w:val="28"/>
        </w:rPr>
        <w:t>пусту</w:t>
      </w:r>
      <w:r w:rsidRPr="00BD2DC2">
        <w:rPr>
          <w:sz w:val="28"/>
          <w:szCs w:val="28"/>
        </w:rPr>
        <w:t xml:space="preserve"> старого ордену, що відображається у новому укладі чистого, простого, аскетичного життя. Тула також засновує нову спільноту, якщо не ре</w:t>
      </w:r>
      <w:r>
        <w:rPr>
          <w:sz w:val="28"/>
          <w:szCs w:val="28"/>
        </w:rPr>
        <w:t>лігійну, то, принаймні, домашню</w:t>
      </w:r>
      <w:r w:rsidRPr="00BD2DC2">
        <w:rPr>
          <w:sz w:val="28"/>
          <w:szCs w:val="28"/>
        </w:rPr>
        <w:t xml:space="preserve"> спільноту</w:t>
      </w:r>
      <w:r>
        <w:rPr>
          <w:sz w:val="28"/>
          <w:szCs w:val="28"/>
        </w:rPr>
        <w:t>,</w:t>
      </w:r>
      <w:r w:rsidRPr="00BD2DC2">
        <w:rPr>
          <w:sz w:val="28"/>
          <w:szCs w:val="28"/>
        </w:rPr>
        <w:t xml:space="preserve"> також натхненну ідеалом чистоти, аскетизму і благодаті. Якщо свята Тереза була матір’ю духовною, а не тілесною, своїх послушниць, то Тула також стає духовною матір’ю своїх племінників [</w:t>
      </w:r>
      <w:r>
        <w:rPr>
          <w:noProof/>
          <w:sz w:val="28"/>
          <w:szCs w:val="28"/>
        </w:rPr>
        <w:t>313</w:t>
      </w:r>
      <w:r w:rsidRPr="00BD2DC2">
        <w:rPr>
          <w:noProof/>
          <w:sz w:val="28"/>
          <w:szCs w:val="28"/>
        </w:rPr>
        <w:t>, с.</w:t>
      </w:r>
      <w:r w:rsidRPr="00BD2DC2">
        <w:rPr>
          <w:sz w:val="28"/>
          <w:szCs w:val="28"/>
        </w:rPr>
        <w:t> </w:t>
      </w:r>
      <w:r w:rsidRPr="00BD2DC2">
        <w:rPr>
          <w:noProof/>
          <w:sz w:val="28"/>
          <w:szCs w:val="28"/>
        </w:rPr>
        <w:t>146</w:t>
      </w:r>
      <w:r w:rsidRPr="00BD2DC2">
        <w:rPr>
          <w:sz w:val="28"/>
          <w:szCs w:val="28"/>
        </w:rPr>
        <w:t>]. Наприкінці роману Тула, як свята Тереза, стає першою святою заснованої нею спільноти, яку репрезентує та наслідує її послідовниця – Маноліта, яка говорить «голосом, що, здавалося, долунав із іншого світу, із вічного</w:t>
      </w:r>
      <w:r>
        <w:rPr>
          <w:sz w:val="28"/>
          <w:szCs w:val="28"/>
        </w:rPr>
        <w:t xml:space="preserve"> світу безсмертної родини» [148</w:t>
      </w:r>
      <w:r w:rsidRPr="00BD2DC2">
        <w:rPr>
          <w:sz w:val="28"/>
          <w:szCs w:val="28"/>
        </w:rPr>
        <w:t>, с. 503]. З-поміж інших дослідників, Хуліан Маріас обґрунтовує паралелі між Тулою і святою Терезою: «Тула є засновницею домашньої спільноти, яка продов</w:t>
      </w:r>
      <w:r>
        <w:rPr>
          <w:sz w:val="28"/>
          <w:szCs w:val="28"/>
        </w:rPr>
        <w:t>жується після її смерті» [322</w:t>
      </w:r>
      <w:r w:rsidRPr="00BD2DC2">
        <w:rPr>
          <w:sz w:val="28"/>
          <w:szCs w:val="28"/>
        </w:rPr>
        <w:t>, с. 135]; Девід Турнер доповнює це трактування, узагальнюючи, що всі унамунівські жіночі персонажі мають цей материнський інстинкт, який використовується в експерименті релігійного одомашнення, нових можливих ос</w:t>
      </w:r>
      <w:r>
        <w:rPr>
          <w:sz w:val="28"/>
          <w:szCs w:val="28"/>
        </w:rPr>
        <w:t>нов суспільства [394</w:t>
      </w:r>
      <w:r w:rsidRPr="00BD2DC2">
        <w:rPr>
          <w:sz w:val="28"/>
          <w:szCs w:val="28"/>
        </w:rPr>
        <w:t xml:space="preserve">, с. 105–106], підтверджуючи ці слова уривком, в якому жінка дає пляшечку дитині, коли сам процес годування перетворюється на «культ, жертвоприношення, таїнство. Пляшечка із соскою, цей промисловий артефакт, зрештою, став для Хертрудіс </w:t>
      </w:r>
      <w:r w:rsidRPr="00BD2DC2">
        <w:rPr>
          <w:sz w:val="28"/>
          <w:szCs w:val="28"/>
        </w:rPr>
        <w:lastRenderedPageBreak/>
        <w:t>символом та інструм</w:t>
      </w:r>
      <w:r>
        <w:rPr>
          <w:sz w:val="28"/>
          <w:szCs w:val="28"/>
        </w:rPr>
        <w:t>ентом релігійного культу» [148</w:t>
      </w:r>
      <w:r w:rsidRPr="00BD2DC2">
        <w:rPr>
          <w:sz w:val="28"/>
          <w:szCs w:val="28"/>
        </w:rPr>
        <w:t>, с. 473], і звертає увагу на охудожнення релігійності в романі.</w:t>
      </w:r>
    </w:p>
    <w:p w:rsidR="003F582C" w:rsidRPr="00BD2DC2" w:rsidRDefault="003F582C" w:rsidP="003F582C">
      <w:pPr>
        <w:pStyle w:val="paragraph"/>
        <w:tabs>
          <w:tab w:val="left" w:pos="0"/>
        </w:tabs>
        <w:spacing w:before="0" w:beforeAutospacing="0" w:after="0" w:afterAutospacing="0" w:line="360" w:lineRule="auto"/>
        <w:ind w:firstLine="720"/>
        <w:jc w:val="both"/>
        <w:textAlignment w:val="baseline"/>
        <w:rPr>
          <w:rStyle w:val="eop"/>
          <w:rFonts w:eastAsia="Arial Unicode MS"/>
          <w:color w:val="000000"/>
          <w:sz w:val="28"/>
          <w:szCs w:val="28"/>
        </w:rPr>
      </w:pPr>
      <w:r w:rsidRPr="00BD2DC2">
        <w:rPr>
          <w:sz w:val="28"/>
          <w:szCs w:val="28"/>
        </w:rPr>
        <w:t>До візії Хертрудіс як матері та засновниці, до її ідеалістичного чи донк</w:t>
      </w:r>
      <w:r>
        <w:rPr>
          <w:sz w:val="28"/>
          <w:szCs w:val="28"/>
        </w:rPr>
        <w:t>іхотівського вкоріненого образу</w:t>
      </w:r>
      <w:r w:rsidRPr="00BD2DC2">
        <w:rPr>
          <w:sz w:val="28"/>
          <w:szCs w:val="28"/>
        </w:rPr>
        <w:t xml:space="preserve"> М. де Унамуно додає й інші, які дають підстави інтерпретувати роман алегорично, особливо значення останніх двох</w:t>
      </w:r>
      <w:r>
        <w:rPr>
          <w:sz w:val="28"/>
          <w:szCs w:val="28"/>
        </w:rPr>
        <w:t xml:space="preserve"> розділів: як Антігона, так і Ав</w:t>
      </w:r>
      <w:r w:rsidRPr="00BD2DC2">
        <w:rPr>
          <w:sz w:val="28"/>
          <w:szCs w:val="28"/>
        </w:rPr>
        <w:t>і</w:t>
      </w:r>
      <w:r>
        <w:rPr>
          <w:sz w:val="28"/>
          <w:szCs w:val="28"/>
        </w:rPr>
        <w:t>ш</w:t>
      </w:r>
      <w:r w:rsidRPr="00BD2DC2">
        <w:rPr>
          <w:sz w:val="28"/>
          <w:szCs w:val="28"/>
        </w:rPr>
        <w:t xml:space="preserve">аґ – і в цьому переліку, Тула – як жінки виняткові, які посвячують своє життя тому, що не є написаним, але є незмінним: усвідомлення обов’язку, співжиття, супроти політичного каїнізму і нелюдської боротьби між братами (передбачення громадянської війни). Від історичного відображення, яке з’являється від посилання на Антіґону, що протистоїть Креонту (він захищає закон держави, а вона – чинність морального закону), постає чітка алюзія на іспанське суспільство і проблеми, які з ним пов’язані. Порівняння з Антіґоною </w:t>
      </w:r>
      <w:r>
        <w:rPr>
          <w:sz w:val="28"/>
          <w:szCs w:val="28"/>
        </w:rPr>
        <w:t>охоплює</w:t>
      </w:r>
      <w:r w:rsidRPr="00BD2DC2">
        <w:rPr>
          <w:sz w:val="28"/>
          <w:szCs w:val="28"/>
        </w:rPr>
        <w:t xml:space="preserve"> бунт проти маскулінного авторитаризму. Карлос Філ вбачає паралелізм пар Тула-Роса й Антігона-Ісмере, де Роса й Ісмере дотримуються законів патріархального світу, а Тула й Антігона повстають проти нього [</w:t>
      </w:r>
      <w:r>
        <w:rPr>
          <w:noProof/>
          <w:sz w:val="28"/>
          <w:szCs w:val="28"/>
        </w:rPr>
        <w:t>248</w:t>
      </w:r>
      <w:r w:rsidRPr="00BD2DC2">
        <w:rPr>
          <w:sz w:val="28"/>
          <w:szCs w:val="28"/>
        </w:rPr>
        <w:t xml:space="preserve">, с. 70]. Так, у цьому романі спостерігаємо </w:t>
      </w:r>
      <w:r w:rsidRPr="00C31F33">
        <w:rPr>
          <w:sz w:val="28"/>
          <w:szCs w:val="28"/>
        </w:rPr>
        <w:t>розширення</w:t>
      </w:r>
      <w:r w:rsidRPr="00C31F33">
        <w:rPr>
          <w:rStyle w:val="eop"/>
          <w:rFonts w:eastAsia="Arial Unicode MS"/>
          <w:color w:val="000000"/>
          <w:sz w:val="28"/>
          <w:szCs w:val="28"/>
        </w:rPr>
        <w:t xml:space="preserve"> образу Тули до відмови від власної ідентичності через самопо</w:t>
      </w:r>
      <w:r w:rsidRPr="00BD2DC2">
        <w:rPr>
          <w:rStyle w:val="eop"/>
          <w:rFonts w:eastAsia="Arial Unicode MS"/>
          <w:color w:val="000000"/>
          <w:sz w:val="28"/>
          <w:szCs w:val="28"/>
        </w:rPr>
        <w:t>жертву</w:t>
      </w:r>
      <w:r w:rsidRPr="00BD2DC2">
        <w:rPr>
          <w:rStyle w:val="a6"/>
          <w:rFonts w:eastAsia="Arial Unicode MS"/>
          <w:color w:val="000000"/>
          <w:sz w:val="28"/>
          <w:szCs w:val="28"/>
        </w:rPr>
        <w:footnoteReference w:id="61"/>
      </w:r>
      <w:r w:rsidRPr="00BD2DC2">
        <w:rPr>
          <w:rStyle w:val="eop"/>
          <w:rFonts w:eastAsia="Arial Unicode MS"/>
          <w:color w:val="000000"/>
          <w:sz w:val="28"/>
          <w:szCs w:val="28"/>
        </w:rPr>
        <w:t>.</w:t>
      </w:r>
    </w:p>
    <w:p w:rsidR="003F582C" w:rsidRPr="00BD2DC2" w:rsidRDefault="003F582C" w:rsidP="003F582C">
      <w:pPr>
        <w:pStyle w:val="paragraph"/>
        <w:tabs>
          <w:tab w:val="left" w:pos="0"/>
        </w:tabs>
        <w:spacing w:before="0" w:beforeAutospacing="0" w:after="0" w:afterAutospacing="0" w:line="360" w:lineRule="auto"/>
        <w:ind w:firstLine="720"/>
        <w:jc w:val="both"/>
        <w:textAlignment w:val="baseline"/>
        <w:rPr>
          <w:sz w:val="28"/>
          <w:szCs w:val="28"/>
        </w:rPr>
      </w:pPr>
      <w:r w:rsidRPr="00BD2DC2">
        <w:rPr>
          <w:rStyle w:val="eop"/>
          <w:rFonts w:eastAsia="Arial Unicode MS"/>
          <w:color w:val="000000"/>
          <w:sz w:val="28"/>
          <w:szCs w:val="28"/>
        </w:rPr>
        <w:t>Заперечення особистості спостерігається й у персонажі Анхели у романі «Святий Мануель Добрий, мученик», яка вважає головною звитягою свого життя наслідування і підтримку священика Мануеля. Тут, окрім духовної присутності Дона Кіхота, наявна і фізична присутність книжки «Хитромудрий ідальго Дон Кіхот з Ламанчі»: «</w:t>
      </w:r>
      <w:r w:rsidRPr="00BD2DC2">
        <w:rPr>
          <w:sz w:val="28"/>
          <w:szCs w:val="28"/>
        </w:rPr>
        <w:t>Тілесний і тимчасовий батько, який помер, коли я була ще дуже маленькою, майже невідомий мені. Я знаю, що він прийшов звідкілясь до нашого Вальверде де Люсерна, що тут пустив коріння, одружившись із моєю матір’ю. Зі собою він приніс кілька книг – «Дон Кіхота», твори класичного театру, якісь романи, історії, «Бертольдо» (усе в перемішку) – і з цими книгами, чи не єдиними в усьому селі, я пов</w:t>
      </w:r>
      <w:r>
        <w:rPr>
          <w:sz w:val="28"/>
          <w:szCs w:val="28"/>
        </w:rPr>
        <w:t>’язувала свої дитячі мрії» [148</w:t>
      </w:r>
      <w:r w:rsidRPr="00BD2DC2">
        <w:rPr>
          <w:sz w:val="28"/>
          <w:szCs w:val="28"/>
        </w:rPr>
        <w:t xml:space="preserve">, с. 507]. Ці слова Анхели охоплюють усю цінність сервантесівської книги для колективної ідентичності; </w:t>
      </w:r>
      <w:r w:rsidRPr="00BD2DC2">
        <w:rPr>
          <w:sz w:val="28"/>
          <w:szCs w:val="28"/>
        </w:rPr>
        <w:lastRenderedPageBreak/>
        <w:t>можна припустити, що вона об’єднує іспанців як нащадків Сервантеса, а ідентифікація з Доном Кіхотом передбачає ідентифікацію з іспанськістю як такою: «Бо я й справді іспанець, іспанець за своїм народженням, за освітою, за тілом, за духом, […], й іспанізм – моя релігія, і небо, в яке я вірю, – це небесна й вічна Іспанія, і мій Бог – це іспанський Бог, Бог Нашого Господа Дон Кіхота, Бог, який думає по-іспанськи й по-іспанськи каже: «Хай буде світло», – і його Слов</w:t>
      </w:r>
      <w:r>
        <w:rPr>
          <w:sz w:val="28"/>
          <w:szCs w:val="28"/>
        </w:rPr>
        <w:t>о було Словом іспанським!» [148</w:t>
      </w:r>
      <w:r w:rsidRPr="00BD2DC2">
        <w:rPr>
          <w:sz w:val="28"/>
          <w:szCs w:val="28"/>
        </w:rPr>
        <w:t>, с. 223].</w:t>
      </w:r>
    </w:p>
    <w:p w:rsidR="003F582C" w:rsidRPr="00BD2DC2" w:rsidRDefault="003F582C" w:rsidP="003F582C">
      <w:pPr>
        <w:pStyle w:val="paragraph"/>
        <w:tabs>
          <w:tab w:val="left" w:pos="0"/>
        </w:tabs>
        <w:spacing w:before="0" w:beforeAutospacing="0" w:after="0" w:afterAutospacing="0" w:line="360" w:lineRule="auto"/>
        <w:ind w:firstLine="720"/>
        <w:jc w:val="both"/>
        <w:textAlignment w:val="baseline"/>
        <w:rPr>
          <w:sz w:val="28"/>
          <w:szCs w:val="28"/>
        </w:rPr>
      </w:pPr>
      <w:r>
        <w:rPr>
          <w:sz w:val="28"/>
          <w:szCs w:val="28"/>
        </w:rPr>
        <w:t>Власне,</w:t>
      </w:r>
      <w:r w:rsidRPr="00BD2DC2">
        <w:rPr>
          <w:sz w:val="28"/>
          <w:szCs w:val="28"/>
        </w:rPr>
        <w:t xml:space="preserve"> у цьому романі також наявна ідентифікація через імена </w:t>
      </w:r>
      <w:r>
        <w:rPr>
          <w:sz w:val="28"/>
          <w:szCs w:val="28"/>
        </w:rPr>
        <w:t>персонажів. Упродовж</w:t>
      </w:r>
      <w:r w:rsidRPr="00BD2DC2">
        <w:rPr>
          <w:sz w:val="28"/>
          <w:szCs w:val="28"/>
        </w:rPr>
        <w:t xml:space="preserve"> </w:t>
      </w:r>
      <w:r>
        <w:rPr>
          <w:sz w:val="28"/>
          <w:szCs w:val="28"/>
        </w:rPr>
        <w:t xml:space="preserve">розгортання </w:t>
      </w:r>
      <w:r w:rsidRPr="00BD2DC2">
        <w:rPr>
          <w:sz w:val="28"/>
          <w:szCs w:val="28"/>
        </w:rPr>
        <w:t>сюжетної лінії персонажі усвідомлюють своє призначення, а їхні дії відповідають наданим іменам. Так</w:t>
      </w:r>
      <w:r>
        <w:rPr>
          <w:sz w:val="28"/>
          <w:szCs w:val="28"/>
        </w:rPr>
        <w:t>, Анхела,</w:t>
      </w:r>
      <w:r w:rsidRPr="00BD2DC2">
        <w:rPr>
          <w:sz w:val="28"/>
          <w:szCs w:val="28"/>
        </w:rPr>
        <w:t xml:space="preserve"> </w:t>
      </w:r>
      <w:r>
        <w:rPr>
          <w:sz w:val="28"/>
          <w:szCs w:val="28"/>
        </w:rPr>
        <w:t xml:space="preserve">з </w:t>
      </w:r>
      <w:r w:rsidRPr="00BD2DC2">
        <w:rPr>
          <w:sz w:val="28"/>
          <w:szCs w:val="28"/>
        </w:rPr>
        <w:t xml:space="preserve">грецького </w:t>
      </w:r>
      <w:r>
        <w:rPr>
          <w:sz w:val="28"/>
          <w:szCs w:val="28"/>
        </w:rPr>
        <w:t xml:space="preserve">– </w:t>
      </w:r>
      <w:r w:rsidRPr="00BD2DC2">
        <w:rPr>
          <w:sz w:val="28"/>
          <w:szCs w:val="28"/>
        </w:rPr>
        <w:t xml:space="preserve">«провісник», </w:t>
      </w:r>
      <w:r>
        <w:rPr>
          <w:sz w:val="28"/>
          <w:szCs w:val="28"/>
        </w:rPr>
        <w:t>після</w:t>
      </w:r>
      <w:r w:rsidRPr="00BD2DC2">
        <w:rPr>
          <w:sz w:val="28"/>
          <w:szCs w:val="28"/>
        </w:rPr>
        <w:t xml:space="preserve"> приєднання</w:t>
      </w:r>
      <w:r>
        <w:rPr>
          <w:sz w:val="28"/>
          <w:szCs w:val="28"/>
        </w:rPr>
        <w:t xml:space="preserve"> префікса </w:t>
      </w:r>
      <w:r w:rsidRPr="00BD2DC2">
        <w:rPr>
          <w:sz w:val="28"/>
          <w:szCs w:val="28"/>
        </w:rPr>
        <w:t>еу- утворює термін «євангеліст», тобто «посланець доброї вісті» (різноманітність функцій цього персонажа влучно підкреслив Морон Аройо, визначивши Анхелу як провісницю, оповідачку, свідка, помічницю, сповідницю, духівницю й доньку-матір [</w:t>
      </w:r>
      <w:r>
        <w:rPr>
          <w:sz w:val="28"/>
          <w:szCs w:val="28"/>
        </w:rPr>
        <w:t>335</w:t>
      </w:r>
      <w:r w:rsidRPr="00BD2DC2">
        <w:rPr>
          <w:sz w:val="28"/>
          <w:szCs w:val="28"/>
        </w:rPr>
        <w:t>]); брат Анхели, Ласаро, через спілкування зі священиком Мануелем зміг відновити втрачену віру в Бога, внаслідок чого відбулося воскресіння духу; а священик Мануель, похідне від Еммануїл, що означає «з нами Бог», є</w:t>
      </w:r>
      <w:r>
        <w:rPr>
          <w:sz w:val="28"/>
          <w:szCs w:val="28"/>
        </w:rPr>
        <w:t xml:space="preserve"> посередником, через якого парох</w:t>
      </w:r>
      <w:r w:rsidRPr="00BD2DC2">
        <w:rPr>
          <w:sz w:val="28"/>
          <w:szCs w:val="28"/>
        </w:rPr>
        <w:t>іяни відчувають присутність божественного у своєму житті.</w:t>
      </w:r>
    </w:p>
    <w:p w:rsidR="003F582C" w:rsidRPr="00BD2DC2" w:rsidRDefault="003F582C" w:rsidP="003F582C">
      <w:pPr>
        <w:pStyle w:val="ac"/>
        <w:spacing w:before="0" w:beforeAutospacing="0" w:after="0" w:afterAutospacing="0" w:line="360" w:lineRule="auto"/>
        <w:ind w:firstLine="709"/>
        <w:jc w:val="both"/>
        <w:rPr>
          <w:rFonts w:eastAsia="SimSun"/>
          <w:sz w:val="28"/>
          <w:szCs w:val="28"/>
          <w:lang w:val="uk-UA"/>
        </w:rPr>
      </w:pPr>
      <w:r w:rsidRPr="00BD2DC2">
        <w:rPr>
          <w:rFonts w:eastAsia="SimSun"/>
          <w:sz w:val="28"/>
          <w:szCs w:val="28"/>
          <w:lang w:val="uk-UA"/>
        </w:rPr>
        <w:t xml:space="preserve">У романі також </w:t>
      </w:r>
      <w:r>
        <w:rPr>
          <w:rFonts w:eastAsia="SimSun"/>
          <w:sz w:val="28"/>
          <w:szCs w:val="28"/>
          <w:lang w:val="uk-UA"/>
        </w:rPr>
        <w:t>спостерігаємо</w:t>
      </w:r>
      <w:r w:rsidRPr="00BD2DC2">
        <w:rPr>
          <w:rFonts w:eastAsia="SimSun"/>
          <w:sz w:val="28"/>
          <w:szCs w:val="28"/>
          <w:lang w:val="uk-UA"/>
        </w:rPr>
        <w:t xml:space="preserve"> важливий аспект ідентифікації Мануеля зі страждальним Христом (М. де Унамуно зазначає у філософській праці «Аґонія християнства», що християнство – це релігія Сина, Христа, який бореться зі смертю й аґонізує на хресті) – </w:t>
      </w:r>
      <w:r w:rsidRPr="00BD2DC2">
        <w:rPr>
          <w:rFonts w:eastAsia="SimSun"/>
          <w:bCs/>
          <w:sz w:val="28"/>
          <w:szCs w:val="28"/>
          <w:lang w:val="uk-UA"/>
        </w:rPr>
        <w:t xml:space="preserve">лейтмотивом цього є </w:t>
      </w:r>
      <w:r w:rsidRPr="00BD2DC2">
        <w:rPr>
          <w:rFonts w:eastAsia="SimSun"/>
          <w:sz w:val="28"/>
          <w:szCs w:val="28"/>
          <w:lang w:val="uk-UA"/>
        </w:rPr>
        <w:t>внутрішня боротьба священика, виражена у ф</w:t>
      </w:r>
      <w:r>
        <w:rPr>
          <w:rFonts w:eastAsia="SimSun"/>
          <w:sz w:val="28"/>
          <w:szCs w:val="28"/>
          <w:lang w:val="uk-UA"/>
        </w:rPr>
        <w:t>разі «Боже мій, Боже мій, нащо Т</w:t>
      </w:r>
      <w:r w:rsidRPr="00BD2DC2">
        <w:rPr>
          <w:rFonts w:eastAsia="SimSun"/>
          <w:sz w:val="28"/>
          <w:szCs w:val="28"/>
          <w:lang w:val="uk-UA"/>
        </w:rPr>
        <w:t>и мене поки</w:t>
      </w:r>
      <w:r>
        <w:rPr>
          <w:rFonts w:eastAsia="SimSun"/>
          <w:sz w:val="28"/>
          <w:szCs w:val="28"/>
          <w:lang w:val="uk-UA"/>
        </w:rPr>
        <w:t>нув!» [148</w:t>
      </w:r>
      <w:r w:rsidRPr="00BD2DC2">
        <w:rPr>
          <w:rFonts w:eastAsia="SimSun"/>
          <w:sz w:val="28"/>
          <w:szCs w:val="28"/>
          <w:lang w:val="uk-UA"/>
        </w:rPr>
        <w:t>, с. 512, 520, 527, 535]. Також Мануель ідентифікується з Христом – добрим пастирем, який піклується про най</w:t>
      </w:r>
      <w:r>
        <w:rPr>
          <w:rFonts w:eastAsia="SimSun"/>
          <w:sz w:val="28"/>
          <w:szCs w:val="28"/>
          <w:lang w:val="uk-UA"/>
        </w:rPr>
        <w:t>більш знедолен</w:t>
      </w:r>
      <w:r w:rsidRPr="00BD2DC2">
        <w:rPr>
          <w:rFonts w:eastAsia="SimSun"/>
          <w:sz w:val="28"/>
          <w:szCs w:val="28"/>
          <w:lang w:val="uk-UA"/>
        </w:rPr>
        <w:t>их («не спинився доти, доки не переконав колишнього нареченого одружитися із жінкою, що мала позашлюбну дитину»</w:t>
      </w:r>
      <w:r>
        <w:rPr>
          <w:rFonts w:eastAsia="SimSun"/>
          <w:bCs/>
          <w:sz w:val="28"/>
          <w:szCs w:val="28"/>
          <w:lang w:val="uk-UA"/>
        </w:rPr>
        <w:t xml:space="preserve"> [148</w:t>
      </w:r>
      <w:r w:rsidRPr="00BD2DC2">
        <w:rPr>
          <w:rFonts w:eastAsia="SimSun"/>
          <w:bCs/>
          <w:sz w:val="28"/>
          <w:szCs w:val="28"/>
          <w:lang w:val="uk-UA"/>
        </w:rPr>
        <w:t>, с. 510]</w:t>
      </w:r>
      <w:r w:rsidRPr="00BD2DC2">
        <w:rPr>
          <w:rFonts w:eastAsia="SimSun"/>
          <w:sz w:val="28"/>
          <w:szCs w:val="28"/>
          <w:lang w:val="uk-UA"/>
        </w:rPr>
        <w:t>, «дарував сорочки убогим»</w:t>
      </w:r>
      <w:r>
        <w:rPr>
          <w:rFonts w:eastAsia="SimSun"/>
          <w:bCs/>
          <w:sz w:val="28"/>
          <w:szCs w:val="28"/>
          <w:lang w:val="uk-UA"/>
        </w:rPr>
        <w:t xml:space="preserve"> [148</w:t>
      </w:r>
      <w:r w:rsidRPr="00BD2DC2">
        <w:rPr>
          <w:rFonts w:eastAsia="SimSun"/>
          <w:bCs/>
          <w:sz w:val="28"/>
          <w:szCs w:val="28"/>
          <w:lang w:val="uk-UA"/>
        </w:rPr>
        <w:t>, с. 511]</w:t>
      </w:r>
      <w:r w:rsidRPr="00BD2DC2">
        <w:rPr>
          <w:rFonts w:eastAsia="SimSun"/>
          <w:sz w:val="28"/>
          <w:szCs w:val="28"/>
          <w:lang w:val="uk-UA"/>
        </w:rPr>
        <w:t>, «часто супроводжував лікаря у відвідинах хворих»</w:t>
      </w:r>
      <w:r>
        <w:rPr>
          <w:rFonts w:eastAsia="SimSun"/>
          <w:bCs/>
          <w:sz w:val="28"/>
          <w:szCs w:val="28"/>
          <w:lang w:val="uk-UA"/>
        </w:rPr>
        <w:t xml:space="preserve"> [148</w:t>
      </w:r>
      <w:r w:rsidRPr="00BD2DC2">
        <w:rPr>
          <w:rFonts w:eastAsia="SimSun"/>
          <w:bCs/>
          <w:sz w:val="28"/>
          <w:szCs w:val="28"/>
          <w:lang w:val="uk-UA"/>
        </w:rPr>
        <w:t>, с. 515]</w:t>
      </w:r>
      <w:r w:rsidRPr="00BD2DC2">
        <w:rPr>
          <w:rFonts w:eastAsia="SimSun"/>
          <w:sz w:val="28"/>
          <w:szCs w:val="28"/>
          <w:lang w:val="uk-UA"/>
        </w:rPr>
        <w:t>),</w:t>
      </w:r>
      <w:r w:rsidRPr="00BD2DC2">
        <w:rPr>
          <w:rFonts w:eastAsia="SimSun"/>
          <w:bCs/>
          <w:sz w:val="28"/>
          <w:szCs w:val="28"/>
          <w:lang w:val="uk-UA"/>
        </w:rPr>
        <w:t xml:space="preserve"> або ж репрезентується через прямі паралелі з життям Христа: Мануель оздоровлює кількох одержимих і біснуватих, що приходять до озера у ніч на Івана</w:t>
      </w:r>
      <w:r w:rsidRPr="00BD2DC2">
        <w:rPr>
          <w:rFonts w:eastAsia="SimSun"/>
          <w:sz w:val="28"/>
          <w:szCs w:val="28"/>
          <w:lang w:val="uk-UA"/>
        </w:rPr>
        <w:t xml:space="preserve"> </w:t>
      </w:r>
      <w:r>
        <w:rPr>
          <w:rFonts w:eastAsia="SimSun"/>
          <w:bCs/>
          <w:sz w:val="28"/>
          <w:szCs w:val="28"/>
          <w:lang w:val="uk-UA"/>
        </w:rPr>
        <w:t>[148</w:t>
      </w:r>
      <w:r w:rsidRPr="00BD2DC2">
        <w:rPr>
          <w:rFonts w:eastAsia="SimSun"/>
          <w:bCs/>
          <w:sz w:val="28"/>
          <w:szCs w:val="28"/>
          <w:lang w:val="uk-UA"/>
        </w:rPr>
        <w:t xml:space="preserve">, с. 510], Мануель висловлює бажання </w:t>
      </w:r>
      <w:r w:rsidRPr="00BD2DC2">
        <w:rPr>
          <w:rFonts w:eastAsia="SimSun"/>
          <w:bCs/>
          <w:sz w:val="28"/>
          <w:szCs w:val="28"/>
          <w:lang w:val="uk-UA"/>
        </w:rPr>
        <w:lastRenderedPageBreak/>
        <w:t>перетворити воду з озера на легке вино, «опісля вживання якого ми б завжди весел</w:t>
      </w:r>
      <w:r>
        <w:rPr>
          <w:rFonts w:eastAsia="SimSun"/>
          <w:bCs/>
          <w:sz w:val="28"/>
          <w:szCs w:val="28"/>
          <w:lang w:val="uk-UA"/>
        </w:rPr>
        <w:t>илися, не п’яніючи ніколи» [148</w:t>
      </w:r>
      <w:r w:rsidRPr="00BD2DC2">
        <w:rPr>
          <w:rFonts w:eastAsia="SimSun"/>
          <w:bCs/>
          <w:sz w:val="28"/>
          <w:szCs w:val="28"/>
          <w:lang w:val="uk-UA"/>
        </w:rPr>
        <w:t>, с. 516], та, наостанок, ця формула довершується словами Анхели («євангеліста»): «О</w:t>
      </w:r>
      <w:r w:rsidRPr="00BD2DC2">
        <w:rPr>
          <w:sz w:val="28"/>
          <w:szCs w:val="28"/>
          <w:lang w:val="uk-UA"/>
        </w:rPr>
        <w:t>бох наших Христів – цієї землі й цього села</w:t>
      </w:r>
      <w:r>
        <w:rPr>
          <w:rFonts w:eastAsia="SimSun"/>
          <w:bCs/>
          <w:sz w:val="28"/>
          <w:szCs w:val="28"/>
          <w:lang w:val="uk-UA"/>
        </w:rPr>
        <w:t>» [148</w:t>
      </w:r>
      <w:r w:rsidRPr="00BD2DC2">
        <w:rPr>
          <w:rFonts w:eastAsia="SimSun"/>
          <w:bCs/>
          <w:sz w:val="28"/>
          <w:szCs w:val="28"/>
          <w:lang w:val="uk-UA"/>
        </w:rPr>
        <w:t>, с. 536].</w:t>
      </w:r>
    </w:p>
    <w:p w:rsidR="003F582C" w:rsidRPr="00BD2DC2" w:rsidRDefault="003F582C" w:rsidP="003F582C">
      <w:pPr>
        <w:pStyle w:val="ac"/>
        <w:spacing w:before="0" w:beforeAutospacing="0" w:after="0" w:afterAutospacing="0" w:line="360" w:lineRule="auto"/>
        <w:ind w:firstLine="709"/>
        <w:jc w:val="both"/>
        <w:rPr>
          <w:rFonts w:eastAsia="SimSun"/>
          <w:sz w:val="28"/>
          <w:szCs w:val="28"/>
          <w:lang w:val="uk-UA"/>
        </w:rPr>
      </w:pPr>
      <w:r w:rsidRPr="00BD2DC2">
        <w:rPr>
          <w:rFonts w:eastAsia="SimSun"/>
          <w:sz w:val="28"/>
          <w:szCs w:val="28"/>
          <w:lang w:val="uk-UA"/>
        </w:rPr>
        <w:t xml:space="preserve">Ідентифікація Анхели зі Страждальною Богоматір’ю зумовлена тим, що вона </w:t>
      </w:r>
      <w:r>
        <w:rPr>
          <w:rFonts w:eastAsia="SimSun"/>
          <w:sz w:val="28"/>
          <w:szCs w:val="28"/>
          <w:lang w:val="uk-UA"/>
        </w:rPr>
        <w:t>набуває</w:t>
      </w:r>
      <w:r w:rsidRPr="00BD2DC2">
        <w:rPr>
          <w:rFonts w:eastAsia="SimSun"/>
          <w:sz w:val="28"/>
          <w:szCs w:val="28"/>
          <w:lang w:val="uk-UA"/>
        </w:rPr>
        <w:t xml:space="preserve"> рол</w:t>
      </w:r>
      <w:r>
        <w:rPr>
          <w:rFonts w:eastAsia="SimSun"/>
          <w:sz w:val="28"/>
          <w:szCs w:val="28"/>
          <w:lang w:val="uk-UA"/>
        </w:rPr>
        <w:t>і</w:t>
      </w:r>
      <w:r w:rsidRPr="00BD2DC2">
        <w:rPr>
          <w:rFonts w:eastAsia="SimSun"/>
          <w:sz w:val="28"/>
          <w:szCs w:val="28"/>
          <w:lang w:val="uk-UA"/>
        </w:rPr>
        <w:t xml:space="preserve"> духовної матері Мануеля та співчуває його стражданням, як Марія, побачивши муки Сина. Показовими є епізоди, коли Анхела вислуховує сповідь священика, якому сама сповідалася для того, щоб вт</w:t>
      </w:r>
      <w:r w:rsidRPr="00BD2DC2">
        <w:rPr>
          <w:rFonts w:eastAsia="SimSun"/>
          <w:bCs/>
          <w:sz w:val="28"/>
          <w:szCs w:val="28"/>
          <w:lang w:val="uk-UA"/>
        </w:rPr>
        <w:t>ішити і розвіяти його думки</w:t>
      </w:r>
      <w:r>
        <w:rPr>
          <w:rFonts w:eastAsia="SimSun"/>
          <w:sz w:val="28"/>
          <w:szCs w:val="28"/>
          <w:lang w:val="uk-UA"/>
        </w:rPr>
        <w:t xml:space="preserve"> [148</w:t>
      </w:r>
      <w:r w:rsidRPr="00BD2DC2">
        <w:rPr>
          <w:rFonts w:eastAsia="SimSun"/>
          <w:sz w:val="28"/>
          <w:szCs w:val="28"/>
          <w:lang w:val="uk-UA"/>
        </w:rPr>
        <w:t>, с. 519]</w:t>
      </w:r>
      <w:r w:rsidRPr="00BD2DC2">
        <w:rPr>
          <w:rFonts w:eastAsia="SimSun"/>
          <w:bCs/>
          <w:sz w:val="28"/>
          <w:szCs w:val="28"/>
          <w:lang w:val="uk-UA"/>
        </w:rPr>
        <w:t>;</w:t>
      </w:r>
      <w:r w:rsidRPr="00BD2DC2">
        <w:rPr>
          <w:rFonts w:eastAsia="SimSun"/>
          <w:bCs/>
          <w:color w:val="FF0000"/>
          <w:sz w:val="28"/>
          <w:szCs w:val="28"/>
          <w:lang w:val="uk-UA"/>
        </w:rPr>
        <w:t xml:space="preserve"> </w:t>
      </w:r>
      <w:r w:rsidRPr="00BD2DC2">
        <w:rPr>
          <w:rFonts w:eastAsia="SimSun"/>
          <w:bCs/>
          <w:sz w:val="28"/>
          <w:szCs w:val="28"/>
          <w:lang w:val="uk-UA"/>
        </w:rPr>
        <w:t>або в іншому випадку: «</w:t>
      </w:r>
      <w:r w:rsidRPr="00BD2DC2">
        <w:rPr>
          <w:sz w:val="28"/>
          <w:szCs w:val="28"/>
          <w:lang w:val="uk-UA"/>
        </w:rPr>
        <w:t>Я допомагала йому, як могла, в його обов’язках: відвідувала його хворих – наших хворих – дівчат у школі, лагодила церковний гардероб […] Я немов почала відчувати якийсь різновид материнської прихильності до свого духовного батька; я хотіла полегшити вагу його хреста</w:t>
      </w:r>
      <w:r w:rsidRPr="00BD2DC2">
        <w:rPr>
          <w:rFonts w:eastAsia="SimSun"/>
          <w:b/>
          <w:bCs/>
          <w:sz w:val="28"/>
          <w:szCs w:val="28"/>
          <w:lang w:val="uk-UA"/>
        </w:rPr>
        <w:t>»</w:t>
      </w:r>
      <w:r>
        <w:rPr>
          <w:rFonts w:eastAsia="SimSun"/>
          <w:sz w:val="28"/>
          <w:szCs w:val="28"/>
          <w:lang w:val="uk-UA"/>
        </w:rPr>
        <w:t xml:space="preserve"> [148</w:t>
      </w:r>
      <w:r w:rsidRPr="00BD2DC2">
        <w:rPr>
          <w:rFonts w:eastAsia="SimSun"/>
          <w:sz w:val="28"/>
          <w:szCs w:val="28"/>
          <w:lang w:val="uk-UA"/>
        </w:rPr>
        <w:t>, с. 521]; і далі: «</w:t>
      </w:r>
      <w:r w:rsidRPr="00BD2DC2">
        <w:rPr>
          <w:sz w:val="28"/>
          <w:szCs w:val="28"/>
          <w:lang w:val="uk-UA"/>
        </w:rPr>
        <w:t>Ми вийшли з церкви і, вийшовши, у мені заговорило моє материнське лоно</w:t>
      </w:r>
      <w:r>
        <w:rPr>
          <w:rFonts w:eastAsia="SimSun"/>
          <w:sz w:val="28"/>
          <w:szCs w:val="28"/>
          <w:lang w:val="uk-UA"/>
        </w:rPr>
        <w:t>» [148</w:t>
      </w:r>
      <w:r w:rsidRPr="00BD2DC2">
        <w:rPr>
          <w:rFonts w:eastAsia="SimSun"/>
          <w:sz w:val="28"/>
          <w:szCs w:val="28"/>
          <w:lang w:val="uk-UA"/>
        </w:rPr>
        <w:t>, с. 531].</w:t>
      </w:r>
    </w:p>
    <w:p w:rsidR="003F582C" w:rsidRPr="00BD2DC2" w:rsidRDefault="003F582C" w:rsidP="003F582C">
      <w:pPr>
        <w:autoSpaceDE w:val="0"/>
        <w:autoSpaceDN w:val="0"/>
        <w:adjustRightInd w:val="0"/>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Продовжуючи біблійну тематику, варто повернутися до роману «Абель Санчес», в якому наявна ідентифікація Хоакіна Монеґро із біблійним Каїном-заздрісником, але весь спектр емоцій, які вирують у його душі, найкраще передає байронівський образ Каїна. Цей літературний персонаж витісняє біблійну легенду, оскільки дія твору більше фокусується на Каїнові, а не на Авелі. Хоакін пише у своєму щоденнику: «Читання «Каїна» лорда Байрона справило на мене глибоке враження. Як слушно звинувачував Каїн своїх батьків за те, що вони зірвали плоди з дерева науки замість зірвати їх із дерева життя! Мені принаймні наука лише роз’ятрювала рану […] Коли я прочитав, як Люцифер проголосив Каїна безсмертним, то я з жахом подумав про те, що я теж буду безсмертним і буде безсмертною в мен</w:t>
      </w:r>
      <w:r>
        <w:rPr>
          <w:rFonts w:ascii="Times New Roman" w:hAnsi="Times New Roman"/>
          <w:sz w:val="28"/>
          <w:szCs w:val="28"/>
          <w:lang w:val="uk-UA"/>
        </w:rPr>
        <w:t>і моя ненависть» [148</w:t>
      </w:r>
      <w:r w:rsidRPr="00BD2DC2">
        <w:rPr>
          <w:rFonts w:ascii="Times New Roman" w:hAnsi="Times New Roman"/>
          <w:sz w:val="28"/>
          <w:szCs w:val="28"/>
          <w:lang w:val="uk-UA"/>
        </w:rPr>
        <w:t>, с. 295]. Таке цілковите ототожнення Хоакіна з Каїном підсилюється ще й тим, що він ідентифікує з Адою свою дру</w:t>
      </w:r>
      <w:r>
        <w:rPr>
          <w:rFonts w:ascii="Times New Roman" w:hAnsi="Times New Roman"/>
          <w:sz w:val="28"/>
          <w:szCs w:val="28"/>
          <w:lang w:val="uk-UA"/>
        </w:rPr>
        <w:t>жину, а свою майбутню дитину – з</w:t>
      </w:r>
      <w:r w:rsidRPr="00BD2DC2">
        <w:rPr>
          <w:rFonts w:ascii="Times New Roman" w:hAnsi="Times New Roman"/>
          <w:sz w:val="28"/>
          <w:szCs w:val="28"/>
          <w:lang w:val="uk-UA"/>
        </w:rPr>
        <w:t xml:space="preserve"> Еноком із байронівської поеми: «Моя Ада також лагідно дорікала мені, коли я не працював, коли не міг працювати. А Люцифер перебував між моєю Адою і мною. «Не піддавайся тому Духові!», – кричала мені моя Ада. Бідолашна Антонія! […] І прочитавши те, що Каїн казав своєму сонному </w:t>
      </w:r>
      <w:r w:rsidRPr="00BD2DC2">
        <w:rPr>
          <w:rFonts w:ascii="Times New Roman" w:hAnsi="Times New Roman"/>
          <w:sz w:val="28"/>
          <w:szCs w:val="28"/>
          <w:lang w:val="uk-UA"/>
        </w:rPr>
        <w:lastRenderedPageBreak/>
        <w:t>й невинному синові, який не знав, що він голий, я подумав, чи не вчиню я злочин, народивши тебе, бідолашна дочко моя? Чи простиш ти мен</w:t>
      </w:r>
      <w:r>
        <w:rPr>
          <w:rFonts w:ascii="Times New Roman" w:hAnsi="Times New Roman"/>
          <w:sz w:val="28"/>
          <w:szCs w:val="28"/>
          <w:lang w:val="uk-UA"/>
        </w:rPr>
        <w:t>і за те, що я це зробив?» [148</w:t>
      </w:r>
      <w:r w:rsidRPr="00BD2DC2">
        <w:rPr>
          <w:rFonts w:ascii="Times New Roman" w:hAnsi="Times New Roman"/>
          <w:sz w:val="28"/>
          <w:szCs w:val="28"/>
          <w:lang w:val="uk-UA"/>
        </w:rPr>
        <w:t xml:space="preserve">, с. 296]. Ця ідентифікація з Каїном веде Хоакіна до кризи ідентичності, що, згідно з Гьосле, полягає у дисгармонії </w:t>
      </w:r>
      <w:r>
        <w:rPr>
          <w:rFonts w:ascii="Times New Roman" w:hAnsi="Times New Roman"/>
          <w:sz w:val="28"/>
          <w:szCs w:val="28"/>
          <w:lang w:val="uk-UA"/>
        </w:rPr>
        <w:t>Я та самості [40</w:t>
      </w:r>
      <w:r w:rsidRPr="00BD2DC2">
        <w:rPr>
          <w:rFonts w:ascii="Times New Roman" w:hAnsi="Times New Roman"/>
          <w:sz w:val="28"/>
          <w:szCs w:val="28"/>
          <w:lang w:val="uk-UA"/>
        </w:rPr>
        <w:t>, с. 120], а повне фокусування персонажа на негативній ідентичності та постійна кореляція власного існування з існуванням Абеля призводить до глибокого психічного розладу</w:t>
      </w:r>
      <w:r w:rsidRPr="00BD2DC2">
        <w:rPr>
          <w:rStyle w:val="a6"/>
          <w:rFonts w:ascii="Times New Roman" w:hAnsi="Times New Roman"/>
          <w:sz w:val="28"/>
          <w:szCs w:val="28"/>
          <w:lang w:val="uk-UA"/>
        </w:rPr>
        <w:footnoteReference w:id="62"/>
      </w:r>
      <w:r w:rsidRPr="00BD2DC2">
        <w:rPr>
          <w:rFonts w:ascii="Times New Roman" w:hAnsi="Times New Roman"/>
          <w:sz w:val="28"/>
          <w:szCs w:val="28"/>
          <w:lang w:val="uk-UA"/>
        </w:rPr>
        <w:t>.</w:t>
      </w:r>
    </w:p>
    <w:p w:rsidR="003F582C" w:rsidRPr="00BD2DC2" w:rsidRDefault="003F582C" w:rsidP="003F582C">
      <w:pPr>
        <w:autoSpaceDE w:val="0"/>
        <w:autoSpaceDN w:val="0"/>
        <w:adjustRightInd w:val="0"/>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У романах «Абель Санчес» і «Святий Мануель Добрий, мученик» також вбачаємо ідентифікацію самого автора з Хоакіном і Мануелем, особливо з їхньою аґонічністю. Адже М. де Унамуно завжди ідентифікує себе з тими, хто страждає, прагнучи вірити, але не відчуваючи здатності вірити</w:t>
      </w:r>
      <w:r w:rsidRPr="00BD2DC2">
        <w:rPr>
          <w:rStyle w:val="a6"/>
          <w:rFonts w:ascii="Times New Roman" w:hAnsi="Times New Roman"/>
          <w:sz w:val="28"/>
          <w:szCs w:val="28"/>
          <w:lang w:val="uk-UA"/>
        </w:rPr>
        <w:footnoteReference w:id="63"/>
      </w:r>
      <w:r w:rsidRPr="00BD2DC2">
        <w:rPr>
          <w:rFonts w:ascii="Times New Roman" w:hAnsi="Times New Roman"/>
          <w:sz w:val="28"/>
          <w:szCs w:val="28"/>
          <w:lang w:val="uk-UA"/>
        </w:rPr>
        <w:t>; з тими, хто відчуває «голод» Бога, шукає, запитує, хоч і не може віднайти світла, яке б їх остаточно осяяло, або тому, що Бог мовчить, або вони не вміють чи не мо</w:t>
      </w:r>
      <w:r>
        <w:rPr>
          <w:rFonts w:ascii="Times New Roman" w:hAnsi="Times New Roman"/>
          <w:sz w:val="28"/>
          <w:szCs w:val="28"/>
          <w:lang w:val="uk-UA"/>
        </w:rPr>
        <w:t>жуть слухати його [320</w:t>
      </w:r>
      <w:r w:rsidRPr="00BD2DC2">
        <w:rPr>
          <w:rFonts w:ascii="Times New Roman" w:hAnsi="Times New Roman"/>
          <w:sz w:val="28"/>
          <w:szCs w:val="28"/>
          <w:lang w:val="uk-UA"/>
        </w:rPr>
        <w:t>, с. 123]. Загалом, згідно з Карлосом Мата Індурайном, Унамуно ідентифікує себе з такими реальними і вигаданими персонажами, як Паскаль і Мануель, що пережили аґонічну віру або аґонію віри; він відчуває потребу вірити, потребу в Богові, а з неї – волю до віри, прагнення вірити. Цей вольовий момент або «хоробрість віри»</w:t>
      </w:r>
      <w:r w:rsidRPr="00BD2DC2">
        <w:rPr>
          <w:rStyle w:val="a6"/>
          <w:rFonts w:ascii="Times New Roman" w:hAnsi="Times New Roman"/>
          <w:sz w:val="28"/>
          <w:szCs w:val="28"/>
          <w:lang w:val="uk-UA"/>
        </w:rPr>
        <w:footnoteReference w:id="64"/>
      </w:r>
      <w:r w:rsidRPr="00BD2DC2">
        <w:rPr>
          <w:rFonts w:ascii="Times New Roman" w:hAnsi="Times New Roman"/>
          <w:sz w:val="28"/>
          <w:szCs w:val="28"/>
          <w:lang w:val="uk-UA"/>
        </w:rPr>
        <w:t xml:space="preserve"> як чисте прагнення вірити, що ще не є справжньою вірою, хоч і може при</w:t>
      </w:r>
      <w:r>
        <w:rPr>
          <w:rFonts w:ascii="Times New Roman" w:hAnsi="Times New Roman"/>
          <w:sz w:val="28"/>
          <w:szCs w:val="28"/>
          <w:lang w:val="uk-UA"/>
        </w:rPr>
        <w:t>з</w:t>
      </w:r>
      <w:r w:rsidRPr="00BD2DC2">
        <w:rPr>
          <w:rFonts w:ascii="Times New Roman" w:hAnsi="Times New Roman"/>
          <w:sz w:val="28"/>
          <w:szCs w:val="28"/>
          <w:lang w:val="uk-UA"/>
        </w:rPr>
        <w:t>вести до бажання вірити, є єдино можливим для науковця-математика, розум якого і відчуття об’єктивності визначають його буття [</w:t>
      </w:r>
      <w:r>
        <w:rPr>
          <w:rFonts w:ascii="Times New Roman" w:hAnsi="Times New Roman"/>
          <w:sz w:val="28"/>
          <w:szCs w:val="28"/>
          <w:lang w:val="uk-UA"/>
        </w:rPr>
        <w:t>324</w:t>
      </w:r>
      <w:r w:rsidRPr="00BD2DC2">
        <w:rPr>
          <w:rFonts w:ascii="Times New Roman" w:hAnsi="Times New Roman"/>
          <w:sz w:val="28"/>
          <w:szCs w:val="28"/>
          <w:lang w:val="uk-UA"/>
        </w:rPr>
        <w:t>, с. 124]. Для А.</w:t>
      </w:r>
      <w:r>
        <w:rPr>
          <w:rFonts w:ascii="Times New Roman" w:hAnsi="Times New Roman"/>
          <w:sz w:val="28"/>
          <w:szCs w:val="28"/>
          <w:lang w:val="uk-UA"/>
        </w:rPr>
        <w:t> </w:t>
      </w:r>
      <w:r w:rsidRPr="00BD2DC2">
        <w:rPr>
          <w:rFonts w:ascii="Times New Roman" w:hAnsi="Times New Roman"/>
          <w:sz w:val="28"/>
          <w:szCs w:val="28"/>
          <w:lang w:val="uk-UA"/>
        </w:rPr>
        <w:t>Р. Фернандеса Ґонсалеса складний і всеохопний автобіографізм роману «Святий Мануель Добрий, мученик» накладається на підсвідому ідентифікацію та синтез трьох Я Унамуно, зображених у тріаді головних персонажів: Мануель – це Унамуно інтраісторії, що втілює головні й аґонічні аспекти буття; Анхела – це Унамуно молодості, найбільш автентичний; Ласаро – Унамуно історії, політичного і суспільного життя Іспанії [</w:t>
      </w:r>
      <w:r>
        <w:rPr>
          <w:rFonts w:ascii="Times New Roman" w:hAnsi="Times New Roman"/>
          <w:sz w:val="28"/>
          <w:szCs w:val="28"/>
          <w:lang w:val="uk-UA"/>
        </w:rPr>
        <w:t>253</w:t>
      </w:r>
      <w:r w:rsidRPr="00BD2DC2">
        <w:rPr>
          <w:rFonts w:ascii="Times New Roman" w:hAnsi="Times New Roman"/>
          <w:noProof/>
          <w:sz w:val="28"/>
          <w:szCs w:val="28"/>
          <w:lang w:val="uk-UA"/>
        </w:rPr>
        <w:t xml:space="preserve">, </w:t>
      </w:r>
      <w:r w:rsidRPr="00BD2DC2">
        <w:rPr>
          <w:rFonts w:ascii="Times New Roman" w:hAnsi="Times New Roman"/>
          <w:noProof/>
          <w:sz w:val="28"/>
          <w:szCs w:val="28"/>
          <w:lang w:val="es-ES_tradnl"/>
        </w:rPr>
        <w:t>c</w:t>
      </w:r>
      <w:r>
        <w:rPr>
          <w:rFonts w:ascii="Times New Roman" w:hAnsi="Times New Roman"/>
          <w:noProof/>
          <w:sz w:val="28"/>
          <w:szCs w:val="28"/>
          <w:lang w:val="uk-UA"/>
        </w:rPr>
        <w:t>. </w:t>
      </w:r>
      <w:r w:rsidRPr="00E06C06">
        <w:rPr>
          <w:rFonts w:ascii="Times New Roman" w:hAnsi="Times New Roman"/>
          <w:noProof/>
          <w:sz w:val="28"/>
          <w:szCs w:val="28"/>
          <w:lang w:val="uk-UA"/>
        </w:rPr>
        <w:t>85</w:t>
      </w:r>
      <w:r w:rsidRPr="00BD2DC2">
        <w:rPr>
          <w:rFonts w:ascii="Times New Roman" w:hAnsi="Times New Roman"/>
          <w:sz w:val="28"/>
          <w:szCs w:val="28"/>
          <w:lang w:val="uk-UA"/>
        </w:rPr>
        <w:t xml:space="preserve">]. У </w:t>
      </w:r>
      <w:r>
        <w:rPr>
          <w:rFonts w:ascii="Times New Roman" w:hAnsi="Times New Roman"/>
          <w:sz w:val="28"/>
          <w:szCs w:val="28"/>
          <w:lang w:val="uk-UA"/>
        </w:rPr>
        <w:t xml:space="preserve">тому самому </w:t>
      </w:r>
      <w:r w:rsidRPr="00BD2DC2">
        <w:rPr>
          <w:rFonts w:ascii="Times New Roman" w:hAnsi="Times New Roman"/>
          <w:sz w:val="28"/>
          <w:szCs w:val="28"/>
          <w:lang w:val="uk-UA"/>
        </w:rPr>
        <w:t>творі пе</w:t>
      </w:r>
      <w:r>
        <w:rPr>
          <w:rFonts w:ascii="Times New Roman" w:hAnsi="Times New Roman"/>
          <w:sz w:val="28"/>
          <w:szCs w:val="28"/>
          <w:lang w:val="uk-UA"/>
        </w:rPr>
        <w:t>рсонаж дурника Бласіліо є прямою</w:t>
      </w:r>
      <w:r w:rsidRPr="00BD2DC2">
        <w:rPr>
          <w:rFonts w:ascii="Times New Roman" w:hAnsi="Times New Roman"/>
          <w:sz w:val="28"/>
          <w:szCs w:val="28"/>
          <w:lang w:val="uk-UA"/>
        </w:rPr>
        <w:t xml:space="preserve"> пароді</w:t>
      </w:r>
      <w:r>
        <w:rPr>
          <w:rFonts w:ascii="Times New Roman" w:hAnsi="Times New Roman"/>
          <w:sz w:val="28"/>
          <w:szCs w:val="28"/>
          <w:lang w:val="uk-UA"/>
        </w:rPr>
        <w:t>єю</w:t>
      </w:r>
      <w:r w:rsidRPr="00BD2DC2">
        <w:rPr>
          <w:rFonts w:ascii="Times New Roman" w:hAnsi="Times New Roman"/>
          <w:sz w:val="28"/>
          <w:szCs w:val="28"/>
          <w:lang w:val="uk-UA"/>
        </w:rPr>
        <w:t xml:space="preserve"> </w:t>
      </w:r>
      <w:r w:rsidRPr="00BD2DC2">
        <w:rPr>
          <w:rFonts w:ascii="Times New Roman" w:hAnsi="Times New Roman"/>
          <w:sz w:val="28"/>
          <w:szCs w:val="28"/>
          <w:lang w:val="uk-UA"/>
        </w:rPr>
        <w:lastRenderedPageBreak/>
        <w:t>Блеза Паскаля, якому присвячений розділ філософської книги «Аґонія християнства».</w:t>
      </w:r>
    </w:p>
    <w:p w:rsidR="003F582C" w:rsidRPr="00BD2DC2" w:rsidRDefault="003F582C" w:rsidP="003F582C">
      <w:pPr>
        <w:autoSpaceDE w:val="0"/>
        <w:autoSpaceDN w:val="0"/>
        <w:adjustRightInd w:val="0"/>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 xml:space="preserve">У романі «Туман» </w:t>
      </w:r>
      <w:r>
        <w:rPr>
          <w:rFonts w:ascii="Times New Roman" w:hAnsi="Times New Roman"/>
          <w:sz w:val="28"/>
          <w:szCs w:val="28"/>
          <w:lang w:val="uk-UA"/>
        </w:rPr>
        <w:t xml:space="preserve">спостерігаємо також пародію </w:t>
      </w:r>
      <w:r w:rsidRPr="00BD2DC2">
        <w:rPr>
          <w:rFonts w:ascii="Times New Roman" w:hAnsi="Times New Roman"/>
          <w:sz w:val="28"/>
          <w:szCs w:val="28"/>
          <w:lang w:val="uk-UA"/>
        </w:rPr>
        <w:t>відом</w:t>
      </w:r>
      <w:r>
        <w:rPr>
          <w:rFonts w:ascii="Times New Roman" w:hAnsi="Times New Roman"/>
          <w:sz w:val="28"/>
          <w:szCs w:val="28"/>
          <w:lang w:val="uk-UA"/>
        </w:rPr>
        <w:t>ого</w:t>
      </w:r>
      <w:r w:rsidRPr="00BD2DC2">
        <w:rPr>
          <w:rFonts w:ascii="Times New Roman" w:hAnsi="Times New Roman"/>
          <w:sz w:val="28"/>
          <w:szCs w:val="28"/>
          <w:lang w:val="uk-UA"/>
        </w:rPr>
        <w:t xml:space="preserve"> декартівськ</w:t>
      </w:r>
      <w:r>
        <w:rPr>
          <w:rFonts w:ascii="Times New Roman" w:hAnsi="Times New Roman"/>
          <w:sz w:val="28"/>
          <w:szCs w:val="28"/>
          <w:lang w:val="uk-UA"/>
        </w:rPr>
        <w:t>ого</w:t>
      </w:r>
      <w:r w:rsidRPr="00BD2DC2">
        <w:rPr>
          <w:rFonts w:ascii="Times New Roman" w:hAnsi="Times New Roman"/>
          <w:sz w:val="28"/>
          <w:szCs w:val="28"/>
          <w:lang w:val="uk-UA"/>
        </w:rPr>
        <w:t xml:space="preserve"> висл</w:t>
      </w:r>
      <w:r>
        <w:rPr>
          <w:rFonts w:ascii="Times New Roman" w:hAnsi="Times New Roman"/>
          <w:sz w:val="28"/>
          <w:szCs w:val="28"/>
          <w:lang w:val="uk-UA"/>
        </w:rPr>
        <w:t>о</w:t>
      </w:r>
      <w:r w:rsidRPr="00BD2DC2">
        <w:rPr>
          <w:rFonts w:ascii="Times New Roman" w:hAnsi="Times New Roman"/>
          <w:sz w:val="28"/>
          <w:szCs w:val="28"/>
          <w:lang w:val="uk-UA"/>
        </w:rPr>
        <w:t>в</w:t>
      </w:r>
      <w:r>
        <w:rPr>
          <w:rFonts w:ascii="Times New Roman" w:hAnsi="Times New Roman"/>
          <w:sz w:val="28"/>
          <w:szCs w:val="28"/>
          <w:lang w:val="uk-UA"/>
        </w:rPr>
        <w:t>у</w:t>
      </w:r>
      <w:r w:rsidRPr="00BD2DC2">
        <w:rPr>
          <w:rFonts w:ascii="Times New Roman" w:hAnsi="Times New Roman"/>
          <w:sz w:val="28"/>
          <w:szCs w:val="28"/>
          <w:lang w:val="uk-UA"/>
        </w:rPr>
        <w:t xml:space="preserve"> «amo, ergo sum і edo, ergo sum», які вимовляє Ауґусто Перес перед </w:t>
      </w:r>
      <w:r>
        <w:rPr>
          <w:rFonts w:ascii="Times New Roman" w:hAnsi="Times New Roman"/>
          <w:sz w:val="28"/>
          <w:szCs w:val="28"/>
          <w:lang w:val="uk-UA"/>
        </w:rPr>
        <w:t>смертю</w:t>
      </w:r>
      <w:r w:rsidRPr="00BD2DC2">
        <w:rPr>
          <w:rFonts w:ascii="Times New Roman" w:hAnsi="Times New Roman"/>
          <w:sz w:val="28"/>
          <w:szCs w:val="28"/>
          <w:lang w:val="uk-UA"/>
        </w:rPr>
        <w:t>, інш</w:t>
      </w:r>
      <w:r>
        <w:rPr>
          <w:rFonts w:ascii="Times New Roman" w:hAnsi="Times New Roman"/>
          <w:sz w:val="28"/>
          <w:szCs w:val="28"/>
          <w:lang w:val="uk-UA"/>
        </w:rPr>
        <w:t>их</w:t>
      </w:r>
      <w:r w:rsidRPr="00BD2DC2">
        <w:rPr>
          <w:rFonts w:ascii="Times New Roman" w:hAnsi="Times New Roman"/>
          <w:sz w:val="28"/>
          <w:szCs w:val="28"/>
          <w:lang w:val="uk-UA"/>
        </w:rPr>
        <w:t xml:space="preserve"> філософськ</w:t>
      </w:r>
      <w:r>
        <w:rPr>
          <w:rFonts w:ascii="Times New Roman" w:hAnsi="Times New Roman"/>
          <w:sz w:val="28"/>
          <w:szCs w:val="28"/>
          <w:lang w:val="uk-UA"/>
        </w:rPr>
        <w:t>их</w:t>
      </w:r>
      <w:r w:rsidRPr="00BD2DC2">
        <w:rPr>
          <w:rFonts w:ascii="Times New Roman" w:hAnsi="Times New Roman"/>
          <w:sz w:val="28"/>
          <w:szCs w:val="28"/>
          <w:lang w:val="uk-UA"/>
        </w:rPr>
        <w:t xml:space="preserve"> формул, як</w:t>
      </w:r>
      <w:r>
        <w:rPr>
          <w:rFonts w:ascii="Times New Roman" w:hAnsi="Times New Roman"/>
          <w:sz w:val="28"/>
          <w:szCs w:val="28"/>
          <w:lang w:val="uk-UA"/>
        </w:rPr>
        <w:t>-от</w:t>
      </w:r>
      <w:r w:rsidRPr="00BD2DC2">
        <w:rPr>
          <w:rFonts w:ascii="Times New Roman" w:hAnsi="Times New Roman"/>
          <w:sz w:val="28"/>
          <w:szCs w:val="28"/>
          <w:lang w:val="uk-UA"/>
        </w:rPr>
        <w:t xml:space="preserve"> монади Лейбніца або ві</w:t>
      </w:r>
      <w:r>
        <w:rPr>
          <w:rFonts w:ascii="Times New Roman" w:hAnsi="Times New Roman"/>
          <w:sz w:val="28"/>
          <w:szCs w:val="28"/>
          <w:lang w:val="uk-UA"/>
        </w:rPr>
        <w:t xml:space="preserve">рш Беккера чи Гамлета. Загалом у </w:t>
      </w:r>
      <w:r w:rsidRPr="00BD2DC2">
        <w:rPr>
          <w:rFonts w:ascii="Times New Roman" w:hAnsi="Times New Roman"/>
          <w:sz w:val="28"/>
          <w:szCs w:val="28"/>
          <w:lang w:val="uk-UA"/>
        </w:rPr>
        <w:t>«Туман</w:t>
      </w:r>
      <w:r>
        <w:rPr>
          <w:rFonts w:ascii="Times New Roman" w:hAnsi="Times New Roman"/>
          <w:sz w:val="28"/>
          <w:szCs w:val="28"/>
          <w:lang w:val="uk-UA"/>
        </w:rPr>
        <w:t>і» вбачається</w:t>
      </w:r>
      <w:r w:rsidRPr="00BD2DC2">
        <w:rPr>
          <w:rFonts w:ascii="Times New Roman" w:hAnsi="Times New Roman"/>
          <w:sz w:val="28"/>
          <w:szCs w:val="28"/>
          <w:lang w:val="uk-UA"/>
        </w:rPr>
        <w:t xml:space="preserve"> ерудиціє</w:t>
      </w:r>
      <w:r>
        <w:rPr>
          <w:rFonts w:ascii="Times New Roman" w:hAnsi="Times New Roman"/>
          <w:sz w:val="28"/>
          <w:szCs w:val="28"/>
          <w:lang w:val="uk-UA"/>
        </w:rPr>
        <w:t>я Томаса Карлайля та Джованні Папіні, його</w:t>
      </w:r>
      <w:r w:rsidRPr="00BD2DC2">
        <w:rPr>
          <w:rFonts w:ascii="Times New Roman" w:hAnsi="Times New Roman"/>
          <w:sz w:val="28"/>
          <w:szCs w:val="28"/>
          <w:lang w:val="uk-UA"/>
        </w:rPr>
        <w:t xml:space="preserve"> справедливо пов’язу</w:t>
      </w:r>
      <w:r>
        <w:rPr>
          <w:rFonts w:ascii="Times New Roman" w:hAnsi="Times New Roman"/>
          <w:sz w:val="28"/>
          <w:szCs w:val="28"/>
          <w:lang w:val="uk-UA"/>
        </w:rPr>
        <w:t>ють</w:t>
      </w:r>
      <w:r w:rsidRPr="00BD2DC2">
        <w:rPr>
          <w:rFonts w:ascii="Times New Roman" w:hAnsi="Times New Roman"/>
          <w:sz w:val="28"/>
          <w:szCs w:val="28"/>
          <w:lang w:val="uk-UA"/>
        </w:rPr>
        <w:t xml:space="preserve"> із Піранделло</w:t>
      </w:r>
      <w:r>
        <w:rPr>
          <w:rFonts w:ascii="Times New Roman" w:hAnsi="Times New Roman"/>
          <w:sz w:val="28"/>
          <w:szCs w:val="28"/>
          <w:lang w:val="uk-UA"/>
        </w:rPr>
        <w:t>, коли йдеться про</w:t>
      </w:r>
      <w:r w:rsidRPr="00BD2DC2">
        <w:rPr>
          <w:rFonts w:ascii="Times New Roman" w:hAnsi="Times New Roman"/>
          <w:sz w:val="28"/>
          <w:szCs w:val="28"/>
          <w:lang w:val="uk-UA"/>
        </w:rPr>
        <w:t xml:space="preserve"> зосередженн</w:t>
      </w:r>
      <w:r>
        <w:rPr>
          <w:rFonts w:ascii="Times New Roman" w:hAnsi="Times New Roman"/>
          <w:sz w:val="28"/>
          <w:szCs w:val="28"/>
          <w:lang w:val="uk-UA"/>
        </w:rPr>
        <w:t>я</w:t>
      </w:r>
      <w:r w:rsidRPr="00BD2DC2">
        <w:rPr>
          <w:rFonts w:ascii="Times New Roman" w:hAnsi="Times New Roman"/>
          <w:sz w:val="28"/>
          <w:szCs w:val="28"/>
          <w:lang w:val="uk-UA"/>
        </w:rPr>
        <w:t xml:space="preserve"> на автономному персонажі [</w:t>
      </w:r>
      <w:r>
        <w:rPr>
          <w:rFonts w:ascii="Times New Roman" w:hAnsi="Times New Roman"/>
          <w:sz w:val="28"/>
          <w:szCs w:val="28"/>
          <w:lang w:val="uk-UA"/>
        </w:rPr>
        <w:t>217</w:t>
      </w:r>
      <w:r w:rsidRPr="00BD2DC2">
        <w:rPr>
          <w:rFonts w:ascii="Times New Roman" w:hAnsi="Times New Roman"/>
          <w:sz w:val="28"/>
          <w:szCs w:val="28"/>
          <w:lang w:val="uk-UA"/>
        </w:rPr>
        <w:t xml:space="preserve">, </w:t>
      </w:r>
      <w:r>
        <w:rPr>
          <w:rFonts w:ascii="Times New Roman" w:hAnsi="Times New Roman"/>
          <w:sz w:val="28"/>
          <w:szCs w:val="28"/>
          <w:lang w:val="uk-UA"/>
        </w:rPr>
        <w:t>с. 220</w:t>
      </w:r>
      <w:r w:rsidRPr="00BD2DC2">
        <w:rPr>
          <w:rFonts w:ascii="Times New Roman" w:hAnsi="Times New Roman"/>
          <w:sz w:val="28"/>
          <w:szCs w:val="28"/>
          <w:lang w:val="uk-UA"/>
        </w:rPr>
        <w:t xml:space="preserve">]. Щодо змісту і психології, Ауґусто Перес пародіює своїм монологом під час розмови </w:t>
      </w:r>
      <w:r>
        <w:rPr>
          <w:rFonts w:ascii="Times New Roman" w:hAnsi="Times New Roman"/>
          <w:sz w:val="28"/>
          <w:szCs w:val="28"/>
          <w:lang w:val="uk-UA"/>
        </w:rPr>
        <w:t xml:space="preserve">з </w:t>
      </w:r>
      <w:r w:rsidRPr="00BD2DC2">
        <w:rPr>
          <w:rFonts w:ascii="Times New Roman" w:hAnsi="Times New Roman"/>
          <w:sz w:val="28"/>
          <w:szCs w:val="28"/>
          <w:lang w:val="uk-UA"/>
        </w:rPr>
        <w:t>Вікторо</w:t>
      </w:r>
      <w:r>
        <w:rPr>
          <w:rFonts w:ascii="Times New Roman" w:hAnsi="Times New Roman"/>
          <w:sz w:val="28"/>
          <w:szCs w:val="28"/>
          <w:lang w:val="uk-UA"/>
        </w:rPr>
        <w:t>м</w:t>
      </w:r>
      <w:r w:rsidRPr="00BD2DC2">
        <w:rPr>
          <w:rFonts w:ascii="Times New Roman" w:hAnsi="Times New Roman"/>
          <w:sz w:val="28"/>
          <w:szCs w:val="28"/>
          <w:lang w:val="uk-UA"/>
        </w:rPr>
        <w:t xml:space="preserve"> кальдеронівську формулу Сехисмундо «Я почав, Вікторе, як тінь, як художня вигадка; протягом років я блукав, наче привид, наче створіння з туману, не вірячи у власне існування, уявляючи себе фантастичним персонажем, якого винайшов таємничий геній, щоб утішати або розважати себе; але тепер, після того, що мені було зроблено, після цієї насмішки, тепер так, тепер я себе відчуваю, тепер я себе обмацую, тепер я не сумніваюся у св</w:t>
      </w:r>
      <w:r>
        <w:rPr>
          <w:rFonts w:ascii="Times New Roman" w:hAnsi="Times New Roman"/>
          <w:sz w:val="28"/>
          <w:szCs w:val="28"/>
          <w:lang w:val="uk-UA"/>
        </w:rPr>
        <w:t>оєму реальному існуванні!» [148</w:t>
      </w:r>
      <w:r w:rsidRPr="00BD2DC2">
        <w:rPr>
          <w:rFonts w:ascii="Times New Roman" w:hAnsi="Times New Roman"/>
          <w:sz w:val="28"/>
          <w:szCs w:val="28"/>
          <w:lang w:val="uk-UA"/>
        </w:rPr>
        <w:t xml:space="preserve">, с. 213]. Іріс Савала додає, що цей уривок має подвійну пародію: на Кальдерона, </w:t>
      </w:r>
      <w:r>
        <w:rPr>
          <w:rFonts w:ascii="Times New Roman" w:hAnsi="Times New Roman"/>
          <w:sz w:val="28"/>
          <w:szCs w:val="28"/>
          <w:lang w:val="uk-UA"/>
        </w:rPr>
        <w:t xml:space="preserve">а </w:t>
      </w:r>
      <w:r w:rsidRPr="00BD2DC2">
        <w:rPr>
          <w:rFonts w:ascii="Times New Roman" w:hAnsi="Times New Roman"/>
          <w:sz w:val="28"/>
          <w:szCs w:val="28"/>
          <w:lang w:val="uk-UA"/>
        </w:rPr>
        <w:t>також на Декартове «відчуваю – отже</w:t>
      </w:r>
      <w:r>
        <w:rPr>
          <w:rFonts w:ascii="Times New Roman" w:hAnsi="Times New Roman"/>
          <w:sz w:val="28"/>
          <w:szCs w:val="28"/>
          <w:lang w:val="uk-UA"/>
        </w:rPr>
        <w:t>,</w:t>
      </w:r>
      <w:r w:rsidRPr="00BD2DC2">
        <w:rPr>
          <w:rFonts w:ascii="Times New Roman" w:hAnsi="Times New Roman"/>
          <w:sz w:val="28"/>
          <w:szCs w:val="28"/>
          <w:lang w:val="uk-UA"/>
        </w:rPr>
        <w:t xml:space="preserve"> існую», </w:t>
      </w:r>
      <w:r>
        <w:rPr>
          <w:rFonts w:ascii="Times New Roman" w:hAnsi="Times New Roman"/>
          <w:sz w:val="28"/>
          <w:szCs w:val="28"/>
          <w:lang w:val="uk-UA"/>
        </w:rPr>
        <w:t>крім того, наявний</w:t>
      </w:r>
      <w:r w:rsidRPr="00BD2DC2">
        <w:rPr>
          <w:rFonts w:ascii="Times New Roman" w:hAnsi="Times New Roman"/>
          <w:sz w:val="28"/>
          <w:szCs w:val="28"/>
          <w:lang w:val="uk-UA"/>
        </w:rPr>
        <w:t xml:space="preserve"> па</w:t>
      </w:r>
      <w:r>
        <w:rPr>
          <w:rFonts w:ascii="Times New Roman" w:hAnsi="Times New Roman"/>
          <w:sz w:val="28"/>
          <w:szCs w:val="28"/>
          <w:lang w:val="uk-UA"/>
        </w:rPr>
        <w:t>родійний діалог на Кальдерона, с</w:t>
      </w:r>
      <w:r w:rsidRPr="00BD2DC2">
        <w:rPr>
          <w:rFonts w:ascii="Times New Roman" w:hAnsi="Times New Roman"/>
          <w:sz w:val="28"/>
          <w:szCs w:val="28"/>
          <w:lang w:val="uk-UA"/>
        </w:rPr>
        <w:t>твор</w:t>
      </w:r>
      <w:r>
        <w:rPr>
          <w:rFonts w:ascii="Times New Roman" w:hAnsi="Times New Roman"/>
          <w:sz w:val="28"/>
          <w:szCs w:val="28"/>
          <w:lang w:val="uk-UA"/>
        </w:rPr>
        <w:t>ений</w:t>
      </w:r>
      <w:r w:rsidRPr="00BD2DC2">
        <w:rPr>
          <w:rFonts w:ascii="Times New Roman" w:hAnsi="Times New Roman"/>
          <w:sz w:val="28"/>
          <w:szCs w:val="28"/>
          <w:lang w:val="uk-UA"/>
        </w:rPr>
        <w:t xml:space="preserve"> Вальє-Інклан</w:t>
      </w:r>
      <w:r>
        <w:rPr>
          <w:rFonts w:ascii="Times New Roman" w:hAnsi="Times New Roman"/>
          <w:sz w:val="28"/>
          <w:szCs w:val="28"/>
          <w:lang w:val="uk-UA"/>
        </w:rPr>
        <w:t>ом</w:t>
      </w:r>
      <w:r w:rsidRPr="00BD2DC2">
        <w:rPr>
          <w:rFonts w:ascii="Times New Roman" w:hAnsi="Times New Roman"/>
          <w:sz w:val="28"/>
          <w:szCs w:val="28"/>
          <w:lang w:val="uk-UA"/>
        </w:rPr>
        <w:t xml:space="preserve"> [</w:t>
      </w:r>
      <w:r>
        <w:rPr>
          <w:rStyle w:val="eop"/>
          <w:rFonts w:ascii="Times New Roman" w:eastAsia="Arial Unicode MS" w:hAnsi="Times New Roman"/>
          <w:color w:val="000000"/>
          <w:sz w:val="28"/>
          <w:szCs w:val="28"/>
          <w:lang w:val="uk-UA"/>
        </w:rPr>
        <w:t>431</w:t>
      </w:r>
      <w:r w:rsidRPr="00BD2DC2">
        <w:rPr>
          <w:rFonts w:ascii="Times New Roman" w:hAnsi="Times New Roman"/>
          <w:sz w:val="28"/>
          <w:szCs w:val="28"/>
          <w:lang w:val="uk-UA"/>
        </w:rPr>
        <w:t>, с. 42].</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Style w:val="eop"/>
          <w:rFonts w:ascii="Times New Roman" w:eastAsia="Arial Unicode MS" w:hAnsi="Times New Roman"/>
          <w:color w:val="000000"/>
          <w:sz w:val="28"/>
          <w:szCs w:val="28"/>
          <w:lang w:val="uk-UA"/>
        </w:rPr>
        <w:t xml:space="preserve">Цим пародіюванням М. де Унамуно ототожнює себе з М. де Сервантесом: «Із </w:t>
      </w:r>
      <w:r w:rsidRPr="00BD2DC2">
        <w:rPr>
          <w:rFonts w:ascii="Times New Roman" w:hAnsi="Times New Roman"/>
          <w:sz w:val="28"/>
          <w:szCs w:val="28"/>
          <w:lang w:val="uk-UA"/>
        </w:rPr>
        <w:t>гумористів ми маємо лиш одного – Сервантеса, і якби він тепер прокинувся, як би посміявся, – казав мені дон Міґель, – з тих, хто обурюється, коли я визнаю за ним бодай якийсь геній, а насамперед, як би посміявся він із тих простаків, що сприймають на повному серйозі його найвитонченіші жарти! Бо немає найменшого сумніву в тому, що він сміється – сміється дуже серйозно, – що він глузує зі стилю рицарських романів і такі цитати, як, наприклад, «щойно рожевий Феб...», що їх деякі наївні прихильники Сервантеса оголошують зразком високого літературного стилю, – це лише витончені карикатури на барокову літературу... Як, до речі, й сцена посвячення в рицарі, що нею закінчується третій розділ першої частини «Дон Кіхота» [</w:t>
      </w:r>
      <w:r>
        <w:rPr>
          <w:rStyle w:val="eop"/>
          <w:rFonts w:ascii="Times New Roman" w:eastAsia="Arial Unicode MS" w:hAnsi="Times New Roman"/>
          <w:color w:val="000000"/>
          <w:sz w:val="28"/>
          <w:szCs w:val="28"/>
          <w:lang w:val="uk-UA"/>
        </w:rPr>
        <w:t>431</w:t>
      </w:r>
      <w:r w:rsidRPr="00BD2DC2">
        <w:rPr>
          <w:rFonts w:ascii="Times New Roman" w:hAnsi="Times New Roman"/>
          <w:sz w:val="28"/>
          <w:szCs w:val="28"/>
          <w:lang w:val="uk-UA"/>
        </w:rPr>
        <w:t>, с. 48]. У цій літературній і</w:t>
      </w:r>
      <w:r>
        <w:rPr>
          <w:rFonts w:ascii="Times New Roman" w:hAnsi="Times New Roman"/>
          <w:sz w:val="28"/>
          <w:szCs w:val="28"/>
          <w:lang w:val="uk-UA"/>
        </w:rPr>
        <w:t>дентифікації через пародію і глузув</w:t>
      </w:r>
      <w:r w:rsidRPr="00BD2DC2">
        <w:rPr>
          <w:rFonts w:ascii="Times New Roman" w:hAnsi="Times New Roman"/>
          <w:sz w:val="28"/>
          <w:szCs w:val="28"/>
          <w:lang w:val="uk-UA"/>
        </w:rPr>
        <w:t>ання вбачається також насміхання М. де Унамуно над самим собою.</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lastRenderedPageBreak/>
        <w:t xml:space="preserve">Ще одним засобом ідентифікації об’єкта </w:t>
      </w:r>
      <w:r>
        <w:rPr>
          <w:rFonts w:ascii="Times New Roman" w:hAnsi="Times New Roman"/>
          <w:sz w:val="28"/>
          <w:szCs w:val="28"/>
          <w:lang w:val="uk-UA"/>
        </w:rPr>
        <w:t xml:space="preserve">в досліджуваних романах </w:t>
      </w:r>
      <w:r w:rsidRPr="00BD2DC2">
        <w:rPr>
          <w:rFonts w:ascii="Times New Roman" w:hAnsi="Times New Roman"/>
          <w:sz w:val="28"/>
          <w:szCs w:val="28"/>
          <w:lang w:val="uk-UA"/>
        </w:rPr>
        <w:t>є власні імена. Зокрема, в літературних творах власні імена героїв – це ефективний засіб розкриття характеру та внутрішнього світу героїв. Вони функціонують як дієвий вираз експресії, часто мають чітко виражену символічність [</w:t>
      </w:r>
      <w:r>
        <w:rPr>
          <w:rFonts w:ascii="Times New Roman" w:hAnsi="Times New Roman"/>
          <w:sz w:val="28"/>
          <w:szCs w:val="28"/>
          <w:lang w:val="uk-UA"/>
        </w:rPr>
        <w:t>23</w:t>
      </w:r>
      <w:r w:rsidRPr="00BD2DC2">
        <w:rPr>
          <w:rFonts w:ascii="Times New Roman" w:hAnsi="Times New Roman"/>
          <w:sz w:val="28"/>
          <w:szCs w:val="28"/>
          <w:lang w:val="uk-UA"/>
        </w:rPr>
        <w:t>]</w:t>
      </w:r>
      <w:r>
        <w:rPr>
          <w:rFonts w:ascii="Times New Roman" w:hAnsi="Times New Roman"/>
          <w:sz w:val="28"/>
          <w:szCs w:val="28"/>
          <w:lang w:val="uk-UA"/>
        </w:rPr>
        <w:t>. У цьому випадку найпоказовіші</w:t>
      </w:r>
      <w:r w:rsidRPr="00BD2DC2">
        <w:rPr>
          <w:rFonts w:ascii="Times New Roman" w:hAnsi="Times New Roman"/>
          <w:sz w:val="28"/>
          <w:szCs w:val="28"/>
          <w:lang w:val="uk-UA"/>
        </w:rPr>
        <w:t xml:space="preserve"> </w:t>
      </w:r>
      <w:r>
        <w:rPr>
          <w:rFonts w:ascii="Times New Roman" w:hAnsi="Times New Roman"/>
          <w:sz w:val="28"/>
          <w:szCs w:val="28"/>
          <w:lang w:val="uk-UA"/>
        </w:rPr>
        <w:t>так</w:t>
      </w:r>
      <w:r w:rsidRPr="00BD2DC2">
        <w:rPr>
          <w:rFonts w:ascii="Times New Roman" w:hAnsi="Times New Roman"/>
          <w:sz w:val="28"/>
          <w:szCs w:val="28"/>
          <w:lang w:val="uk-UA"/>
        </w:rPr>
        <w:t>і: «Ауґусто», що як</w:t>
      </w:r>
      <w:r>
        <w:rPr>
          <w:rFonts w:ascii="Times New Roman" w:hAnsi="Times New Roman"/>
          <w:sz w:val="28"/>
          <w:szCs w:val="28"/>
          <w:lang w:val="uk-UA"/>
        </w:rPr>
        <w:t xml:space="preserve"> </w:t>
      </w:r>
      <w:r w:rsidRPr="00BD2DC2">
        <w:rPr>
          <w:rFonts w:ascii="Times New Roman" w:hAnsi="Times New Roman"/>
          <w:sz w:val="28"/>
          <w:szCs w:val="28"/>
          <w:lang w:val="uk-UA"/>
        </w:rPr>
        <w:t>прикметник «augusto» означає величний</w:t>
      </w:r>
      <w:r w:rsidRPr="00BD2DC2">
        <w:rPr>
          <w:rStyle w:val="a6"/>
          <w:rFonts w:ascii="Times New Roman" w:hAnsi="Times New Roman"/>
          <w:sz w:val="28"/>
          <w:szCs w:val="28"/>
          <w:lang w:val="uk-UA"/>
        </w:rPr>
        <w:footnoteReference w:id="65"/>
      </w:r>
      <w:r w:rsidRPr="00BD2DC2">
        <w:rPr>
          <w:rFonts w:ascii="Times New Roman" w:hAnsi="Times New Roman"/>
          <w:sz w:val="28"/>
          <w:szCs w:val="28"/>
          <w:lang w:val="uk-UA"/>
        </w:rPr>
        <w:t xml:space="preserve">, а як іменник – блазень; підтверджуючи значення імені Ауґусто – «величний, розкішний», він легко ідентифікується зі скульптурою, людиною-паралітиком, яка не ходить, а сунеться; звідси несприйняття персонажем автомобіля, який, на відміну від Ауґусто, рухається сам по собі та не потребує, щоб його тягнули чи штовхали. «Евхенія» – ім’я, що означає «вдало народжена»; Мануель Сіфо </w:t>
      </w:r>
      <w:r>
        <w:rPr>
          <w:rFonts w:ascii="Times New Roman" w:hAnsi="Times New Roman"/>
          <w:sz w:val="28"/>
          <w:szCs w:val="28"/>
          <w:lang w:val="uk-UA"/>
        </w:rPr>
        <w:t>Ґонсалес</w:t>
      </w:r>
      <w:r w:rsidRPr="00BD2DC2">
        <w:rPr>
          <w:rFonts w:ascii="Times New Roman" w:hAnsi="Times New Roman"/>
          <w:sz w:val="28"/>
          <w:szCs w:val="28"/>
          <w:lang w:val="uk-UA"/>
        </w:rPr>
        <w:t xml:space="preserve"> каже, що автор дає це ім’я іронічно, зважаючи на те, відомий іспанський вислів,</w:t>
      </w:r>
      <w:r>
        <w:rPr>
          <w:rFonts w:ascii="Times New Roman" w:hAnsi="Times New Roman"/>
          <w:sz w:val="28"/>
          <w:szCs w:val="28"/>
          <w:lang w:val="uk-UA"/>
        </w:rPr>
        <w:t xml:space="preserve"> згідн з яким</w:t>
      </w:r>
      <w:r w:rsidRPr="00BD2DC2">
        <w:rPr>
          <w:rFonts w:ascii="Times New Roman" w:hAnsi="Times New Roman"/>
          <w:sz w:val="28"/>
          <w:szCs w:val="28"/>
          <w:lang w:val="uk-UA"/>
        </w:rPr>
        <w:t xml:space="preserve"> «вдало народжені, мають бути вдячними», зовсім не відображає сутності Евхенії, яка, в жодному разі, не є прихильною до оточення [</w:t>
      </w:r>
      <w:r>
        <w:rPr>
          <w:rFonts w:ascii="Times New Roman" w:hAnsi="Times New Roman"/>
          <w:sz w:val="28"/>
          <w:szCs w:val="28"/>
          <w:lang w:val="uk-UA"/>
        </w:rPr>
        <w:t>226</w:t>
      </w:r>
      <w:r w:rsidRPr="00BD2DC2">
        <w:rPr>
          <w:rFonts w:ascii="Times New Roman" w:hAnsi="Times New Roman"/>
          <w:sz w:val="28"/>
          <w:szCs w:val="28"/>
          <w:lang w:val="uk-UA"/>
        </w:rPr>
        <w:t xml:space="preserve">]. В «Абелі Санчесі» ім’я Елена цілком відповідає жінці, що сіє розбрат і заздрість поміж двох друзів. У цьому ж романі його протаґоністи намагаються зберегти свою ідентичність, передаючи власні імена нащадкам: Хоакін – Хоакіна, Абель – Абель-молодший, а причиною конфлікту стає вибір імені спільному внукові Хоакіна й Абеля: «Перша битва спалахнула навколо імені, яким хотіли його назвати; його мати хотіла дати </w:t>
      </w:r>
      <w:r>
        <w:rPr>
          <w:rFonts w:ascii="Times New Roman" w:hAnsi="Times New Roman"/>
          <w:sz w:val="28"/>
          <w:szCs w:val="28"/>
          <w:lang w:val="uk-UA"/>
        </w:rPr>
        <w:t>йому ім’я Хоакін; Елена – Абель</w:t>
      </w:r>
      <w:r w:rsidRPr="00BD2DC2">
        <w:rPr>
          <w:rFonts w:ascii="Times New Roman" w:hAnsi="Times New Roman"/>
          <w:sz w:val="28"/>
          <w:szCs w:val="28"/>
          <w:lang w:val="uk-UA"/>
        </w:rPr>
        <w:t xml:space="preserve"> […] Хоакін, – казав собі він, – він буде Хоакіном, як і я, тобто він стане Хоакіном С. Монеґро й зітре ім’я того одіозного Санчеса, і його ім’я, ім’я його сина та всього його родоводу зникне в моєму імені... Але ні, нехай він краще стане Абель Монеґро. Абель С. Монеґро це вже буде не той Абель. Той Абель доводиться йому дідом, але Абелем також звуть його батька, мого зятя, мого сина, і це вже мій Абель</w:t>
      </w:r>
      <w:r>
        <w:rPr>
          <w:rFonts w:ascii="Times New Roman" w:hAnsi="Times New Roman"/>
          <w:sz w:val="28"/>
          <w:szCs w:val="28"/>
          <w:lang w:val="uk-UA"/>
        </w:rPr>
        <w:t>, Абель, якого я створив» [148</w:t>
      </w:r>
      <w:r w:rsidRPr="00BD2DC2">
        <w:rPr>
          <w:rFonts w:ascii="Times New Roman" w:hAnsi="Times New Roman"/>
          <w:sz w:val="28"/>
          <w:szCs w:val="28"/>
          <w:lang w:val="uk-UA"/>
        </w:rPr>
        <w:t xml:space="preserve">, </w:t>
      </w:r>
      <w:r>
        <w:rPr>
          <w:rFonts w:ascii="Times New Roman" w:hAnsi="Times New Roman"/>
          <w:sz w:val="28"/>
          <w:szCs w:val="28"/>
          <w:lang w:val="uk-UA"/>
        </w:rPr>
        <w:t>с. </w:t>
      </w:r>
      <w:r w:rsidRPr="00BD2DC2">
        <w:rPr>
          <w:rFonts w:ascii="Times New Roman" w:hAnsi="Times New Roman"/>
          <w:sz w:val="28"/>
          <w:szCs w:val="28"/>
          <w:lang w:val="uk-UA"/>
        </w:rPr>
        <w:t xml:space="preserve">363]. Дитину назвали Хоакіном на пропозицію Абеля. Подібне продовження родинного імені </w:t>
      </w:r>
      <w:r>
        <w:rPr>
          <w:rFonts w:ascii="Times New Roman" w:hAnsi="Times New Roman"/>
          <w:sz w:val="28"/>
          <w:szCs w:val="28"/>
          <w:lang w:val="uk-UA"/>
        </w:rPr>
        <w:t>фіґурує</w:t>
      </w:r>
      <w:r w:rsidRPr="00BD2DC2">
        <w:rPr>
          <w:rFonts w:ascii="Times New Roman" w:hAnsi="Times New Roman"/>
          <w:sz w:val="28"/>
          <w:szCs w:val="28"/>
          <w:lang w:val="uk-UA"/>
        </w:rPr>
        <w:t xml:space="preserve"> й у «Тітці Тулі»: Р</w:t>
      </w:r>
      <w:r>
        <w:rPr>
          <w:rFonts w:ascii="Times New Roman" w:hAnsi="Times New Roman"/>
          <w:sz w:val="28"/>
          <w:szCs w:val="28"/>
          <w:lang w:val="uk-UA"/>
        </w:rPr>
        <w:t>аміро – Рамірін, Мануела – Мано</w:t>
      </w:r>
      <w:r w:rsidRPr="00BD2DC2">
        <w:rPr>
          <w:rFonts w:ascii="Times New Roman" w:hAnsi="Times New Roman"/>
          <w:sz w:val="28"/>
          <w:szCs w:val="28"/>
          <w:lang w:val="uk-UA"/>
        </w:rPr>
        <w:t>літа.</w:t>
      </w:r>
    </w:p>
    <w:p w:rsidR="003F582C" w:rsidRPr="00E06C06" w:rsidRDefault="003F582C" w:rsidP="003F582C">
      <w:pPr>
        <w:spacing w:after="0" w:line="360" w:lineRule="auto"/>
        <w:ind w:firstLine="708"/>
        <w:jc w:val="both"/>
        <w:rPr>
          <w:rStyle w:val="eop"/>
          <w:rFonts w:ascii="Times New Roman" w:eastAsia="Arial Unicode MS" w:hAnsi="Times New Roman"/>
          <w:color w:val="000000"/>
          <w:sz w:val="28"/>
          <w:szCs w:val="28"/>
          <w:lang w:val="uk-UA"/>
        </w:rPr>
      </w:pPr>
      <w:r w:rsidRPr="00BD2DC2">
        <w:rPr>
          <w:rStyle w:val="eop"/>
          <w:rFonts w:ascii="Times New Roman" w:eastAsia="Arial Unicode MS" w:hAnsi="Times New Roman"/>
          <w:color w:val="000000"/>
          <w:sz w:val="28"/>
          <w:szCs w:val="28"/>
          <w:lang w:val="uk-UA"/>
        </w:rPr>
        <w:t>У підсумку мож</w:t>
      </w:r>
      <w:r>
        <w:rPr>
          <w:rStyle w:val="eop"/>
          <w:rFonts w:ascii="Times New Roman" w:eastAsia="Arial Unicode MS" w:hAnsi="Times New Roman"/>
          <w:color w:val="000000"/>
          <w:sz w:val="28"/>
          <w:szCs w:val="28"/>
          <w:lang w:val="uk-UA"/>
        </w:rPr>
        <w:t>на</w:t>
      </w:r>
      <w:r w:rsidRPr="00BD2DC2">
        <w:rPr>
          <w:rStyle w:val="eop"/>
          <w:rFonts w:ascii="Times New Roman" w:eastAsia="Arial Unicode MS" w:hAnsi="Times New Roman"/>
          <w:color w:val="000000"/>
          <w:sz w:val="28"/>
          <w:szCs w:val="28"/>
          <w:lang w:val="uk-UA"/>
        </w:rPr>
        <w:t xml:space="preserve"> ствердити, що літературні персонажі, які намагаються писати або пишуть книги (Віктор Ґоті, Хоакін Монеґро, Анхела Карбаліно), </w:t>
      </w:r>
      <w:r w:rsidRPr="00BD2DC2">
        <w:rPr>
          <w:rStyle w:val="eop"/>
          <w:rFonts w:ascii="Times New Roman" w:eastAsia="Arial Unicode MS" w:hAnsi="Times New Roman"/>
          <w:color w:val="000000"/>
          <w:sz w:val="28"/>
          <w:szCs w:val="28"/>
          <w:lang w:val="uk-UA"/>
        </w:rPr>
        <w:lastRenderedPageBreak/>
        <w:t>ідентифікуючи себе із різними літературними постатями, як вигаданими, так і реальними, набувають більшої сили і впевненості, а за цими персонажами-письменниками височіє постать Міґеля де Унамуно, який позиціонує себе не просто як письменник, а як іспанський письменник. Чітко проглядається ідея про те, що персонажі м</w:t>
      </w:r>
      <w:r>
        <w:rPr>
          <w:rStyle w:val="eop"/>
          <w:rFonts w:ascii="Times New Roman" w:eastAsia="Arial Unicode MS" w:hAnsi="Times New Roman"/>
          <w:color w:val="000000"/>
          <w:sz w:val="28"/>
          <w:szCs w:val="28"/>
          <w:lang w:val="uk-UA"/>
        </w:rPr>
        <w:t>ають власне життя і право діяти</w:t>
      </w:r>
      <w:r w:rsidRPr="00BD2DC2">
        <w:rPr>
          <w:rStyle w:val="eop"/>
          <w:rFonts w:ascii="Times New Roman" w:eastAsia="Arial Unicode MS" w:hAnsi="Times New Roman"/>
          <w:color w:val="000000"/>
          <w:sz w:val="28"/>
          <w:szCs w:val="28"/>
          <w:lang w:val="uk-UA"/>
        </w:rPr>
        <w:t xml:space="preserve"> і що для підтвердження свого існування вони спираються на інших літературних героїв і реальні постаті, у такий спосіб намагаючись вийти за межі художньої вигадки і даючи можливість реальному читачеві ідентифікувати себе з тим чи іншим літературним персонажем.</w:t>
      </w:r>
    </w:p>
    <w:p w:rsidR="003F582C" w:rsidRPr="00BD2DC2" w:rsidRDefault="003F582C" w:rsidP="003F582C">
      <w:pPr>
        <w:spacing w:after="0" w:line="360" w:lineRule="auto"/>
        <w:ind w:firstLine="708"/>
        <w:jc w:val="both"/>
        <w:rPr>
          <w:rStyle w:val="eop"/>
          <w:rFonts w:ascii="Times New Roman" w:eastAsia="Arial Unicode MS" w:hAnsi="Times New Roman"/>
          <w:color w:val="000000"/>
          <w:sz w:val="28"/>
          <w:szCs w:val="28"/>
          <w:lang w:val="uk-UA"/>
        </w:rPr>
      </w:pPr>
      <w:r w:rsidRPr="00BD2DC2">
        <w:rPr>
          <w:rStyle w:val="eop"/>
          <w:rFonts w:ascii="Times New Roman" w:eastAsia="Arial Unicode MS" w:hAnsi="Times New Roman"/>
          <w:color w:val="000000"/>
          <w:sz w:val="28"/>
          <w:szCs w:val="28"/>
          <w:lang w:val="uk-UA"/>
        </w:rPr>
        <w:t>Інтертекстуальність у рома</w:t>
      </w:r>
      <w:r>
        <w:rPr>
          <w:rStyle w:val="eop"/>
          <w:rFonts w:ascii="Times New Roman" w:eastAsia="Arial Unicode MS" w:hAnsi="Times New Roman"/>
          <w:color w:val="000000"/>
          <w:sz w:val="28"/>
          <w:szCs w:val="28"/>
          <w:lang w:val="uk-UA"/>
        </w:rPr>
        <w:t>нах М. де Унамуно є важливим інстру</w:t>
      </w:r>
      <w:r w:rsidRPr="00BD2DC2">
        <w:rPr>
          <w:rStyle w:val="eop"/>
          <w:rFonts w:ascii="Times New Roman" w:eastAsia="Arial Unicode MS" w:hAnsi="Times New Roman"/>
          <w:color w:val="000000"/>
          <w:sz w:val="28"/>
          <w:szCs w:val="28"/>
          <w:lang w:val="uk-UA"/>
        </w:rPr>
        <w:t>ментом пошуку відповідей на складні питання особистісної ідентичності. Автор усвідомлює, що схожі проблеми турбували і продовжують турбувати інших авторів, тому свою творчість він старається вписати у контекст світової (В. Шекспір) і національної іспанської (М. де Сервантес, П. К</w:t>
      </w:r>
      <w:r>
        <w:rPr>
          <w:rStyle w:val="eop"/>
          <w:rFonts w:ascii="Times New Roman" w:eastAsia="Arial Unicode MS" w:hAnsi="Times New Roman"/>
          <w:color w:val="000000"/>
          <w:sz w:val="28"/>
          <w:szCs w:val="28"/>
          <w:lang w:val="uk-UA"/>
        </w:rPr>
        <w:t>альдерон де ла Барка) літератур. Водночас у романах наяв</w:t>
      </w:r>
      <w:r w:rsidRPr="00BD2DC2">
        <w:rPr>
          <w:rStyle w:val="eop"/>
          <w:rFonts w:ascii="Times New Roman" w:eastAsia="Arial Unicode MS" w:hAnsi="Times New Roman"/>
          <w:color w:val="000000"/>
          <w:sz w:val="28"/>
          <w:szCs w:val="28"/>
          <w:lang w:val="uk-UA"/>
        </w:rPr>
        <w:t>ні прямі покликання на філософські ідеї як самого Унамуно, так і інших відомих мислителів (Р. Декарт, Б. Паскаль).</w:t>
      </w:r>
    </w:p>
    <w:p w:rsidR="003F582C" w:rsidRPr="00BD2DC2" w:rsidRDefault="003F582C" w:rsidP="003F582C">
      <w:pPr>
        <w:spacing w:after="0" w:line="360" w:lineRule="auto"/>
        <w:rPr>
          <w:rFonts w:ascii="Times New Roman" w:hAnsi="Times New Roman"/>
          <w:b/>
          <w:sz w:val="28"/>
          <w:szCs w:val="28"/>
          <w:lang w:val="uk-UA"/>
        </w:rPr>
      </w:pPr>
    </w:p>
    <w:p w:rsidR="003F582C" w:rsidRDefault="003F582C" w:rsidP="003F582C">
      <w:pPr>
        <w:spacing w:after="0" w:line="360" w:lineRule="auto"/>
        <w:ind w:firstLine="708"/>
        <w:jc w:val="both"/>
        <w:rPr>
          <w:rStyle w:val="11"/>
          <w:rFonts w:ascii="Times New Roman" w:hAnsi="Times New Roman"/>
          <w:b/>
          <w:color w:val="000000"/>
          <w:sz w:val="28"/>
          <w:szCs w:val="28"/>
          <w:lang w:val="uk-UA"/>
        </w:rPr>
      </w:pPr>
      <w:r w:rsidRPr="00BD2DC2">
        <w:rPr>
          <w:rFonts w:ascii="Times New Roman" w:hAnsi="Times New Roman"/>
          <w:b/>
          <w:sz w:val="28"/>
          <w:szCs w:val="28"/>
          <w:lang w:val="uk-UA"/>
        </w:rPr>
        <w:t xml:space="preserve">3.3. Фігури </w:t>
      </w:r>
      <w:r>
        <w:rPr>
          <w:rFonts w:ascii="Times New Roman" w:hAnsi="Times New Roman"/>
          <w:b/>
          <w:sz w:val="28"/>
          <w:szCs w:val="28"/>
          <w:lang w:val="uk-UA"/>
        </w:rPr>
        <w:t>мовч</w:t>
      </w:r>
      <w:r w:rsidRPr="00BD2DC2">
        <w:rPr>
          <w:rFonts w:ascii="Times New Roman" w:hAnsi="Times New Roman"/>
          <w:b/>
          <w:sz w:val="28"/>
          <w:szCs w:val="28"/>
          <w:lang w:val="uk-UA"/>
        </w:rPr>
        <w:t xml:space="preserve">ання як </w:t>
      </w:r>
      <w:r>
        <w:rPr>
          <w:rFonts w:ascii="Times New Roman" w:hAnsi="Times New Roman"/>
          <w:b/>
          <w:sz w:val="28"/>
          <w:szCs w:val="28"/>
          <w:lang w:val="uk-UA"/>
        </w:rPr>
        <w:t xml:space="preserve">форми </w:t>
      </w:r>
      <w:r w:rsidRPr="00BD2DC2">
        <w:rPr>
          <w:rStyle w:val="11"/>
          <w:rFonts w:ascii="Times New Roman" w:hAnsi="Times New Roman"/>
          <w:b/>
          <w:color w:val="000000"/>
          <w:sz w:val="28"/>
          <w:szCs w:val="28"/>
          <w:lang w:val="uk-UA"/>
        </w:rPr>
        <w:t>репрезентаці</w:t>
      </w:r>
      <w:r>
        <w:rPr>
          <w:rStyle w:val="11"/>
          <w:rFonts w:ascii="Times New Roman" w:hAnsi="Times New Roman"/>
          <w:b/>
          <w:color w:val="000000"/>
          <w:sz w:val="28"/>
          <w:szCs w:val="28"/>
          <w:lang w:val="uk-UA"/>
        </w:rPr>
        <w:t>ї</w:t>
      </w:r>
      <w:r w:rsidRPr="00BD2DC2">
        <w:rPr>
          <w:rStyle w:val="11"/>
          <w:rFonts w:ascii="Times New Roman" w:hAnsi="Times New Roman"/>
          <w:b/>
          <w:color w:val="000000"/>
          <w:sz w:val="28"/>
          <w:szCs w:val="28"/>
          <w:lang w:val="uk-UA"/>
        </w:rPr>
        <w:t xml:space="preserve"> </w:t>
      </w:r>
      <w:r w:rsidRPr="00BD2DC2">
        <w:rPr>
          <w:rStyle w:val="11"/>
          <w:rFonts w:ascii="Times New Roman" w:hAnsi="Times New Roman"/>
          <w:b/>
          <w:sz w:val="28"/>
          <w:szCs w:val="28"/>
          <w:lang w:val="uk-UA"/>
        </w:rPr>
        <w:t>о</w:t>
      </w:r>
      <w:r w:rsidRPr="00BD2DC2">
        <w:rPr>
          <w:rStyle w:val="11"/>
          <w:rFonts w:ascii="Times New Roman" w:hAnsi="Times New Roman"/>
          <w:b/>
          <w:color w:val="000000"/>
          <w:sz w:val="28"/>
          <w:szCs w:val="28"/>
          <w:lang w:val="uk-UA"/>
        </w:rPr>
        <w:t>собистісної ідентичності</w:t>
      </w:r>
    </w:p>
    <w:p w:rsidR="003F582C" w:rsidRPr="00E06C06" w:rsidRDefault="003F582C" w:rsidP="003F582C">
      <w:pPr>
        <w:spacing w:after="0" w:line="360" w:lineRule="auto"/>
        <w:ind w:firstLine="708"/>
        <w:jc w:val="both"/>
        <w:rPr>
          <w:rStyle w:val="11"/>
          <w:rFonts w:ascii="Times New Roman" w:hAnsi="Times New Roman"/>
          <w:b/>
          <w:color w:val="000000"/>
          <w:sz w:val="28"/>
          <w:szCs w:val="28"/>
        </w:rPr>
      </w:pPr>
    </w:p>
    <w:p w:rsidR="003F582C" w:rsidRPr="00BD2DC2" w:rsidRDefault="003F582C" w:rsidP="003F582C">
      <w:pPr>
        <w:spacing w:after="0" w:line="360" w:lineRule="auto"/>
        <w:ind w:firstLine="708"/>
        <w:jc w:val="both"/>
        <w:rPr>
          <w:rFonts w:ascii="Times New Roman" w:hAnsi="Times New Roman"/>
          <w:sz w:val="28"/>
          <w:szCs w:val="28"/>
        </w:rPr>
      </w:pPr>
      <w:r w:rsidRPr="00BD2DC2">
        <w:rPr>
          <w:rFonts w:ascii="Times New Roman" w:hAnsi="Times New Roman"/>
          <w:sz w:val="28"/>
          <w:szCs w:val="28"/>
        </w:rPr>
        <w:t xml:space="preserve">Мова і мислення становлять для Міґеля де Унамуно дві сторони людської реальності. Ці аспекти художньої спадщини письменника вивчали різні дослідники, що розглядали їх як загальномодерністську проблему непристосованості мови до вираження мислення або ж як </w:t>
      </w:r>
      <w:r>
        <w:rPr>
          <w:rFonts w:ascii="Times New Roman" w:hAnsi="Times New Roman"/>
          <w:sz w:val="28"/>
          <w:szCs w:val="28"/>
          <w:lang w:val="uk-UA"/>
        </w:rPr>
        <w:t>потребу</w:t>
      </w:r>
      <w:r w:rsidRPr="00BD2DC2">
        <w:rPr>
          <w:rFonts w:ascii="Times New Roman" w:hAnsi="Times New Roman"/>
          <w:sz w:val="28"/>
          <w:szCs w:val="28"/>
        </w:rPr>
        <w:t xml:space="preserve"> користування мовою для досягнення безсмертя [</w:t>
      </w:r>
      <w:r>
        <w:rPr>
          <w:rFonts w:ascii="Times New Roman" w:hAnsi="Times New Roman"/>
          <w:sz w:val="28"/>
          <w:szCs w:val="28"/>
          <w:lang w:val="uk-UA"/>
        </w:rPr>
        <w:t>177</w:t>
      </w:r>
      <w:r w:rsidRPr="00BD2DC2">
        <w:rPr>
          <w:rFonts w:ascii="Times New Roman" w:hAnsi="Times New Roman"/>
          <w:sz w:val="28"/>
          <w:szCs w:val="28"/>
        </w:rPr>
        <w:t xml:space="preserve">; </w:t>
      </w:r>
      <w:r>
        <w:rPr>
          <w:rFonts w:ascii="Times New Roman" w:hAnsi="Times New Roman"/>
          <w:sz w:val="28"/>
          <w:szCs w:val="28"/>
          <w:lang w:val="uk-UA"/>
        </w:rPr>
        <w:t>197</w:t>
      </w:r>
      <w:r w:rsidRPr="00BD2DC2">
        <w:rPr>
          <w:rFonts w:ascii="Times New Roman" w:hAnsi="Times New Roman"/>
          <w:sz w:val="28"/>
          <w:szCs w:val="28"/>
        </w:rPr>
        <w:t>;</w:t>
      </w:r>
      <w:r>
        <w:rPr>
          <w:rFonts w:ascii="Times New Roman" w:hAnsi="Times New Roman"/>
          <w:sz w:val="28"/>
          <w:szCs w:val="28"/>
          <w:lang w:val="uk-UA"/>
        </w:rPr>
        <w:t xml:space="preserve"> 249</w:t>
      </w:r>
      <w:r w:rsidRPr="00BD2DC2">
        <w:rPr>
          <w:rFonts w:ascii="Times New Roman" w:hAnsi="Times New Roman"/>
          <w:sz w:val="28"/>
          <w:szCs w:val="28"/>
        </w:rPr>
        <w:t xml:space="preserve">; </w:t>
      </w:r>
      <w:r>
        <w:rPr>
          <w:rFonts w:ascii="Times New Roman" w:hAnsi="Times New Roman"/>
          <w:sz w:val="28"/>
          <w:szCs w:val="28"/>
          <w:lang w:val="uk-UA"/>
        </w:rPr>
        <w:t>300;</w:t>
      </w:r>
      <w:r w:rsidRPr="00BD2DC2">
        <w:rPr>
          <w:rFonts w:ascii="Times New Roman" w:hAnsi="Times New Roman"/>
          <w:sz w:val="28"/>
          <w:szCs w:val="28"/>
        </w:rPr>
        <w:t xml:space="preserve"> </w:t>
      </w:r>
      <w:r>
        <w:rPr>
          <w:rFonts w:ascii="Times New Roman" w:hAnsi="Times New Roman"/>
          <w:noProof/>
          <w:sz w:val="28"/>
          <w:szCs w:val="28"/>
          <w:lang w:val="uk-UA"/>
        </w:rPr>
        <w:t>319</w:t>
      </w:r>
      <w:r w:rsidRPr="00BD2DC2">
        <w:rPr>
          <w:rFonts w:ascii="Times New Roman" w:hAnsi="Times New Roman"/>
          <w:sz w:val="28"/>
          <w:szCs w:val="28"/>
        </w:rPr>
        <w:t>]. Однак у творах іспанського автора є ще один бік цієї реальності – ідентичнісний, в якому мова та мислення відображають унікальність і неповторність особистості, дають змогу корелювати взаємини з іншими.</w:t>
      </w:r>
    </w:p>
    <w:p w:rsidR="003F582C" w:rsidRPr="00BD2DC2" w:rsidRDefault="003F582C" w:rsidP="003F582C">
      <w:pPr>
        <w:pStyle w:val="a7"/>
        <w:spacing w:after="0" w:line="360" w:lineRule="auto"/>
        <w:ind w:left="0" w:firstLine="708"/>
        <w:jc w:val="both"/>
        <w:rPr>
          <w:rFonts w:ascii="Times New Roman" w:hAnsi="Times New Roman"/>
          <w:sz w:val="28"/>
          <w:szCs w:val="28"/>
          <w:lang w:val="uk-UA"/>
        </w:rPr>
      </w:pPr>
      <w:r w:rsidRPr="00BD2DC2">
        <w:rPr>
          <w:rFonts w:ascii="Times New Roman" w:hAnsi="Times New Roman"/>
          <w:sz w:val="28"/>
          <w:szCs w:val="28"/>
          <w:lang w:val="uk-UA"/>
        </w:rPr>
        <w:t>Уже в ранніх есе</w:t>
      </w:r>
      <w:r w:rsidRPr="00BD2DC2">
        <w:rPr>
          <w:rStyle w:val="a6"/>
          <w:rFonts w:ascii="Times New Roman" w:hAnsi="Times New Roman"/>
          <w:sz w:val="28"/>
          <w:szCs w:val="28"/>
          <w:lang w:val="uk-UA"/>
        </w:rPr>
        <w:footnoteReference w:id="66"/>
      </w:r>
      <w:r w:rsidRPr="00BD2DC2">
        <w:rPr>
          <w:rFonts w:ascii="Times New Roman" w:hAnsi="Times New Roman"/>
          <w:sz w:val="28"/>
          <w:szCs w:val="28"/>
          <w:lang w:val="uk-UA"/>
        </w:rPr>
        <w:t xml:space="preserve"> автор звертає увагу на нерозривн</w:t>
      </w:r>
      <w:r>
        <w:rPr>
          <w:rFonts w:ascii="Times New Roman" w:hAnsi="Times New Roman"/>
          <w:sz w:val="28"/>
          <w:szCs w:val="28"/>
          <w:lang w:val="uk-UA"/>
        </w:rPr>
        <w:t>ість між мовою і мисленням, які з погляду психології</w:t>
      </w:r>
      <w:r w:rsidRPr="00BD2DC2">
        <w:rPr>
          <w:rFonts w:ascii="Times New Roman" w:hAnsi="Times New Roman"/>
          <w:sz w:val="28"/>
          <w:szCs w:val="28"/>
          <w:lang w:val="uk-UA"/>
        </w:rPr>
        <w:t xml:space="preserve"> є складовими особистісної ідентичності. Адже </w:t>
      </w:r>
      <w:r w:rsidRPr="00BD2DC2">
        <w:rPr>
          <w:rFonts w:ascii="Times New Roman" w:hAnsi="Times New Roman"/>
          <w:sz w:val="28"/>
          <w:szCs w:val="28"/>
          <w:lang w:val="uk-UA"/>
        </w:rPr>
        <w:lastRenderedPageBreak/>
        <w:t xml:space="preserve">кожен послуговується словами для </w:t>
      </w:r>
      <w:r>
        <w:rPr>
          <w:rFonts w:ascii="Times New Roman" w:hAnsi="Times New Roman"/>
          <w:sz w:val="28"/>
          <w:szCs w:val="28"/>
          <w:lang w:val="uk-UA"/>
        </w:rPr>
        <w:t>визначення</w:t>
      </w:r>
      <w:r w:rsidRPr="00BD2DC2">
        <w:rPr>
          <w:rFonts w:ascii="Times New Roman" w:hAnsi="Times New Roman"/>
          <w:sz w:val="28"/>
          <w:szCs w:val="28"/>
          <w:lang w:val="uk-UA"/>
        </w:rPr>
        <w:t xml:space="preserve"> себе чи ототожнення з іншим. Щоб проілюструвати опис функціонування особистості та зв’язку індивіда з іншими, М. де Унамуно пропонує метафору кори</w:t>
      </w:r>
      <w:r>
        <w:rPr>
          <w:rFonts w:ascii="Times New Roman" w:hAnsi="Times New Roman"/>
          <w:sz w:val="28"/>
          <w:szCs w:val="28"/>
          <w:lang w:val="uk-UA"/>
        </w:rPr>
        <w:t xml:space="preserve"> дерева</w:t>
      </w:r>
      <w:r w:rsidRPr="00BD2DC2">
        <w:rPr>
          <w:rFonts w:ascii="Times New Roman" w:hAnsi="Times New Roman"/>
          <w:sz w:val="28"/>
          <w:szCs w:val="28"/>
          <w:lang w:val="uk-UA"/>
        </w:rPr>
        <w:t>, що є певним розмежуванням між внутрішнім і зовнішнім складниками кожної людини. Внаслідок цього з’являється напруження між самістю й тотожністю, де кора постає перешкодою під час намагання людини комунікувати з іншими: «Люди є непроникними. Душі, як і тверді тіла, можуть лише комунікувати через зовнішні оболонки з</w:t>
      </w:r>
      <w:r>
        <w:rPr>
          <w:rFonts w:ascii="Times New Roman" w:hAnsi="Times New Roman"/>
          <w:sz w:val="28"/>
          <w:szCs w:val="28"/>
          <w:lang w:val="uk-UA"/>
        </w:rPr>
        <w:t>а</w:t>
      </w:r>
      <w:r w:rsidRPr="00BD2DC2">
        <w:rPr>
          <w:rFonts w:ascii="Times New Roman" w:hAnsi="Times New Roman"/>
          <w:sz w:val="28"/>
          <w:szCs w:val="28"/>
          <w:lang w:val="uk-UA"/>
        </w:rPr>
        <w:t xml:space="preserve"> допомогою доторкання, не проникаючи один в одного і, навіть більше, не перемішуватися, ми всі – краби з твердими панцирами» [цит</w:t>
      </w:r>
      <w:r>
        <w:rPr>
          <w:rFonts w:ascii="Times New Roman" w:hAnsi="Times New Roman"/>
          <w:sz w:val="28"/>
          <w:szCs w:val="28"/>
          <w:lang w:val="uk-UA"/>
        </w:rPr>
        <w:t>. за: 182</w:t>
      </w:r>
      <w:r w:rsidRPr="00BD2DC2">
        <w:rPr>
          <w:rFonts w:ascii="Times New Roman" w:hAnsi="Times New Roman"/>
          <w:noProof/>
          <w:sz w:val="28"/>
          <w:szCs w:val="28"/>
          <w:lang w:val="uk-UA"/>
        </w:rPr>
        <w:t>, c</w:t>
      </w:r>
      <w:r>
        <w:rPr>
          <w:rFonts w:ascii="Times New Roman" w:hAnsi="Times New Roman"/>
          <w:noProof/>
          <w:sz w:val="28"/>
          <w:szCs w:val="28"/>
          <w:lang w:val="uk-UA"/>
        </w:rPr>
        <w:t>.</w:t>
      </w:r>
      <w:r w:rsidRPr="00BD2DC2">
        <w:rPr>
          <w:rFonts w:ascii="Times New Roman" w:hAnsi="Times New Roman"/>
          <w:noProof/>
          <w:sz w:val="28"/>
          <w:szCs w:val="28"/>
          <w:lang w:val="uk-UA"/>
        </w:rPr>
        <w:t> 93</w:t>
      </w:r>
      <w:r w:rsidRPr="00BD2DC2">
        <w:rPr>
          <w:rFonts w:ascii="Times New Roman" w:hAnsi="Times New Roman"/>
          <w:sz w:val="28"/>
          <w:szCs w:val="28"/>
          <w:lang w:val="uk-UA"/>
        </w:rPr>
        <w:t>].</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Ця концепція вписується у поняття інтерсуб’єктивності, сформоване в межах феноменологічної школи, що подає її як «сферу взаємодії індивідуальних інтенціональних гіпотез», які сходяться на межовому просторі «живого діалогу». Такий діалог стає можливим унаслідок усвідомлення обмеженого пізнання і взаємопрони</w:t>
      </w:r>
      <w:r>
        <w:rPr>
          <w:rFonts w:ascii="Times New Roman" w:hAnsi="Times New Roman"/>
          <w:sz w:val="28"/>
          <w:szCs w:val="28"/>
          <w:lang w:val="uk-UA"/>
        </w:rPr>
        <w:t>кнення [134,</w:t>
      </w:r>
      <w:r w:rsidRPr="00BD2DC2">
        <w:rPr>
          <w:rFonts w:ascii="Times New Roman" w:hAnsi="Times New Roman"/>
          <w:sz w:val="28"/>
          <w:szCs w:val="28"/>
          <w:lang w:val="uk-UA"/>
        </w:rPr>
        <w:t xml:space="preserve"> с. 14–15]. </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Унамунівський варіант цього діалогу виражається у новій формі роману – ніволі, де описи душевних станів, характерні для реалістично-натуралістичних романів, зникають і змінюються формами усного мовлення: діалогами, монологами, які часто є монодіалогами, сповідями, щоденниками. Діалог для автора важливий як пошук визначальних внутрішніх рис ідентичностей персонажів. Так, М. де Унамуно говорить словами свого </w:t>
      </w:r>
      <w:r w:rsidRPr="001F3DC1">
        <w:rPr>
          <w:rFonts w:ascii="Times New Roman" w:hAnsi="Times New Roman"/>
          <w:i/>
          <w:sz w:val="28"/>
          <w:szCs w:val="28"/>
          <w:lang w:val="en-US"/>
        </w:rPr>
        <w:t>alter</w:t>
      </w:r>
      <w:r w:rsidRPr="00763705">
        <w:rPr>
          <w:rFonts w:ascii="Times New Roman" w:hAnsi="Times New Roman"/>
          <w:i/>
          <w:sz w:val="28"/>
          <w:szCs w:val="28"/>
        </w:rPr>
        <w:t xml:space="preserve"> </w:t>
      </w:r>
      <w:r w:rsidRPr="001F3DC1">
        <w:rPr>
          <w:rFonts w:ascii="Times New Roman" w:hAnsi="Times New Roman"/>
          <w:i/>
          <w:sz w:val="28"/>
          <w:szCs w:val="28"/>
          <w:lang w:val="en-US"/>
        </w:rPr>
        <w:t>ego</w:t>
      </w:r>
      <w:r w:rsidRPr="00BD2DC2">
        <w:rPr>
          <w:rFonts w:ascii="Times New Roman" w:hAnsi="Times New Roman"/>
          <w:sz w:val="28"/>
          <w:szCs w:val="28"/>
          <w:lang w:val="uk-UA"/>
        </w:rPr>
        <w:t xml:space="preserve"> Віктора Ґоті з «Туману»: «У мене є діалог. Діалог – головне. Суть у тому, що мої персонажі розмовляють, розмовляють багато, проте ні</w:t>
      </w:r>
      <w:r>
        <w:rPr>
          <w:rFonts w:ascii="Times New Roman" w:hAnsi="Times New Roman"/>
          <w:sz w:val="28"/>
          <w:szCs w:val="28"/>
          <w:lang w:val="uk-UA"/>
        </w:rPr>
        <w:t>чого не кажуть» [148</w:t>
      </w:r>
      <w:r w:rsidRPr="00BD2DC2">
        <w:rPr>
          <w:rFonts w:ascii="Times New Roman" w:hAnsi="Times New Roman"/>
          <w:sz w:val="28"/>
          <w:szCs w:val="28"/>
          <w:lang w:val="uk-UA"/>
        </w:rPr>
        <w:t>, с. 129]. Для Ґоті слово і мовлення важать однаково: якщо персонаж залишається сам, то нехай монологізує. Діалог є протилежним до тиші, що є нічим. Діалог без мети перешкоджає трагічній беззахисності та самотності людини на межі порожнечі. Кілька років пізніше в есе «Інший» автор відкриває нам неможливість тиші, адже діалог є не тільки формою заперечення тиші, а й формою її вираження, прихованих і замовчуваних значень.</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Серед аспектів діалогічної форми мовлення, що сприяють її використанню як засобу вираження переживань і смислів, які важко передати словами, у творах </w:t>
      </w:r>
      <w:r w:rsidRPr="00BD2DC2">
        <w:rPr>
          <w:rFonts w:ascii="Times New Roman" w:hAnsi="Times New Roman"/>
          <w:sz w:val="28"/>
          <w:szCs w:val="28"/>
          <w:lang w:val="uk-UA"/>
        </w:rPr>
        <w:lastRenderedPageBreak/>
        <w:t xml:space="preserve">Унамуно </w:t>
      </w:r>
      <w:r>
        <w:rPr>
          <w:rFonts w:ascii="Times New Roman" w:hAnsi="Times New Roman"/>
          <w:sz w:val="28"/>
          <w:szCs w:val="28"/>
          <w:lang w:val="uk-UA"/>
        </w:rPr>
        <w:t>наявні такі</w:t>
      </w:r>
      <w:r w:rsidRPr="00BD2DC2">
        <w:rPr>
          <w:rFonts w:ascii="Times New Roman" w:hAnsi="Times New Roman"/>
          <w:sz w:val="28"/>
          <w:szCs w:val="28"/>
          <w:lang w:val="uk-UA"/>
        </w:rPr>
        <w:t xml:space="preserve">: 1) еліптичність і ситуативна клішованість мовлення робить його зручним для вираження замовчуваного (принцип подвійного діалогу – говоримо про одне, а маємо на увазі інше); 2) ілюзія безпосереднього контакту з «Я» мовця – ми його бачимо і без слів розуміємо, що з ним відбувається; 3) можливість фіксації невербальних засобів комунікації та моментів, коли зовнішня комунікація не відбувається. Глибше зрозуміти означену проблему можна ознайомившись з працями П. Рікера, який наводить внесок теорії мовленнєвих актів у детермінацію «себе». </w:t>
      </w:r>
      <w:r>
        <w:rPr>
          <w:rFonts w:ascii="Times New Roman" w:hAnsi="Times New Roman"/>
          <w:sz w:val="28"/>
          <w:szCs w:val="28"/>
          <w:lang w:val="uk-UA"/>
        </w:rPr>
        <w:t>Вона починається з вислову</w:t>
      </w:r>
      <w:r w:rsidRPr="00BD2DC2">
        <w:rPr>
          <w:rFonts w:ascii="Times New Roman" w:hAnsi="Times New Roman"/>
          <w:sz w:val="28"/>
          <w:szCs w:val="28"/>
          <w:lang w:val="uk-UA"/>
        </w:rPr>
        <w:t xml:space="preserve"> «говор</w:t>
      </w:r>
      <w:r>
        <w:rPr>
          <w:rFonts w:ascii="Times New Roman" w:hAnsi="Times New Roman"/>
          <w:sz w:val="28"/>
          <w:szCs w:val="28"/>
          <w:lang w:val="uk-UA"/>
        </w:rPr>
        <w:t>ити – значить, діяти» [119</w:t>
      </w:r>
      <w:r w:rsidRPr="00BD2DC2">
        <w:rPr>
          <w:rFonts w:ascii="Times New Roman" w:hAnsi="Times New Roman"/>
          <w:sz w:val="28"/>
          <w:szCs w:val="28"/>
          <w:lang w:val="uk-UA"/>
        </w:rPr>
        <w:t>, с. 55]</w:t>
      </w:r>
      <w:r>
        <w:rPr>
          <w:rFonts w:ascii="Times New Roman" w:hAnsi="Times New Roman"/>
          <w:sz w:val="28"/>
          <w:szCs w:val="28"/>
          <w:lang w:val="uk-UA"/>
        </w:rPr>
        <w:t xml:space="preserve">, </w:t>
      </w:r>
      <w:r w:rsidRPr="00BD2DC2">
        <w:rPr>
          <w:rFonts w:ascii="Times New Roman" w:hAnsi="Times New Roman"/>
          <w:sz w:val="28"/>
          <w:szCs w:val="28"/>
          <w:lang w:val="uk-UA"/>
        </w:rPr>
        <w:t xml:space="preserve">а доповнюється теорією висловлювання Герберта Пола Ґрайса, згідно з якою будь-яке висловлювання полягає в інтенції означити, що передбачає очікування від співрозмовника такої інтенції, яка б визнавала попередню інтенцію тим, чим вона хоче бути. Інтерпретована у такий спосіб співбесіда </w:t>
      </w:r>
      <w:r>
        <w:rPr>
          <w:rFonts w:ascii="Times New Roman" w:hAnsi="Times New Roman"/>
          <w:sz w:val="28"/>
          <w:szCs w:val="28"/>
          <w:lang w:val="uk-UA"/>
        </w:rPr>
        <w:t>стає</w:t>
      </w:r>
      <w:r w:rsidRPr="00BD2DC2">
        <w:rPr>
          <w:rFonts w:ascii="Times New Roman" w:hAnsi="Times New Roman"/>
          <w:sz w:val="28"/>
          <w:szCs w:val="28"/>
          <w:lang w:val="uk-UA"/>
        </w:rPr>
        <w:t xml:space="preserve"> взаємонаціленим об</w:t>
      </w:r>
      <w:r>
        <w:rPr>
          <w:rFonts w:ascii="Times New Roman" w:hAnsi="Times New Roman"/>
          <w:sz w:val="28"/>
          <w:szCs w:val="28"/>
          <w:lang w:val="uk-UA"/>
        </w:rPr>
        <w:t>міном інтенціональностями [37</w:t>
      </w:r>
      <w:r w:rsidRPr="00BD2DC2">
        <w:rPr>
          <w:rFonts w:ascii="Times New Roman" w:hAnsi="Times New Roman"/>
          <w:sz w:val="28"/>
          <w:szCs w:val="28"/>
          <w:lang w:val="uk-UA"/>
        </w:rPr>
        <w:t>].</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 xml:space="preserve">Отже, </w:t>
      </w:r>
      <w:r>
        <w:rPr>
          <w:rFonts w:ascii="Times New Roman" w:hAnsi="Times New Roman"/>
          <w:sz w:val="28"/>
          <w:szCs w:val="28"/>
          <w:lang w:val="uk-UA"/>
        </w:rPr>
        <w:t>П. </w:t>
      </w:r>
      <w:r w:rsidRPr="00BD2DC2">
        <w:rPr>
          <w:rFonts w:ascii="Times New Roman" w:hAnsi="Times New Roman"/>
          <w:sz w:val="28"/>
          <w:szCs w:val="28"/>
          <w:lang w:val="uk-UA"/>
        </w:rPr>
        <w:t xml:space="preserve">Ґрайс повертає нас до ідеї сократівського діалогу, метою якого є виявити ідентичності персонажів, що найкраще </w:t>
      </w:r>
      <w:r>
        <w:rPr>
          <w:rFonts w:ascii="Times New Roman" w:hAnsi="Times New Roman"/>
          <w:sz w:val="28"/>
          <w:szCs w:val="28"/>
          <w:lang w:val="uk-UA"/>
        </w:rPr>
        <w:t>виражаються</w:t>
      </w:r>
      <w:r w:rsidRPr="00BD2DC2">
        <w:rPr>
          <w:rFonts w:ascii="Times New Roman" w:hAnsi="Times New Roman"/>
          <w:sz w:val="28"/>
          <w:szCs w:val="28"/>
          <w:lang w:val="uk-UA"/>
        </w:rPr>
        <w:t xml:space="preserve"> у відсебеньках. Відсебеньки – це репліки акторів, вставлені у театральні твори з власної волі. Це питання М. де Унамуно порушив уже в першому романі-ніволі «Любов і педагогіка»</w:t>
      </w:r>
      <w:r w:rsidRPr="00BD2DC2">
        <w:rPr>
          <w:rFonts w:ascii="Times New Roman" w:hAnsi="Times New Roman"/>
          <w:i/>
          <w:sz w:val="28"/>
          <w:szCs w:val="28"/>
          <w:lang w:val="uk-UA"/>
        </w:rPr>
        <w:t xml:space="preserve">, </w:t>
      </w:r>
      <w:r w:rsidRPr="00BD2DC2">
        <w:rPr>
          <w:rFonts w:ascii="Times New Roman" w:hAnsi="Times New Roman"/>
          <w:sz w:val="28"/>
          <w:szCs w:val="28"/>
          <w:lang w:val="uk-UA"/>
        </w:rPr>
        <w:t>подавши їх як основну рису ідентичності: «Завдяки відсебенькам виживуть ті, хто вижив. У всьому житті людини не знайдеться більше однієї миттєвості, однісінької миттєвості свободи, істинної свободи, лише однієї миті в житті, коли вона є вільною насправді, і від цієї миті... від цього загадкового часу зале</w:t>
      </w:r>
      <w:r>
        <w:rPr>
          <w:rFonts w:ascii="Times New Roman" w:hAnsi="Times New Roman"/>
          <w:sz w:val="28"/>
          <w:szCs w:val="28"/>
          <w:lang w:val="uk-UA"/>
        </w:rPr>
        <w:t>жить уся наша доля» [156</w:t>
      </w:r>
      <w:r w:rsidRPr="00BD2DC2">
        <w:rPr>
          <w:rFonts w:ascii="Times New Roman" w:hAnsi="Times New Roman"/>
          <w:sz w:val="28"/>
          <w:szCs w:val="28"/>
          <w:lang w:val="uk-UA"/>
        </w:rPr>
        <w:t>, с. 70]. Такою миттю в романі є одруження Авіто Карраскаля з Маріною. Хоча в цьому випадку відсебеньки були важливою дією вставлення власного «Я» у наперед прописану роль, Унамуно допускає також, що вони можуть бути звичайним, необґрунтованим сюжетом, базіканням. Прикладом останнього є малий Аполодоро («Любов і педагогіка»), що повторює «безглузд</w:t>
      </w:r>
      <w:r>
        <w:rPr>
          <w:rFonts w:ascii="Times New Roman" w:hAnsi="Times New Roman"/>
          <w:sz w:val="28"/>
          <w:szCs w:val="28"/>
          <w:lang w:val="uk-UA"/>
        </w:rPr>
        <w:t>і» дитячі віршики [1566</w:t>
      </w:r>
      <w:r w:rsidRPr="00BD2DC2">
        <w:rPr>
          <w:rFonts w:ascii="Times New Roman" w:hAnsi="Times New Roman"/>
          <w:sz w:val="28"/>
          <w:szCs w:val="28"/>
          <w:lang w:val="uk-UA"/>
        </w:rPr>
        <w:t>, с. 121] або ж Елена («Абель Санчес»), яка «все правила й правила свої теревені, щоби створювати добре враже</w:t>
      </w:r>
      <w:r>
        <w:rPr>
          <w:rFonts w:ascii="Times New Roman" w:hAnsi="Times New Roman"/>
          <w:sz w:val="28"/>
          <w:szCs w:val="28"/>
          <w:lang w:val="uk-UA"/>
        </w:rPr>
        <w:t>ння особи, яка не мовчить» [148</w:t>
      </w:r>
      <w:r w:rsidRPr="00BD2DC2">
        <w:rPr>
          <w:rFonts w:ascii="Times New Roman" w:hAnsi="Times New Roman"/>
          <w:sz w:val="28"/>
          <w:szCs w:val="28"/>
          <w:lang w:val="uk-UA"/>
        </w:rPr>
        <w:t>, с. 261], тому що «це базікання, як ви його називаєте, надає більшої виразності ваш</w:t>
      </w:r>
      <w:r>
        <w:rPr>
          <w:rFonts w:ascii="Times New Roman" w:hAnsi="Times New Roman"/>
          <w:sz w:val="28"/>
          <w:szCs w:val="28"/>
          <w:lang w:val="uk-UA"/>
        </w:rPr>
        <w:t>ому погляду й вашому тілу» [148</w:t>
      </w:r>
      <w:r w:rsidRPr="00BD2DC2">
        <w:rPr>
          <w:rFonts w:ascii="Times New Roman" w:hAnsi="Times New Roman"/>
          <w:sz w:val="28"/>
          <w:szCs w:val="28"/>
          <w:lang w:val="uk-UA"/>
        </w:rPr>
        <w:t xml:space="preserve">, с. 262]. Цілком протилежного сенсу набуває </w:t>
      </w:r>
      <w:r w:rsidRPr="00BD2DC2">
        <w:rPr>
          <w:rFonts w:ascii="Times New Roman" w:hAnsi="Times New Roman"/>
          <w:sz w:val="28"/>
          <w:szCs w:val="28"/>
          <w:lang w:val="uk-UA"/>
        </w:rPr>
        <w:lastRenderedPageBreak/>
        <w:t>«базікання» у романі «Тітка Тула», де воно слугує втечею від самоаналізу, докорів сумління, сумнівів у власних діях і почуттях: «Гаразд, не розмовляйте так багато, мамо, бо це вам шкодить. – Але мені шкідливо думати, а якщо я мовчу</w:t>
      </w:r>
      <w:r>
        <w:rPr>
          <w:rFonts w:ascii="Times New Roman" w:hAnsi="Times New Roman"/>
          <w:sz w:val="28"/>
          <w:szCs w:val="28"/>
          <w:lang w:val="uk-UA"/>
        </w:rPr>
        <w:t>, то я думаю.., думаю...» [148</w:t>
      </w:r>
      <w:r w:rsidRPr="00BD2DC2">
        <w:rPr>
          <w:rFonts w:ascii="Times New Roman" w:hAnsi="Times New Roman"/>
          <w:sz w:val="28"/>
          <w:szCs w:val="28"/>
          <w:lang w:val="uk-UA"/>
        </w:rPr>
        <w:t>, с. 487]; і згодом, у передсмертному прощанні: «Ліпше прожити годину в розмові, ніж два дні в мовчанці. А тепер саме той час, коли нам треба поговорити. Крім того, так я відвертаю свою ува</w:t>
      </w:r>
      <w:r>
        <w:rPr>
          <w:rFonts w:ascii="Times New Roman" w:hAnsi="Times New Roman"/>
          <w:sz w:val="28"/>
          <w:szCs w:val="28"/>
          <w:lang w:val="uk-UA"/>
        </w:rPr>
        <w:t>гу й не думаю про своє...» [148</w:t>
      </w:r>
      <w:r w:rsidRPr="00BD2DC2">
        <w:rPr>
          <w:rFonts w:ascii="Times New Roman" w:hAnsi="Times New Roman"/>
          <w:sz w:val="28"/>
          <w:szCs w:val="28"/>
          <w:lang w:val="uk-UA"/>
        </w:rPr>
        <w:t xml:space="preserve">, с. 492]. </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Подібно значення діалогу розвиває Мераб Мамардашвілі, за яким проблема спілкування полягає в різних ступенях розуміння сказаного мовцем і слухачем. Висловлюючи свою думку, мовець залишає при собі непромовлені слова, непочуті слухачем. Ця проблема виражається у двох формах: неус</w:t>
      </w:r>
      <w:r>
        <w:rPr>
          <w:rFonts w:ascii="Times New Roman" w:hAnsi="Times New Roman"/>
          <w:sz w:val="28"/>
          <w:szCs w:val="28"/>
          <w:lang w:val="uk-UA"/>
        </w:rPr>
        <w:t>відомленій, коли мовцеві може з</w:t>
      </w:r>
      <w:r w:rsidRPr="00BD2DC2">
        <w:rPr>
          <w:rFonts w:ascii="Times New Roman" w:hAnsi="Times New Roman"/>
          <w:sz w:val="28"/>
          <w:szCs w:val="28"/>
          <w:lang w:val="uk-UA"/>
        </w:rPr>
        <w:t xml:space="preserve">датися, що висловленого достатньо для вираження думки, і усвідомленій, коли мовець хоче сказати щось, </w:t>
      </w:r>
      <w:r>
        <w:rPr>
          <w:rFonts w:ascii="Times New Roman" w:hAnsi="Times New Roman"/>
          <w:sz w:val="28"/>
          <w:szCs w:val="28"/>
          <w:lang w:val="uk-UA"/>
        </w:rPr>
        <w:t>але «відчуває, що сказане буде схожим на брехню» [95</w:t>
      </w:r>
      <w:r w:rsidRPr="00BD2DC2">
        <w:rPr>
          <w:rFonts w:ascii="Times New Roman" w:hAnsi="Times New Roman"/>
          <w:sz w:val="28"/>
          <w:szCs w:val="28"/>
          <w:lang w:val="uk-UA"/>
        </w:rPr>
        <w:t>, с. 2]. Тут також доцільно згадати Л. Вітґенштайна з його ідеєю маскування думки з</w:t>
      </w:r>
      <w:r>
        <w:rPr>
          <w:rFonts w:ascii="Times New Roman" w:hAnsi="Times New Roman"/>
          <w:sz w:val="28"/>
          <w:szCs w:val="28"/>
          <w:lang w:val="uk-UA"/>
        </w:rPr>
        <w:t>а</w:t>
      </w:r>
      <w:r w:rsidRPr="00BD2DC2">
        <w:rPr>
          <w:rFonts w:ascii="Times New Roman" w:hAnsi="Times New Roman"/>
          <w:sz w:val="28"/>
          <w:szCs w:val="28"/>
          <w:lang w:val="uk-UA"/>
        </w:rPr>
        <w:t xml:space="preserve"> допомогою мови: «Із зовнішньої форми маски не можна скласти уявлення про форму замаскованої думки. Бо форму маски утворено зовсім не для того, щоб із неї можна було впізнати форму тіла» [</w:t>
      </w:r>
      <w:r>
        <w:rPr>
          <w:rFonts w:ascii="Times New Roman" w:hAnsi="Times New Roman"/>
          <w:sz w:val="28"/>
          <w:szCs w:val="28"/>
          <w:lang w:val="uk-UA"/>
        </w:rPr>
        <w:t>27</w:t>
      </w:r>
      <w:r w:rsidRPr="00BD2DC2">
        <w:rPr>
          <w:rFonts w:ascii="Times New Roman" w:hAnsi="Times New Roman"/>
          <w:sz w:val="28"/>
          <w:szCs w:val="28"/>
          <w:lang w:val="uk-UA"/>
        </w:rPr>
        <w:t>, с. 36]. Прикладом цього є промова Хоакіна з «Абеля Санчеса», який взявся представити картину свого товариша-суперника. Розхвалюючи автора і його творіння, Хоакін скористався методом протиставлення, щоб у негативному світлі показати себе: «…я бачу його чистішим, адже у своїх нутрощах я бачу лише багнюку […] він досяг у своєму мистецтві того, чого я хот</w:t>
      </w:r>
      <w:r>
        <w:rPr>
          <w:rFonts w:ascii="Times New Roman" w:hAnsi="Times New Roman"/>
          <w:sz w:val="28"/>
          <w:szCs w:val="28"/>
          <w:lang w:val="uk-UA"/>
        </w:rPr>
        <w:t>ів би досягнути у своєму…» [148</w:t>
      </w:r>
      <w:r w:rsidRPr="00BD2DC2">
        <w:rPr>
          <w:rFonts w:ascii="Times New Roman" w:hAnsi="Times New Roman"/>
          <w:sz w:val="28"/>
          <w:szCs w:val="28"/>
          <w:lang w:val="uk-UA"/>
        </w:rPr>
        <w:t>, с. 301]. Інший персонаж цього роману, Федеріко Квадрадо, прямо говорить, що «коли когось дуже хвалять, то думають про іншого, якого хочуть принизити цією похвалою, про суперника того, кого хвалять і, що ніхто нікого ніколи не хва</w:t>
      </w:r>
      <w:r>
        <w:rPr>
          <w:rFonts w:ascii="Times New Roman" w:hAnsi="Times New Roman"/>
          <w:sz w:val="28"/>
          <w:szCs w:val="28"/>
          <w:lang w:val="uk-UA"/>
        </w:rPr>
        <w:t>лить із добрим наміром» [148</w:t>
      </w:r>
      <w:r w:rsidRPr="00BD2DC2">
        <w:rPr>
          <w:rFonts w:ascii="Times New Roman" w:hAnsi="Times New Roman"/>
          <w:sz w:val="28"/>
          <w:szCs w:val="28"/>
          <w:lang w:val="uk-UA"/>
        </w:rPr>
        <w:t xml:space="preserve">, с. 322]. У романі «Любов і педагогіка» в образі дона Фульхенсіо теж бачимо маскування підкаблучника під чоловіка, що сповідує вищість </w:t>
      </w:r>
      <w:r>
        <w:rPr>
          <w:rFonts w:ascii="Times New Roman" w:hAnsi="Times New Roman"/>
          <w:sz w:val="28"/>
          <w:szCs w:val="28"/>
          <w:lang w:val="uk-UA"/>
        </w:rPr>
        <w:t>чоловічої статі над жіночою [156</w:t>
      </w:r>
      <w:r w:rsidRPr="00BD2DC2">
        <w:rPr>
          <w:rFonts w:ascii="Times New Roman" w:hAnsi="Times New Roman"/>
          <w:sz w:val="28"/>
          <w:szCs w:val="28"/>
          <w:lang w:val="uk-UA"/>
        </w:rPr>
        <w:t xml:space="preserve">, с. 106]. </w:t>
      </w:r>
    </w:p>
    <w:p w:rsidR="003F582C" w:rsidRPr="00BD2DC2" w:rsidRDefault="003F582C" w:rsidP="003F582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Водночас основн</w:t>
      </w:r>
      <w:r w:rsidRPr="00BD2DC2">
        <w:rPr>
          <w:rFonts w:ascii="Times New Roman" w:hAnsi="Times New Roman"/>
          <w:sz w:val="28"/>
          <w:szCs w:val="28"/>
          <w:lang w:val="uk-UA"/>
        </w:rPr>
        <w:t xml:space="preserve">ими характеристиками мовчання у романах М. де Унамуно є комунікативність (мовчання слід розглядати як особливий комунікативний акт), </w:t>
      </w:r>
      <w:r w:rsidRPr="00BD2DC2">
        <w:rPr>
          <w:rFonts w:ascii="Times New Roman" w:hAnsi="Times New Roman"/>
          <w:sz w:val="28"/>
          <w:szCs w:val="28"/>
          <w:lang w:val="uk-UA"/>
        </w:rPr>
        <w:lastRenderedPageBreak/>
        <w:t>антропологічність (мовчання можливе лише в полі людської присутності), семантичність (навіть не інтенціалізоване семантично, мовчання так чи інакше підлягає комунікативній інтерпретації як носій певного конвенційно чи ситуаційно мотивованого значення). Тиша, залишаючись некомунікативною, становить необхідне тло для комунікативності та може існувати поза присутністю людини, тобто вона є неантропологічною й асем</w:t>
      </w:r>
      <w:r>
        <w:rPr>
          <w:rFonts w:ascii="Times New Roman" w:hAnsi="Times New Roman"/>
          <w:sz w:val="28"/>
          <w:szCs w:val="28"/>
          <w:lang w:val="uk-UA"/>
        </w:rPr>
        <w:t>античною. Такі риси тиші да</w:t>
      </w:r>
      <w:r w:rsidRPr="00BD2DC2">
        <w:rPr>
          <w:rFonts w:ascii="Times New Roman" w:hAnsi="Times New Roman"/>
          <w:sz w:val="28"/>
          <w:szCs w:val="28"/>
          <w:lang w:val="uk-UA"/>
        </w:rPr>
        <w:t>ють</w:t>
      </w:r>
      <w:r>
        <w:rPr>
          <w:rFonts w:ascii="Times New Roman" w:hAnsi="Times New Roman"/>
          <w:sz w:val="28"/>
          <w:szCs w:val="28"/>
          <w:lang w:val="uk-UA"/>
        </w:rPr>
        <w:t xml:space="preserve"> змогу</w:t>
      </w:r>
      <w:r w:rsidRPr="00BD2DC2">
        <w:rPr>
          <w:rFonts w:ascii="Times New Roman" w:hAnsi="Times New Roman"/>
          <w:sz w:val="28"/>
          <w:szCs w:val="28"/>
          <w:lang w:val="uk-UA"/>
        </w:rPr>
        <w:t xml:space="preserve"> використати її як площину опозицій для визначення основних характеристик мовчання як явища, спорідненого з нею, але й виразно від неї від</w:t>
      </w:r>
      <w:r>
        <w:rPr>
          <w:rFonts w:ascii="Times New Roman" w:hAnsi="Times New Roman"/>
          <w:sz w:val="28"/>
          <w:szCs w:val="28"/>
          <w:lang w:val="uk-UA"/>
        </w:rPr>
        <w:t>межованого [133</w:t>
      </w:r>
      <w:r w:rsidRPr="00BD2DC2">
        <w:rPr>
          <w:rFonts w:ascii="Times New Roman" w:hAnsi="Times New Roman"/>
          <w:sz w:val="28"/>
          <w:szCs w:val="28"/>
          <w:lang w:val="uk-UA"/>
        </w:rPr>
        <w:t>]. Мовчання і тиша в романах іспанського автора часто виступають синонімічно.</w:t>
      </w:r>
    </w:p>
    <w:p w:rsidR="003F582C" w:rsidRPr="00BD2DC2" w:rsidRDefault="003F582C" w:rsidP="003F582C">
      <w:pPr>
        <w:tabs>
          <w:tab w:val="left" w:pos="-1620"/>
        </w:tabs>
        <w:spacing w:after="0" w:line="360" w:lineRule="auto"/>
        <w:ind w:firstLine="567"/>
        <w:jc w:val="both"/>
        <w:rPr>
          <w:rFonts w:ascii="Times New Roman" w:hAnsi="Times New Roman"/>
          <w:sz w:val="28"/>
          <w:szCs w:val="28"/>
          <w:lang w:val="uk-UA"/>
        </w:rPr>
      </w:pPr>
      <w:r w:rsidRPr="00BD2DC2">
        <w:rPr>
          <w:rFonts w:ascii="Times New Roman" w:hAnsi="Times New Roman"/>
          <w:sz w:val="28"/>
          <w:szCs w:val="28"/>
          <w:lang w:val="uk-UA"/>
        </w:rPr>
        <w:t>Комунікативний аспект мовчання і його рецептивні функції можна виокремити за рівнями, сформульованими Марією Зубрицькою: мовчання як таїна, мовчання як невимовність і неможливість вербалізації, мовчання як неспроможність міжособистісного комунікування, мовчання як інтрига чи комунікативна гра, мовчання як вимушений акт і, наостанок,</w:t>
      </w:r>
      <w:r>
        <w:rPr>
          <w:rFonts w:ascii="Times New Roman" w:hAnsi="Times New Roman"/>
          <w:sz w:val="28"/>
          <w:szCs w:val="28"/>
          <w:lang w:val="uk-UA"/>
        </w:rPr>
        <w:t xml:space="preserve"> поліфонічне мовчання [51</w:t>
      </w:r>
      <w:r w:rsidRPr="00BD2DC2">
        <w:rPr>
          <w:rFonts w:ascii="Times New Roman" w:hAnsi="Times New Roman"/>
          <w:sz w:val="28"/>
          <w:szCs w:val="28"/>
          <w:lang w:val="uk-UA"/>
        </w:rPr>
        <w:t>, с. 171–172]. На першому рівні, де мовчання подається як таїна і щось незбагненне у найвищих виявах людського духу та виступає носієм багатозначності сенсів і широкого спектру рецепційних переживань, воно особливо показово проявляється у «Святому Мануелі Доброму, мученику», де містичність мовчання передається через символ очей: «В очах затаїлася вся синя глибина нашого озера. У ньому відображ</w:t>
      </w:r>
      <w:r>
        <w:rPr>
          <w:rFonts w:ascii="Times New Roman" w:hAnsi="Times New Roman"/>
          <w:sz w:val="28"/>
          <w:szCs w:val="28"/>
          <w:lang w:val="uk-UA"/>
        </w:rPr>
        <w:t>алися всі наші погляди» [148</w:t>
      </w:r>
      <w:r w:rsidRPr="00BD2DC2">
        <w:rPr>
          <w:rFonts w:ascii="Times New Roman" w:hAnsi="Times New Roman"/>
          <w:sz w:val="28"/>
          <w:szCs w:val="28"/>
          <w:lang w:val="uk-UA"/>
        </w:rPr>
        <w:t>, с. 95]. Також через очі отримуємо артикуляцію думок головного героя: «В його синіх, як озерна вода, очах я прочитала не знат</w:t>
      </w:r>
      <w:r>
        <w:rPr>
          <w:rFonts w:ascii="Times New Roman" w:hAnsi="Times New Roman"/>
          <w:sz w:val="28"/>
          <w:szCs w:val="28"/>
          <w:lang w:val="uk-UA"/>
        </w:rPr>
        <w:t>и який глибокий смуток» [148</w:t>
      </w:r>
      <w:r w:rsidRPr="00BD2DC2">
        <w:rPr>
          <w:rFonts w:ascii="Times New Roman" w:hAnsi="Times New Roman"/>
          <w:sz w:val="28"/>
          <w:szCs w:val="28"/>
          <w:lang w:val="uk-UA"/>
        </w:rPr>
        <w:t>, с. 520]. Автор часто використовує символ очей як для зовнішнього опису персонажів, так і для емоційних переживань (очі Евхенії, Тули, Антонії та інших).</w:t>
      </w:r>
    </w:p>
    <w:p w:rsidR="003F582C" w:rsidRPr="00BD2DC2" w:rsidRDefault="003F582C" w:rsidP="003F582C">
      <w:pPr>
        <w:tabs>
          <w:tab w:val="left" w:pos="-1620"/>
        </w:tabs>
        <w:spacing w:after="0" w:line="360" w:lineRule="auto"/>
        <w:ind w:firstLine="567"/>
        <w:jc w:val="both"/>
        <w:rPr>
          <w:rFonts w:ascii="Times New Roman" w:hAnsi="Times New Roman"/>
          <w:sz w:val="28"/>
          <w:szCs w:val="28"/>
          <w:lang w:val="uk-UA"/>
        </w:rPr>
      </w:pPr>
      <w:r w:rsidRPr="00BD2DC2">
        <w:rPr>
          <w:rFonts w:ascii="Times New Roman" w:hAnsi="Times New Roman"/>
          <w:sz w:val="28"/>
          <w:szCs w:val="28"/>
          <w:lang w:val="uk-UA"/>
        </w:rPr>
        <w:t>Для відображення цієї незбагненності у канві сюжетів автор не раз послуговується невербальними засобами комунікації, як-от</w:t>
      </w:r>
      <w:r>
        <w:rPr>
          <w:rFonts w:ascii="Times New Roman" w:hAnsi="Times New Roman"/>
          <w:sz w:val="28"/>
          <w:szCs w:val="28"/>
          <w:lang w:val="uk-UA"/>
        </w:rPr>
        <w:t>:</w:t>
      </w:r>
      <w:r w:rsidRPr="00BD2DC2">
        <w:rPr>
          <w:rFonts w:ascii="Times New Roman" w:hAnsi="Times New Roman"/>
          <w:sz w:val="28"/>
          <w:szCs w:val="28"/>
          <w:lang w:val="uk-UA"/>
        </w:rPr>
        <w:t xml:space="preserve"> в «Любові і педагогіці» під час знайомства Авіто і Маріни («Авіто спиняється, помітивши, як блискучі очиська Маріни заглянули в його і, привідкривши вуста, вона приготувалася слухати його всім тілом і в</w:t>
      </w:r>
      <w:r>
        <w:rPr>
          <w:rFonts w:ascii="Times New Roman" w:hAnsi="Times New Roman"/>
          <w:sz w:val="28"/>
          <w:szCs w:val="28"/>
          <w:lang w:val="uk-UA"/>
        </w:rPr>
        <w:t>сією душею») [156</w:t>
      </w:r>
      <w:r w:rsidRPr="00BD2DC2">
        <w:rPr>
          <w:rFonts w:ascii="Times New Roman" w:hAnsi="Times New Roman"/>
          <w:sz w:val="28"/>
          <w:szCs w:val="28"/>
          <w:lang w:val="uk-UA"/>
        </w:rPr>
        <w:t xml:space="preserve">, </w:t>
      </w:r>
      <w:r>
        <w:rPr>
          <w:rFonts w:ascii="Times New Roman" w:hAnsi="Times New Roman"/>
          <w:sz w:val="28"/>
          <w:szCs w:val="28"/>
          <w:lang w:val="uk-UA"/>
        </w:rPr>
        <w:t xml:space="preserve">с. 32] </w:t>
      </w:r>
      <w:r w:rsidRPr="00BD2DC2">
        <w:rPr>
          <w:rFonts w:ascii="Times New Roman" w:hAnsi="Times New Roman"/>
          <w:sz w:val="28"/>
          <w:szCs w:val="28"/>
          <w:lang w:val="uk-UA"/>
        </w:rPr>
        <w:t xml:space="preserve">чи в «Тумані» під час знайомства Евхенії й Ауґусто: «До його руки доторкнулася долоня біла й </w:t>
      </w:r>
      <w:r w:rsidRPr="00BD2DC2">
        <w:rPr>
          <w:rFonts w:ascii="Times New Roman" w:hAnsi="Times New Roman"/>
          <w:sz w:val="28"/>
          <w:szCs w:val="28"/>
          <w:lang w:val="uk-UA"/>
        </w:rPr>
        <w:lastRenderedPageBreak/>
        <w:t xml:space="preserve">холодна, біла, як </w:t>
      </w:r>
      <w:r>
        <w:rPr>
          <w:rFonts w:ascii="Times New Roman" w:hAnsi="Times New Roman"/>
          <w:sz w:val="28"/>
          <w:szCs w:val="28"/>
          <w:lang w:val="uk-UA"/>
        </w:rPr>
        <w:t>сніг, і, як сніг, холодна» [148</w:t>
      </w:r>
      <w:r w:rsidRPr="00BD2DC2">
        <w:rPr>
          <w:rFonts w:ascii="Times New Roman" w:hAnsi="Times New Roman"/>
          <w:sz w:val="28"/>
          <w:szCs w:val="28"/>
          <w:lang w:val="uk-UA"/>
        </w:rPr>
        <w:t>, с. 68]; «Подала йому на прощання руку, таку білу й холодну, як і раніше, тобто б</w:t>
      </w:r>
      <w:r>
        <w:rPr>
          <w:rFonts w:ascii="Times New Roman" w:hAnsi="Times New Roman"/>
          <w:sz w:val="28"/>
          <w:szCs w:val="28"/>
          <w:lang w:val="uk-UA"/>
        </w:rPr>
        <w:t>ілу й холодну, як сніг» [148</w:t>
      </w:r>
      <w:r w:rsidRPr="00BD2DC2">
        <w:rPr>
          <w:rFonts w:ascii="Times New Roman" w:hAnsi="Times New Roman"/>
          <w:sz w:val="28"/>
          <w:szCs w:val="28"/>
          <w:lang w:val="uk-UA"/>
        </w:rPr>
        <w:t>, с. 71]; «Евхенія подала йому свою витончену руку, білу й холодну, як сніг, із веретеноподібними пальцями, створеними натискати на клавіші, й потиснула його рук</w:t>
      </w:r>
      <w:r>
        <w:rPr>
          <w:rFonts w:ascii="Times New Roman" w:hAnsi="Times New Roman"/>
          <w:sz w:val="28"/>
          <w:szCs w:val="28"/>
          <w:lang w:val="uk-UA"/>
        </w:rPr>
        <w:t>у, яка в цю мить тремтіла» [148</w:t>
      </w:r>
      <w:r w:rsidRPr="00BD2DC2">
        <w:rPr>
          <w:rFonts w:ascii="Times New Roman" w:hAnsi="Times New Roman"/>
          <w:sz w:val="28"/>
          <w:szCs w:val="28"/>
          <w:lang w:val="uk-UA"/>
        </w:rPr>
        <w:t>, с. 148]. Та все ж найчастіше автор послуговується мовою очей: «Я неспроможна витримувати благання жебраків будь-якого виду, а надто тих, які просять милостиню очима. Якби ти бачив, які погляди він</w:t>
      </w:r>
      <w:r>
        <w:rPr>
          <w:rFonts w:ascii="Times New Roman" w:hAnsi="Times New Roman"/>
          <w:sz w:val="28"/>
          <w:szCs w:val="28"/>
          <w:lang w:val="uk-UA"/>
        </w:rPr>
        <w:t xml:space="preserve"> кидає на мене!» («Туман») [148</w:t>
      </w:r>
      <w:r w:rsidRPr="00BD2DC2">
        <w:rPr>
          <w:rFonts w:ascii="Times New Roman" w:hAnsi="Times New Roman"/>
          <w:sz w:val="28"/>
          <w:szCs w:val="28"/>
          <w:lang w:val="uk-UA"/>
        </w:rPr>
        <w:t>, с. 80]; «Були такі, хто, побачивши, як минають його ці дівчата, готувався голосно сказати якусь люб’язність, але мусив стриматися, перестрівши докірливий погляд очей Хертрудіс, які безмовно вимагали серйозності. «З нами двома ліпше не жартувати</w:t>
      </w:r>
      <w:r>
        <w:rPr>
          <w:rFonts w:ascii="Times New Roman" w:hAnsi="Times New Roman"/>
          <w:sz w:val="28"/>
          <w:szCs w:val="28"/>
          <w:lang w:val="uk-UA"/>
        </w:rPr>
        <w:t>», –</w:t>
      </w:r>
      <w:r w:rsidRPr="00BD2DC2">
        <w:rPr>
          <w:rFonts w:ascii="Times New Roman" w:hAnsi="Times New Roman"/>
          <w:sz w:val="28"/>
          <w:szCs w:val="28"/>
          <w:lang w:val="uk-UA"/>
        </w:rPr>
        <w:t xml:space="preserve"> здавалося</w:t>
      </w:r>
      <w:r>
        <w:rPr>
          <w:rFonts w:ascii="Times New Roman" w:hAnsi="Times New Roman"/>
          <w:sz w:val="28"/>
          <w:szCs w:val="28"/>
          <w:lang w:val="uk-UA"/>
        </w:rPr>
        <w:t>,</w:t>
      </w:r>
      <w:r w:rsidRPr="00BD2DC2">
        <w:rPr>
          <w:rFonts w:ascii="Times New Roman" w:hAnsi="Times New Roman"/>
          <w:sz w:val="28"/>
          <w:szCs w:val="28"/>
          <w:lang w:val="uk-UA"/>
        </w:rPr>
        <w:t xml:space="preserve"> промовляв її мовчаз</w:t>
      </w:r>
      <w:r>
        <w:rPr>
          <w:rFonts w:ascii="Times New Roman" w:hAnsi="Times New Roman"/>
          <w:sz w:val="28"/>
          <w:szCs w:val="28"/>
          <w:lang w:val="uk-UA"/>
        </w:rPr>
        <w:t>ний погляд» («Тітка Тула») [148</w:t>
      </w:r>
      <w:r w:rsidRPr="00BD2DC2">
        <w:rPr>
          <w:rFonts w:ascii="Times New Roman" w:hAnsi="Times New Roman"/>
          <w:sz w:val="28"/>
          <w:szCs w:val="28"/>
          <w:lang w:val="uk-UA"/>
        </w:rPr>
        <w:t>, с. 387]; «Ті погляди, наповнені тихомирною тугою, сумним спокоєм, промовляли: «Ти, ти, який є моїм життям, ти, той, хто разом зі мною привів у світ нових смертних, ти, мій чолові</w:t>
      </w:r>
      <w:r>
        <w:rPr>
          <w:rFonts w:ascii="Times New Roman" w:hAnsi="Times New Roman"/>
          <w:sz w:val="28"/>
          <w:szCs w:val="28"/>
          <w:lang w:val="uk-UA"/>
        </w:rPr>
        <w:t>к, скажи мені, що це таке?» [148</w:t>
      </w:r>
      <w:r w:rsidRPr="00BD2DC2">
        <w:rPr>
          <w:rFonts w:ascii="Times New Roman" w:hAnsi="Times New Roman"/>
          <w:sz w:val="28"/>
          <w:szCs w:val="28"/>
          <w:lang w:val="uk-UA"/>
        </w:rPr>
        <w:t>, с. 422] і таке інше.</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На другому рівні – невимовності чи неможливості вербалізувати найсокровенніші почуття та відчуття, уникнення мовного редукціонізму людської уяви – прикладом слугує випадок Ауґусто Переса у «Тумані»,</w:t>
      </w:r>
      <w:r w:rsidRPr="00BD2DC2">
        <w:rPr>
          <w:rFonts w:ascii="Times New Roman" w:hAnsi="Times New Roman"/>
          <w:i/>
          <w:sz w:val="28"/>
          <w:szCs w:val="28"/>
          <w:lang w:val="uk-UA"/>
        </w:rPr>
        <w:t xml:space="preserve"> </w:t>
      </w:r>
      <w:r w:rsidRPr="00BD2DC2">
        <w:rPr>
          <w:rFonts w:ascii="Times New Roman" w:hAnsi="Times New Roman"/>
          <w:sz w:val="28"/>
          <w:szCs w:val="28"/>
          <w:lang w:val="uk-UA"/>
        </w:rPr>
        <w:t>який подумки, наодинці або в присутності свого собаки Орфея</w:t>
      </w:r>
      <w:r w:rsidRPr="00BD2DC2">
        <w:rPr>
          <w:rStyle w:val="a6"/>
          <w:rFonts w:ascii="Times New Roman" w:hAnsi="Times New Roman"/>
          <w:sz w:val="28"/>
          <w:szCs w:val="28"/>
          <w:lang w:val="uk-UA"/>
        </w:rPr>
        <w:footnoteReference w:id="67"/>
      </w:r>
      <w:r w:rsidRPr="00BD2DC2">
        <w:rPr>
          <w:rFonts w:ascii="Times New Roman" w:hAnsi="Times New Roman"/>
          <w:sz w:val="28"/>
          <w:szCs w:val="28"/>
          <w:lang w:val="uk-UA"/>
        </w:rPr>
        <w:t xml:space="preserve"> виражає великий потік думок, почуттів і намірів, але під час розмови з іншими йо</w:t>
      </w:r>
      <w:r>
        <w:rPr>
          <w:rFonts w:ascii="Times New Roman" w:hAnsi="Times New Roman"/>
          <w:sz w:val="28"/>
          <w:szCs w:val="28"/>
          <w:lang w:val="uk-UA"/>
        </w:rPr>
        <w:t>го речення є короткими і почасти</w:t>
      </w:r>
      <w:r w:rsidRPr="00BD2DC2">
        <w:rPr>
          <w:rFonts w:ascii="Times New Roman" w:hAnsi="Times New Roman"/>
          <w:sz w:val="28"/>
          <w:szCs w:val="28"/>
          <w:lang w:val="uk-UA"/>
        </w:rPr>
        <w:t xml:space="preserve"> обірваними. Тут наявний акт мовчазної комунікації, де той</w:t>
      </w:r>
      <w:r>
        <w:rPr>
          <w:rFonts w:ascii="Times New Roman" w:hAnsi="Times New Roman"/>
          <w:sz w:val="28"/>
          <w:szCs w:val="28"/>
          <w:lang w:val="uk-UA"/>
        </w:rPr>
        <w:t>,</w:t>
      </w:r>
      <w:r w:rsidRPr="00BD2DC2">
        <w:rPr>
          <w:rFonts w:ascii="Times New Roman" w:hAnsi="Times New Roman"/>
          <w:sz w:val="28"/>
          <w:szCs w:val="28"/>
          <w:lang w:val="uk-UA"/>
        </w:rPr>
        <w:t xml:space="preserve"> хто мовчить, справляє враження</w:t>
      </w:r>
      <w:r>
        <w:rPr>
          <w:rFonts w:ascii="Times New Roman" w:hAnsi="Times New Roman"/>
          <w:sz w:val="28"/>
          <w:szCs w:val="28"/>
          <w:lang w:val="uk-UA"/>
        </w:rPr>
        <w:t>, що</w:t>
      </w:r>
      <w:r w:rsidRPr="00BD2DC2">
        <w:rPr>
          <w:rFonts w:ascii="Times New Roman" w:hAnsi="Times New Roman"/>
          <w:sz w:val="28"/>
          <w:szCs w:val="28"/>
          <w:lang w:val="uk-UA"/>
        </w:rPr>
        <w:t xml:space="preserve"> розумі</w:t>
      </w:r>
      <w:r>
        <w:rPr>
          <w:rFonts w:ascii="Times New Roman" w:hAnsi="Times New Roman"/>
          <w:sz w:val="28"/>
          <w:szCs w:val="28"/>
          <w:lang w:val="uk-UA"/>
        </w:rPr>
        <w:t>є</w:t>
      </w:r>
      <w:r w:rsidRPr="00BD2DC2">
        <w:rPr>
          <w:rFonts w:ascii="Times New Roman" w:hAnsi="Times New Roman"/>
          <w:sz w:val="28"/>
          <w:szCs w:val="28"/>
          <w:lang w:val="uk-UA"/>
        </w:rPr>
        <w:t>. Це також випадок Хоакіна Монеґро, протаґоніста роману «Абель Санчес»</w:t>
      </w:r>
      <w:r w:rsidRPr="00BD2DC2">
        <w:rPr>
          <w:rFonts w:ascii="Times New Roman" w:hAnsi="Times New Roman"/>
          <w:i/>
          <w:sz w:val="28"/>
          <w:szCs w:val="28"/>
          <w:lang w:val="uk-UA"/>
        </w:rPr>
        <w:t xml:space="preserve">, </w:t>
      </w:r>
      <w:r w:rsidRPr="00BD2DC2">
        <w:rPr>
          <w:rFonts w:ascii="Times New Roman" w:hAnsi="Times New Roman"/>
          <w:sz w:val="28"/>
          <w:szCs w:val="28"/>
          <w:lang w:val="uk-UA"/>
        </w:rPr>
        <w:t xml:space="preserve">який тягнеться до живопису і навіть заздрить художньому талантові Абеля, тому що мистецтво, а саме живопис, дає </w:t>
      </w:r>
      <w:r>
        <w:rPr>
          <w:rFonts w:ascii="Times New Roman" w:hAnsi="Times New Roman"/>
          <w:sz w:val="28"/>
          <w:szCs w:val="28"/>
          <w:lang w:val="uk-UA"/>
        </w:rPr>
        <w:t>з</w:t>
      </w:r>
      <w:r w:rsidRPr="00BD2DC2">
        <w:rPr>
          <w:rFonts w:ascii="Times New Roman" w:hAnsi="Times New Roman"/>
          <w:sz w:val="28"/>
          <w:szCs w:val="28"/>
          <w:lang w:val="uk-UA"/>
        </w:rPr>
        <w:t>мо</w:t>
      </w:r>
      <w:r>
        <w:rPr>
          <w:rFonts w:ascii="Times New Roman" w:hAnsi="Times New Roman"/>
          <w:sz w:val="28"/>
          <w:szCs w:val="28"/>
          <w:lang w:val="uk-UA"/>
        </w:rPr>
        <w:t>гу</w:t>
      </w:r>
      <w:r w:rsidRPr="00BD2DC2">
        <w:rPr>
          <w:rFonts w:ascii="Times New Roman" w:hAnsi="Times New Roman"/>
          <w:sz w:val="28"/>
          <w:szCs w:val="28"/>
          <w:lang w:val="uk-UA"/>
        </w:rPr>
        <w:t xml:space="preserve"> виразити себе без слів, дає свободу висловитися</w:t>
      </w:r>
      <w:r>
        <w:rPr>
          <w:rFonts w:ascii="Times New Roman" w:hAnsi="Times New Roman"/>
          <w:sz w:val="28"/>
          <w:szCs w:val="28"/>
          <w:lang w:val="uk-UA"/>
        </w:rPr>
        <w:t>,</w:t>
      </w:r>
      <w:r w:rsidRPr="00BD2DC2">
        <w:rPr>
          <w:rFonts w:ascii="Times New Roman" w:hAnsi="Times New Roman"/>
          <w:sz w:val="28"/>
          <w:szCs w:val="28"/>
          <w:lang w:val="uk-UA"/>
        </w:rPr>
        <w:t xml:space="preserve"> не промовляючи. З другого боку, саму заздрість </w:t>
      </w:r>
      <w:r w:rsidRPr="00BD2DC2">
        <w:rPr>
          <w:rFonts w:ascii="Times New Roman" w:hAnsi="Times New Roman"/>
          <w:sz w:val="28"/>
          <w:szCs w:val="28"/>
          <w:lang w:val="uk-UA"/>
        </w:rPr>
        <w:lastRenderedPageBreak/>
        <w:t>(гріх Каїна) неможливо артикулювати повною мірою, бо</w:t>
      </w:r>
      <w:r>
        <w:rPr>
          <w:rFonts w:ascii="Times New Roman" w:hAnsi="Times New Roman"/>
          <w:sz w:val="28"/>
          <w:szCs w:val="28"/>
          <w:lang w:val="uk-UA"/>
        </w:rPr>
        <w:t>,</w:t>
      </w:r>
      <w:r w:rsidRPr="00BD2DC2">
        <w:rPr>
          <w:rFonts w:ascii="Times New Roman" w:hAnsi="Times New Roman"/>
          <w:sz w:val="28"/>
          <w:szCs w:val="28"/>
          <w:lang w:val="uk-UA"/>
        </w:rPr>
        <w:t xml:space="preserve"> </w:t>
      </w:r>
      <w:r>
        <w:rPr>
          <w:rFonts w:ascii="Times New Roman" w:hAnsi="Times New Roman"/>
          <w:sz w:val="28"/>
          <w:szCs w:val="28"/>
          <w:lang w:val="uk-UA"/>
        </w:rPr>
        <w:t>щ</w:t>
      </w:r>
      <w:r w:rsidRPr="00BD2DC2">
        <w:rPr>
          <w:rFonts w:ascii="Times New Roman" w:hAnsi="Times New Roman"/>
          <w:sz w:val="28"/>
          <w:szCs w:val="28"/>
          <w:lang w:val="uk-UA"/>
        </w:rPr>
        <w:t>е з біблійних джерел</w:t>
      </w:r>
      <w:r>
        <w:rPr>
          <w:rFonts w:ascii="Times New Roman" w:hAnsi="Times New Roman"/>
          <w:sz w:val="28"/>
          <w:szCs w:val="28"/>
          <w:lang w:val="uk-UA"/>
        </w:rPr>
        <w:t>,</w:t>
      </w:r>
      <w:r w:rsidRPr="00BD2DC2">
        <w:rPr>
          <w:rFonts w:ascii="Times New Roman" w:hAnsi="Times New Roman"/>
          <w:sz w:val="28"/>
          <w:szCs w:val="28"/>
          <w:lang w:val="uk-UA"/>
        </w:rPr>
        <w:t xml:space="preserve"> вона є полемічною і не дає </w:t>
      </w:r>
      <w:r>
        <w:rPr>
          <w:rFonts w:ascii="Times New Roman" w:hAnsi="Times New Roman"/>
          <w:sz w:val="28"/>
          <w:szCs w:val="28"/>
          <w:lang w:val="uk-UA"/>
        </w:rPr>
        <w:t>з</w:t>
      </w:r>
      <w:r w:rsidRPr="00BD2DC2">
        <w:rPr>
          <w:rFonts w:ascii="Times New Roman" w:hAnsi="Times New Roman"/>
          <w:sz w:val="28"/>
          <w:szCs w:val="28"/>
          <w:lang w:val="uk-UA"/>
        </w:rPr>
        <w:t>мо</w:t>
      </w:r>
      <w:r>
        <w:rPr>
          <w:rFonts w:ascii="Times New Roman" w:hAnsi="Times New Roman"/>
          <w:sz w:val="28"/>
          <w:szCs w:val="28"/>
          <w:lang w:val="uk-UA"/>
        </w:rPr>
        <w:t>ги</w:t>
      </w:r>
      <w:r w:rsidRPr="00BD2DC2">
        <w:rPr>
          <w:rFonts w:ascii="Times New Roman" w:hAnsi="Times New Roman"/>
          <w:sz w:val="28"/>
          <w:szCs w:val="28"/>
          <w:lang w:val="uk-UA"/>
        </w:rPr>
        <w:t xml:space="preserve"> визначити винуватця. У внутрішньому діалогізмі постає викриття найбільших таємниць людини, викликаних заздрістю чи різними фобіями. Такими є діалоги з «рідними демонами» Авіто Карраскаля, які змушують його сумніватися; вони знайомі його синові Аполодоро</w:t>
      </w:r>
      <w:r>
        <w:rPr>
          <w:rFonts w:ascii="Times New Roman" w:hAnsi="Times New Roman"/>
          <w:sz w:val="28"/>
          <w:szCs w:val="28"/>
          <w:lang w:val="uk-UA"/>
        </w:rPr>
        <w:t>: «Хлопчик знизує плечима, тоді</w:t>
      </w:r>
      <w:r w:rsidRPr="00BD2DC2">
        <w:rPr>
          <w:rFonts w:ascii="Times New Roman" w:hAnsi="Times New Roman"/>
          <w:sz w:val="28"/>
          <w:szCs w:val="28"/>
          <w:lang w:val="uk-UA"/>
        </w:rPr>
        <w:t xml:space="preserve"> як десь там, у його духовних нутрощах, його добре знайоме чортенятко, адже в нього воно також є, пр</w:t>
      </w:r>
      <w:r>
        <w:rPr>
          <w:rFonts w:ascii="Times New Roman" w:hAnsi="Times New Roman"/>
          <w:sz w:val="28"/>
          <w:szCs w:val="28"/>
          <w:lang w:val="uk-UA"/>
        </w:rPr>
        <w:t>омовляє «цей тато – дурень» [156</w:t>
      </w:r>
      <w:r w:rsidRPr="00BD2DC2">
        <w:rPr>
          <w:rFonts w:ascii="Times New Roman" w:hAnsi="Times New Roman"/>
          <w:sz w:val="28"/>
          <w:szCs w:val="28"/>
          <w:lang w:val="uk-UA"/>
        </w:rPr>
        <w:t>, с. 91]. Вони концентруються в образі Хоакіна, «бо у своїй самотності, йому ніколи не щастило залишатися одному, поруч завжди був той, інший. Інший! Він ловив себе на тому, що розмовляє з ним, обмір</w:t>
      </w:r>
      <w:r>
        <w:rPr>
          <w:rFonts w:ascii="Times New Roman" w:hAnsi="Times New Roman"/>
          <w:sz w:val="28"/>
          <w:szCs w:val="28"/>
          <w:lang w:val="uk-UA"/>
        </w:rPr>
        <w:t>ковуючи те, що той каже» [148</w:t>
      </w:r>
      <w:r w:rsidRPr="00BD2DC2">
        <w:rPr>
          <w:rFonts w:ascii="Times New Roman" w:hAnsi="Times New Roman"/>
          <w:sz w:val="28"/>
          <w:szCs w:val="28"/>
          <w:lang w:val="uk-UA"/>
        </w:rPr>
        <w:t>, с. 320]. І з’являються також в образах Ауґусто, Тули, Мануеля й Анхели.</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Третій рівень</w:t>
      </w:r>
      <w:r w:rsidRPr="00BD2DC2">
        <w:rPr>
          <w:rFonts w:ascii="Times New Roman" w:hAnsi="Times New Roman"/>
          <w:i/>
          <w:sz w:val="28"/>
          <w:szCs w:val="28"/>
          <w:lang w:val="uk-UA"/>
        </w:rPr>
        <w:t xml:space="preserve"> </w:t>
      </w:r>
      <w:r w:rsidRPr="00BD2DC2">
        <w:rPr>
          <w:rFonts w:ascii="Times New Roman" w:hAnsi="Times New Roman"/>
          <w:sz w:val="28"/>
          <w:szCs w:val="28"/>
          <w:lang w:val="uk-UA"/>
        </w:rPr>
        <w:t xml:space="preserve">мовчання – неспроможність міжособистісного комунікування через порожнечу й вичерпаність мовних ресурсів – розкривається у романі «Тітка Тула», а саме у діалогах </w:t>
      </w:r>
      <w:r>
        <w:rPr>
          <w:rFonts w:ascii="Times New Roman" w:hAnsi="Times New Roman"/>
          <w:sz w:val="28"/>
          <w:szCs w:val="28"/>
          <w:lang w:val="uk-UA"/>
        </w:rPr>
        <w:t>Хертрудіс</w:t>
      </w:r>
      <w:r w:rsidRPr="00BD2DC2">
        <w:rPr>
          <w:rFonts w:ascii="Times New Roman" w:hAnsi="Times New Roman"/>
          <w:sz w:val="28"/>
          <w:szCs w:val="28"/>
          <w:lang w:val="uk-UA"/>
        </w:rPr>
        <w:t xml:space="preserve"> з іншими персонажами, що спонукають її до заміжжя – сестра, священик, Рікардо, Раміро. На цьому рівні виникає конфлікт</w:t>
      </w:r>
      <w:r>
        <w:rPr>
          <w:rFonts w:ascii="Times New Roman" w:hAnsi="Times New Roman"/>
          <w:sz w:val="28"/>
          <w:szCs w:val="28"/>
          <w:lang w:val="uk-UA"/>
        </w:rPr>
        <w:t xml:space="preserve"> між буттям і вимушеністю буття</w:t>
      </w:r>
      <w:r w:rsidRPr="00BD2DC2">
        <w:rPr>
          <w:rFonts w:ascii="Times New Roman" w:hAnsi="Times New Roman"/>
          <w:sz w:val="28"/>
          <w:szCs w:val="28"/>
          <w:lang w:val="uk-UA"/>
        </w:rPr>
        <w:t xml:space="preserve"> таким</w:t>
      </w:r>
      <w:r>
        <w:rPr>
          <w:rFonts w:ascii="Times New Roman" w:hAnsi="Times New Roman"/>
          <w:sz w:val="28"/>
          <w:szCs w:val="28"/>
          <w:lang w:val="uk-UA"/>
        </w:rPr>
        <w:t>,</w:t>
      </w:r>
      <w:r w:rsidRPr="00BD2DC2">
        <w:rPr>
          <w:rFonts w:ascii="Times New Roman" w:hAnsi="Times New Roman"/>
          <w:sz w:val="28"/>
          <w:szCs w:val="28"/>
          <w:lang w:val="uk-UA"/>
        </w:rPr>
        <w:t xml:space="preserve"> як його хоче бачити суспільство: «Ці слова злетіли з холодних губ – і її серце в ту мить зупинилося. Після чого настала крижана тиша, протягом якої кров, доти стримувана, вирвалася на волю, й зафарбувала в червоний колір обличчя сестри. Й у зловісній тиші, було чути</w:t>
      </w:r>
      <w:r>
        <w:rPr>
          <w:rFonts w:ascii="Times New Roman" w:hAnsi="Times New Roman"/>
          <w:sz w:val="28"/>
          <w:szCs w:val="28"/>
          <w:lang w:val="uk-UA"/>
        </w:rPr>
        <w:t xml:space="preserve"> калатання її серця» [148</w:t>
      </w:r>
      <w:r w:rsidRPr="00BD2DC2">
        <w:rPr>
          <w:rFonts w:ascii="Times New Roman" w:hAnsi="Times New Roman"/>
          <w:sz w:val="28"/>
          <w:szCs w:val="28"/>
          <w:lang w:val="uk-UA"/>
        </w:rPr>
        <w:t>, с. 399]).</w:t>
      </w:r>
    </w:p>
    <w:p w:rsidR="003F582C" w:rsidRPr="00BD2DC2" w:rsidRDefault="003F582C" w:rsidP="003F582C">
      <w:pPr>
        <w:tabs>
          <w:tab w:val="left" w:pos="-1620"/>
        </w:tabs>
        <w:spacing w:after="0" w:line="360" w:lineRule="auto"/>
        <w:ind w:firstLine="567"/>
        <w:jc w:val="both"/>
        <w:rPr>
          <w:rFonts w:ascii="Times New Roman" w:hAnsi="Times New Roman"/>
          <w:sz w:val="28"/>
          <w:szCs w:val="28"/>
          <w:lang w:val="uk-UA"/>
        </w:rPr>
      </w:pPr>
      <w:r w:rsidRPr="00BD2DC2">
        <w:rPr>
          <w:rFonts w:ascii="Times New Roman" w:hAnsi="Times New Roman"/>
          <w:sz w:val="28"/>
          <w:szCs w:val="28"/>
          <w:lang w:val="uk-UA"/>
        </w:rPr>
        <w:t xml:space="preserve">Ця міжособистісна інкомунікація спостерігається також під час вираження тем-табу. За життя М. де Унамуно такою темою була емансипація жінки, що досягала найбільшої гостроти в проблемі материнства без чоловіка. У цьому випадку можемо спостерігати пристрасність, з якою Унамуно долає це табу. Тут </w:t>
      </w:r>
      <w:r>
        <w:rPr>
          <w:rFonts w:ascii="Times New Roman" w:hAnsi="Times New Roman"/>
          <w:sz w:val="28"/>
          <w:szCs w:val="28"/>
          <w:lang w:val="uk-UA"/>
        </w:rPr>
        <w:t>він виступає</w:t>
      </w:r>
      <w:r w:rsidRPr="00BD2DC2">
        <w:rPr>
          <w:rFonts w:ascii="Times New Roman" w:hAnsi="Times New Roman"/>
          <w:sz w:val="28"/>
          <w:szCs w:val="28"/>
          <w:lang w:val="uk-UA"/>
        </w:rPr>
        <w:t xml:space="preserve"> як вербаліст, </w:t>
      </w:r>
      <w:r>
        <w:rPr>
          <w:rFonts w:ascii="Times New Roman" w:hAnsi="Times New Roman"/>
          <w:sz w:val="28"/>
          <w:szCs w:val="28"/>
          <w:lang w:val="uk-UA"/>
        </w:rPr>
        <w:t>що</w:t>
      </w:r>
      <w:r w:rsidRPr="00BD2DC2">
        <w:rPr>
          <w:rFonts w:ascii="Times New Roman" w:hAnsi="Times New Roman"/>
          <w:sz w:val="28"/>
          <w:szCs w:val="28"/>
          <w:lang w:val="uk-UA"/>
        </w:rPr>
        <w:t xml:space="preserve"> потребує потоку слів для існування і не вірить жодному промовленому слову. В цьому розрізі детальний аналіз романів подає Палома Кастан</w:t>
      </w:r>
      <w:r>
        <w:rPr>
          <w:rFonts w:ascii="Times New Roman" w:hAnsi="Times New Roman"/>
          <w:sz w:val="28"/>
          <w:szCs w:val="28"/>
          <w:lang w:val="uk-UA"/>
        </w:rPr>
        <w:t>ь</w:t>
      </w:r>
      <w:r w:rsidRPr="00BD2DC2">
        <w:rPr>
          <w:rFonts w:ascii="Times New Roman" w:hAnsi="Times New Roman"/>
          <w:sz w:val="28"/>
          <w:szCs w:val="28"/>
          <w:lang w:val="uk-UA"/>
        </w:rPr>
        <w:t xml:space="preserve">єда </w:t>
      </w:r>
      <w:r>
        <w:rPr>
          <w:rFonts w:ascii="Times New Roman" w:hAnsi="Times New Roman"/>
          <w:sz w:val="28"/>
          <w:szCs w:val="28"/>
          <w:lang w:val="uk-UA"/>
        </w:rPr>
        <w:t xml:space="preserve">Сабальйос </w:t>
      </w:r>
      <w:r w:rsidRPr="00BD2DC2">
        <w:rPr>
          <w:rFonts w:ascii="Times New Roman" w:hAnsi="Times New Roman"/>
          <w:sz w:val="28"/>
          <w:szCs w:val="28"/>
          <w:lang w:val="uk-UA"/>
        </w:rPr>
        <w:t>[</w:t>
      </w:r>
      <w:r>
        <w:rPr>
          <w:rFonts w:ascii="Times New Roman" w:hAnsi="Times New Roman"/>
          <w:sz w:val="28"/>
          <w:szCs w:val="28"/>
          <w:lang w:val="uk-UA"/>
        </w:rPr>
        <w:t>215</w:t>
      </w:r>
      <w:r w:rsidRPr="00BD2DC2">
        <w:rPr>
          <w:rFonts w:ascii="Times New Roman" w:hAnsi="Times New Roman"/>
          <w:sz w:val="28"/>
          <w:szCs w:val="28"/>
          <w:lang w:val="uk-UA"/>
        </w:rPr>
        <w:t xml:space="preserve">, с. 83], обґрунтовуючи, що автор завжди стоїть на боці соціально беззахисної жінки (служниці, сироти, зрадженої нареченої), мовчання яких є ознакою меншовартості. Показовим є приклад з роману «Любов і педагогіка»: «Однак, незважаючи на велику тугу, вони не могли не помітити трауру </w:t>
      </w:r>
      <w:r w:rsidRPr="00BD2DC2">
        <w:rPr>
          <w:rFonts w:ascii="Times New Roman" w:hAnsi="Times New Roman"/>
          <w:sz w:val="28"/>
          <w:szCs w:val="28"/>
          <w:lang w:val="uk-UA"/>
        </w:rPr>
        <w:lastRenderedPageBreak/>
        <w:t xml:space="preserve">служниці та її нестерпного болю, що відкрили перед ними певні симптоми, які спали в їхній пам’яті й ожили при вигляді цього дивного страждання бідної Петрильї, котре дозволило їм розпізнати сумну та болісну реальність, приховану трауром» </w:t>
      </w:r>
      <w:r>
        <w:rPr>
          <w:rFonts w:ascii="Times New Roman" w:hAnsi="Times New Roman"/>
          <w:sz w:val="28"/>
          <w:szCs w:val="28"/>
          <w:lang w:val="uk-UA"/>
        </w:rPr>
        <w:t>[156</w:t>
      </w:r>
      <w:r w:rsidRPr="00BD2DC2">
        <w:rPr>
          <w:rFonts w:ascii="Times New Roman" w:hAnsi="Times New Roman"/>
          <w:sz w:val="28"/>
          <w:szCs w:val="28"/>
          <w:lang w:val="uk-UA"/>
        </w:rPr>
        <w:t>, с. 192]. Схожими прикладами є Мануела з «Тітки Тули», яка взагалі уникала дітей своїх господарів і майже до них не озивалася; Росаріо, що беззаперечно виконує усі накази Ауґусто в «Тумані», а найвиразніше – розмова Хоакіна зі своєю служницею, коли він захотів примусити її говорити і відстоювати власну думку: «Вона повинна відповідати мені, повинна обурюватися, повинна бути особою.., а не служницею...»</w:t>
      </w:r>
      <w:r w:rsidRPr="00BD2DC2">
        <w:rPr>
          <w:rStyle w:val="a6"/>
          <w:rFonts w:ascii="Times New Roman" w:hAnsi="Times New Roman"/>
          <w:sz w:val="28"/>
          <w:szCs w:val="28"/>
          <w:lang w:val="uk-UA"/>
        </w:rPr>
        <w:footnoteReference w:id="68"/>
      </w:r>
      <w:r>
        <w:rPr>
          <w:rFonts w:ascii="Times New Roman" w:hAnsi="Times New Roman"/>
          <w:sz w:val="28"/>
          <w:szCs w:val="28"/>
          <w:lang w:val="uk-UA"/>
        </w:rPr>
        <w:t xml:space="preserve"> [148</w:t>
      </w:r>
      <w:r w:rsidRPr="00BD2DC2">
        <w:rPr>
          <w:rFonts w:ascii="Times New Roman" w:hAnsi="Times New Roman"/>
          <w:sz w:val="28"/>
          <w:szCs w:val="28"/>
          <w:lang w:val="uk-UA"/>
        </w:rPr>
        <w:t>, с. 315].</w:t>
      </w:r>
    </w:p>
    <w:p w:rsidR="003F582C" w:rsidRPr="00BD2DC2" w:rsidRDefault="003F582C" w:rsidP="003F582C">
      <w:pPr>
        <w:pStyle w:val="ac"/>
        <w:spacing w:before="0" w:beforeAutospacing="0" w:after="0" w:afterAutospacing="0" w:line="360" w:lineRule="auto"/>
        <w:ind w:firstLine="709"/>
        <w:jc w:val="both"/>
        <w:rPr>
          <w:sz w:val="28"/>
          <w:szCs w:val="28"/>
          <w:lang w:val="uk-UA"/>
        </w:rPr>
      </w:pPr>
      <w:r w:rsidRPr="00BD2DC2">
        <w:rPr>
          <w:sz w:val="28"/>
          <w:szCs w:val="28"/>
          <w:lang w:val="uk-UA"/>
        </w:rPr>
        <w:t>Іншим проявом неспроможності комунікувати є фізична вада, а саме глухота або німота, які позначають певну соціальну окремішність того, хт</w:t>
      </w:r>
      <w:r>
        <w:rPr>
          <w:sz w:val="28"/>
          <w:szCs w:val="28"/>
          <w:lang w:val="uk-UA"/>
        </w:rPr>
        <w:t>о не говорить і не чує [19</w:t>
      </w:r>
      <w:r w:rsidRPr="00BD2DC2">
        <w:rPr>
          <w:sz w:val="28"/>
          <w:szCs w:val="28"/>
          <w:lang w:val="uk-UA"/>
        </w:rPr>
        <w:t>, с. 104]. Глухонімий – завжди маргінальний, він перебуває у певній опозиції до гомогенного у мовному плані суспільства. Так, Бласіліо-дурник («Святий Мануель Добрий, мученик») був німим і умів повторювати лише одну фразу священика «Боже, мій, Бо</w:t>
      </w:r>
      <w:r>
        <w:rPr>
          <w:sz w:val="28"/>
          <w:szCs w:val="28"/>
          <w:lang w:val="uk-UA"/>
        </w:rPr>
        <w:t>же мій, нащо мене покинув?» [148</w:t>
      </w:r>
      <w:r w:rsidRPr="00BD2DC2">
        <w:rPr>
          <w:sz w:val="28"/>
          <w:szCs w:val="28"/>
          <w:lang w:val="uk-UA"/>
        </w:rPr>
        <w:t xml:space="preserve">, с. 512; с. 527], що символізувала фізичну німоту священика щодо його внутрішніх </w:t>
      </w:r>
      <w:r>
        <w:rPr>
          <w:sz w:val="28"/>
          <w:szCs w:val="28"/>
          <w:lang w:val="uk-UA"/>
        </w:rPr>
        <w:t>суперечностей</w:t>
      </w:r>
      <w:r w:rsidRPr="00BD2DC2">
        <w:rPr>
          <w:sz w:val="28"/>
          <w:szCs w:val="28"/>
          <w:lang w:val="uk-UA"/>
        </w:rPr>
        <w:t xml:space="preserve"> (брак віри), де німота Бласіліо з народження символізує вроджений сумнів Мануеля в існуванні Бога. Але, за принципом бахтінського діалогу, вона також може символізувати блазнювання великої істини, коли </w:t>
      </w:r>
      <w:r>
        <w:rPr>
          <w:sz w:val="28"/>
          <w:szCs w:val="28"/>
          <w:lang w:val="uk-UA"/>
        </w:rPr>
        <w:t>за частого</w:t>
      </w:r>
      <w:r w:rsidRPr="00BD2DC2">
        <w:rPr>
          <w:sz w:val="28"/>
          <w:szCs w:val="28"/>
          <w:lang w:val="uk-UA"/>
        </w:rPr>
        <w:t xml:space="preserve"> повторенн</w:t>
      </w:r>
      <w:r>
        <w:rPr>
          <w:sz w:val="28"/>
          <w:szCs w:val="28"/>
          <w:lang w:val="uk-UA"/>
        </w:rPr>
        <w:t>я</w:t>
      </w:r>
      <w:r w:rsidRPr="00BD2DC2">
        <w:rPr>
          <w:sz w:val="28"/>
          <w:szCs w:val="28"/>
          <w:lang w:val="uk-UA"/>
        </w:rPr>
        <w:t xml:space="preserve"> нівелюється важливість висловлюваного.</w:t>
      </w:r>
    </w:p>
    <w:p w:rsidR="003F582C" w:rsidRPr="00BD2DC2" w:rsidRDefault="003F582C" w:rsidP="003F582C">
      <w:pPr>
        <w:pStyle w:val="a7"/>
        <w:spacing w:after="0" w:line="360" w:lineRule="auto"/>
        <w:ind w:left="0" w:firstLine="708"/>
        <w:jc w:val="both"/>
        <w:rPr>
          <w:rFonts w:ascii="Times New Roman" w:hAnsi="Times New Roman"/>
          <w:sz w:val="28"/>
          <w:szCs w:val="28"/>
          <w:lang w:val="uk-UA"/>
        </w:rPr>
      </w:pPr>
      <w:r w:rsidRPr="00BD2DC2">
        <w:rPr>
          <w:rFonts w:ascii="Times New Roman" w:hAnsi="Times New Roman"/>
          <w:sz w:val="28"/>
          <w:szCs w:val="28"/>
          <w:lang w:val="uk-UA"/>
        </w:rPr>
        <w:t xml:space="preserve">Четвертим рівнем, запропонованим М. Зубрицькою, є визначення мовчання як інтриги, комунікативної гри, комунікативного засобу, що має чітку прагматичну мету і функцію. Часто таке мовчання має амбівалентний характер – найочевиднішим сигналом такого типу мовчання є свідоме уникання актів мовлення, тому мовчання виступає інструментом приховування і підступності або ж виконує очевидну функцію </w:t>
      </w:r>
      <w:r>
        <w:rPr>
          <w:rFonts w:ascii="Times New Roman" w:hAnsi="Times New Roman"/>
          <w:sz w:val="28"/>
          <w:szCs w:val="28"/>
          <w:lang w:val="uk-UA"/>
        </w:rPr>
        <w:t>мовчання як коду розуміння [51</w:t>
      </w:r>
      <w:r w:rsidRPr="00BD2DC2">
        <w:rPr>
          <w:rFonts w:ascii="Times New Roman" w:hAnsi="Times New Roman"/>
          <w:sz w:val="28"/>
          <w:szCs w:val="28"/>
          <w:lang w:val="uk-UA"/>
        </w:rPr>
        <w:t xml:space="preserve">, с. 172]. Прикладами </w:t>
      </w:r>
      <w:r w:rsidRPr="00BD2DC2">
        <w:rPr>
          <w:rFonts w:ascii="Times New Roman" w:hAnsi="Times New Roman"/>
          <w:sz w:val="28"/>
          <w:szCs w:val="28"/>
          <w:lang w:val="uk-UA"/>
        </w:rPr>
        <w:lastRenderedPageBreak/>
        <w:t xml:space="preserve">цього слугують ті епізоди з «Тітки Тули», де головна героїня не хоче продовжувати розмову з Раміро про одруження чи їхні взаємини і використовує дітей як інструмент чи </w:t>
      </w:r>
      <w:r>
        <w:rPr>
          <w:rFonts w:ascii="Times New Roman" w:hAnsi="Times New Roman"/>
          <w:sz w:val="28"/>
          <w:szCs w:val="28"/>
          <w:lang w:val="uk-UA"/>
        </w:rPr>
        <w:t>перешкоду для комунікації. З друг</w:t>
      </w:r>
      <w:r w:rsidRPr="00BD2DC2">
        <w:rPr>
          <w:rFonts w:ascii="Times New Roman" w:hAnsi="Times New Roman"/>
          <w:sz w:val="28"/>
          <w:szCs w:val="28"/>
          <w:lang w:val="uk-UA"/>
        </w:rPr>
        <w:t>ого боку, вона також змушена відповідати/говорити на закиди чи докори з боку її ближніх. Характерною рисою Тули є маломовність («її очі г</w:t>
      </w:r>
      <w:r>
        <w:rPr>
          <w:rFonts w:ascii="Times New Roman" w:hAnsi="Times New Roman"/>
          <w:sz w:val="28"/>
          <w:szCs w:val="28"/>
          <w:lang w:val="uk-UA"/>
        </w:rPr>
        <w:t>оворять більше, ніж слова» [148, с. 387;  391;</w:t>
      </w:r>
      <w:r w:rsidRPr="00BD2DC2">
        <w:rPr>
          <w:rFonts w:ascii="Times New Roman" w:hAnsi="Times New Roman"/>
          <w:sz w:val="28"/>
          <w:szCs w:val="28"/>
          <w:lang w:val="uk-UA"/>
        </w:rPr>
        <w:t> 396]), але вона зовсі</w:t>
      </w:r>
      <w:r>
        <w:rPr>
          <w:rFonts w:ascii="Times New Roman" w:hAnsi="Times New Roman"/>
          <w:sz w:val="28"/>
          <w:szCs w:val="28"/>
          <w:lang w:val="uk-UA"/>
        </w:rPr>
        <w:t>м не є такою, коли домаг</w:t>
      </w:r>
      <w:r w:rsidRPr="00BD2DC2">
        <w:rPr>
          <w:rFonts w:ascii="Times New Roman" w:hAnsi="Times New Roman"/>
          <w:sz w:val="28"/>
          <w:szCs w:val="28"/>
          <w:lang w:val="uk-UA"/>
        </w:rPr>
        <w:t>ається свого (наприклад, переконує Раміро одружитися з Росою, пояснює священику своє небажання виходити заміж, відмовляє залицянням лікаря). Схожими також є епізоди з «Туману», де розмови між Ауґусто й Евхенією перериваються виходом останньої з кімнати</w:t>
      </w:r>
      <w:r>
        <w:rPr>
          <w:rFonts w:ascii="Times New Roman" w:hAnsi="Times New Roman"/>
          <w:sz w:val="28"/>
          <w:szCs w:val="28"/>
          <w:lang w:val="uk-UA"/>
        </w:rPr>
        <w:t xml:space="preserve"> у мить найбільшої напруги [148</w:t>
      </w:r>
      <w:r w:rsidRPr="00BD2DC2">
        <w:rPr>
          <w:rFonts w:ascii="Times New Roman" w:hAnsi="Times New Roman"/>
          <w:sz w:val="28"/>
          <w:szCs w:val="28"/>
          <w:lang w:val="uk-UA"/>
        </w:rPr>
        <w:t xml:space="preserve">, с. 93]. В обох романах наявне здебільшого невербальне маніпулювання чоловіками, які </w:t>
      </w:r>
      <w:r>
        <w:rPr>
          <w:rFonts w:ascii="Times New Roman" w:hAnsi="Times New Roman"/>
          <w:sz w:val="28"/>
          <w:szCs w:val="28"/>
          <w:lang w:val="uk-UA"/>
        </w:rPr>
        <w:t xml:space="preserve">не раз </w:t>
      </w:r>
      <w:r w:rsidRPr="00BD2DC2">
        <w:rPr>
          <w:rFonts w:ascii="Times New Roman" w:hAnsi="Times New Roman"/>
          <w:sz w:val="28"/>
          <w:szCs w:val="28"/>
          <w:lang w:val="uk-UA"/>
        </w:rPr>
        <w:t xml:space="preserve">повторюються, як-от: «Як тільки чоловік намагався звернути розмову на стежку, що вела до тієї мовчазної домовленості, про яку Хертрудіс не хотіла говорити, вона гукала: «Раміріне!» або: </w:t>
      </w:r>
      <w:r>
        <w:rPr>
          <w:rFonts w:ascii="Times New Roman" w:hAnsi="Times New Roman"/>
          <w:sz w:val="28"/>
          <w:szCs w:val="28"/>
          <w:lang w:val="uk-UA"/>
        </w:rPr>
        <w:t>«Росіто!», або: «Ельвіро!» [148</w:t>
      </w:r>
      <w:r w:rsidRPr="00BD2DC2">
        <w:rPr>
          <w:rFonts w:ascii="Times New Roman" w:hAnsi="Times New Roman"/>
          <w:sz w:val="28"/>
          <w:szCs w:val="28"/>
          <w:lang w:val="uk-UA"/>
        </w:rPr>
        <w:t xml:space="preserve">, с. 438]; «Але ти зрозумій, Туло...– Росіто! – Ох, доньє Хертрудіс, якби я міг говорити! – Тоді </w:t>
      </w:r>
      <w:r>
        <w:rPr>
          <w:rFonts w:ascii="Times New Roman" w:hAnsi="Times New Roman"/>
          <w:sz w:val="28"/>
          <w:szCs w:val="28"/>
          <w:lang w:val="uk-UA"/>
        </w:rPr>
        <w:t>краще мовчіть. – Я мовчу» [148</w:t>
      </w:r>
      <w:r w:rsidRPr="00BD2DC2">
        <w:rPr>
          <w:rFonts w:ascii="Times New Roman" w:hAnsi="Times New Roman"/>
          <w:sz w:val="28"/>
          <w:szCs w:val="28"/>
          <w:lang w:val="uk-UA"/>
        </w:rPr>
        <w:t>, с. 458]; «Ну, гаразд, Хертрудіс, я скажу тобі всю правду! – Ти не повинен казати мені більше ніякої правди, – суворим г</w:t>
      </w:r>
      <w:r>
        <w:rPr>
          <w:rFonts w:ascii="Times New Roman" w:hAnsi="Times New Roman"/>
          <w:sz w:val="28"/>
          <w:szCs w:val="28"/>
          <w:lang w:val="uk-UA"/>
        </w:rPr>
        <w:t>олосом зупинила його вона» [148</w:t>
      </w:r>
      <w:r w:rsidRPr="00BD2DC2">
        <w:rPr>
          <w:rFonts w:ascii="Times New Roman" w:hAnsi="Times New Roman"/>
          <w:sz w:val="28"/>
          <w:szCs w:val="28"/>
          <w:lang w:val="uk-UA"/>
        </w:rPr>
        <w:t>, с. 441].</w:t>
      </w:r>
    </w:p>
    <w:p w:rsidR="003F582C" w:rsidRPr="00BD2DC2" w:rsidRDefault="003F582C" w:rsidP="003F582C">
      <w:pPr>
        <w:pStyle w:val="ac"/>
        <w:spacing w:before="0" w:beforeAutospacing="0" w:after="0" w:afterAutospacing="0" w:line="360" w:lineRule="auto"/>
        <w:ind w:firstLine="709"/>
        <w:jc w:val="both"/>
        <w:rPr>
          <w:sz w:val="28"/>
          <w:szCs w:val="28"/>
          <w:lang w:val="uk-UA"/>
        </w:rPr>
      </w:pPr>
      <w:r w:rsidRPr="00BD2DC2">
        <w:rPr>
          <w:sz w:val="28"/>
          <w:szCs w:val="28"/>
          <w:lang w:val="uk-UA"/>
        </w:rPr>
        <w:t xml:space="preserve">П’ятий рівень – мовчання як вимушений акт – спостерігаємо у випадках, коли Хоакін намагається висловити усе наболіле («Абель Санчес») і під час </w:t>
      </w:r>
      <w:r>
        <w:rPr>
          <w:sz w:val="28"/>
          <w:szCs w:val="28"/>
          <w:lang w:val="uk-UA"/>
        </w:rPr>
        <w:t>переривання його мовлення</w:t>
      </w:r>
      <w:r w:rsidRPr="00BD2DC2">
        <w:rPr>
          <w:sz w:val="28"/>
          <w:szCs w:val="28"/>
          <w:lang w:val="uk-UA"/>
        </w:rPr>
        <w:t xml:space="preserve"> або ж, коли Авіто («Любов і педагогіка») примушує себе мовчати, аби не видатися дивним і незрозумілим. У </w:t>
      </w:r>
      <w:r>
        <w:rPr>
          <w:sz w:val="28"/>
          <w:szCs w:val="28"/>
          <w:lang w:val="uk-UA"/>
        </w:rPr>
        <w:t>цьому випадку видається доцільно</w:t>
      </w:r>
      <w:r w:rsidRPr="00BD2DC2">
        <w:rPr>
          <w:sz w:val="28"/>
          <w:szCs w:val="28"/>
          <w:lang w:val="uk-UA"/>
        </w:rPr>
        <w:t xml:space="preserve"> опертися на працю Яцека Ядацького, який, досліджуючи семантику мовчання, виокремлює дві функції: однозмістову, що зосереджується на предикаті «хто мовчить», і двозмістову – «хтось мовчить про щось», – ситуація, коли мовчання на будь-які важливі теми стає правилом і призводить до дегенерації людин</w:t>
      </w:r>
      <w:r>
        <w:rPr>
          <w:sz w:val="28"/>
          <w:szCs w:val="28"/>
          <w:lang w:val="uk-UA"/>
        </w:rPr>
        <w:t>и, роблячи її нелюдяною [290</w:t>
      </w:r>
      <w:r w:rsidRPr="00BD2DC2">
        <w:rPr>
          <w:sz w:val="28"/>
          <w:szCs w:val="28"/>
          <w:lang w:val="uk-UA"/>
        </w:rPr>
        <w:t>, с. 18]. У романах М. де Унамуно саме Хоакін постійно стоїть перед подвійною дилемою: якщо мовчатиме, то його трактуватимуть відлюдьком, а якщо говоритиме, то не зрозуміють і засудять. Тому нео</w:t>
      </w:r>
      <w:r>
        <w:rPr>
          <w:sz w:val="28"/>
          <w:szCs w:val="28"/>
          <w:lang w:val="uk-UA"/>
        </w:rPr>
        <w:t>дмінною</w:t>
      </w:r>
      <w:r w:rsidRPr="00BD2DC2">
        <w:rPr>
          <w:sz w:val="28"/>
          <w:szCs w:val="28"/>
          <w:lang w:val="uk-UA"/>
        </w:rPr>
        <w:t xml:space="preserve"> і достатньою умовою для мовчання  є одночасне існування примусу і можливості мовчання.</w:t>
      </w:r>
    </w:p>
    <w:p w:rsidR="003F582C" w:rsidRPr="00BD2DC2" w:rsidRDefault="003F582C" w:rsidP="003F582C">
      <w:pPr>
        <w:pStyle w:val="ac"/>
        <w:spacing w:before="0" w:beforeAutospacing="0" w:after="0" w:afterAutospacing="0" w:line="360" w:lineRule="auto"/>
        <w:ind w:firstLine="709"/>
        <w:jc w:val="both"/>
        <w:rPr>
          <w:sz w:val="28"/>
          <w:szCs w:val="28"/>
          <w:lang w:val="uk-UA"/>
        </w:rPr>
      </w:pPr>
      <w:r w:rsidRPr="00BD2DC2">
        <w:rPr>
          <w:sz w:val="28"/>
          <w:szCs w:val="28"/>
          <w:lang w:val="uk-UA"/>
        </w:rPr>
        <w:lastRenderedPageBreak/>
        <w:t>Однак тут ідеться, радше, не так про вміння мовчати, як про «здатність» побудити в собі відповідне «рішення», що спонукає до мовчання. З погляду такого рішення персонаж Хоакіна аналізує в об’ємному психоаналітичному дослідженні Мануель Кабалейро Ґоас [</w:t>
      </w:r>
      <w:r>
        <w:rPr>
          <w:sz w:val="28"/>
          <w:szCs w:val="28"/>
          <w:lang w:val="uk-UA"/>
        </w:rPr>
        <w:t>209</w:t>
      </w:r>
      <w:r w:rsidRPr="00BD2DC2">
        <w:rPr>
          <w:sz w:val="28"/>
          <w:szCs w:val="28"/>
          <w:lang w:val="uk-UA"/>
        </w:rPr>
        <w:t>]. Унамунівський персонаж намагається говорити про свої переживання, про свою заздрість і ненависть – про внутрішню аґонію, проте інші не хочуть цього чути і зм</w:t>
      </w:r>
      <w:r>
        <w:rPr>
          <w:sz w:val="28"/>
          <w:szCs w:val="28"/>
          <w:lang w:val="uk-UA"/>
        </w:rPr>
        <w:t>ушують його мовчати. Йому кажуть</w:t>
      </w:r>
      <w:r w:rsidRPr="00BD2DC2">
        <w:rPr>
          <w:sz w:val="28"/>
          <w:szCs w:val="28"/>
          <w:lang w:val="uk-UA"/>
        </w:rPr>
        <w:t>: «Перестань базікати про д</w:t>
      </w:r>
      <w:r>
        <w:rPr>
          <w:sz w:val="28"/>
          <w:szCs w:val="28"/>
          <w:lang w:val="uk-UA"/>
        </w:rPr>
        <w:t>урниці й вилікуйся від них» [148</w:t>
      </w:r>
      <w:r w:rsidRPr="00BD2DC2">
        <w:rPr>
          <w:sz w:val="28"/>
          <w:szCs w:val="28"/>
          <w:lang w:val="uk-UA"/>
        </w:rPr>
        <w:t>, с. 27]; «Ти неможливий, Хоакіне; з тобою дарм</w:t>
      </w:r>
      <w:r>
        <w:rPr>
          <w:sz w:val="28"/>
          <w:szCs w:val="28"/>
          <w:lang w:val="uk-UA"/>
        </w:rPr>
        <w:t>а розмовляти! Ти неможливий» [148</w:t>
      </w:r>
      <w:r w:rsidRPr="00BD2DC2">
        <w:rPr>
          <w:sz w:val="28"/>
          <w:szCs w:val="28"/>
          <w:lang w:val="uk-UA"/>
        </w:rPr>
        <w:t>, с. 35]. Реакція на такі слова очікувана: «Хоакін відчув себе геть розчавленим і змовк, так ніби йому бракувало слів, якими він міг би виразити нестям</w:t>
      </w:r>
      <w:r>
        <w:rPr>
          <w:sz w:val="28"/>
          <w:szCs w:val="28"/>
          <w:lang w:val="uk-UA"/>
        </w:rPr>
        <w:t>ний розпач своєї пристрасті» [148</w:t>
      </w:r>
      <w:r w:rsidRPr="00BD2DC2">
        <w:rPr>
          <w:sz w:val="28"/>
          <w:szCs w:val="28"/>
          <w:lang w:val="uk-UA"/>
        </w:rPr>
        <w:t>, с. 36]. На цьому рівні мовчання як вимушений акт доповнюється функцією порятунку, коли суддя просить отця Мануеля («Святий Мануель Добрий, мученик») примусити злочинця зізнатися у скоєному, той відповідає: «Я ні з кого не витягуватиму істину, котра може при</w:t>
      </w:r>
      <w:r>
        <w:rPr>
          <w:sz w:val="28"/>
          <w:szCs w:val="28"/>
          <w:lang w:val="uk-UA"/>
        </w:rPr>
        <w:t>з</w:t>
      </w:r>
      <w:r w:rsidRPr="00BD2DC2">
        <w:rPr>
          <w:sz w:val="28"/>
          <w:szCs w:val="28"/>
          <w:lang w:val="uk-UA"/>
        </w:rPr>
        <w:t xml:space="preserve">вести до його загибелі» </w:t>
      </w:r>
      <w:r>
        <w:rPr>
          <w:sz w:val="28"/>
          <w:szCs w:val="28"/>
          <w:lang w:val="uk-UA"/>
        </w:rPr>
        <w:t>[148</w:t>
      </w:r>
      <w:r w:rsidRPr="00BD2DC2">
        <w:rPr>
          <w:sz w:val="28"/>
          <w:szCs w:val="28"/>
          <w:lang w:val="uk-UA"/>
        </w:rPr>
        <w:t>, с. 512].</w:t>
      </w:r>
    </w:p>
    <w:p w:rsidR="003F582C" w:rsidRPr="00BD2DC2" w:rsidRDefault="003F582C" w:rsidP="003F582C">
      <w:pPr>
        <w:pStyle w:val="ac"/>
        <w:spacing w:before="0" w:beforeAutospacing="0" w:after="0" w:afterAutospacing="0" w:line="360" w:lineRule="auto"/>
        <w:ind w:firstLine="709"/>
        <w:jc w:val="both"/>
        <w:rPr>
          <w:sz w:val="28"/>
          <w:szCs w:val="28"/>
          <w:lang w:val="uk-UA"/>
        </w:rPr>
      </w:pPr>
      <w:r w:rsidRPr="00BD2DC2">
        <w:rPr>
          <w:sz w:val="28"/>
          <w:szCs w:val="28"/>
          <w:lang w:val="uk-UA"/>
        </w:rPr>
        <w:t>Останній рівень – поліфонічне мовчання як найскладніший екзистенціал у текстуальному світі художньої літератури, що провокує інтерпретаційну множинність і притаманний вис</w:t>
      </w:r>
      <w:r>
        <w:rPr>
          <w:sz w:val="28"/>
          <w:szCs w:val="28"/>
          <w:lang w:val="uk-UA"/>
        </w:rPr>
        <w:t>окомистецьким текстам [51</w:t>
      </w:r>
      <w:r w:rsidRPr="00BD2DC2">
        <w:rPr>
          <w:sz w:val="28"/>
          <w:szCs w:val="28"/>
          <w:lang w:val="uk-UA"/>
        </w:rPr>
        <w:t>, с. 172]. Його найкращим прикладом є «Дон Кіхот»,</w:t>
      </w:r>
      <w:r w:rsidRPr="00BD2DC2">
        <w:rPr>
          <w:i/>
          <w:sz w:val="28"/>
          <w:szCs w:val="28"/>
          <w:lang w:val="uk-UA"/>
        </w:rPr>
        <w:t xml:space="preserve"> </w:t>
      </w:r>
      <w:r w:rsidRPr="00BD2DC2">
        <w:rPr>
          <w:sz w:val="28"/>
          <w:szCs w:val="28"/>
          <w:lang w:val="uk-UA"/>
        </w:rPr>
        <w:t>детальний розгляд мовчання, тиші та пауз якого пропонує Белен Діес Кодерке [</w:t>
      </w:r>
      <w:r>
        <w:rPr>
          <w:sz w:val="28"/>
          <w:szCs w:val="28"/>
          <w:lang w:val="uk-UA"/>
        </w:rPr>
        <w:t>238</w:t>
      </w:r>
      <w:r w:rsidRPr="00BD2DC2">
        <w:rPr>
          <w:sz w:val="28"/>
          <w:szCs w:val="28"/>
          <w:lang w:val="uk-UA"/>
        </w:rPr>
        <w:t>]. У випадку романів Міґеля де Унамуно зразок поліфонічного мовчання знаходимо у «Тумані», в якому, попри всі діалоги, монологи, обірвані розмови і невиражені думки, наявне мовчання як тотальна інкомунікація протаґоніста Ауґусто, в чому вбачається паралель із Доном Кіхотом. Така ж інкомунікація трапляється ще раніше у романі «Любов і педагогіка», де Аполодоро повністю закритий для світу, а світ для нього.</w:t>
      </w:r>
    </w:p>
    <w:p w:rsidR="003F582C" w:rsidRPr="00BD2DC2" w:rsidRDefault="003F582C" w:rsidP="003F582C">
      <w:pPr>
        <w:pStyle w:val="ac"/>
        <w:spacing w:before="0" w:beforeAutospacing="0" w:after="0" w:afterAutospacing="0" w:line="360" w:lineRule="auto"/>
        <w:ind w:firstLine="709"/>
        <w:jc w:val="both"/>
        <w:rPr>
          <w:sz w:val="28"/>
          <w:szCs w:val="28"/>
          <w:lang w:val="uk-UA"/>
        </w:rPr>
      </w:pPr>
      <w:r w:rsidRPr="00BD2DC2">
        <w:rPr>
          <w:sz w:val="28"/>
          <w:szCs w:val="28"/>
          <w:lang w:val="uk-UA"/>
        </w:rPr>
        <w:t>Подібним до донкіхотівського ставлення є також ставлення до кохання, сповнене мовчанням як «симптомом любовного божевілля, що паралізує функціонування мови» [</w:t>
      </w:r>
      <w:r>
        <w:rPr>
          <w:sz w:val="28"/>
          <w:szCs w:val="28"/>
          <w:lang w:val="uk-UA"/>
        </w:rPr>
        <w:t xml:space="preserve">51, </w:t>
      </w:r>
      <w:r w:rsidRPr="00BD2DC2">
        <w:rPr>
          <w:sz w:val="28"/>
          <w:szCs w:val="28"/>
          <w:lang w:val="en-US"/>
        </w:rPr>
        <w:t>c</w:t>
      </w:r>
      <w:r w:rsidRPr="00E06C06">
        <w:rPr>
          <w:sz w:val="28"/>
          <w:szCs w:val="28"/>
        </w:rPr>
        <w:t>.</w:t>
      </w:r>
      <w:r w:rsidRPr="00BD2DC2">
        <w:rPr>
          <w:sz w:val="28"/>
          <w:szCs w:val="28"/>
          <w:lang w:val="en-US"/>
        </w:rPr>
        <w:t> </w:t>
      </w:r>
      <w:r w:rsidRPr="00BD2DC2">
        <w:rPr>
          <w:sz w:val="28"/>
          <w:szCs w:val="28"/>
          <w:lang w:val="uk-UA"/>
        </w:rPr>
        <w:t>16]. Щодо мовчання інтимності як еротичної сторони кохання, то воно також фігурує у романах «Любов і педагогіка» та «Абель Санчес»</w:t>
      </w:r>
      <w:r w:rsidRPr="00BD2DC2">
        <w:rPr>
          <w:i/>
          <w:sz w:val="28"/>
          <w:szCs w:val="28"/>
          <w:lang w:val="uk-UA"/>
        </w:rPr>
        <w:t xml:space="preserve">. </w:t>
      </w:r>
      <w:r w:rsidRPr="00BD2DC2">
        <w:rPr>
          <w:sz w:val="28"/>
          <w:szCs w:val="28"/>
          <w:lang w:val="uk-UA"/>
        </w:rPr>
        <w:t xml:space="preserve">У першому </w:t>
      </w:r>
      <w:r>
        <w:rPr>
          <w:sz w:val="28"/>
          <w:szCs w:val="28"/>
          <w:lang w:val="uk-UA"/>
        </w:rPr>
        <w:t xml:space="preserve">романі </w:t>
      </w:r>
      <w:r w:rsidRPr="00BD2DC2">
        <w:rPr>
          <w:sz w:val="28"/>
          <w:szCs w:val="28"/>
          <w:lang w:val="uk-UA"/>
        </w:rPr>
        <w:t xml:space="preserve">Авіто Карраскаль сам собі говорить «мовчи», щоб краще зосередитись на почуттях і припинити постійне прагнення науково проаналізувати </w:t>
      </w:r>
      <w:r w:rsidRPr="00BD2DC2">
        <w:rPr>
          <w:sz w:val="28"/>
          <w:szCs w:val="28"/>
          <w:lang w:val="uk-UA"/>
        </w:rPr>
        <w:lastRenderedPageBreak/>
        <w:t>природу людини, жі</w:t>
      </w:r>
      <w:r>
        <w:rPr>
          <w:sz w:val="28"/>
          <w:szCs w:val="28"/>
          <w:lang w:val="uk-UA"/>
        </w:rPr>
        <w:t>нки і стосунків між статями [156</w:t>
      </w:r>
      <w:r w:rsidRPr="00BD2DC2">
        <w:rPr>
          <w:sz w:val="28"/>
          <w:szCs w:val="28"/>
          <w:lang w:val="uk-UA"/>
        </w:rPr>
        <w:t xml:space="preserve">, с. 40]. У другому </w:t>
      </w:r>
      <w:r>
        <w:rPr>
          <w:sz w:val="28"/>
          <w:szCs w:val="28"/>
          <w:lang w:val="uk-UA"/>
        </w:rPr>
        <w:t xml:space="preserve">– </w:t>
      </w:r>
      <w:r w:rsidRPr="00BD2DC2">
        <w:rPr>
          <w:sz w:val="28"/>
          <w:szCs w:val="28"/>
          <w:lang w:val="uk-UA"/>
        </w:rPr>
        <w:t>Антонія, дружина Хоакіна, перериває прояви аґонічного світовідчуття поцілунками, після чого автор залишає читач</w:t>
      </w:r>
      <w:r>
        <w:rPr>
          <w:sz w:val="28"/>
          <w:szCs w:val="28"/>
          <w:lang w:val="uk-UA"/>
        </w:rPr>
        <w:t>еві можливість додумування [148, с. 304; 343; 349]. С</w:t>
      </w:r>
      <w:r w:rsidRPr="00BD2DC2">
        <w:rPr>
          <w:sz w:val="28"/>
          <w:szCs w:val="28"/>
          <w:lang w:val="uk-UA"/>
        </w:rPr>
        <w:t>вою черг</w:t>
      </w:r>
      <w:r>
        <w:rPr>
          <w:sz w:val="28"/>
          <w:szCs w:val="28"/>
          <w:lang w:val="uk-UA"/>
        </w:rPr>
        <w:t>ою</w:t>
      </w:r>
      <w:r w:rsidRPr="00BD2DC2">
        <w:rPr>
          <w:sz w:val="28"/>
          <w:szCs w:val="28"/>
          <w:lang w:val="uk-UA"/>
        </w:rPr>
        <w:t xml:space="preserve">, в романі «Туман» Ауґусто, будучи наодинці зі служницею Росаріо, зазнає невдачі як чоловік, тому що не замовкає і не </w:t>
      </w:r>
      <w:r>
        <w:rPr>
          <w:sz w:val="28"/>
          <w:szCs w:val="28"/>
          <w:lang w:val="uk-UA"/>
        </w:rPr>
        <w:t>переходить від слів до дій [148</w:t>
      </w:r>
      <w:r w:rsidRPr="00BD2DC2">
        <w:rPr>
          <w:sz w:val="28"/>
          <w:szCs w:val="28"/>
          <w:lang w:val="uk-UA"/>
        </w:rPr>
        <w:t xml:space="preserve">, с. 182]. Тема еросу в романах замовчується, оскільки Унамуно вважає її настільки інтимною, що про неї не можна говорити і </w:t>
      </w:r>
      <w:r>
        <w:rPr>
          <w:sz w:val="28"/>
          <w:szCs w:val="28"/>
          <w:lang w:val="uk-UA"/>
        </w:rPr>
        <w:t>подружжя її має</w:t>
      </w:r>
      <w:r w:rsidRPr="00BD2DC2">
        <w:rPr>
          <w:sz w:val="28"/>
          <w:szCs w:val="28"/>
          <w:lang w:val="uk-UA"/>
        </w:rPr>
        <w:t xml:space="preserve"> оберігати, </w:t>
      </w:r>
      <w:r>
        <w:rPr>
          <w:sz w:val="28"/>
          <w:szCs w:val="28"/>
          <w:lang w:val="uk-UA"/>
        </w:rPr>
        <w:t>що</w:t>
      </w:r>
      <w:r w:rsidRPr="00BD2DC2">
        <w:rPr>
          <w:sz w:val="28"/>
          <w:szCs w:val="28"/>
          <w:lang w:val="uk-UA"/>
        </w:rPr>
        <w:t xml:space="preserve"> для автора є головним у стосунках між чоловіком і жінкою</w:t>
      </w:r>
      <w:r w:rsidRPr="00BD2DC2">
        <w:rPr>
          <w:rStyle w:val="a6"/>
          <w:sz w:val="28"/>
          <w:szCs w:val="28"/>
          <w:lang w:val="uk-UA"/>
        </w:rPr>
        <w:footnoteReference w:id="69"/>
      </w:r>
      <w:r w:rsidRPr="00BD2DC2">
        <w:rPr>
          <w:sz w:val="28"/>
          <w:szCs w:val="28"/>
          <w:lang w:val="uk-UA"/>
        </w:rPr>
        <w:t xml:space="preserve">. Хоча трапляються доволі відверті моменти опису жіночого тіла, вони подаються крізь призму материнської функції, що для Унамуно завжди пов’язана з еротикою і сексом. Наприклад, у романі «Любов і педагогіка» вигаданий поет Менаґуті використовує латинську мову, коли говорить про жіноче тіло: </w:t>
      </w:r>
      <w:r w:rsidRPr="00AE2838">
        <w:rPr>
          <w:sz w:val="28"/>
          <w:szCs w:val="28"/>
          <w:lang w:val="uk-UA"/>
        </w:rPr>
        <w:t>«Nam fuit ante Helenam cunnus deterrima belli, Causa, sed ignotis perierunt mortibus illi»</w:t>
      </w:r>
      <w:r>
        <w:rPr>
          <w:sz w:val="28"/>
          <w:szCs w:val="28"/>
          <w:lang w:val="uk-UA"/>
        </w:rPr>
        <w:t xml:space="preserve"> [156</w:t>
      </w:r>
      <w:r w:rsidRPr="00BD2DC2">
        <w:rPr>
          <w:sz w:val="28"/>
          <w:szCs w:val="28"/>
          <w:lang w:val="uk-UA"/>
        </w:rPr>
        <w:t>, с. 152]. Або у випадку розмови дядька і тітки Евхенії в «Тумані»: «Я добре знаю, дружино моя, яке значення в біблійній мові має слово «познайомитися». І повір мені, немає знайомства ефективнішого й суттєвішого, ніж проникнення... – Замовкни, чоловіче, не верзи дурниць. – Пі</w:t>
      </w:r>
      <w:r>
        <w:rPr>
          <w:sz w:val="28"/>
          <w:szCs w:val="28"/>
          <w:lang w:val="uk-UA"/>
        </w:rPr>
        <w:t>знати жінку, Ермеліндо...» [148</w:t>
      </w:r>
      <w:r w:rsidRPr="00BD2DC2">
        <w:rPr>
          <w:sz w:val="28"/>
          <w:szCs w:val="28"/>
          <w:lang w:val="uk-UA"/>
        </w:rPr>
        <w:t>, с. 67].</w:t>
      </w:r>
    </w:p>
    <w:p w:rsidR="003F582C" w:rsidRPr="00BD2DC2" w:rsidRDefault="003F582C" w:rsidP="003F582C">
      <w:pPr>
        <w:pStyle w:val="ac"/>
        <w:spacing w:before="0" w:beforeAutospacing="0" w:after="0" w:afterAutospacing="0" w:line="360" w:lineRule="auto"/>
        <w:ind w:firstLine="709"/>
        <w:jc w:val="both"/>
        <w:rPr>
          <w:sz w:val="28"/>
          <w:szCs w:val="28"/>
          <w:lang w:val="uk-UA"/>
        </w:rPr>
      </w:pPr>
      <w:r w:rsidRPr="00BD2DC2">
        <w:rPr>
          <w:sz w:val="28"/>
          <w:szCs w:val="28"/>
          <w:lang w:val="uk-UA"/>
        </w:rPr>
        <w:t>Прикладами еротичного мовчання є епізоди стосунків Евхенії та Маурісіо («І притягши до себе голову Евхенії тією рукою, якою обіймав її за шию, знайшов своїми губами її губи і з’єднав їх, заплющивши очі, у вологому, мовча</w:t>
      </w:r>
      <w:r>
        <w:rPr>
          <w:sz w:val="28"/>
          <w:szCs w:val="28"/>
          <w:lang w:val="uk-UA"/>
        </w:rPr>
        <w:t>зному й довгому поцілунку») [148</w:t>
      </w:r>
      <w:r w:rsidRPr="00BD2DC2">
        <w:rPr>
          <w:sz w:val="28"/>
          <w:szCs w:val="28"/>
          <w:lang w:val="uk-UA"/>
        </w:rPr>
        <w:t>, с. 76]; спогади Раміро про Росу («брав її обличчя в обидві долоні і крізь очі намагався проникнути поглядом у саму глибінь її душі, а надто, коли притуляв вухо до її грудей і, міцно обнявши її обома руками за талію, слухав спокійне биття її серця й казав: «Замо</w:t>
      </w:r>
      <w:r>
        <w:rPr>
          <w:sz w:val="28"/>
          <w:szCs w:val="28"/>
          <w:lang w:val="uk-UA"/>
        </w:rPr>
        <w:t>вкни, нехай воно говорить») [148</w:t>
      </w:r>
      <w:r w:rsidRPr="00BD2DC2">
        <w:rPr>
          <w:sz w:val="28"/>
          <w:szCs w:val="28"/>
          <w:lang w:val="uk-UA"/>
        </w:rPr>
        <w:t xml:space="preserve">, с. 418]. Винятково для Тули цей аспект є тотальним замовчуванням і запереченням сексуальності: «Лише в театрі та романах можна почути або прочитати фразу: «Я </w:t>
      </w:r>
      <w:r w:rsidRPr="00BD2DC2">
        <w:rPr>
          <w:sz w:val="28"/>
          <w:szCs w:val="28"/>
          <w:lang w:val="uk-UA"/>
        </w:rPr>
        <w:lastRenderedPageBreak/>
        <w:t>тебе кохаю». У житті плоті, кісток та крові мають звичай казати: «Я люблю тебе», – а ще глибшу ніжність мо</w:t>
      </w:r>
      <w:r>
        <w:rPr>
          <w:sz w:val="28"/>
          <w:szCs w:val="28"/>
          <w:lang w:val="uk-UA"/>
        </w:rPr>
        <w:t>жна виразити мовчанням» [148</w:t>
      </w:r>
      <w:r w:rsidRPr="00BD2DC2">
        <w:rPr>
          <w:sz w:val="28"/>
          <w:szCs w:val="28"/>
          <w:lang w:val="uk-UA"/>
        </w:rPr>
        <w:t>, с. 420], а також: «це ті речі, які він не пов</w:t>
      </w:r>
      <w:r>
        <w:rPr>
          <w:sz w:val="28"/>
          <w:szCs w:val="28"/>
          <w:lang w:val="uk-UA"/>
        </w:rPr>
        <w:t>инен бачити» [148</w:t>
      </w:r>
      <w:r w:rsidRPr="00BD2DC2">
        <w:rPr>
          <w:sz w:val="28"/>
          <w:szCs w:val="28"/>
          <w:lang w:val="uk-UA"/>
        </w:rPr>
        <w:t>, с. 437].</w:t>
      </w:r>
    </w:p>
    <w:p w:rsidR="003F582C" w:rsidRPr="00E06C06" w:rsidRDefault="003F582C" w:rsidP="003F582C">
      <w:pPr>
        <w:pStyle w:val="ac"/>
        <w:spacing w:before="0" w:beforeAutospacing="0" w:after="0" w:afterAutospacing="0" w:line="360" w:lineRule="auto"/>
        <w:ind w:firstLine="709"/>
        <w:jc w:val="both"/>
        <w:rPr>
          <w:rStyle w:val="11"/>
          <w:sz w:val="28"/>
          <w:szCs w:val="28"/>
          <w:lang w:val="uk-UA"/>
        </w:rPr>
      </w:pPr>
      <w:r w:rsidRPr="00BD2DC2">
        <w:rPr>
          <w:rStyle w:val="11"/>
          <w:color w:val="000000"/>
          <w:sz w:val="28"/>
          <w:szCs w:val="28"/>
          <w:lang w:val="uk-UA"/>
        </w:rPr>
        <w:t xml:space="preserve">Аналізуючи романи М. де Унамуно, </w:t>
      </w:r>
      <w:r>
        <w:rPr>
          <w:rStyle w:val="11"/>
          <w:color w:val="000000"/>
          <w:sz w:val="28"/>
          <w:szCs w:val="28"/>
          <w:lang w:val="uk-UA"/>
        </w:rPr>
        <w:t xml:space="preserve">доходимо висновку, </w:t>
      </w:r>
      <w:r w:rsidRPr="00BD2DC2">
        <w:rPr>
          <w:rStyle w:val="11"/>
          <w:color w:val="000000"/>
          <w:sz w:val="28"/>
          <w:szCs w:val="28"/>
          <w:lang w:val="uk-UA"/>
        </w:rPr>
        <w:t xml:space="preserve">до вказаних аспектів мовчання </w:t>
      </w:r>
      <w:r>
        <w:rPr>
          <w:rStyle w:val="11"/>
          <w:color w:val="000000"/>
          <w:sz w:val="28"/>
          <w:szCs w:val="28"/>
          <w:lang w:val="uk-UA"/>
        </w:rPr>
        <w:t>варто</w:t>
      </w:r>
      <w:r w:rsidRPr="00BD2DC2">
        <w:rPr>
          <w:rStyle w:val="11"/>
          <w:color w:val="000000"/>
          <w:sz w:val="28"/>
          <w:szCs w:val="28"/>
          <w:lang w:val="uk-UA"/>
        </w:rPr>
        <w:t xml:space="preserve"> додати його місце у християнській традиції. Автор використовує </w:t>
      </w:r>
      <w:r>
        <w:rPr>
          <w:rStyle w:val="11"/>
          <w:color w:val="000000"/>
          <w:sz w:val="28"/>
          <w:szCs w:val="28"/>
          <w:lang w:val="uk-UA"/>
        </w:rPr>
        <w:t>стрижневі</w:t>
      </w:r>
      <w:r w:rsidRPr="00BD2DC2">
        <w:rPr>
          <w:rStyle w:val="11"/>
          <w:color w:val="000000"/>
          <w:sz w:val="28"/>
          <w:szCs w:val="28"/>
          <w:lang w:val="uk-UA"/>
        </w:rPr>
        <w:t xml:space="preserve">і концепти мовчання, що також пов’язані з зародженням чернецтва, проявляються у католицькій літургії й таїнстві сповіді, адже священик не </w:t>
      </w:r>
      <w:r>
        <w:rPr>
          <w:rStyle w:val="11"/>
          <w:color w:val="000000"/>
          <w:sz w:val="28"/>
          <w:szCs w:val="28"/>
          <w:lang w:val="uk-UA"/>
        </w:rPr>
        <w:t xml:space="preserve">може </w:t>
      </w:r>
      <w:r w:rsidRPr="00BD2DC2">
        <w:rPr>
          <w:rStyle w:val="11"/>
          <w:color w:val="000000"/>
          <w:sz w:val="28"/>
          <w:szCs w:val="28"/>
          <w:lang w:val="uk-UA"/>
        </w:rPr>
        <w:t>розпові</w:t>
      </w:r>
      <w:r>
        <w:rPr>
          <w:rStyle w:val="11"/>
          <w:color w:val="000000"/>
          <w:sz w:val="28"/>
          <w:szCs w:val="28"/>
          <w:lang w:val="uk-UA"/>
        </w:rPr>
        <w:t>дати</w:t>
      </w:r>
      <w:r w:rsidRPr="00BD2DC2">
        <w:rPr>
          <w:rStyle w:val="11"/>
          <w:color w:val="000000"/>
          <w:sz w:val="28"/>
          <w:szCs w:val="28"/>
          <w:lang w:val="uk-UA"/>
        </w:rPr>
        <w:t xml:space="preserve"> нікому </w:t>
      </w:r>
      <w:r w:rsidRPr="00BD2DC2">
        <w:rPr>
          <w:rStyle w:val="11"/>
          <w:sz w:val="28"/>
          <w:szCs w:val="28"/>
          <w:lang w:val="uk-UA"/>
        </w:rPr>
        <w:t xml:space="preserve">почуте на сповіді. </w:t>
      </w:r>
      <w:r w:rsidRPr="00BD2DC2">
        <w:rPr>
          <w:sz w:val="28"/>
          <w:szCs w:val="28"/>
          <w:lang w:val="uk-UA"/>
        </w:rPr>
        <w:t xml:space="preserve">У католицькій церкві обітницю мовчання практикували цистерціанці і трапісти, тому не випадково в романі «Святий Мануель Добрий, мученик» дія відбувається </w:t>
      </w:r>
      <w:r>
        <w:rPr>
          <w:sz w:val="28"/>
          <w:szCs w:val="28"/>
          <w:lang w:val="uk-UA"/>
        </w:rPr>
        <w:t>неподалік</w:t>
      </w:r>
      <w:r w:rsidRPr="00BD2DC2">
        <w:rPr>
          <w:sz w:val="28"/>
          <w:szCs w:val="28"/>
          <w:lang w:val="uk-UA"/>
        </w:rPr>
        <w:t xml:space="preserve"> руїн</w:t>
      </w:r>
      <w:r>
        <w:rPr>
          <w:sz w:val="28"/>
          <w:szCs w:val="28"/>
          <w:lang w:val="uk-UA"/>
        </w:rPr>
        <w:t xml:space="preserve"> монастиря цистерціанців [148</w:t>
      </w:r>
      <w:r w:rsidRPr="00BD2DC2">
        <w:rPr>
          <w:sz w:val="28"/>
          <w:szCs w:val="28"/>
          <w:lang w:val="uk-UA"/>
        </w:rPr>
        <w:t>, с. 122], що уособлюють релігійність і традицію, розміщену на підсвідомому рівні</w:t>
      </w:r>
      <w:r w:rsidRPr="00BD2DC2">
        <w:rPr>
          <w:rStyle w:val="a6"/>
          <w:sz w:val="28"/>
          <w:szCs w:val="28"/>
          <w:lang w:val="uk-UA"/>
        </w:rPr>
        <w:footnoteReference w:id="70"/>
      </w:r>
      <w:r w:rsidRPr="00BD2DC2">
        <w:rPr>
          <w:sz w:val="28"/>
          <w:szCs w:val="28"/>
          <w:lang w:val="uk-UA"/>
        </w:rPr>
        <w:t>.</w:t>
      </w:r>
    </w:p>
    <w:p w:rsidR="003F582C" w:rsidRPr="00BD2DC2" w:rsidRDefault="003F582C" w:rsidP="003F582C">
      <w:pPr>
        <w:spacing w:after="0" w:line="360" w:lineRule="auto"/>
        <w:ind w:firstLine="708"/>
        <w:jc w:val="both"/>
        <w:rPr>
          <w:rFonts w:ascii="Times New Roman" w:hAnsi="Times New Roman"/>
          <w:sz w:val="28"/>
          <w:szCs w:val="28"/>
        </w:rPr>
      </w:pPr>
      <w:r>
        <w:rPr>
          <w:rFonts w:ascii="Times New Roman" w:hAnsi="Times New Roman"/>
          <w:sz w:val="28"/>
          <w:szCs w:val="28"/>
          <w:lang w:val="uk-UA"/>
        </w:rPr>
        <w:t>За словами К. Богданова, ви</w:t>
      </w:r>
      <w:r w:rsidRPr="00BD2DC2">
        <w:rPr>
          <w:rFonts w:ascii="Times New Roman" w:hAnsi="Times New Roman"/>
          <w:sz w:val="28"/>
          <w:szCs w:val="28"/>
          <w:lang w:val="uk-UA"/>
        </w:rPr>
        <w:t>дається очевидним, що в структурі самої комунікації між парафіянином і парохом, людин</w:t>
      </w:r>
      <w:r>
        <w:rPr>
          <w:rFonts w:ascii="Times New Roman" w:hAnsi="Times New Roman"/>
          <w:sz w:val="28"/>
          <w:szCs w:val="28"/>
          <w:lang w:val="uk-UA"/>
        </w:rPr>
        <w:t>ою і Богом, психологічно неодмін</w:t>
      </w:r>
      <w:r w:rsidRPr="00BD2DC2">
        <w:rPr>
          <w:rFonts w:ascii="Times New Roman" w:hAnsi="Times New Roman"/>
          <w:sz w:val="28"/>
          <w:szCs w:val="28"/>
          <w:lang w:val="uk-UA"/>
        </w:rPr>
        <w:t xml:space="preserve">ною й ідеологічно достатньою умовою є не мова, а саме слухання. Однак будь-який процес </w:t>
      </w:r>
      <w:r>
        <w:rPr>
          <w:rFonts w:ascii="Times New Roman" w:hAnsi="Times New Roman"/>
          <w:sz w:val="28"/>
          <w:szCs w:val="28"/>
          <w:lang w:val="uk-UA"/>
        </w:rPr>
        <w:t>слухання – це</w:t>
      </w:r>
      <w:r w:rsidRPr="00BD2DC2">
        <w:rPr>
          <w:rFonts w:ascii="Times New Roman" w:hAnsi="Times New Roman"/>
          <w:sz w:val="28"/>
          <w:szCs w:val="28"/>
          <w:lang w:val="uk-UA"/>
        </w:rPr>
        <w:t xml:space="preserve"> передусім акт мовчання, відмова від власного слова заради слова, вимовленого іншим. Будучи спроектованим на людину в антропоцентрично-комунікативному плані, сама первинність божественного слова, онтологіч</w:t>
      </w:r>
      <w:r>
        <w:rPr>
          <w:rFonts w:ascii="Times New Roman" w:hAnsi="Times New Roman"/>
          <w:sz w:val="28"/>
          <w:szCs w:val="28"/>
          <w:lang w:val="uk-UA"/>
        </w:rPr>
        <w:t>на заданість «першокомунікації»</w:t>
      </w:r>
      <w:r w:rsidRPr="00BD2DC2">
        <w:rPr>
          <w:rFonts w:ascii="Times New Roman" w:hAnsi="Times New Roman"/>
          <w:sz w:val="28"/>
          <w:szCs w:val="28"/>
          <w:lang w:val="uk-UA"/>
        </w:rPr>
        <w:t xml:space="preserve"> відводить людині роль не того, хто говорить, а того, хто </w:t>
      </w:r>
      <w:r>
        <w:rPr>
          <w:rFonts w:ascii="Times New Roman" w:hAnsi="Times New Roman"/>
          <w:sz w:val="28"/>
          <w:szCs w:val="28"/>
          <w:lang w:val="uk-UA"/>
        </w:rPr>
        <w:t>має</w:t>
      </w:r>
      <w:r w:rsidRPr="00BD2DC2">
        <w:rPr>
          <w:rFonts w:ascii="Times New Roman" w:hAnsi="Times New Roman"/>
          <w:sz w:val="28"/>
          <w:szCs w:val="28"/>
          <w:lang w:val="uk-UA"/>
        </w:rPr>
        <w:t xml:space="preserve"> слухати і, пок</w:t>
      </w:r>
      <w:r>
        <w:rPr>
          <w:rFonts w:ascii="Times New Roman" w:hAnsi="Times New Roman"/>
          <w:sz w:val="28"/>
          <w:szCs w:val="28"/>
          <w:lang w:val="uk-UA"/>
        </w:rPr>
        <w:t>и вона слухає, мовчати [19</w:t>
      </w:r>
      <w:r w:rsidRPr="00BD2DC2">
        <w:rPr>
          <w:rFonts w:ascii="Times New Roman" w:hAnsi="Times New Roman"/>
          <w:sz w:val="28"/>
          <w:szCs w:val="28"/>
          <w:lang w:val="uk-UA"/>
        </w:rPr>
        <w:t xml:space="preserve">, с. 137]. </w:t>
      </w:r>
      <w:r>
        <w:rPr>
          <w:rFonts w:ascii="Times New Roman" w:hAnsi="Times New Roman"/>
          <w:sz w:val="28"/>
          <w:szCs w:val="28"/>
          <w:lang w:val="uk-UA"/>
        </w:rPr>
        <w:t>Наприклад</w:t>
      </w:r>
      <w:r w:rsidRPr="00BD2DC2">
        <w:rPr>
          <w:rFonts w:ascii="Times New Roman" w:hAnsi="Times New Roman"/>
          <w:sz w:val="28"/>
          <w:szCs w:val="28"/>
          <w:lang w:val="uk-UA"/>
        </w:rPr>
        <w:t xml:space="preserve">, парафіяни Вальверде мовчать або притихають, спілкуючись зі священиком Мануелем, а він, перебуваючи наодинці, теж поринає у мовчанку, намагаючись почути голос Бога всередині себе як підтвердження його існування, що визначається як тиша буття. Проте сам ефект замовкання викликаний також риторичними прийомами, які використовує дон Мануель: він демонструє свої терзання, тож народ замовкає від потрясіння та переляку. Тут ідеться про </w:t>
      </w:r>
      <w:r w:rsidRPr="00BD2DC2">
        <w:rPr>
          <w:rFonts w:ascii="Times New Roman" w:hAnsi="Times New Roman"/>
          <w:sz w:val="28"/>
          <w:szCs w:val="28"/>
          <w:lang w:val="uk-UA"/>
        </w:rPr>
        <w:lastRenderedPageBreak/>
        <w:t>амбівалентність божественного і світського спілку</w:t>
      </w:r>
      <w:r>
        <w:rPr>
          <w:rFonts w:ascii="Times New Roman" w:hAnsi="Times New Roman"/>
          <w:sz w:val="28"/>
          <w:szCs w:val="28"/>
          <w:lang w:val="uk-UA"/>
        </w:rPr>
        <w:t>вання. Через зовнішні ефекти до</w:t>
      </w:r>
      <w:r w:rsidRPr="00BD2DC2">
        <w:rPr>
          <w:rFonts w:ascii="Times New Roman" w:hAnsi="Times New Roman"/>
          <w:sz w:val="28"/>
          <w:szCs w:val="28"/>
          <w:lang w:val="uk-UA"/>
        </w:rPr>
        <w:t>ходимо до реального потрясіння, що виражається мовчанням</w:t>
      </w:r>
      <w:r w:rsidRPr="00BD2DC2">
        <w:rPr>
          <w:rStyle w:val="a6"/>
          <w:rFonts w:ascii="Times New Roman" w:hAnsi="Times New Roman"/>
          <w:sz w:val="28"/>
          <w:szCs w:val="28"/>
          <w:lang w:val="uk-UA"/>
        </w:rPr>
        <w:footnoteReference w:id="71"/>
      </w:r>
      <w:r w:rsidRPr="00BD2DC2">
        <w:rPr>
          <w:rFonts w:ascii="Times New Roman" w:hAnsi="Times New Roman"/>
          <w:sz w:val="28"/>
          <w:szCs w:val="28"/>
          <w:lang w:val="uk-UA"/>
        </w:rPr>
        <w:t>.</w:t>
      </w:r>
    </w:p>
    <w:p w:rsidR="003F582C" w:rsidRPr="00385C34" w:rsidRDefault="003F582C" w:rsidP="003F582C">
      <w:pPr>
        <w:pStyle w:val="ac"/>
        <w:spacing w:before="0" w:beforeAutospacing="0" w:after="0" w:afterAutospacing="0" w:line="360" w:lineRule="auto"/>
        <w:ind w:firstLine="709"/>
        <w:jc w:val="both"/>
        <w:rPr>
          <w:sz w:val="28"/>
          <w:szCs w:val="28"/>
          <w:lang w:val="uk-UA"/>
        </w:rPr>
      </w:pPr>
      <w:r w:rsidRPr="00BD2DC2">
        <w:rPr>
          <w:sz w:val="28"/>
          <w:szCs w:val="28"/>
          <w:lang w:val="uk-UA"/>
        </w:rPr>
        <w:t>У випадку богослов</w:t>
      </w:r>
      <w:r w:rsidRPr="00BD2DC2">
        <w:rPr>
          <w:sz w:val="28"/>
          <w:szCs w:val="28"/>
        </w:rPr>
        <w:t>’</w:t>
      </w:r>
      <w:r>
        <w:rPr>
          <w:sz w:val="28"/>
          <w:szCs w:val="28"/>
          <w:lang w:val="uk-UA"/>
        </w:rPr>
        <w:t>я, що відіграє</w:t>
      </w:r>
      <w:r w:rsidRPr="00BD2DC2">
        <w:rPr>
          <w:sz w:val="28"/>
          <w:szCs w:val="28"/>
          <w:lang w:val="uk-UA"/>
        </w:rPr>
        <w:t xml:space="preserve"> рол</w:t>
      </w:r>
      <w:r>
        <w:rPr>
          <w:sz w:val="28"/>
          <w:szCs w:val="28"/>
          <w:lang w:val="uk-UA"/>
        </w:rPr>
        <w:t>ь</w:t>
      </w:r>
      <w:r w:rsidRPr="00BD2DC2">
        <w:rPr>
          <w:sz w:val="28"/>
          <w:szCs w:val="28"/>
          <w:lang w:val="uk-UA"/>
        </w:rPr>
        <w:t xml:space="preserve"> посередника божественного слова, завдання </w:t>
      </w:r>
      <w:r>
        <w:rPr>
          <w:sz w:val="28"/>
          <w:szCs w:val="28"/>
          <w:lang w:val="uk-UA"/>
        </w:rPr>
        <w:t xml:space="preserve">мовчання </w:t>
      </w:r>
      <w:r w:rsidRPr="00BD2DC2">
        <w:rPr>
          <w:sz w:val="28"/>
          <w:szCs w:val="28"/>
          <w:lang w:val="uk-UA"/>
        </w:rPr>
        <w:t>зводиться до створення умов адекватного слухання, якому ніщо не перешкоджає. У цьому контексті важливими є паузи і періоди мовчання в літургії, функції та значення яких детально пояснює Ек</w:t>
      </w:r>
      <w:r>
        <w:rPr>
          <w:sz w:val="28"/>
          <w:szCs w:val="28"/>
          <w:lang w:val="uk-UA"/>
        </w:rPr>
        <w:t>тор Джованні Сандоваль [375</w:t>
      </w:r>
      <w:r w:rsidRPr="00BD2DC2">
        <w:rPr>
          <w:sz w:val="28"/>
          <w:szCs w:val="28"/>
          <w:lang w:val="uk-UA"/>
        </w:rPr>
        <w:t xml:space="preserve">]. Паузи і сповільнення у непередбачених місцях літургії </w:t>
      </w:r>
      <w:r>
        <w:rPr>
          <w:sz w:val="28"/>
          <w:szCs w:val="28"/>
          <w:lang w:val="uk-UA"/>
        </w:rPr>
        <w:t>привертають увагу парафіян [148</w:t>
      </w:r>
      <w:r w:rsidRPr="00BD2DC2">
        <w:rPr>
          <w:sz w:val="28"/>
          <w:szCs w:val="28"/>
          <w:lang w:val="uk-UA"/>
        </w:rPr>
        <w:t>, с. 511; с. 513], приклади яких знаходимо п</w:t>
      </w:r>
      <w:r>
        <w:rPr>
          <w:sz w:val="28"/>
          <w:szCs w:val="28"/>
          <w:lang w:val="uk-UA"/>
        </w:rPr>
        <w:t>ід час причащання Ласаро [148</w:t>
      </w:r>
      <w:r w:rsidRPr="00BD2DC2">
        <w:rPr>
          <w:sz w:val="28"/>
          <w:szCs w:val="28"/>
          <w:lang w:val="uk-UA"/>
        </w:rPr>
        <w:t>, с. </w:t>
      </w:r>
      <w:r>
        <w:rPr>
          <w:sz w:val="28"/>
          <w:szCs w:val="28"/>
          <w:lang w:val="uk-UA"/>
        </w:rPr>
        <w:t>526] або у молитві «Вірую» [148</w:t>
      </w:r>
      <w:r w:rsidRPr="00BD2DC2">
        <w:rPr>
          <w:sz w:val="28"/>
          <w:szCs w:val="28"/>
          <w:lang w:val="uk-UA"/>
        </w:rPr>
        <w:t>, с. 513]. Залишаючись без відповіді, вони є певним вираженням богомовчання, так само як звук дзвонів є промовлянням Бога</w:t>
      </w:r>
      <w:r>
        <w:rPr>
          <w:sz w:val="28"/>
          <w:szCs w:val="28"/>
          <w:lang w:val="uk-UA"/>
        </w:rPr>
        <w:t xml:space="preserve"> («Я вірю, –</w:t>
      </w:r>
      <w:r w:rsidRPr="00EB5E64">
        <w:rPr>
          <w:sz w:val="28"/>
          <w:szCs w:val="28"/>
          <w:lang w:val="uk-UA"/>
        </w:rPr>
        <w:t xml:space="preserve"> додавав він (</w:t>
      </w:r>
      <w:r w:rsidRPr="00EB5E64">
        <w:rPr>
          <w:i/>
          <w:sz w:val="28"/>
          <w:szCs w:val="28"/>
          <w:lang w:val="uk-UA"/>
        </w:rPr>
        <w:t>Ласаро</w:t>
      </w:r>
      <w:r>
        <w:rPr>
          <w:i/>
          <w:sz w:val="28"/>
          <w:szCs w:val="28"/>
          <w:lang w:val="uk-UA"/>
        </w:rPr>
        <w:t>.</w:t>
      </w:r>
      <w:r w:rsidRPr="00EB5E64">
        <w:rPr>
          <w:i/>
          <w:sz w:val="28"/>
          <w:szCs w:val="28"/>
          <w:lang w:val="uk-UA"/>
        </w:rPr>
        <w:t xml:space="preserve"> – О.М.</w:t>
      </w:r>
      <w:r w:rsidRPr="00EB5E64">
        <w:rPr>
          <w:sz w:val="28"/>
          <w:szCs w:val="28"/>
          <w:lang w:val="uk-UA"/>
        </w:rPr>
        <w:t xml:space="preserve">), </w:t>
      </w:r>
      <w:r>
        <w:rPr>
          <w:sz w:val="28"/>
          <w:szCs w:val="28"/>
          <w:lang w:val="uk-UA"/>
        </w:rPr>
        <w:t>–</w:t>
      </w:r>
      <w:r w:rsidRPr="00EB5E64">
        <w:rPr>
          <w:sz w:val="28"/>
          <w:szCs w:val="28"/>
          <w:lang w:val="uk-UA"/>
        </w:rPr>
        <w:t xml:space="preserve"> що на дні душі нашого дона Мануеля також є затоплене, придушене поселення, і що одного разу</w:t>
      </w:r>
      <w:r>
        <w:rPr>
          <w:sz w:val="28"/>
          <w:szCs w:val="28"/>
          <w:lang w:val="uk-UA"/>
        </w:rPr>
        <w:t xml:space="preserve"> ми почуємо його передзвін» [148</w:t>
      </w:r>
      <w:r w:rsidRPr="00EB5E64">
        <w:rPr>
          <w:sz w:val="28"/>
          <w:szCs w:val="28"/>
          <w:lang w:val="uk-UA"/>
        </w:rPr>
        <w:t>, с. 525]).</w:t>
      </w:r>
      <w:r w:rsidRPr="00BD2DC2">
        <w:rPr>
          <w:sz w:val="28"/>
          <w:szCs w:val="28"/>
          <w:lang w:val="uk-UA"/>
        </w:rPr>
        <w:t xml:space="preserve"> Ті репліки-вислови становлять діалектику замовчуваного і мовчання та функціонують у романі як гімн чи псалми, тобто як скероване до недосяжності величі Іншого слово, або, за Остапом Сливинським, відбувається асиметрія, що унеможливлює запитування й очікування на відповідь, а тиша причетності є природним завмиранням такої мовної чинності </w:t>
      </w:r>
      <w:r>
        <w:rPr>
          <w:sz w:val="28"/>
          <w:szCs w:val="28"/>
          <w:lang w:val="uk-UA"/>
        </w:rPr>
        <w:t>[134</w:t>
      </w:r>
      <w:r w:rsidRPr="00BD2DC2">
        <w:rPr>
          <w:sz w:val="28"/>
          <w:szCs w:val="28"/>
          <w:lang w:val="uk-UA"/>
        </w:rPr>
        <w:t xml:space="preserve">, </w:t>
      </w:r>
      <w:r>
        <w:rPr>
          <w:sz w:val="28"/>
          <w:szCs w:val="28"/>
          <w:lang w:val="uk-UA"/>
        </w:rPr>
        <w:t>с.</w:t>
      </w:r>
      <w:r>
        <w:rPr>
          <w:lang w:val="uk-UA"/>
        </w:rPr>
        <w:t> </w:t>
      </w:r>
      <w:r w:rsidRPr="00BD2DC2">
        <w:rPr>
          <w:sz w:val="28"/>
          <w:szCs w:val="28"/>
          <w:lang w:val="uk-UA"/>
        </w:rPr>
        <w:t>16]</w:t>
      </w:r>
      <w:r w:rsidRPr="00BD2DC2">
        <w:rPr>
          <w:rStyle w:val="a6"/>
          <w:sz w:val="28"/>
          <w:szCs w:val="28"/>
          <w:lang w:val="uk-UA"/>
        </w:rPr>
        <w:footnoteReference w:id="72"/>
      </w:r>
      <w:r w:rsidRPr="00BD2DC2">
        <w:rPr>
          <w:sz w:val="28"/>
          <w:szCs w:val="28"/>
          <w:lang w:val="uk-UA"/>
        </w:rPr>
        <w:t>.</w:t>
      </w:r>
      <w:r>
        <w:rPr>
          <w:sz w:val="28"/>
          <w:szCs w:val="28"/>
          <w:lang w:val="uk-UA"/>
        </w:rPr>
        <w:t xml:space="preserve"> </w:t>
      </w:r>
    </w:p>
    <w:p w:rsidR="003F582C" w:rsidRPr="00BD2DC2" w:rsidRDefault="003F582C" w:rsidP="003F582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 романах, головно в «Абелі</w:t>
      </w:r>
      <w:r w:rsidRPr="00BD2DC2">
        <w:rPr>
          <w:rFonts w:ascii="Times New Roman" w:hAnsi="Times New Roman"/>
          <w:sz w:val="28"/>
          <w:szCs w:val="28"/>
          <w:lang w:val="uk-UA"/>
        </w:rPr>
        <w:t xml:space="preserve"> Санчесі», часто з’являється </w:t>
      </w:r>
      <w:r w:rsidRPr="00BD2DC2">
        <w:rPr>
          <w:rStyle w:val="11"/>
          <w:rFonts w:ascii="Times New Roman" w:hAnsi="Times New Roman"/>
          <w:color w:val="000000"/>
          <w:sz w:val="28"/>
          <w:szCs w:val="28"/>
          <w:lang w:val="uk-UA"/>
        </w:rPr>
        <w:t>образ церкви як місця мовчазної розмови з Богом</w:t>
      </w:r>
      <w:r w:rsidRPr="00BD2DC2">
        <w:rPr>
          <w:rFonts w:ascii="Times New Roman" w:hAnsi="Times New Roman"/>
          <w:sz w:val="28"/>
          <w:szCs w:val="28"/>
          <w:lang w:val="uk-UA"/>
        </w:rPr>
        <w:t xml:space="preserve"> і, відповідно, молитовного мовчання. Воно пов</w:t>
      </w:r>
      <w:r w:rsidRPr="00BD2DC2">
        <w:rPr>
          <w:rFonts w:ascii="Times New Roman" w:hAnsi="Times New Roman"/>
          <w:sz w:val="28"/>
          <w:szCs w:val="28"/>
        </w:rPr>
        <w:t>’</w:t>
      </w:r>
      <w:r w:rsidRPr="00BD2DC2">
        <w:rPr>
          <w:rFonts w:ascii="Times New Roman" w:hAnsi="Times New Roman"/>
          <w:sz w:val="28"/>
          <w:szCs w:val="28"/>
          <w:lang w:val="uk-UA"/>
        </w:rPr>
        <w:t>язане з бажанням автора вивести церкву за межі її традиційного фізичного простору, тому не раз натрапляємо на молитовне мовчання в домашніх умова</w:t>
      </w:r>
      <w:r>
        <w:rPr>
          <w:rFonts w:ascii="Times New Roman" w:hAnsi="Times New Roman"/>
          <w:sz w:val="28"/>
          <w:szCs w:val="28"/>
          <w:lang w:val="uk-UA"/>
        </w:rPr>
        <w:t>х [148</w:t>
      </w:r>
      <w:r w:rsidRPr="00BD2DC2">
        <w:rPr>
          <w:rFonts w:ascii="Times New Roman" w:hAnsi="Times New Roman"/>
          <w:sz w:val="28"/>
          <w:szCs w:val="28"/>
          <w:lang w:val="uk-UA"/>
        </w:rPr>
        <w:t>, с. 321], а в «Святому Ман</w:t>
      </w:r>
      <w:r>
        <w:rPr>
          <w:rFonts w:ascii="Times New Roman" w:hAnsi="Times New Roman"/>
          <w:sz w:val="28"/>
          <w:szCs w:val="28"/>
          <w:lang w:val="uk-UA"/>
        </w:rPr>
        <w:t>уелі Доброму, мученику» навпаки:</w:t>
      </w:r>
      <w:r w:rsidRPr="00BD2DC2">
        <w:rPr>
          <w:rFonts w:ascii="Times New Roman" w:hAnsi="Times New Roman"/>
          <w:sz w:val="28"/>
          <w:szCs w:val="28"/>
          <w:lang w:val="uk-UA"/>
        </w:rPr>
        <w:t xml:space="preserve"> Анхела ходить до </w:t>
      </w:r>
      <w:r w:rsidRPr="00BD2DC2">
        <w:rPr>
          <w:rFonts w:ascii="Times New Roman" w:hAnsi="Times New Roman"/>
          <w:sz w:val="28"/>
          <w:szCs w:val="28"/>
          <w:lang w:val="uk-UA"/>
        </w:rPr>
        <w:lastRenderedPageBreak/>
        <w:t>храму чи до сповіді, щоб поговорити з Мануелем, а не усамітнити</w:t>
      </w:r>
      <w:r>
        <w:rPr>
          <w:rFonts w:ascii="Times New Roman" w:hAnsi="Times New Roman"/>
          <w:sz w:val="28"/>
          <w:szCs w:val="28"/>
          <w:lang w:val="uk-UA"/>
        </w:rPr>
        <w:t xml:space="preserve">ся і поринути в тишу буття [148, с. 520, </w:t>
      </w:r>
      <w:r w:rsidRPr="00BD2DC2">
        <w:rPr>
          <w:rFonts w:ascii="Times New Roman" w:hAnsi="Times New Roman"/>
          <w:sz w:val="28"/>
          <w:szCs w:val="28"/>
          <w:lang w:val="uk-UA"/>
        </w:rPr>
        <w:t>530]. На прикладі дона Прімітіво («Тітка Тула») спостерігаємо уособлення свято</w:t>
      </w:r>
      <w:r>
        <w:rPr>
          <w:rFonts w:ascii="Times New Roman" w:hAnsi="Times New Roman"/>
          <w:sz w:val="28"/>
          <w:szCs w:val="28"/>
          <w:lang w:val="uk-UA"/>
        </w:rPr>
        <w:t>сті завдяки вмінню мовчати [148</w:t>
      </w:r>
      <w:r w:rsidRPr="00BD2DC2">
        <w:rPr>
          <w:rFonts w:ascii="Times New Roman" w:hAnsi="Times New Roman"/>
          <w:sz w:val="28"/>
          <w:szCs w:val="28"/>
          <w:lang w:val="uk-UA"/>
        </w:rPr>
        <w:t>, с. 408], що кульмінує в доні Мануелі («Святий Мануель Добрий, мученик»), де мовчання священика про вл</w:t>
      </w:r>
      <w:r>
        <w:rPr>
          <w:rFonts w:ascii="Times New Roman" w:hAnsi="Times New Roman"/>
          <w:sz w:val="28"/>
          <w:szCs w:val="28"/>
          <w:lang w:val="uk-UA"/>
        </w:rPr>
        <w:t>асну невіру і сумнів щодо вічного</w:t>
      </w:r>
      <w:r w:rsidRPr="00BD2DC2">
        <w:rPr>
          <w:rFonts w:ascii="Times New Roman" w:hAnsi="Times New Roman"/>
          <w:sz w:val="28"/>
          <w:szCs w:val="28"/>
          <w:lang w:val="uk-UA"/>
        </w:rPr>
        <w:t xml:space="preserve"> життя при</w:t>
      </w:r>
      <w:r>
        <w:rPr>
          <w:rFonts w:ascii="Times New Roman" w:hAnsi="Times New Roman"/>
          <w:sz w:val="28"/>
          <w:szCs w:val="28"/>
          <w:lang w:val="uk-UA"/>
        </w:rPr>
        <w:t>з</w:t>
      </w:r>
      <w:r w:rsidRPr="00BD2DC2">
        <w:rPr>
          <w:rFonts w:ascii="Times New Roman" w:hAnsi="Times New Roman"/>
          <w:sz w:val="28"/>
          <w:szCs w:val="28"/>
          <w:lang w:val="uk-UA"/>
        </w:rPr>
        <w:t>водить до його беатифікації після смерті.</w:t>
      </w:r>
    </w:p>
    <w:p w:rsidR="003F582C" w:rsidRPr="00BD2DC2" w:rsidRDefault="003F582C" w:rsidP="003F582C">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w:t>
      </w:r>
      <w:r w:rsidRPr="00BD2DC2">
        <w:rPr>
          <w:rFonts w:ascii="Times New Roman" w:hAnsi="Times New Roman"/>
          <w:sz w:val="28"/>
          <w:szCs w:val="28"/>
          <w:lang w:val="uk-UA"/>
        </w:rPr>
        <w:t xml:space="preserve">аявне також мовчання тексту або розмова через письмо. </w:t>
      </w:r>
      <w:r>
        <w:rPr>
          <w:rFonts w:ascii="Times New Roman" w:hAnsi="Times New Roman"/>
          <w:sz w:val="28"/>
          <w:szCs w:val="28"/>
          <w:lang w:val="uk-UA"/>
        </w:rPr>
        <w:t>П</w:t>
      </w:r>
      <w:r w:rsidRPr="00BD2DC2">
        <w:rPr>
          <w:rFonts w:ascii="Times New Roman" w:hAnsi="Times New Roman"/>
          <w:sz w:val="28"/>
          <w:szCs w:val="28"/>
          <w:lang w:val="uk-UA"/>
        </w:rPr>
        <w:t>ерсонажі</w:t>
      </w:r>
      <w:r>
        <w:rPr>
          <w:rFonts w:ascii="Times New Roman" w:hAnsi="Times New Roman"/>
          <w:sz w:val="28"/>
          <w:szCs w:val="28"/>
          <w:lang w:val="uk-UA"/>
        </w:rPr>
        <w:t xml:space="preserve"> романів</w:t>
      </w:r>
      <w:r w:rsidRPr="00BD2DC2">
        <w:rPr>
          <w:rFonts w:ascii="Times New Roman" w:hAnsi="Times New Roman"/>
          <w:sz w:val="28"/>
          <w:szCs w:val="28"/>
          <w:lang w:val="uk-UA"/>
        </w:rPr>
        <w:t xml:space="preserve"> з</w:t>
      </w:r>
      <w:r>
        <w:rPr>
          <w:rFonts w:ascii="Times New Roman" w:hAnsi="Times New Roman"/>
          <w:sz w:val="28"/>
          <w:szCs w:val="28"/>
          <w:lang w:val="uk-UA"/>
        </w:rPr>
        <w:t>астосовують письмові</w:t>
      </w:r>
      <w:r w:rsidRPr="00BD2DC2">
        <w:rPr>
          <w:rFonts w:ascii="Times New Roman" w:hAnsi="Times New Roman"/>
          <w:sz w:val="28"/>
          <w:szCs w:val="28"/>
          <w:lang w:val="uk-UA"/>
        </w:rPr>
        <w:t xml:space="preserve"> форм</w:t>
      </w:r>
      <w:r>
        <w:rPr>
          <w:rFonts w:ascii="Times New Roman" w:hAnsi="Times New Roman"/>
          <w:sz w:val="28"/>
          <w:szCs w:val="28"/>
          <w:lang w:val="uk-UA"/>
        </w:rPr>
        <w:t>и</w:t>
      </w:r>
      <w:r w:rsidRPr="00BD2DC2">
        <w:rPr>
          <w:rFonts w:ascii="Times New Roman" w:hAnsi="Times New Roman"/>
          <w:sz w:val="28"/>
          <w:szCs w:val="28"/>
          <w:lang w:val="uk-UA"/>
        </w:rPr>
        <w:t xml:space="preserve"> вираження почуттів і думок (записки, листи, щоденники, спогади у </w:t>
      </w:r>
      <w:r>
        <w:rPr>
          <w:rFonts w:ascii="Times New Roman" w:hAnsi="Times New Roman"/>
          <w:sz w:val="28"/>
          <w:szCs w:val="28"/>
          <w:lang w:val="uk-UA"/>
        </w:rPr>
        <w:t>формі сповіді) з двох причин: щоб</w:t>
      </w:r>
      <w:r w:rsidRPr="00BD2DC2">
        <w:rPr>
          <w:rFonts w:ascii="Times New Roman" w:hAnsi="Times New Roman"/>
          <w:sz w:val="28"/>
          <w:szCs w:val="28"/>
          <w:lang w:val="uk-UA"/>
        </w:rPr>
        <w:t xml:space="preserve"> висловити всю необхідну інформацію або</w:t>
      </w:r>
      <w:r w:rsidRPr="009D2099">
        <w:rPr>
          <w:rFonts w:ascii="Times New Roman" w:hAnsi="Times New Roman"/>
          <w:sz w:val="28"/>
          <w:szCs w:val="28"/>
          <w:lang w:val="uk-UA"/>
        </w:rPr>
        <w:t xml:space="preserve"> </w:t>
      </w:r>
      <w:r>
        <w:rPr>
          <w:rFonts w:ascii="Times New Roman" w:hAnsi="Times New Roman"/>
          <w:sz w:val="28"/>
          <w:szCs w:val="28"/>
          <w:lang w:val="uk-UA"/>
        </w:rPr>
        <w:t xml:space="preserve">щоб </w:t>
      </w:r>
      <w:r w:rsidRPr="00BD2DC2">
        <w:rPr>
          <w:rFonts w:ascii="Times New Roman" w:hAnsi="Times New Roman"/>
          <w:sz w:val="28"/>
          <w:szCs w:val="28"/>
          <w:lang w:val="uk-UA"/>
        </w:rPr>
        <w:t>отримати адекватну інтерпретацію,</w:t>
      </w:r>
      <w:r>
        <w:rPr>
          <w:rFonts w:ascii="Times New Roman" w:hAnsi="Times New Roman"/>
          <w:sz w:val="28"/>
          <w:szCs w:val="28"/>
          <w:lang w:val="uk-UA"/>
        </w:rPr>
        <w:t xml:space="preserve"> уникаючи бути</w:t>
      </w:r>
      <w:r w:rsidRPr="00BD2DC2">
        <w:rPr>
          <w:rFonts w:ascii="Times New Roman" w:hAnsi="Times New Roman"/>
          <w:sz w:val="28"/>
          <w:szCs w:val="28"/>
          <w:lang w:val="uk-UA"/>
        </w:rPr>
        <w:t xml:space="preserve"> перерваними чи висміяними </w:t>
      </w:r>
      <w:r w:rsidRPr="00794B7D">
        <w:rPr>
          <w:rFonts w:ascii="Times New Roman" w:hAnsi="Times New Roman"/>
          <w:sz w:val="28"/>
          <w:szCs w:val="28"/>
          <w:lang w:val="uk-UA"/>
        </w:rPr>
        <w:t>одразу. Так,</w:t>
      </w:r>
      <w:r w:rsidRPr="00BD2DC2">
        <w:rPr>
          <w:rFonts w:ascii="Times New Roman" w:hAnsi="Times New Roman"/>
          <w:sz w:val="28"/>
          <w:szCs w:val="28"/>
          <w:lang w:val="uk-UA"/>
        </w:rPr>
        <w:t xml:space="preserve"> Авіто Карраскаль («Любов і педагогіка») описує свої наміри одружитися у спеціальній записці, яку вручає Маріні-нареченій; подібно Ауґусто («Туман») спершу висловлює свої почуття Евхенії листовно, а згодом дарує їй у письмовій формі викуплений з іпотеки будинок. Обоє використовують письмо, щоб почуватися впевненіше. А лист Раміро до Роси («Тітка Тула») є формальною процедурою залицяння, адже найпотаємніші почуття до Тули, рідної сестр</w:t>
      </w:r>
      <w:r>
        <w:rPr>
          <w:rFonts w:ascii="Times New Roman" w:hAnsi="Times New Roman"/>
          <w:sz w:val="28"/>
          <w:szCs w:val="28"/>
          <w:lang w:val="uk-UA"/>
        </w:rPr>
        <w:t>и Роси, Раміро приховує [148</w:t>
      </w:r>
      <w:r w:rsidRPr="00BD2DC2">
        <w:rPr>
          <w:rFonts w:ascii="Times New Roman" w:hAnsi="Times New Roman"/>
          <w:sz w:val="28"/>
          <w:szCs w:val="28"/>
          <w:lang w:val="uk-UA"/>
        </w:rPr>
        <w:t xml:space="preserve">, с. 387]. Хертрудіс («Тітка Тула») пише листа-відмову, тон якого, попри відмову лікареві вийти за нього заміж, є м’якшим і глибшим, аніж стиль </w:t>
      </w:r>
      <w:r>
        <w:rPr>
          <w:rFonts w:ascii="Times New Roman" w:hAnsi="Times New Roman"/>
          <w:sz w:val="28"/>
          <w:szCs w:val="28"/>
          <w:lang w:val="uk-UA"/>
        </w:rPr>
        <w:t>усних висловлювань героїні [148</w:t>
      </w:r>
      <w:r w:rsidRPr="00BD2DC2">
        <w:rPr>
          <w:rFonts w:ascii="Times New Roman" w:hAnsi="Times New Roman"/>
          <w:sz w:val="28"/>
          <w:szCs w:val="28"/>
          <w:lang w:val="uk-UA"/>
        </w:rPr>
        <w:t>, с. 426]. Для Хоакіна («Абель Санчес») ведення щоденника виявилося єдиним можливим способом представити істинну ідентичність, залишаючись водночас серед людей – у соціумі («Я думав кілька разів припинити її (</w:t>
      </w:r>
      <w:r w:rsidRPr="00BD2DC2">
        <w:rPr>
          <w:rFonts w:ascii="Times New Roman" w:hAnsi="Times New Roman"/>
          <w:i/>
          <w:sz w:val="28"/>
          <w:szCs w:val="28"/>
          <w:lang w:val="uk-UA"/>
        </w:rPr>
        <w:t>сповідь. – О.М.</w:t>
      </w:r>
      <w:r w:rsidRPr="00BD2DC2">
        <w:rPr>
          <w:rFonts w:ascii="Times New Roman" w:hAnsi="Times New Roman"/>
          <w:sz w:val="28"/>
          <w:szCs w:val="28"/>
          <w:lang w:val="uk-UA"/>
        </w:rPr>
        <w:t>) писати й визволитися від неї. Але хіба я міг би від неї визволитися? Ліпше виставляти свої проблеми як на сцені театру, ніж приховувати їх і страждати нишком. Та й що таке ж</w:t>
      </w:r>
      <w:r>
        <w:rPr>
          <w:rFonts w:ascii="Times New Roman" w:hAnsi="Times New Roman"/>
          <w:sz w:val="28"/>
          <w:szCs w:val="28"/>
          <w:lang w:val="uk-UA"/>
        </w:rPr>
        <w:t>иття, як не сцена театру?» [148</w:t>
      </w:r>
      <w:r w:rsidRPr="00BD2DC2">
        <w:rPr>
          <w:rFonts w:ascii="Times New Roman" w:hAnsi="Times New Roman"/>
          <w:sz w:val="28"/>
          <w:szCs w:val="28"/>
          <w:lang w:val="uk-UA"/>
        </w:rPr>
        <w:t>, с. 293]). І, наостанок, уся оповідь про «Святого Мануеля Доброго, мученика» подана у формі спогаду, сповіді Анхели, що переказує життя дона Мануеля: «</w:t>
      </w:r>
      <w:r>
        <w:rPr>
          <w:rFonts w:ascii="Times New Roman" w:hAnsi="Times New Roman"/>
          <w:sz w:val="28"/>
          <w:szCs w:val="28"/>
          <w:lang w:val="uk-UA"/>
        </w:rPr>
        <w:t>Я</w:t>
      </w:r>
      <w:r w:rsidRPr="00BD2DC2">
        <w:rPr>
          <w:rFonts w:ascii="Times New Roman" w:hAnsi="Times New Roman"/>
          <w:sz w:val="28"/>
          <w:szCs w:val="28"/>
          <w:lang w:val="uk-UA"/>
        </w:rPr>
        <w:t xml:space="preserve"> хотіла б у формі сповіді – лише Бог знає для чого – викласти на цих сторінках усе те, що знаю та пригадую про того матріархального чоловіка, який наповнив ус</w:t>
      </w:r>
      <w:r>
        <w:rPr>
          <w:rFonts w:ascii="Times New Roman" w:hAnsi="Times New Roman"/>
          <w:sz w:val="28"/>
          <w:szCs w:val="28"/>
          <w:lang w:val="uk-UA"/>
        </w:rPr>
        <w:t>і глибини життя моєї душі» [148</w:t>
      </w:r>
      <w:r w:rsidRPr="00BD2DC2">
        <w:rPr>
          <w:rFonts w:ascii="Times New Roman" w:hAnsi="Times New Roman"/>
          <w:sz w:val="28"/>
          <w:szCs w:val="28"/>
          <w:lang w:val="uk-UA"/>
        </w:rPr>
        <w:t xml:space="preserve">, </w:t>
      </w:r>
      <w:r>
        <w:rPr>
          <w:rFonts w:ascii="Times New Roman" w:hAnsi="Times New Roman"/>
          <w:sz w:val="28"/>
          <w:szCs w:val="28"/>
          <w:lang w:val="uk-UA"/>
        </w:rPr>
        <w:t>с. </w:t>
      </w:r>
      <w:r w:rsidRPr="00BD2DC2">
        <w:rPr>
          <w:rFonts w:ascii="Times New Roman" w:hAnsi="Times New Roman"/>
          <w:sz w:val="28"/>
          <w:szCs w:val="28"/>
          <w:lang w:val="uk-UA"/>
        </w:rPr>
        <w:t>507].</w:t>
      </w:r>
    </w:p>
    <w:p w:rsidR="003F582C" w:rsidRPr="00BD2DC2" w:rsidRDefault="003F582C" w:rsidP="003F582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Загалом</w:t>
      </w:r>
      <w:r w:rsidRPr="00BD2DC2">
        <w:rPr>
          <w:rFonts w:ascii="Times New Roman" w:hAnsi="Times New Roman"/>
          <w:sz w:val="28"/>
          <w:szCs w:val="28"/>
          <w:lang w:val="uk-UA"/>
        </w:rPr>
        <w:t xml:space="preserve"> мовчання виражає повноту екзистенційного єднання людини і світу, людини і природи. Застосування метафори мовчання до слів із значенням неживих об’єктів передбачає семантичну визначеність цих об’єктів як діяльних, що найчастіше спостерігається у романі «Святий Мануель Добрий, мученик».</w:t>
      </w:r>
      <w:r w:rsidRPr="00BD2DC2">
        <w:rPr>
          <w:rFonts w:ascii="Times New Roman" w:hAnsi="Times New Roman"/>
          <w:i/>
          <w:sz w:val="28"/>
          <w:szCs w:val="28"/>
          <w:lang w:val="uk-UA"/>
        </w:rPr>
        <w:t xml:space="preserve"> </w:t>
      </w:r>
      <w:r w:rsidRPr="00BD2DC2">
        <w:rPr>
          <w:rFonts w:ascii="Times New Roman" w:hAnsi="Times New Roman"/>
          <w:sz w:val="28"/>
          <w:szCs w:val="28"/>
          <w:lang w:val="uk-UA"/>
        </w:rPr>
        <w:t>Тут виявляється певна амбівалентність мовчання: з одного боку, воно поєднує людину з природою, уподібнюючи її до навколишнього, зазвичай мовчазного середовища, а з другого боку, мовчання – це шлях до відчуження й усамітнення.</w:t>
      </w:r>
    </w:p>
    <w:p w:rsidR="003F582C" w:rsidRPr="00BD2DC2" w:rsidRDefault="003F582C" w:rsidP="003F582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Отож</w:t>
      </w:r>
      <w:r w:rsidRPr="00BD2DC2">
        <w:rPr>
          <w:rFonts w:ascii="Times New Roman" w:hAnsi="Times New Roman"/>
          <w:sz w:val="28"/>
          <w:szCs w:val="28"/>
          <w:lang w:val="uk-UA"/>
        </w:rPr>
        <w:t xml:space="preserve"> мовчання є важливим виражальним засобом у романах Міґеля де Унамуно. Воно наявне на різних рівнях комунікації й вираження ідентичності персонажів. Автор особливо зосереджується на оголенні психологічного драматизму мовлення, робить мовчання улюбленим свідченням драматизму ситуацій і контекстів, де почуття домінує над розумом. Уже в своєму першому романі – «Мир у війні», він показує як</w:t>
      </w:r>
      <w:r>
        <w:rPr>
          <w:rFonts w:ascii="Times New Roman" w:hAnsi="Times New Roman"/>
          <w:sz w:val="28"/>
          <w:szCs w:val="28"/>
          <w:lang w:val="uk-UA"/>
        </w:rPr>
        <w:t>,</w:t>
      </w:r>
      <w:r w:rsidRPr="00BD2DC2">
        <w:rPr>
          <w:rFonts w:ascii="Times New Roman" w:hAnsi="Times New Roman"/>
          <w:sz w:val="28"/>
          <w:szCs w:val="28"/>
          <w:lang w:val="uk-UA"/>
        </w:rPr>
        <w:t xml:space="preserve"> зумовлені війною руйнування і втрати призводять до нездатності мовних зас</w:t>
      </w:r>
      <w:r>
        <w:rPr>
          <w:rFonts w:ascii="Times New Roman" w:hAnsi="Times New Roman"/>
          <w:sz w:val="28"/>
          <w:szCs w:val="28"/>
          <w:lang w:val="uk-UA"/>
        </w:rPr>
        <w:t>обів передати увесь трагізм, що</w:t>
      </w:r>
      <w:r w:rsidRPr="00BD2DC2">
        <w:rPr>
          <w:rFonts w:ascii="Times New Roman" w:hAnsi="Times New Roman"/>
          <w:sz w:val="28"/>
          <w:szCs w:val="28"/>
          <w:lang w:val="uk-UA"/>
        </w:rPr>
        <w:t xml:space="preserve"> своєю чергою, призводить до відмежованості та самотності персонажів. Наступний роман «Любов і педагогіка» демонструє персонажів-аутсайдерів (Авіто Карраскаль) або втікачів від самих себе (Аполодоро), мовчання яких має травматичну природу. У романах «Туман»,</w:t>
      </w:r>
      <w:r w:rsidRPr="00BD2DC2">
        <w:rPr>
          <w:rFonts w:ascii="Times New Roman" w:hAnsi="Times New Roman"/>
          <w:i/>
          <w:sz w:val="28"/>
          <w:szCs w:val="28"/>
          <w:lang w:val="uk-UA"/>
        </w:rPr>
        <w:t xml:space="preserve"> </w:t>
      </w:r>
      <w:r w:rsidRPr="00BD2DC2">
        <w:rPr>
          <w:rFonts w:ascii="Times New Roman" w:hAnsi="Times New Roman"/>
          <w:sz w:val="28"/>
          <w:szCs w:val="28"/>
          <w:lang w:val="uk-UA"/>
        </w:rPr>
        <w:t>«Тітка Тула» і «Абель Санчес»</w:t>
      </w:r>
      <w:r w:rsidRPr="00BD2DC2">
        <w:rPr>
          <w:rFonts w:ascii="Times New Roman" w:hAnsi="Times New Roman"/>
          <w:i/>
          <w:sz w:val="28"/>
          <w:szCs w:val="28"/>
          <w:lang w:val="uk-UA"/>
        </w:rPr>
        <w:t xml:space="preserve"> </w:t>
      </w:r>
      <w:r w:rsidRPr="00BD2DC2">
        <w:rPr>
          <w:rFonts w:ascii="Times New Roman" w:hAnsi="Times New Roman"/>
          <w:sz w:val="28"/>
          <w:szCs w:val="28"/>
          <w:lang w:val="uk-UA"/>
        </w:rPr>
        <w:t>домінує комунікативний аспект мовчання. Кульмінацією екзистенційного мовчання, що поєднує травматичне мовчання і мовчання як вищу мудрість, є останній роман – «Святий Мануель Добрий, мученик».</w:t>
      </w:r>
    </w:p>
    <w:p w:rsidR="003F582C" w:rsidRPr="00BD2DC2" w:rsidRDefault="003F582C" w:rsidP="003F582C">
      <w:pPr>
        <w:spacing w:after="0" w:line="360" w:lineRule="auto"/>
        <w:ind w:firstLine="708"/>
        <w:jc w:val="both"/>
        <w:rPr>
          <w:rFonts w:ascii="Times New Roman" w:hAnsi="Times New Roman"/>
          <w:sz w:val="28"/>
          <w:szCs w:val="28"/>
        </w:rPr>
      </w:pPr>
      <w:r w:rsidRPr="00BD2DC2">
        <w:rPr>
          <w:rFonts w:ascii="Times New Roman" w:hAnsi="Times New Roman"/>
          <w:sz w:val="28"/>
          <w:szCs w:val="28"/>
          <w:lang w:val="uk-UA"/>
        </w:rPr>
        <w:t>Бачення особистісної ідентичності М. де Унамуно побудоване на екзистенційно-персоналістській концепції, відповідно до якої л</w:t>
      </w:r>
      <w:r>
        <w:rPr>
          <w:rFonts w:ascii="Times New Roman" w:hAnsi="Times New Roman"/>
          <w:sz w:val="28"/>
          <w:szCs w:val="28"/>
          <w:lang w:val="uk-UA"/>
        </w:rPr>
        <w:t xml:space="preserve">юдина опосередковує відношення </w:t>
      </w:r>
      <w:r w:rsidRPr="00BD2DC2">
        <w:rPr>
          <w:rFonts w:ascii="Times New Roman" w:hAnsi="Times New Roman"/>
          <w:sz w:val="28"/>
          <w:szCs w:val="28"/>
          <w:lang w:val="uk-UA"/>
        </w:rPr>
        <w:t>Я</w:t>
      </w:r>
      <w:r>
        <w:rPr>
          <w:rFonts w:ascii="Times New Roman" w:hAnsi="Times New Roman"/>
          <w:sz w:val="28"/>
          <w:szCs w:val="28"/>
          <w:lang w:val="uk-UA"/>
        </w:rPr>
        <w:t>–Інший</w:t>
      </w:r>
      <w:r w:rsidRPr="00BD2DC2">
        <w:rPr>
          <w:rFonts w:ascii="Times New Roman" w:hAnsi="Times New Roman"/>
          <w:sz w:val="28"/>
          <w:szCs w:val="28"/>
          <w:lang w:val="uk-UA"/>
        </w:rPr>
        <w:t xml:space="preserve"> </w:t>
      </w:r>
      <w:r>
        <w:rPr>
          <w:rFonts w:ascii="Times New Roman" w:hAnsi="Times New Roman"/>
          <w:sz w:val="28"/>
          <w:szCs w:val="28"/>
          <w:lang w:val="uk-UA"/>
        </w:rPr>
        <w:t>з допомогою мови. Ці</w:t>
      </w:r>
      <w:r w:rsidRPr="00BD2DC2">
        <w:rPr>
          <w:rFonts w:ascii="Times New Roman" w:hAnsi="Times New Roman"/>
          <w:sz w:val="28"/>
          <w:szCs w:val="28"/>
          <w:lang w:val="uk-UA"/>
        </w:rPr>
        <w:t xml:space="preserve"> відносин</w:t>
      </w:r>
      <w:r>
        <w:rPr>
          <w:rFonts w:ascii="Times New Roman" w:hAnsi="Times New Roman"/>
          <w:sz w:val="28"/>
          <w:szCs w:val="28"/>
          <w:lang w:val="uk-UA"/>
        </w:rPr>
        <w:t>и</w:t>
      </w:r>
      <w:r w:rsidRPr="00BD2DC2">
        <w:rPr>
          <w:rFonts w:ascii="Times New Roman" w:hAnsi="Times New Roman"/>
          <w:sz w:val="28"/>
          <w:szCs w:val="28"/>
          <w:lang w:val="uk-UA"/>
        </w:rPr>
        <w:t xml:space="preserve"> </w:t>
      </w:r>
      <w:r>
        <w:rPr>
          <w:rFonts w:ascii="Times New Roman" w:hAnsi="Times New Roman"/>
          <w:sz w:val="28"/>
          <w:szCs w:val="28"/>
          <w:lang w:val="uk-UA"/>
        </w:rPr>
        <w:t>охоплюють</w:t>
      </w:r>
      <w:r w:rsidRPr="00BD2DC2">
        <w:rPr>
          <w:rFonts w:ascii="Times New Roman" w:hAnsi="Times New Roman"/>
          <w:sz w:val="28"/>
          <w:szCs w:val="28"/>
          <w:lang w:val="uk-UA"/>
        </w:rPr>
        <w:t xml:space="preserve"> не лише мовчання як об’єктивне явище, а й замовчування – суб’єктивний прояв, виражений, наприклад, у </w:t>
      </w:r>
      <w:r>
        <w:rPr>
          <w:rFonts w:ascii="Times New Roman" w:hAnsi="Times New Roman"/>
          <w:sz w:val="28"/>
          <w:szCs w:val="28"/>
          <w:lang w:val="uk-UA"/>
        </w:rPr>
        <w:t>внутрішніх діалогах. Отже</w:t>
      </w:r>
      <w:r w:rsidRPr="00BD2DC2">
        <w:rPr>
          <w:rFonts w:ascii="Times New Roman" w:hAnsi="Times New Roman"/>
          <w:sz w:val="28"/>
          <w:szCs w:val="28"/>
          <w:lang w:val="uk-UA"/>
        </w:rPr>
        <w:t>, автор досягає розкриття амбівалентності ідентичності, де сказане не завжди збігається із замовчуваним.</w:t>
      </w:r>
      <w:r>
        <w:rPr>
          <w:rFonts w:ascii="Times New Roman" w:hAnsi="Times New Roman"/>
          <w:sz w:val="28"/>
          <w:szCs w:val="28"/>
          <w:lang w:val="uk-UA"/>
        </w:rPr>
        <w:t xml:space="preserve"> </w:t>
      </w:r>
    </w:p>
    <w:p w:rsidR="003F582C" w:rsidRPr="00BD2DC2" w:rsidRDefault="003F582C" w:rsidP="003F582C">
      <w:pPr>
        <w:spacing w:after="0" w:line="360" w:lineRule="auto"/>
        <w:ind w:firstLine="708"/>
        <w:jc w:val="both"/>
        <w:rPr>
          <w:rFonts w:ascii="Times New Roman" w:hAnsi="Times New Roman"/>
          <w:sz w:val="28"/>
          <w:szCs w:val="28"/>
          <w:lang w:val="uk-UA"/>
        </w:rPr>
      </w:pPr>
    </w:p>
    <w:p w:rsidR="003F582C" w:rsidRDefault="003F582C" w:rsidP="003F582C">
      <w:pPr>
        <w:spacing w:after="0" w:line="360" w:lineRule="auto"/>
        <w:ind w:firstLine="708"/>
        <w:jc w:val="both"/>
        <w:rPr>
          <w:rFonts w:ascii="Times New Roman" w:hAnsi="Times New Roman"/>
          <w:b/>
          <w:sz w:val="28"/>
          <w:szCs w:val="28"/>
          <w:lang w:val="uk-UA"/>
        </w:rPr>
      </w:pPr>
      <w:r w:rsidRPr="00BD2DC2">
        <w:rPr>
          <w:rFonts w:ascii="Times New Roman" w:hAnsi="Times New Roman"/>
          <w:b/>
          <w:sz w:val="28"/>
          <w:szCs w:val="28"/>
          <w:lang w:val="uk-UA"/>
        </w:rPr>
        <w:t>3.4</w:t>
      </w:r>
      <w:r>
        <w:rPr>
          <w:rFonts w:ascii="Times New Roman" w:hAnsi="Times New Roman"/>
          <w:b/>
          <w:sz w:val="28"/>
          <w:szCs w:val="28"/>
          <w:lang w:val="uk-UA"/>
        </w:rPr>
        <w:t>.</w:t>
      </w:r>
      <w:r w:rsidRPr="00BD2DC2">
        <w:rPr>
          <w:rFonts w:ascii="Times New Roman" w:hAnsi="Times New Roman"/>
          <w:b/>
          <w:sz w:val="28"/>
          <w:szCs w:val="28"/>
          <w:lang w:val="uk-UA"/>
        </w:rPr>
        <w:t xml:space="preserve"> Просторові координати ідентичності в романах</w:t>
      </w:r>
    </w:p>
    <w:p w:rsidR="003F582C" w:rsidRPr="00BD2DC2" w:rsidRDefault="003F582C" w:rsidP="003F582C">
      <w:pPr>
        <w:spacing w:after="0" w:line="360" w:lineRule="auto"/>
        <w:ind w:firstLine="708"/>
        <w:jc w:val="both"/>
        <w:rPr>
          <w:rFonts w:ascii="Times New Roman" w:hAnsi="Times New Roman"/>
          <w:b/>
          <w:sz w:val="28"/>
          <w:szCs w:val="28"/>
          <w:lang w:val="uk-UA"/>
        </w:rPr>
      </w:pP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lastRenderedPageBreak/>
        <w:t>Пейзаж як елемент відкритого простору в побудові літературного твору М. де Унамуно використовував від початків своє</w:t>
      </w:r>
      <w:r>
        <w:rPr>
          <w:rFonts w:ascii="Times New Roman" w:hAnsi="Times New Roman"/>
          <w:sz w:val="28"/>
          <w:szCs w:val="28"/>
          <w:lang w:val="uk-UA"/>
        </w:rPr>
        <w:t>ї творчості. Цей підхід був головн</w:t>
      </w:r>
      <w:r w:rsidRPr="00BD2DC2">
        <w:rPr>
          <w:rFonts w:ascii="Times New Roman" w:hAnsi="Times New Roman"/>
          <w:sz w:val="28"/>
          <w:szCs w:val="28"/>
          <w:lang w:val="uk-UA"/>
        </w:rPr>
        <w:t>им для «покоління 1898 року», до якого належав автор. Його представники змальовували пейзажі надзвичайно детально, бажаючи віднайти суто іспанську автентичність. Тема пейзажу була базовою у книгах подорожей М. де Унамуно: «Про мою країну» (1903), «Землями Португалії й Іспанії» (1911), «Іспанські мандрівки і краєвиди» (1922), де її відображено як цілісне тло, інтеґроване у динаміку життя персонажів. Вона також фігурує у працях іспанських дослідників Антоніо Санчеса Барбудо [</w:t>
      </w:r>
      <w:r>
        <w:rPr>
          <w:rFonts w:ascii="Times New Roman" w:hAnsi="Times New Roman"/>
          <w:sz w:val="28"/>
          <w:szCs w:val="28"/>
          <w:lang w:val="uk-UA"/>
        </w:rPr>
        <w:t>379</w:t>
      </w:r>
      <w:r w:rsidRPr="00BD2DC2">
        <w:rPr>
          <w:rFonts w:ascii="Times New Roman" w:hAnsi="Times New Roman"/>
          <w:sz w:val="28"/>
          <w:szCs w:val="28"/>
          <w:lang w:val="uk-UA"/>
        </w:rPr>
        <w:t>], Карл</w:t>
      </w:r>
      <w:r>
        <w:rPr>
          <w:rFonts w:ascii="Times New Roman" w:hAnsi="Times New Roman"/>
          <w:sz w:val="28"/>
          <w:szCs w:val="28"/>
          <w:lang w:val="uk-UA"/>
        </w:rPr>
        <w:t>оса Бланко Аґінаґи [200</w:t>
      </w:r>
      <w:r w:rsidRPr="00BD2DC2">
        <w:rPr>
          <w:rFonts w:ascii="Times New Roman" w:hAnsi="Times New Roman"/>
          <w:sz w:val="28"/>
          <w:szCs w:val="28"/>
          <w:lang w:val="uk-UA"/>
        </w:rPr>
        <w:t>], Арістобуло Пардо [</w:t>
      </w:r>
      <w:r>
        <w:rPr>
          <w:rFonts w:ascii="Times New Roman" w:hAnsi="Times New Roman"/>
          <w:sz w:val="28"/>
          <w:szCs w:val="28"/>
          <w:lang w:val="uk-UA"/>
        </w:rPr>
        <w:t>349</w:t>
      </w:r>
      <w:r w:rsidRPr="00BD2DC2">
        <w:rPr>
          <w:rFonts w:ascii="Times New Roman" w:hAnsi="Times New Roman"/>
          <w:sz w:val="28"/>
          <w:szCs w:val="28"/>
          <w:lang w:val="uk-UA"/>
        </w:rPr>
        <w:t xml:space="preserve">]. </w:t>
      </w:r>
      <w:r>
        <w:rPr>
          <w:rFonts w:ascii="Times New Roman" w:hAnsi="Times New Roman"/>
          <w:sz w:val="28"/>
          <w:szCs w:val="28"/>
          <w:lang w:val="uk-UA"/>
        </w:rPr>
        <w:t>Проте</w:t>
      </w:r>
      <w:r w:rsidRPr="00BD2DC2">
        <w:rPr>
          <w:rFonts w:ascii="Times New Roman" w:hAnsi="Times New Roman"/>
          <w:sz w:val="28"/>
          <w:szCs w:val="28"/>
          <w:lang w:val="uk-UA"/>
        </w:rPr>
        <w:t xml:space="preserve"> для самого автора важливим був не так пейзаж, а відтворення з</w:t>
      </w:r>
      <w:r>
        <w:rPr>
          <w:rFonts w:ascii="Times New Roman" w:hAnsi="Times New Roman"/>
          <w:sz w:val="28"/>
          <w:szCs w:val="28"/>
          <w:lang w:val="uk-UA"/>
        </w:rPr>
        <w:t>а</w:t>
      </w:r>
      <w:r w:rsidRPr="00BD2DC2">
        <w:rPr>
          <w:rFonts w:ascii="Times New Roman" w:hAnsi="Times New Roman"/>
          <w:sz w:val="28"/>
          <w:szCs w:val="28"/>
          <w:lang w:val="uk-UA"/>
        </w:rPr>
        <w:t xml:space="preserve"> його допомогою станів свідомості, пошук колективної ідентичності іспанців. Як зауважив Рамон Льйоренс Ґарсія, для Унамуно пейзаж – це ідентифікація духу, який набуває його форм і, увібравши їх, конфігурується у просторі, щоб «уникнути чистої нематеріальності»; «просякнутий духовністю» пейзаж перетворюється на своєрідний «моральний висновок», часто містичний, який робить автор, спираючись на міста, ліси, гори [</w:t>
      </w:r>
      <w:r>
        <w:rPr>
          <w:rFonts w:ascii="Times New Roman" w:hAnsi="Times New Roman"/>
          <w:sz w:val="28"/>
          <w:szCs w:val="28"/>
          <w:lang w:val="uk-UA"/>
        </w:rPr>
        <w:t>312</w:t>
      </w:r>
      <w:r w:rsidRPr="00BD2DC2">
        <w:rPr>
          <w:rFonts w:ascii="Times New Roman" w:hAnsi="Times New Roman"/>
          <w:sz w:val="28"/>
          <w:szCs w:val="28"/>
          <w:lang w:val="uk-UA"/>
        </w:rPr>
        <w:t>].</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Для аналізу ідентичності вважаємо за доцільне опертися на теорію Е. Сміта [</w:t>
      </w:r>
      <w:r w:rsidRPr="00E06C06">
        <w:rPr>
          <w:rFonts w:ascii="Times New Roman" w:hAnsi="Times New Roman"/>
          <w:sz w:val="28"/>
          <w:szCs w:val="28"/>
          <w:lang w:val="uk-UA"/>
        </w:rPr>
        <w:t>13</w:t>
      </w:r>
      <w:r>
        <w:rPr>
          <w:rFonts w:ascii="Times New Roman" w:hAnsi="Times New Roman"/>
          <w:sz w:val="28"/>
          <w:szCs w:val="28"/>
          <w:lang w:val="uk-UA"/>
        </w:rPr>
        <w:t>6</w:t>
      </w:r>
      <w:r w:rsidRPr="00BD2DC2">
        <w:rPr>
          <w:rFonts w:ascii="Times New Roman" w:hAnsi="Times New Roman"/>
          <w:sz w:val="28"/>
          <w:szCs w:val="28"/>
          <w:lang w:val="uk-UA"/>
        </w:rPr>
        <w:t>], який виокремлює категорію простору для визначення як особистісної, так і національної ідентичності, та якою ск</w:t>
      </w:r>
      <w:r>
        <w:rPr>
          <w:rFonts w:ascii="Times New Roman" w:hAnsi="Times New Roman"/>
          <w:sz w:val="28"/>
          <w:szCs w:val="28"/>
          <w:lang w:val="uk-UA"/>
        </w:rPr>
        <w:t>ористаємося в цьому п</w:t>
      </w:r>
      <w:r w:rsidRPr="00BD2DC2">
        <w:rPr>
          <w:rFonts w:ascii="Times New Roman" w:hAnsi="Times New Roman"/>
          <w:sz w:val="28"/>
          <w:szCs w:val="28"/>
          <w:lang w:val="uk-UA"/>
        </w:rPr>
        <w:t>і</w:t>
      </w:r>
      <w:r>
        <w:rPr>
          <w:rFonts w:ascii="Times New Roman" w:hAnsi="Times New Roman"/>
          <w:sz w:val="28"/>
          <w:szCs w:val="28"/>
          <w:lang w:val="uk-UA"/>
        </w:rPr>
        <w:t>дрозділі</w:t>
      </w:r>
      <w:r w:rsidRPr="00BD2DC2">
        <w:rPr>
          <w:rFonts w:ascii="Times New Roman" w:hAnsi="Times New Roman"/>
          <w:sz w:val="28"/>
          <w:szCs w:val="28"/>
          <w:lang w:val="uk-UA"/>
        </w:rPr>
        <w:t xml:space="preserve"> для дослідження </w:t>
      </w:r>
      <w:r>
        <w:rPr>
          <w:rFonts w:ascii="Times New Roman" w:hAnsi="Times New Roman"/>
          <w:sz w:val="28"/>
          <w:szCs w:val="28"/>
          <w:lang w:val="uk-UA"/>
        </w:rPr>
        <w:t>трижнев</w:t>
      </w:r>
      <w:r w:rsidRPr="00BD2DC2">
        <w:rPr>
          <w:rFonts w:ascii="Times New Roman" w:hAnsi="Times New Roman"/>
          <w:sz w:val="28"/>
          <w:szCs w:val="28"/>
          <w:lang w:val="uk-UA"/>
        </w:rPr>
        <w:t>ого простору – дому, що є важливим для визначення особистісної ідентичності</w:t>
      </w:r>
      <w:r w:rsidRPr="00BD2DC2">
        <w:rPr>
          <w:rStyle w:val="a6"/>
          <w:rFonts w:ascii="Times New Roman" w:hAnsi="Times New Roman"/>
          <w:sz w:val="28"/>
          <w:szCs w:val="28"/>
          <w:lang w:val="uk-UA"/>
        </w:rPr>
        <w:footnoteReference w:id="73"/>
      </w:r>
      <w:r w:rsidRPr="00BD2DC2">
        <w:rPr>
          <w:rFonts w:ascii="Times New Roman" w:hAnsi="Times New Roman"/>
          <w:sz w:val="28"/>
          <w:szCs w:val="28"/>
          <w:lang w:val="uk-UA"/>
        </w:rPr>
        <w:t>.</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Описовість пейзажу переважає у першому романі М. де Унамуно «Мир у війні», написаному на зламі реалістичної та модерністської поетики. Його сюжет побудовано на основі реальних подій облоги міста Більбао 1874 року під час останньої Карлістської війни в Іспанії (1872–1876). Власне</w:t>
      </w:r>
      <w:r>
        <w:rPr>
          <w:rFonts w:ascii="Times New Roman" w:hAnsi="Times New Roman"/>
          <w:sz w:val="28"/>
          <w:szCs w:val="28"/>
          <w:lang w:val="uk-UA"/>
        </w:rPr>
        <w:t>,</w:t>
      </w:r>
      <w:r w:rsidRPr="00BD2DC2">
        <w:rPr>
          <w:rFonts w:ascii="Times New Roman" w:hAnsi="Times New Roman"/>
          <w:sz w:val="28"/>
          <w:szCs w:val="28"/>
          <w:lang w:val="uk-UA"/>
        </w:rPr>
        <w:t xml:space="preserve"> різноманітність подій, які по-різному пов’язані з військовим, політичним, громадянським, а, отже, й </w:t>
      </w:r>
      <w:r w:rsidRPr="00BD2DC2">
        <w:rPr>
          <w:rFonts w:ascii="Times New Roman" w:hAnsi="Times New Roman"/>
          <w:sz w:val="28"/>
          <w:szCs w:val="28"/>
          <w:lang w:val="uk-UA"/>
        </w:rPr>
        <w:lastRenderedPageBreak/>
        <w:t>ціннісними протистояннями, змусили автора надати особливої ваги питанням колективної ідентичності. Тут пейзажі відображають стани свідомості персонажів – міський і позаміський простори, й утворюють мікрокосм, у якому часові та просторові зв’язки об’єднуються у тканину реального життя. Персонажі «Миру у війні» вигадані, але простір, в якому вони перебувають реальний</w:t>
      </w:r>
      <w:r>
        <w:rPr>
          <w:rFonts w:ascii="Times New Roman" w:hAnsi="Times New Roman"/>
          <w:sz w:val="28"/>
          <w:szCs w:val="28"/>
          <w:lang w:val="uk-UA"/>
        </w:rPr>
        <w:t>, – Країна Б</w:t>
      </w:r>
      <w:r w:rsidRPr="00BD2DC2">
        <w:rPr>
          <w:rFonts w:ascii="Times New Roman" w:hAnsi="Times New Roman"/>
          <w:sz w:val="28"/>
          <w:szCs w:val="28"/>
          <w:lang w:val="uk-UA"/>
        </w:rPr>
        <w:t xml:space="preserve">асків. Пагорби, поля, дороги, якими переміщаються війська обох таборів, формують єдину картину. Чимало подій роману </w:t>
      </w:r>
      <w:r>
        <w:rPr>
          <w:rFonts w:ascii="Times New Roman" w:hAnsi="Times New Roman"/>
          <w:sz w:val="28"/>
          <w:szCs w:val="28"/>
          <w:lang w:val="uk-UA"/>
        </w:rPr>
        <w:t>розгортається</w:t>
      </w:r>
      <w:r w:rsidRPr="00BD2DC2">
        <w:rPr>
          <w:rFonts w:ascii="Times New Roman" w:hAnsi="Times New Roman"/>
          <w:sz w:val="28"/>
          <w:szCs w:val="28"/>
          <w:lang w:val="uk-UA"/>
        </w:rPr>
        <w:t xml:space="preserve"> поза межами дому – на вулиці, на площі, у цукерні чи інших громадських місцях, де відбувається обмін емоціями й інформацією [</w:t>
      </w:r>
      <w:r>
        <w:rPr>
          <w:rFonts w:ascii="Times New Roman" w:hAnsi="Times New Roman"/>
          <w:sz w:val="28"/>
          <w:szCs w:val="28"/>
          <w:lang w:val="uk-UA"/>
        </w:rPr>
        <w:t>412, с. 197]. Авторові</w:t>
      </w:r>
      <w:r w:rsidRPr="00BD2DC2">
        <w:rPr>
          <w:rFonts w:ascii="Times New Roman" w:hAnsi="Times New Roman"/>
          <w:sz w:val="28"/>
          <w:szCs w:val="28"/>
          <w:lang w:val="uk-UA"/>
        </w:rPr>
        <w:t xml:space="preserve"> передусі</w:t>
      </w:r>
      <w:r>
        <w:rPr>
          <w:rFonts w:ascii="Times New Roman" w:hAnsi="Times New Roman"/>
          <w:sz w:val="28"/>
          <w:szCs w:val="28"/>
          <w:lang w:val="uk-UA"/>
        </w:rPr>
        <w:t>м</w:t>
      </w:r>
      <w:r w:rsidRPr="00BD2DC2">
        <w:rPr>
          <w:rFonts w:ascii="Times New Roman" w:hAnsi="Times New Roman"/>
          <w:sz w:val="28"/>
          <w:szCs w:val="28"/>
          <w:lang w:val="uk-UA"/>
        </w:rPr>
        <w:t xml:space="preserve"> ідеться про національний вияв колективної ідентичності, тому навіть дім головного персонажа Іґнасіо, який, згідно з поетикою простору Г. Башляра, є інструмент</w:t>
      </w:r>
      <w:r>
        <w:rPr>
          <w:rFonts w:ascii="Times New Roman" w:hAnsi="Times New Roman"/>
          <w:sz w:val="28"/>
          <w:szCs w:val="28"/>
          <w:lang w:val="uk-UA"/>
        </w:rPr>
        <w:t>ом аналізу людської душі [12</w:t>
      </w:r>
      <w:r w:rsidRPr="00BD2DC2">
        <w:rPr>
          <w:rFonts w:ascii="Times New Roman" w:hAnsi="Times New Roman"/>
          <w:sz w:val="28"/>
          <w:szCs w:val="28"/>
          <w:lang w:val="uk-UA"/>
        </w:rPr>
        <w:t xml:space="preserve">, с. 16], відображає звернення до колективного, а не </w:t>
      </w:r>
      <w:r>
        <w:rPr>
          <w:rFonts w:ascii="Times New Roman" w:hAnsi="Times New Roman"/>
          <w:sz w:val="28"/>
          <w:szCs w:val="28"/>
          <w:lang w:val="uk-UA"/>
        </w:rPr>
        <w:t xml:space="preserve">до </w:t>
      </w:r>
      <w:r w:rsidRPr="00BD2DC2">
        <w:rPr>
          <w:rFonts w:ascii="Times New Roman" w:hAnsi="Times New Roman"/>
          <w:sz w:val="28"/>
          <w:szCs w:val="28"/>
          <w:lang w:val="uk-UA"/>
        </w:rPr>
        <w:t>індивідуального: «Його домом була вулиця, що виходила на базар, горизонт якого обмежувався горами. Старі доми, в яких, здавалося, залишили свій слід зусилля сімей, із довгими накриттями, утворювали вузьку, довгу і затінену вулицю. Неподалік – широка галерея Сантьяґо, кладовище або цвинтар, де у дощові дні збиралися хлопчаки, їхні дзвінкі голоси відлунювались у склепінні [...] вулиця була постійним ярмарком, а по неділях натовпи селян перетинали її туди й сюди» [</w:t>
      </w:r>
      <w:r>
        <w:rPr>
          <w:rFonts w:ascii="Times New Roman" w:hAnsi="Times New Roman"/>
          <w:sz w:val="28"/>
          <w:szCs w:val="28"/>
          <w:lang w:val="uk-UA"/>
        </w:rPr>
        <w:t>412</w:t>
      </w:r>
      <w:r w:rsidRPr="00BD2DC2">
        <w:rPr>
          <w:rFonts w:ascii="Times New Roman" w:hAnsi="Times New Roman"/>
          <w:sz w:val="28"/>
          <w:szCs w:val="28"/>
          <w:lang w:val="uk-UA"/>
        </w:rPr>
        <w:t>, с. 27].</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Наприкінці роману «Мир у війні» Пачіко, що в канві тексту розкривається як інший Іґнасіо, на вершин</w:t>
      </w:r>
      <w:r>
        <w:rPr>
          <w:rFonts w:ascii="Times New Roman" w:hAnsi="Times New Roman"/>
          <w:sz w:val="28"/>
          <w:szCs w:val="28"/>
          <w:lang w:val="uk-UA"/>
        </w:rPr>
        <w:t>і</w:t>
      </w:r>
      <w:r w:rsidRPr="00BD2DC2">
        <w:rPr>
          <w:rFonts w:ascii="Times New Roman" w:hAnsi="Times New Roman"/>
          <w:sz w:val="28"/>
          <w:szCs w:val="28"/>
          <w:lang w:val="uk-UA"/>
        </w:rPr>
        <w:t xml:space="preserve"> гори – важливому для М. де Унамуно елементі пейзажу – роздумує про мир і війну та розкриває унамунівські концепти життя, смерті, безкінечного. На вершині – у «царстві тиші» [</w:t>
      </w:r>
      <w:r>
        <w:rPr>
          <w:rFonts w:ascii="Times New Roman" w:hAnsi="Times New Roman"/>
          <w:sz w:val="28"/>
          <w:szCs w:val="28"/>
          <w:lang w:val="uk-UA"/>
        </w:rPr>
        <w:t>412</w:t>
      </w:r>
      <w:r w:rsidRPr="00BD2DC2">
        <w:rPr>
          <w:rFonts w:ascii="Times New Roman" w:hAnsi="Times New Roman"/>
          <w:sz w:val="28"/>
          <w:szCs w:val="28"/>
        </w:rPr>
        <w:t xml:space="preserve">, </w:t>
      </w:r>
      <w:r w:rsidRPr="00BD2DC2">
        <w:rPr>
          <w:rFonts w:ascii="Times New Roman" w:hAnsi="Times New Roman"/>
          <w:sz w:val="28"/>
          <w:szCs w:val="28"/>
          <w:lang w:val="es-ES"/>
        </w:rPr>
        <w:t>c</w:t>
      </w:r>
      <w:r w:rsidRPr="00BD2DC2">
        <w:rPr>
          <w:rFonts w:ascii="Times New Roman" w:hAnsi="Times New Roman"/>
          <w:sz w:val="28"/>
          <w:szCs w:val="28"/>
        </w:rPr>
        <w:t>.</w:t>
      </w:r>
      <w:r w:rsidRPr="00BD2DC2">
        <w:rPr>
          <w:rFonts w:ascii="Times New Roman" w:hAnsi="Times New Roman"/>
          <w:sz w:val="28"/>
          <w:szCs w:val="28"/>
          <w:lang w:val="es-ES"/>
        </w:rPr>
        <w:t> </w:t>
      </w:r>
      <w:r w:rsidRPr="00BD2DC2">
        <w:rPr>
          <w:rFonts w:ascii="Times New Roman" w:hAnsi="Times New Roman"/>
          <w:sz w:val="28"/>
          <w:szCs w:val="28"/>
          <w:lang w:val="uk-UA"/>
        </w:rPr>
        <w:t xml:space="preserve">336], </w:t>
      </w:r>
      <w:r>
        <w:rPr>
          <w:rFonts w:ascii="Times New Roman" w:hAnsi="Times New Roman"/>
          <w:sz w:val="28"/>
          <w:szCs w:val="28"/>
          <w:lang w:val="uk-UA"/>
        </w:rPr>
        <w:t>він усвідомлює, що</w:t>
      </w:r>
      <w:r w:rsidRPr="00BD2DC2">
        <w:rPr>
          <w:rFonts w:ascii="Times New Roman" w:hAnsi="Times New Roman"/>
          <w:sz w:val="28"/>
          <w:szCs w:val="28"/>
          <w:lang w:val="uk-UA"/>
        </w:rPr>
        <w:t xml:space="preserve"> пошук миру в самій боротьбі, </w:t>
      </w:r>
      <w:r>
        <w:rPr>
          <w:rFonts w:ascii="Times New Roman" w:hAnsi="Times New Roman"/>
          <w:sz w:val="28"/>
          <w:szCs w:val="28"/>
          <w:lang w:val="uk-UA"/>
        </w:rPr>
        <w:t>що це постійний</w:t>
      </w:r>
      <w:r w:rsidRPr="00BD2DC2">
        <w:rPr>
          <w:rFonts w:ascii="Times New Roman" w:hAnsi="Times New Roman"/>
          <w:sz w:val="28"/>
          <w:szCs w:val="28"/>
          <w:lang w:val="uk-UA"/>
        </w:rPr>
        <w:t xml:space="preserve"> пошук істини. Гора, що слугує місцем усамітнення, де можна заглибитися у внутрішній світ, також використана як алегорія на християнську функцію – осяяння чи переміни людського образу</w:t>
      </w:r>
      <w:r w:rsidRPr="00BD2DC2">
        <w:rPr>
          <w:rStyle w:val="a6"/>
          <w:rFonts w:ascii="Times New Roman" w:hAnsi="Times New Roman"/>
          <w:sz w:val="28"/>
          <w:szCs w:val="28"/>
          <w:lang w:val="uk-UA"/>
        </w:rPr>
        <w:footnoteReference w:id="74"/>
      </w:r>
      <w:r w:rsidRPr="00BD2DC2">
        <w:rPr>
          <w:rFonts w:ascii="Times New Roman" w:hAnsi="Times New Roman"/>
          <w:sz w:val="28"/>
          <w:szCs w:val="28"/>
          <w:lang w:val="uk-UA"/>
        </w:rPr>
        <w:t>, хоча не можемо оминути її символізму, запропонованого Ф. Ніцше у «Так казав Заратустра», як місця, де осягається істина</w:t>
      </w:r>
      <w:r w:rsidRPr="00BD2DC2">
        <w:rPr>
          <w:rStyle w:val="a6"/>
          <w:rFonts w:ascii="Times New Roman" w:hAnsi="Times New Roman"/>
          <w:sz w:val="28"/>
          <w:szCs w:val="28"/>
          <w:lang w:val="uk-UA"/>
        </w:rPr>
        <w:footnoteReference w:id="75"/>
      </w:r>
      <w:r w:rsidRPr="00BD2DC2">
        <w:rPr>
          <w:rFonts w:ascii="Times New Roman" w:hAnsi="Times New Roman"/>
          <w:sz w:val="28"/>
          <w:szCs w:val="28"/>
          <w:lang w:val="uk-UA"/>
        </w:rPr>
        <w:t>.</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lastRenderedPageBreak/>
        <w:t>У наступних романах – «Любов і педагогіка», «Туман», «Абель</w:t>
      </w:r>
      <w:r>
        <w:rPr>
          <w:rFonts w:ascii="Times New Roman" w:hAnsi="Times New Roman"/>
          <w:sz w:val="28"/>
          <w:szCs w:val="28"/>
          <w:lang w:val="uk-UA"/>
        </w:rPr>
        <w:t xml:space="preserve"> Санчес», «Тітка Тула», пейзажу</w:t>
      </w:r>
      <w:r w:rsidRPr="00BD2DC2">
        <w:rPr>
          <w:rFonts w:ascii="Times New Roman" w:hAnsi="Times New Roman"/>
          <w:sz w:val="28"/>
          <w:szCs w:val="28"/>
          <w:lang w:val="uk-UA"/>
        </w:rPr>
        <w:t xml:space="preserve"> як такого немає, а елементи відкритого простору відіграють </w:t>
      </w:r>
      <w:r>
        <w:rPr>
          <w:rFonts w:ascii="Times New Roman" w:hAnsi="Times New Roman"/>
          <w:sz w:val="28"/>
          <w:szCs w:val="28"/>
          <w:lang w:val="uk-UA"/>
        </w:rPr>
        <w:t>лише</w:t>
      </w:r>
      <w:r w:rsidRPr="00BD2DC2">
        <w:rPr>
          <w:rFonts w:ascii="Times New Roman" w:hAnsi="Times New Roman"/>
          <w:sz w:val="28"/>
          <w:szCs w:val="28"/>
          <w:lang w:val="uk-UA"/>
        </w:rPr>
        <w:t xml:space="preserve"> допоміжну роль, як</w:t>
      </w:r>
      <w:r>
        <w:rPr>
          <w:rFonts w:ascii="Times New Roman" w:hAnsi="Times New Roman"/>
          <w:sz w:val="28"/>
          <w:szCs w:val="28"/>
          <w:lang w:val="uk-UA"/>
        </w:rPr>
        <w:t>,</w:t>
      </w:r>
      <w:r w:rsidRPr="00BD2DC2">
        <w:rPr>
          <w:rFonts w:ascii="Times New Roman" w:hAnsi="Times New Roman"/>
          <w:sz w:val="28"/>
          <w:szCs w:val="28"/>
          <w:lang w:val="uk-UA"/>
        </w:rPr>
        <w:t xml:space="preserve"> наприклад, тополина алея й узбережжя річки, куди втікає з дому юний Аполодоро з «Любові і педагогіки», або вулиці міста, якими проходжується Ауґусто Перес із «Туману». У цих романах через компресію фізичного простору, в якому вписуються діалоги персонажів, М. де Унамуно досягає максимального викриття драми душі. Персонажі розкриваються перед читачем, подібно до театральних, представлених на сцені </w:t>
      </w:r>
      <w:r>
        <w:rPr>
          <w:rFonts w:ascii="Times New Roman" w:hAnsi="Times New Roman"/>
          <w:sz w:val="28"/>
          <w:szCs w:val="28"/>
          <w:lang w:val="uk-UA"/>
        </w:rPr>
        <w:t>віч-на-віч перед глядачем [</w:t>
      </w:r>
      <w:r>
        <w:rPr>
          <w:rFonts w:ascii="Times New Roman" w:hAnsi="Times New Roman"/>
          <w:sz w:val="28"/>
          <w:szCs w:val="28"/>
        </w:rPr>
        <w:t>34</w:t>
      </w:r>
      <w:r>
        <w:rPr>
          <w:rFonts w:ascii="Times New Roman" w:hAnsi="Times New Roman"/>
          <w:sz w:val="28"/>
          <w:szCs w:val="28"/>
          <w:lang w:val="uk-UA"/>
        </w:rPr>
        <w:t>9</w:t>
      </w:r>
      <w:r w:rsidRPr="00E06C06">
        <w:rPr>
          <w:rFonts w:ascii="Times New Roman" w:hAnsi="Times New Roman"/>
          <w:sz w:val="28"/>
          <w:szCs w:val="28"/>
        </w:rPr>
        <w:t>;</w:t>
      </w:r>
      <w:r w:rsidRPr="00BD2DC2">
        <w:rPr>
          <w:rFonts w:ascii="Times New Roman" w:hAnsi="Times New Roman"/>
          <w:sz w:val="28"/>
          <w:szCs w:val="28"/>
          <w:lang w:val="uk-UA"/>
        </w:rPr>
        <w:t xml:space="preserve"> </w:t>
      </w:r>
      <w:r>
        <w:rPr>
          <w:rFonts w:ascii="Times New Roman" w:hAnsi="Times New Roman"/>
          <w:sz w:val="28"/>
          <w:szCs w:val="28"/>
        </w:rPr>
        <w:t>20</w:t>
      </w:r>
      <w:r>
        <w:rPr>
          <w:rFonts w:ascii="Times New Roman" w:hAnsi="Times New Roman"/>
          <w:sz w:val="28"/>
          <w:szCs w:val="28"/>
          <w:lang w:val="uk-UA"/>
        </w:rPr>
        <w:t>8</w:t>
      </w:r>
      <w:r w:rsidRPr="00BD2DC2">
        <w:rPr>
          <w:rFonts w:ascii="Times New Roman" w:hAnsi="Times New Roman"/>
          <w:sz w:val="28"/>
          <w:szCs w:val="28"/>
          <w:lang w:val="uk-UA"/>
        </w:rPr>
        <w:t xml:space="preserve">]. Такий стиль діалогу спостерігаємо </w:t>
      </w:r>
      <w:r>
        <w:rPr>
          <w:rFonts w:ascii="Times New Roman" w:hAnsi="Times New Roman"/>
          <w:sz w:val="28"/>
          <w:szCs w:val="28"/>
          <w:lang w:val="uk-UA"/>
        </w:rPr>
        <w:t>в «Тумані»</w:t>
      </w:r>
      <w:r w:rsidRPr="00BD2DC2">
        <w:rPr>
          <w:rFonts w:ascii="Times New Roman" w:hAnsi="Times New Roman"/>
          <w:sz w:val="28"/>
          <w:szCs w:val="28"/>
          <w:lang w:val="uk-UA"/>
        </w:rPr>
        <w:t>,</w:t>
      </w:r>
      <w:r>
        <w:rPr>
          <w:rFonts w:ascii="Times New Roman" w:hAnsi="Times New Roman"/>
          <w:sz w:val="28"/>
          <w:szCs w:val="28"/>
          <w:lang w:val="uk-UA"/>
        </w:rPr>
        <w:t xml:space="preserve"> а</w:t>
      </w:r>
      <w:r w:rsidRPr="00BD2DC2">
        <w:rPr>
          <w:rFonts w:ascii="Times New Roman" w:hAnsi="Times New Roman"/>
          <w:sz w:val="28"/>
          <w:szCs w:val="28"/>
          <w:lang w:val="uk-UA"/>
        </w:rPr>
        <w:t xml:space="preserve"> особливо у «Тітці Тулі» й «Абелі Санчесі». У цих творах </w:t>
      </w:r>
      <w:r>
        <w:rPr>
          <w:rFonts w:ascii="Times New Roman" w:hAnsi="Times New Roman"/>
          <w:sz w:val="28"/>
          <w:szCs w:val="28"/>
          <w:lang w:val="uk-UA"/>
        </w:rPr>
        <w:t>майже</w:t>
      </w:r>
      <w:r w:rsidRPr="00BD2DC2">
        <w:rPr>
          <w:rFonts w:ascii="Times New Roman" w:hAnsi="Times New Roman"/>
          <w:sz w:val="28"/>
          <w:szCs w:val="28"/>
          <w:lang w:val="uk-UA"/>
        </w:rPr>
        <w:t xml:space="preserve"> всі діалоги зводяться до закритого простору власного помешкання або чужого дому, щоб повернутися до пейзажу в останньому, знаковому для іспанського письменника творі – «Святий Мануель Добрий, мученик». Тут пейзаж із озером і горою, важливим символічним образом із першого роману автора, відіграє метафоричну роль, як необхідний корелят людини та її свідомості. На відміну від Пачіко, що в «Мирі у війні» підіймається на гору, щоб обміркувати насущ</w:t>
      </w:r>
      <w:r>
        <w:rPr>
          <w:rFonts w:ascii="Times New Roman" w:hAnsi="Times New Roman"/>
          <w:sz w:val="28"/>
          <w:szCs w:val="28"/>
          <w:lang w:val="uk-UA"/>
        </w:rPr>
        <w:t>ні проблеми й ухвали</w:t>
      </w:r>
      <w:r w:rsidRPr="00BD2DC2">
        <w:rPr>
          <w:rFonts w:ascii="Times New Roman" w:hAnsi="Times New Roman"/>
          <w:sz w:val="28"/>
          <w:szCs w:val="28"/>
          <w:lang w:val="uk-UA"/>
        </w:rPr>
        <w:t>ти рішення щодо власної позиції, священик Мануель не має такої потреби. Він, здається, знаходить рівновагу між втечею від людей (на гору) і цілковитим зануренням у «живу традицію» свого села (в озері), залишаючись посередині та витягуючи з безодні озера своїх послідовників (Ласаро), яким відкриває істину свого буття.</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Окрім «Миру у війні», в решті романів простір звужується до уривків міського середовища</w:t>
      </w:r>
      <w:r w:rsidRPr="00BD2DC2">
        <w:rPr>
          <w:rStyle w:val="a6"/>
          <w:rFonts w:ascii="Times New Roman" w:hAnsi="Times New Roman"/>
          <w:sz w:val="28"/>
          <w:szCs w:val="28"/>
          <w:lang w:val="uk-UA"/>
        </w:rPr>
        <w:footnoteReference w:id="76"/>
      </w:r>
      <w:r w:rsidRPr="00BD2DC2">
        <w:rPr>
          <w:rFonts w:ascii="Times New Roman" w:hAnsi="Times New Roman"/>
          <w:sz w:val="28"/>
          <w:szCs w:val="28"/>
          <w:lang w:val="uk-UA"/>
        </w:rPr>
        <w:t xml:space="preserve"> як декорацій</w:t>
      </w:r>
      <w:r>
        <w:rPr>
          <w:rFonts w:ascii="Times New Roman" w:hAnsi="Times New Roman"/>
          <w:sz w:val="28"/>
          <w:szCs w:val="28"/>
          <w:lang w:val="uk-UA"/>
        </w:rPr>
        <w:t>,</w:t>
      </w:r>
      <w:r w:rsidRPr="00BD2DC2">
        <w:rPr>
          <w:rFonts w:ascii="Times New Roman" w:hAnsi="Times New Roman"/>
          <w:sz w:val="28"/>
          <w:szCs w:val="28"/>
          <w:lang w:val="uk-UA"/>
        </w:rPr>
        <w:t xml:space="preserve"> за якими ховається автор-наратор твору – сам Унамуно, іде</w:t>
      </w:r>
      <w:r>
        <w:rPr>
          <w:rFonts w:ascii="Times New Roman" w:hAnsi="Times New Roman"/>
          <w:sz w:val="28"/>
          <w:szCs w:val="28"/>
          <w:lang w:val="uk-UA"/>
        </w:rPr>
        <w:t>нтифікований із містом Саламанкою</w:t>
      </w:r>
      <w:r w:rsidRPr="00BD2DC2">
        <w:rPr>
          <w:rFonts w:ascii="Times New Roman" w:hAnsi="Times New Roman"/>
          <w:sz w:val="28"/>
          <w:szCs w:val="28"/>
          <w:lang w:val="uk-UA"/>
        </w:rPr>
        <w:t xml:space="preserve"> (найкраще це видно в «Тумані», розділи</w:t>
      </w:r>
      <w:r>
        <w:rPr>
          <w:rFonts w:ascii="Times New Roman" w:hAnsi="Times New Roman"/>
          <w:sz w:val="28"/>
          <w:szCs w:val="28"/>
          <w:lang w:val="uk-UA"/>
        </w:rPr>
        <w:t xml:space="preserve"> 31 і 32), а водночас як неодмін</w:t>
      </w:r>
      <w:r w:rsidRPr="00BD2DC2">
        <w:rPr>
          <w:rFonts w:ascii="Times New Roman" w:hAnsi="Times New Roman"/>
          <w:sz w:val="28"/>
          <w:szCs w:val="28"/>
          <w:lang w:val="uk-UA"/>
        </w:rPr>
        <w:t xml:space="preserve">не середовище для дії персонажів, що може прирівнюватися до будь-якого іспанського міста з його вулицями, церквами, </w:t>
      </w:r>
      <w:r w:rsidRPr="00BD2DC2">
        <w:rPr>
          <w:rFonts w:ascii="Times New Roman" w:hAnsi="Times New Roman"/>
          <w:sz w:val="28"/>
          <w:szCs w:val="28"/>
          <w:lang w:val="uk-UA"/>
        </w:rPr>
        <w:lastRenderedPageBreak/>
        <w:t>казино (популярне місце проведення часу поза домом), будинками головних героїв та інших персонажів.</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Якщо деталізувати просторове співвідношення автора і персонажа у романі «Туман», а саме невизначеність місця проживання дійових осіб і точне місце перебування Унамуно-персонажа, то стає очевидним, що цей прийом пов’язаний із бажанням автор</w:t>
      </w:r>
      <w:r>
        <w:rPr>
          <w:rFonts w:ascii="Times New Roman" w:hAnsi="Times New Roman"/>
          <w:sz w:val="28"/>
          <w:szCs w:val="28"/>
          <w:lang w:val="uk-UA"/>
        </w:rPr>
        <w:t>а наголосити на власній домінувальн</w:t>
      </w:r>
      <w:r w:rsidRPr="00BD2DC2">
        <w:rPr>
          <w:rFonts w:ascii="Times New Roman" w:hAnsi="Times New Roman"/>
          <w:sz w:val="28"/>
          <w:szCs w:val="28"/>
          <w:lang w:val="uk-UA"/>
        </w:rPr>
        <w:t>ій ролі над творіннями, якими б не були їхні відчуття свобод</w:t>
      </w:r>
      <w:r>
        <w:rPr>
          <w:rFonts w:ascii="Times New Roman" w:hAnsi="Times New Roman"/>
          <w:sz w:val="28"/>
          <w:szCs w:val="28"/>
          <w:lang w:val="uk-UA"/>
        </w:rPr>
        <w:t>и і самостійності [223</w:t>
      </w:r>
      <w:r w:rsidRPr="00BD2DC2">
        <w:rPr>
          <w:rFonts w:ascii="Times New Roman" w:hAnsi="Times New Roman"/>
          <w:noProof/>
          <w:sz w:val="28"/>
          <w:szCs w:val="28"/>
          <w:lang w:val="uk-UA"/>
        </w:rPr>
        <w:t>,</w:t>
      </w:r>
      <w:r w:rsidRPr="00BD2DC2">
        <w:rPr>
          <w:rFonts w:ascii="Times New Roman" w:hAnsi="Times New Roman"/>
          <w:sz w:val="28"/>
          <w:szCs w:val="28"/>
          <w:lang w:val="uk-UA"/>
        </w:rPr>
        <w:t xml:space="preserve"> c. 425]. У такому контексті зустріч Унамуно з Ауґусто набуває великої ваги, тому що в ній визначається встановлена дистанція між обома. По-перше, стає зрозумілим, що персонаж живе за межами Саламанки і мусить сісти на потяг, щоб приїхати на зустріч. Ще вагомішим є дистанціювання в сюжеті роману, яке випливає зі становища реальної чи вигаданої істоти. Для кращого розуміння варто скористатися теорією «ніволіста», захованого в шафі, яку викладає Віктор Готі у розділі 30 і з якої випливає, що ступінь наближення між автором і персонажем є такою ж великою, як і близькість шафи до місця перебування персонажа. У романі ця близькість визначається у розділі 31 та підтримується у двох наступних розділах з</w:t>
      </w:r>
      <w:r>
        <w:rPr>
          <w:rFonts w:ascii="Times New Roman" w:hAnsi="Times New Roman"/>
          <w:sz w:val="28"/>
          <w:szCs w:val="28"/>
          <w:lang w:val="uk-UA"/>
        </w:rPr>
        <w:t>а</w:t>
      </w:r>
      <w:r w:rsidRPr="00BD2DC2">
        <w:rPr>
          <w:rFonts w:ascii="Times New Roman" w:hAnsi="Times New Roman"/>
          <w:sz w:val="28"/>
          <w:szCs w:val="28"/>
          <w:lang w:val="uk-UA"/>
        </w:rPr>
        <w:t xml:space="preserve"> допомогою телеграми, яку помираючий Ауґусто пише Унамуно, так і з появою його духу, що вирішив попрощатися з письменником-автором і виразити йому неможливість свого воскресіння. В інших романах теж </w:t>
      </w:r>
      <w:r>
        <w:rPr>
          <w:rFonts w:ascii="Times New Roman" w:hAnsi="Times New Roman"/>
          <w:sz w:val="28"/>
          <w:szCs w:val="28"/>
          <w:lang w:val="uk-UA"/>
        </w:rPr>
        <w:t>створюється враження</w:t>
      </w:r>
      <w:r w:rsidRPr="00BD2DC2">
        <w:rPr>
          <w:rFonts w:ascii="Times New Roman" w:hAnsi="Times New Roman"/>
          <w:sz w:val="28"/>
          <w:szCs w:val="28"/>
          <w:lang w:val="uk-UA"/>
        </w:rPr>
        <w:t>, ніби автор перебуває у шафі та спостерігає чи письмово передає все, що відбувається з персонажами. У цьому випадку ми підходимо до аналізу найбільш важливого для розуміння авторської концепції особистісної ідентичності – аналізу дому і замкненого простору.</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Аналізуючи поетику простору, Ґ. Башляр стверджує, що внутрішні покої будинку </w:t>
      </w:r>
      <w:r>
        <w:rPr>
          <w:rFonts w:ascii="Times New Roman" w:hAnsi="Times New Roman"/>
          <w:sz w:val="28"/>
          <w:szCs w:val="28"/>
          <w:lang w:val="uk-UA"/>
        </w:rPr>
        <w:t>сповнені</w:t>
      </w:r>
      <w:r w:rsidRPr="00BD2DC2">
        <w:rPr>
          <w:rFonts w:ascii="Times New Roman" w:hAnsi="Times New Roman"/>
          <w:sz w:val="28"/>
          <w:szCs w:val="28"/>
          <w:lang w:val="uk-UA"/>
        </w:rPr>
        <w:t xml:space="preserve"> відчуття інтимності, таємничості й безпеки, реальної чи уявної, тому що вони нерозривно пов’язані з певними аспектами людського життя, які поза ними неможливі. Так, наприклад, дім може здаватися населеним привидами, виглядати затишним або сприйматись як в’язниця, або як зачарований замок. Отже, простір набуває емоційного чи навіть раціонального смислу через своєрідний </w:t>
      </w:r>
      <w:r w:rsidRPr="00BD2DC2">
        <w:rPr>
          <w:rFonts w:ascii="Times New Roman" w:hAnsi="Times New Roman"/>
          <w:sz w:val="28"/>
          <w:szCs w:val="28"/>
          <w:lang w:val="uk-UA"/>
        </w:rPr>
        <w:lastRenderedPageBreak/>
        <w:t xml:space="preserve">поетичний процес, унаслідок якого порожні чи анонімні проміжки відстані набувають </w:t>
      </w:r>
      <w:r>
        <w:rPr>
          <w:rFonts w:ascii="Times New Roman" w:hAnsi="Times New Roman"/>
          <w:sz w:val="28"/>
          <w:szCs w:val="28"/>
          <w:lang w:val="uk-UA"/>
        </w:rPr>
        <w:t>для нас певного значення [12</w:t>
      </w:r>
      <w:r w:rsidRPr="00BD2DC2">
        <w:rPr>
          <w:rFonts w:ascii="Times New Roman" w:hAnsi="Times New Roman"/>
          <w:sz w:val="28"/>
          <w:szCs w:val="28"/>
          <w:lang w:val="uk-UA"/>
        </w:rPr>
        <w:t>, с. 28].</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У романі «Любов і педагогіка» двома головними персонажами, ідентичність яких репрезентується через простір дому, є Авіто Карраскаль і його син Аполодоро. Авіто, хоч і сприймається оточенням як дивак, не відчуває дискомфорту в спілкуванні та самореалізації головно тому, що він володіє власним домом, але герметизація простору, в якому виховується його син, після виходу у світ і контакту з ровесниками призводить останнього до самогубства. Опис дому і предметів, що наповнюють дім-лабораторію Авіто – це матеріальне віддзеркалення сут</w:t>
      </w:r>
      <w:r>
        <w:rPr>
          <w:rFonts w:ascii="Times New Roman" w:hAnsi="Times New Roman"/>
          <w:sz w:val="28"/>
          <w:szCs w:val="28"/>
          <w:lang w:val="uk-UA"/>
        </w:rPr>
        <w:t>ності науковця [148</w:t>
      </w:r>
      <w:r w:rsidRPr="00BD2DC2">
        <w:rPr>
          <w:rFonts w:ascii="Times New Roman" w:hAnsi="Times New Roman"/>
          <w:sz w:val="28"/>
          <w:szCs w:val="28"/>
          <w:lang w:val="uk-UA"/>
        </w:rPr>
        <w:t>, с. 325–</w:t>
      </w:r>
      <w:r>
        <w:rPr>
          <w:rFonts w:ascii="Times New Roman" w:hAnsi="Times New Roman"/>
          <w:sz w:val="28"/>
          <w:szCs w:val="28"/>
          <w:lang w:val="uk-UA"/>
        </w:rPr>
        <w:t xml:space="preserve">326, </w:t>
      </w:r>
      <w:r w:rsidRPr="00BD2DC2">
        <w:rPr>
          <w:rFonts w:ascii="Times New Roman" w:hAnsi="Times New Roman"/>
          <w:sz w:val="28"/>
          <w:szCs w:val="28"/>
          <w:lang w:val="uk-UA"/>
        </w:rPr>
        <w:t xml:space="preserve">331]. Син Аполодоро відчуває постійний дискомфорт у власному домі, спричинений подвійними стандартами: мати таємно від батька дає йому ще одне ім’я, виражає материнські почуття через колискові, біблійні розповіді та інше; батько, навпаки, хоче нав’язати йому низку інтелектуальної інформації, котру зовсім не сприймає </w:t>
      </w:r>
      <w:r>
        <w:rPr>
          <w:rFonts w:ascii="Times New Roman" w:hAnsi="Times New Roman"/>
          <w:sz w:val="28"/>
          <w:szCs w:val="28"/>
          <w:lang w:val="uk-UA"/>
        </w:rPr>
        <w:t>син</w:t>
      </w:r>
      <w:r w:rsidRPr="00BD2DC2">
        <w:rPr>
          <w:rFonts w:ascii="Times New Roman" w:hAnsi="Times New Roman"/>
          <w:sz w:val="28"/>
          <w:szCs w:val="28"/>
          <w:lang w:val="uk-UA"/>
        </w:rPr>
        <w:t>. До цього додається й аспект емоційного витіснення з боку сестри, до якої батьки ставляться поблажливіше, що емоційно заповнює весь родинний простір, відмежовуючи Аполодоро (власне спостерігання за виявами батьківської любові до доньки з темного кутка кімнати символізує простір с</w:t>
      </w:r>
      <w:r>
        <w:rPr>
          <w:rFonts w:ascii="Times New Roman" w:hAnsi="Times New Roman"/>
          <w:sz w:val="28"/>
          <w:szCs w:val="28"/>
          <w:lang w:val="uk-UA"/>
        </w:rPr>
        <w:t>амотності останнього [12</w:t>
      </w:r>
      <w:r w:rsidRPr="00BD2DC2">
        <w:rPr>
          <w:rFonts w:ascii="Times New Roman" w:hAnsi="Times New Roman"/>
          <w:sz w:val="28"/>
          <w:szCs w:val="28"/>
          <w:lang w:val="uk-UA"/>
        </w:rPr>
        <w:t>, с. 68]).</w:t>
      </w:r>
    </w:p>
    <w:p w:rsidR="003F582C" w:rsidRPr="00BD2DC2" w:rsidRDefault="003F582C" w:rsidP="003F582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романі «Туман» дія відбуваєть</w:t>
      </w:r>
      <w:r w:rsidRPr="00BD2DC2">
        <w:rPr>
          <w:rFonts w:ascii="Times New Roman" w:hAnsi="Times New Roman"/>
          <w:sz w:val="28"/>
          <w:szCs w:val="28"/>
          <w:lang w:val="uk-UA"/>
        </w:rPr>
        <w:t xml:space="preserve">ся </w:t>
      </w:r>
      <w:r>
        <w:rPr>
          <w:rFonts w:ascii="Times New Roman" w:hAnsi="Times New Roman"/>
          <w:sz w:val="28"/>
          <w:szCs w:val="28"/>
          <w:lang w:val="uk-UA"/>
        </w:rPr>
        <w:t>у</w:t>
      </w:r>
      <w:r w:rsidRPr="00BD2DC2">
        <w:rPr>
          <w:rFonts w:ascii="Times New Roman" w:hAnsi="Times New Roman"/>
          <w:sz w:val="28"/>
          <w:szCs w:val="28"/>
          <w:lang w:val="uk-UA"/>
        </w:rPr>
        <w:t xml:space="preserve"> двох просторах: вулиці та будинку. Оповідь починається з виходу з дому</w:t>
      </w:r>
      <w:r w:rsidRPr="00BD2DC2">
        <w:rPr>
          <w:rStyle w:val="a6"/>
          <w:rFonts w:ascii="Times New Roman" w:hAnsi="Times New Roman"/>
          <w:sz w:val="28"/>
          <w:szCs w:val="28"/>
          <w:lang w:val="uk-UA"/>
        </w:rPr>
        <w:footnoteReference w:id="77"/>
      </w:r>
      <w:r w:rsidRPr="00BD2DC2">
        <w:rPr>
          <w:rFonts w:ascii="Times New Roman" w:hAnsi="Times New Roman"/>
          <w:sz w:val="28"/>
          <w:szCs w:val="28"/>
          <w:lang w:val="uk-UA"/>
        </w:rPr>
        <w:t>. Щойно Ауґусто виходить із родинного середовища, він втрачає захищеність і зв’язок із м</w:t>
      </w:r>
      <w:r>
        <w:rPr>
          <w:rFonts w:ascii="Times New Roman" w:hAnsi="Times New Roman"/>
          <w:sz w:val="28"/>
          <w:szCs w:val="28"/>
          <w:lang w:val="uk-UA"/>
        </w:rPr>
        <w:t>атір’ю та минулим</w:t>
      </w:r>
      <w:r w:rsidRPr="00BD2DC2">
        <w:rPr>
          <w:rFonts w:ascii="Times New Roman" w:hAnsi="Times New Roman"/>
          <w:sz w:val="28"/>
          <w:szCs w:val="28"/>
          <w:lang w:val="uk-UA"/>
        </w:rPr>
        <w:t xml:space="preserve"> і вдається до пошуку своєї нової самостійної ідентичності. На вулиці, як відкритому і колективному просторі, Ауґусто також відчуває cвою незначущість і безіменність супроти людського потоку: «Щойно він вийшов на вулицю, щойно побачив небо в себе над головою і людей, які снували туди-сюди, кожне у своїх справах або шукаючи розваг, і не звертали на нього найменшої уваги, не будучи з ним знайомі </w:t>
      </w:r>
      <w:r w:rsidRPr="00BD2DC2">
        <w:rPr>
          <w:rFonts w:ascii="Times New Roman" w:hAnsi="Times New Roman"/>
          <w:sz w:val="28"/>
          <w:szCs w:val="28"/>
          <w:lang w:val="uk-UA"/>
        </w:rPr>
        <w:lastRenderedPageBreak/>
        <w:t>й не знаючи, хто він такий, як відчув, що його Я, оте саме «я – це я», почало зменшуватися, зменшуватися, згортатися в межах тіла й навіть у цьому останньому шукало куточок, де воно могло би принишкнути й заховатися. Вулиця була кінематографом, і він почувався кінематографічним, тінню, привидом. І завжди таке занурення в людський натовп, розчинення в масі людей, які снували туди-сюди, не знаючи його й не звертаючи на нього уваги, було для нього зануренням у відкриту природу просто неба,</w:t>
      </w:r>
      <w:r>
        <w:rPr>
          <w:rFonts w:ascii="Times New Roman" w:hAnsi="Times New Roman"/>
          <w:sz w:val="28"/>
          <w:szCs w:val="28"/>
          <w:lang w:val="uk-UA"/>
        </w:rPr>
        <w:t xml:space="preserve"> на вітрах усіх напрямків» [148</w:t>
      </w:r>
      <w:r w:rsidRPr="00BD2DC2">
        <w:rPr>
          <w:rFonts w:ascii="Times New Roman" w:hAnsi="Times New Roman"/>
          <w:sz w:val="28"/>
          <w:szCs w:val="28"/>
          <w:lang w:val="uk-UA"/>
        </w:rPr>
        <w:t xml:space="preserve">, </w:t>
      </w:r>
      <w:r w:rsidRPr="00BD2DC2">
        <w:rPr>
          <w:rFonts w:ascii="Times New Roman" w:hAnsi="Times New Roman"/>
          <w:sz w:val="28"/>
          <w:szCs w:val="28"/>
          <w:lang w:val="es-ES"/>
        </w:rPr>
        <w:t>c</w:t>
      </w:r>
      <w:r w:rsidRPr="00BD2DC2">
        <w:rPr>
          <w:rFonts w:ascii="Times New Roman" w:hAnsi="Times New Roman"/>
          <w:sz w:val="28"/>
          <w:szCs w:val="28"/>
          <w:lang w:val="uk-UA"/>
        </w:rPr>
        <w:t>.</w:t>
      </w:r>
      <w:r w:rsidRPr="00BD2DC2">
        <w:rPr>
          <w:rFonts w:ascii="Times New Roman" w:hAnsi="Times New Roman"/>
          <w:sz w:val="28"/>
          <w:szCs w:val="28"/>
          <w:lang w:val="es-ES"/>
        </w:rPr>
        <w:t> </w:t>
      </w:r>
      <w:r w:rsidRPr="00BD2DC2">
        <w:rPr>
          <w:rFonts w:ascii="Times New Roman" w:hAnsi="Times New Roman"/>
          <w:sz w:val="28"/>
          <w:szCs w:val="28"/>
          <w:lang w:val="uk-UA"/>
        </w:rPr>
        <w:t>143]. Як влучно зауважує М. Сіфо Ґонсалес [</w:t>
      </w:r>
      <w:r>
        <w:rPr>
          <w:rFonts w:ascii="Times New Roman" w:hAnsi="Times New Roman"/>
          <w:sz w:val="28"/>
          <w:szCs w:val="28"/>
          <w:lang w:val="uk-UA"/>
        </w:rPr>
        <w:t>223</w:t>
      </w:r>
      <w:r w:rsidRPr="00BD2DC2">
        <w:rPr>
          <w:rFonts w:ascii="Times New Roman" w:hAnsi="Times New Roman"/>
          <w:sz w:val="28"/>
          <w:szCs w:val="28"/>
          <w:lang w:val="uk-UA"/>
        </w:rPr>
        <w:t>, с. 424], кінематограф набув символізму протилежного до безтурботності життя спокійної вулиці звичайного іспанського містечка, тому самотній і скульптурний Ауґусто був противником швидкості та руху, а вулиця і кінематограф саме представляють швидке пересування людей, «які снували туди-сюди, не знаючи його (</w:t>
      </w:r>
      <w:r w:rsidRPr="00BD2DC2">
        <w:rPr>
          <w:rFonts w:ascii="Times New Roman" w:hAnsi="Times New Roman"/>
          <w:i/>
          <w:sz w:val="28"/>
          <w:szCs w:val="28"/>
          <w:lang w:val="uk-UA"/>
        </w:rPr>
        <w:t>Ауґусто</w:t>
      </w:r>
      <w:r>
        <w:rPr>
          <w:rFonts w:ascii="Times New Roman" w:hAnsi="Times New Roman"/>
          <w:i/>
          <w:sz w:val="28"/>
          <w:szCs w:val="28"/>
          <w:lang w:val="uk-UA"/>
        </w:rPr>
        <w:t>.</w:t>
      </w:r>
      <w:r w:rsidRPr="00BD2DC2">
        <w:rPr>
          <w:rFonts w:ascii="Times New Roman" w:hAnsi="Times New Roman"/>
          <w:i/>
          <w:sz w:val="28"/>
          <w:szCs w:val="28"/>
          <w:lang w:val="uk-UA"/>
        </w:rPr>
        <w:t xml:space="preserve"> – О.М</w:t>
      </w:r>
      <w:r w:rsidRPr="00BD2DC2">
        <w:rPr>
          <w:rFonts w:ascii="Times New Roman" w:hAnsi="Times New Roman"/>
          <w:sz w:val="28"/>
          <w:szCs w:val="28"/>
          <w:lang w:val="uk-UA"/>
        </w:rPr>
        <w:t xml:space="preserve">.) й не </w:t>
      </w:r>
      <w:r>
        <w:rPr>
          <w:rFonts w:ascii="Times New Roman" w:hAnsi="Times New Roman"/>
          <w:sz w:val="28"/>
          <w:szCs w:val="28"/>
          <w:lang w:val="uk-UA"/>
        </w:rPr>
        <w:t>звертаючи на нього уваги» [148</w:t>
      </w:r>
      <w:r w:rsidRPr="00BD2DC2">
        <w:rPr>
          <w:rFonts w:ascii="Times New Roman" w:hAnsi="Times New Roman"/>
          <w:sz w:val="28"/>
          <w:szCs w:val="28"/>
          <w:lang w:val="uk-UA"/>
        </w:rPr>
        <w:t>, с. 143]. Вони заважають йому почуватися самим собою, яким він був у себе вдома, наодинці</w:t>
      </w:r>
      <w:r>
        <w:rPr>
          <w:rFonts w:ascii="Times New Roman" w:hAnsi="Times New Roman"/>
          <w:sz w:val="28"/>
          <w:szCs w:val="28"/>
          <w:lang w:val="uk-UA"/>
        </w:rPr>
        <w:t>, на рідній вули</w:t>
      </w:r>
      <w:r w:rsidRPr="00BD2DC2">
        <w:rPr>
          <w:rFonts w:ascii="Times New Roman" w:hAnsi="Times New Roman"/>
          <w:sz w:val="28"/>
          <w:szCs w:val="28"/>
          <w:lang w:val="uk-UA"/>
        </w:rPr>
        <w:t>ці чи в садку.</w:t>
      </w:r>
      <w:r>
        <w:rPr>
          <w:rFonts w:ascii="Times New Roman" w:hAnsi="Times New Roman"/>
          <w:sz w:val="28"/>
          <w:szCs w:val="28"/>
          <w:lang w:val="uk-UA"/>
        </w:rPr>
        <w:t xml:space="preserve"> Варто звернути увагу, як</w:t>
      </w:r>
      <w:r w:rsidRPr="00BD2DC2">
        <w:rPr>
          <w:rFonts w:ascii="Times New Roman" w:hAnsi="Times New Roman"/>
          <w:sz w:val="28"/>
          <w:szCs w:val="28"/>
          <w:lang w:val="uk-UA"/>
        </w:rPr>
        <w:t xml:space="preserve"> лірично і делікатно говорить автор про те, як Ауґусто шукає найкращого бальзаму від натовпу: «Отак він дійшов до того скромного садочка, розташованого на безлюдному майдані усамітненого кварталу, в якому він жив. Той майдан був тихою гаванню, де завжди гралося кілька дітей, бо там не їздили ні трамваї, ні навіть екіпажі, й приходили туди старі люди погрітися на пізньому сонечку теплої осені, коли листя з десятка індійських каштанів, що там росли, обгороджені, потремтівши на північному вітрі, ковзало плитами бруківки або накривало дерев’яні лави, завжди пофарбовані в зелен</w:t>
      </w:r>
      <w:r>
        <w:rPr>
          <w:rFonts w:ascii="Times New Roman" w:hAnsi="Times New Roman"/>
          <w:sz w:val="28"/>
          <w:szCs w:val="28"/>
          <w:lang w:val="uk-UA"/>
        </w:rPr>
        <w:t>ий – колір свіжого листя» [148</w:t>
      </w:r>
      <w:r w:rsidRPr="00BD2DC2">
        <w:rPr>
          <w:rFonts w:ascii="Times New Roman" w:hAnsi="Times New Roman"/>
          <w:sz w:val="28"/>
          <w:szCs w:val="28"/>
          <w:lang w:val="uk-UA"/>
        </w:rPr>
        <w:t xml:space="preserve">, </w:t>
      </w:r>
      <w:r>
        <w:rPr>
          <w:rFonts w:ascii="Times New Roman" w:hAnsi="Times New Roman"/>
          <w:sz w:val="28"/>
          <w:szCs w:val="28"/>
          <w:lang w:val="en-US"/>
        </w:rPr>
        <w:t>c</w:t>
      </w:r>
      <w:r w:rsidRPr="00E06C06">
        <w:rPr>
          <w:rFonts w:ascii="Times New Roman" w:hAnsi="Times New Roman"/>
          <w:sz w:val="28"/>
          <w:szCs w:val="28"/>
          <w:lang w:val="uk-UA"/>
        </w:rPr>
        <w:t>.</w:t>
      </w:r>
      <w:r>
        <w:rPr>
          <w:rFonts w:ascii="Times New Roman" w:hAnsi="Times New Roman"/>
          <w:sz w:val="28"/>
          <w:szCs w:val="28"/>
          <w:lang w:val="en-US"/>
        </w:rPr>
        <w:t> </w:t>
      </w:r>
      <w:r w:rsidRPr="00BD2DC2">
        <w:rPr>
          <w:rFonts w:ascii="Times New Roman" w:hAnsi="Times New Roman"/>
          <w:sz w:val="28"/>
          <w:szCs w:val="28"/>
          <w:lang w:val="uk-UA"/>
        </w:rPr>
        <w:t>143–144].</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 xml:space="preserve">Сюди Ауґусто повертається після того, як дізнається від служниці, що Евхенія має нареченого; сюди приходить, щоб «освіжити свої почуття, милуючись зеленню, послухати, як пташки співають про його кохання. Його серце буяло зеленим листям, і в ньому, наче солов’ї, співали </w:t>
      </w:r>
      <w:r>
        <w:rPr>
          <w:rFonts w:ascii="Times New Roman" w:hAnsi="Times New Roman"/>
          <w:sz w:val="28"/>
          <w:szCs w:val="28"/>
          <w:lang w:val="uk-UA"/>
        </w:rPr>
        <w:t>крилаті спогади дитинства» [148</w:t>
      </w:r>
      <w:r w:rsidRPr="00BD2DC2">
        <w:rPr>
          <w:rFonts w:ascii="Times New Roman" w:hAnsi="Times New Roman"/>
          <w:sz w:val="28"/>
          <w:szCs w:val="28"/>
          <w:lang w:val="uk-UA"/>
        </w:rPr>
        <w:t xml:space="preserve">, </w:t>
      </w:r>
      <w:r>
        <w:rPr>
          <w:rFonts w:ascii="Times New Roman" w:hAnsi="Times New Roman"/>
          <w:sz w:val="28"/>
          <w:szCs w:val="28"/>
          <w:lang w:val="uk-UA"/>
        </w:rPr>
        <w:t>с. </w:t>
      </w:r>
      <w:r w:rsidRPr="00BD2DC2">
        <w:rPr>
          <w:rFonts w:ascii="Times New Roman" w:hAnsi="Times New Roman"/>
          <w:sz w:val="28"/>
          <w:szCs w:val="28"/>
          <w:lang w:val="uk-UA"/>
        </w:rPr>
        <w:t>52]. Тут він ще може повністю насолодитися «пам’яттю про матір, що осяяла лагідним і чудесним</w:t>
      </w:r>
      <w:r>
        <w:rPr>
          <w:rFonts w:ascii="Times New Roman" w:hAnsi="Times New Roman"/>
          <w:sz w:val="28"/>
          <w:szCs w:val="28"/>
          <w:lang w:val="uk-UA"/>
        </w:rPr>
        <w:t xml:space="preserve"> світлом усі інші спогади» [148</w:t>
      </w:r>
      <w:r w:rsidRPr="00BD2DC2">
        <w:rPr>
          <w:rFonts w:ascii="Times New Roman" w:hAnsi="Times New Roman"/>
          <w:sz w:val="28"/>
          <w:szCs w:val="28"/>
          <w:lang w:val="uk-UA"/>
        </w:rPr>
        <w:t xml:space="preserve">, </w:t>
      </w:r>
      <w:r>
        <w:rPr>
          <w:rFonts w:ascii="Times New Roman" w:hAnsi="Times New Roman"/>
          <w:sz w:val="28"/>
          <w:szCs w:val="28"/>
          <w:lang w:val="uk-UA"/>
        </w:rPr>
        <w:t>с. </w:t>
      </w:r>
      <w:r w:rsidRPr="00BD2DC2">
        <w:rPr>
          <w:rFonts w:ascii="Times New Roman" w:hAnsi="Times New Roman"/>
          <w:sz w:val="28"/>
          <w:szCs w:val="28"/>
          <w:lang w:val="uk-UA"/>
        </w:rPr>
        <w:t xml:space="preserve">52], мріяти про Евхенію, знайти цуценя і зустрітися з Авіто Карраскалем та дізнатися про сумну історію його </w:t>
      </w:r>
      <w:r w:rsidRPr="00BD2DC2">
        <w:rPr>
          <w:rFonts w:ascii="Times New Roman" w:hAnsi="Times New Roman"/>
          <w:sz w:val="28"/>
          <w:szCs w:val="28"/>
          <w:lang w:val="uk-UA"/>
        </w:rPr>
        <w:lastRenderedPageBreak/>
        <w:t>сина – кандидата на генія з роману «Любов і педагогіка». Така самотність була екзистенційним виявом ідентичності Ауґусто, котра відмежовувалася від ототожнення його з навколишнім простором: «Лише наодинці він почував себе сам собою; лише наодинці міг сказати собі, можливо, для того, щоб переконатися, «я – це я»; перед іншими, занурений у гущу натовпу, заклопотаного власними проблемами або неуважного, він</w:t>
      </w:r>
      <w:r>
        <w:rPr>
          <w:rFonts w:ascii="Times New Roman" w:hAnsi="Times New Roman"/>
          <w:sz w:val="28"/>
          <w:szCs w:val="28"/>
          <w:lang w:val="uk-UA"/>
        </w:rPr>
        <w:t xml:space="preserve"> не почувався самим собою» [148</w:t>
      </w:r>
      <w:r w:rsidRPr="00BD2DC2">
        <w:rPr>
          <w:rFonts w:ascii="Times New Roman" w:hAnsi="Times New Roman"/>
          <w:sz w:val="28"/>
          <w:szCs w:val="28"/>
          <w:lang w:val="uk-UA"/>
        </w:rPr>
        <w:t xml:space="preserve">, с. 143]. Тому, відшукуючи власну ідентичність, він надає перевагу закритим і малолюдним місцям, знаходячи їх навіть у будинках Антоліна, Віктора чи Евхенії. </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У домі Евхенії, прихильності якої Ауґусто домагається, а, точніше, у домі її дядька й тітки, він почувається слабким, оскільки цей простір йому не підкоряється. Тут вирішується його подальше щастя: отримавши спершу відмову дівчини, Ауґусто знаходить підтримку в її дядька й тітки, домовляється про одруження, домагається холодного вираження любові та звідси отримує листа-повідомлення про втечу Евхенії з коханцем. У своєму домі персонаж почувається впевненіше, хоча </w:t>
      </w:r>
      <w:r>
        <w:rPr>
          <w:rFonts w:ascii="Times New Roman" w:hAnsi="Times New Roman"/>
          <w:sz w:val="28"/>
          <w:szCs w:val="28"/>
          <w:lang w:val="uk-UA"/>
        </w:rPr>
        <w:t>під</w:t>
      </w:r>
      <w:r w:rsidRPr="00BD2DC2">
        <w:rPr>
          <w:rFonts w:ascii="Times New Roman" w:hAnsi="Times New Roman"/>
          <w:sz w:val="28"/>
          <w:szCs w:val="28"/>
          <w:lang w:val="uk-UA"/>
        </w:rPr>
        <w:t xml:space="preserve"> кін</w:t>
      </w:r>
      <w:r>
        <w:rPr>
          <w:rFonts w:ascii="Times New Roman" w:hAnsi="Times New Roman"/>
          <w:sz w:val="28"/>
          <w:szCs w:val="28"/>
          <w:lang w:val="uk-UA"/>
        </w:rPr>
        <w:t>е</w:t>
      </w:r>
      <w:r w:rsidRPr="00BD2DC2">
        <w:rPr>
          <w:rFonts w:ascii="Times New Roman" w:hAnsi="Times New Roman"/>
          <w:sz w:val="28"/>
          <w:szCs w:val="28"/>
          <w:lang w:val="uk-UA"/>
        </w:rPr>
        <w:t>ц</w:t>
      </w:r>
      <w:r>
        <w:rPr>
          <w:rFonts w:ascii="Times New Roman" w:hAnsi="Times New Roman"/>
          <w:sz w:val="28"/>
          <w:szCs w:val="28"/>
          <w:lang w:val="uk-UA"/>
        </w:rPr>
        <w:t>ь</w:t>
      </w:r>
      <w:r w:rsidRPr="00BD2DC2">
        <w:rPr>
          <w:rFonts w:ascii="Times New Roman" w:hAnsi="Times New Roman"/>
          <w:sz w:val="28"/>
          <w:szCs w:val="28"/>
          <w:lang w:val="uk-UA"/>
        </w:rPr>
        <w:t xml:space="preserve"> роману фрустрація поширюється із зовнішнього чи чужого простору (вулиці, дому Евхенії, церкви, шахо</w:t>
      </w:r>
      <w:r>
        <w:rPr>
          <w:rFonts w:ascii="Times New Roman" w:hAnsi="Times New Roman"/>
          <w:sz w:val="28"/>
          <w:szCs w:val="28"/>
          <w:lang w:val="uk-UA"/>
        </w:rPr>
        <w:t>во</w:t>
      </w:r>
      <w:r w:rsidRPr="00BD2DC2">
        <w:rPr>
          <w:rFonts w:ascii="Times New Roman" w:hAnsi="Times New Roman"/>
          <w:sz w:val="28"/>
          <w:szCs w:val="28"/>
          <w:lang w:val="uk-UA"/>
        </w:rPr>
        <w:t>го клубу) на його власний дім. Затишок домашнього вогнища порушують катастрофи: там він отримує листа від Евхенії, котра повідомляє, що покидає його, і втікає з колишнім нареченим; вирішує вчинити суїцид і помирає в ліжку, в оточенні вірних слуг</w:t>
      </w:r>
      <w:r w:rsidRPr="00BD2DC2">
        <w:rPr>
          <w:rStyle w:val="a6"/>
          <w:rFonts w:ascii="Times New Roman" w:hAnsi="Times New Roman"/>
          <w:sz w:val="28"/>
          <w:szCs w:val="28"/>
          <w:lang w:val="uk-UA"/>
        </w:rPr>
        <w:footnoteReference w:id="78"/>
      </w:r>
      <w:r w:rsidRPr="00BD2DC2">
        <w:rPr>
          <w:rFonts w:ascii="Times New Roman" w:hAnsi="Times New Roman"/>
          <w:sz w:val="28"/>
          <w:szCs w:val="28"/>
          <w:lang w:val="uk-UA"/>
        </w:rPr>
        <w:t>. Також лише у внутрішньому просторі дому емоції набувають нео</w:t>
      </w:r>
      <w:r>
        <w:rPr>
          <w:rFonts w:ascii="Times New Roman" w:hAnsi="Times New Roman"/>
          <w:sz w:val="28"/>
          <w:szCs w:val="28"/>
          <w:lang w:val="uk-UA"/>
        </w:rPr>
        <w:t>дмінн</w:t>
      </w:r>
      <w:r w:rsidRPr="00BD2DC2">
        <w:rPr>
          <w:rFonts w:ascii="Times New Roman" w:hAnsi="Times New Roman"/>
          <w:sz w:val="28"/>
          <w:szCs w:val="28"/>
          <w:lang w:val="uk-UA"/>
        </w:rPr>
        <w:t xml:space="preserve">их контурів, досягаючи потрібної виразності. Саме існування для Ауґусто є відкритим простором: світ предметів для нього – нематеріальний, тож він відвертається спиною до життя, щоб віддалитися від нього, ховається у чотирьох стінах від руху і напруження світу. </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Дім Ауґусто не можна назвати безособовим, навпаки, він так заповнений батьківською та материнською самістю, що вона витісняє і не дає місця для</w:t>
      </w:r>
      <w:r>
        <w:rPr>
          <w:rFonts w:ascii="Times New Roman" w:hAnsi="Times New Roman"/>
          <w:sz w:val="28"/>
          <w:szCs w:val="28"/>
          <w:lang w:val="uk-UA"/>
        </w:rPr>
        <w:t xml:space="preserve"> його власної ідентичності.</w:t>
      </w:r>
      <w:r w:rsidRPr="00BD2DC2">
        <w:rPr>
          <w:rFonts w:ascii="Times New Roman" w:hAnsi="Times New Roman"/>
          <w:sz w:val="28"/>
          <w:szCs w:val="28"/>
          <w:lang w:val="uk-UA"/>
        </w:rPr>
        <w:t xml:space="preserve"> Ауґусто стверджує, що його дім – не вогнище, а попільниця</w:t>
      </w:r>
      <w:r w:rsidRPr="00BD2DC2">
        <w:rPr>
          <w:rStyle w:val="a6"/>
          <w:rFonts w:ascii="Times New Roman" w:hAnsi="Times New Roman"/>
          <w:sz w:val="28"/>
          <w:szCs w:val="28"/>
          <w:lang w:val="uk-UA"/>
        </w:rPr>
        <w:footnoteReference w:id="79"/>
      </w:r>
      <w:r w:rsidRPr="00BD2DC2">
        <w:rPr>
          <w:rFonts w:ascii="Times New Roman" w:hAnsi="Times New Roman"/>
          <w:sz w:val="28"/>
          <w:szCs w:val="28"/>
          <w:lang w:val="uk-UA"/>
        </w:rPr>
        <w:t xml:space="preserve">, </w:t>
      </w:r>
      <w:r w:rsidRPr="00BD2DC2">
        <w:rPr>
          <w:rFonts w:ascii="Times New Roman" w:hAnsi="Times New Roman"/>
          <w:sz w:val="28"/>
          <w:szCs w:val="28"/>
          <w:lang w:val="uk-UA"/>
        </w:rPr>
        <w:lastRenderedPageBreak/>
        <w:t xml:space="preserve">святилище, в якому поклоняються спогаду про померлих родичів. Спершу його матір за будь-якої нагоди змушує подивитися на попіл від останньої цигарки, викуреної батьком; згодом, уже після смерті матері, дім перетворюється на темний закуток, в якому незнищенна присутність материнського духу та пам’яті змішується з </w:t>
      </w:r>
      <w:r w:rsidRPr="009D2099">
        <w:rPr>
          <w:rFonts w:ascii="Times New Roman" w:hAnsi="Times New Roman"/>
          <w:sz w:val="28"/>
          <w:szCs w:val="28"/>
          <w:lang w:val="uk-UA"/>
        </w:rPr>
        <w:t>ó</w:t>
      </w:r>
      <w:r w:rsidRPr="00BD2DC2">
        <w:rPr>
          <w:rFonts w:ascii="Times New Roman" w:hAnsi="Times New Roman"/>
          <w:sz w:val="28"/>
          <w:szCs w:val="28"/>
          <w:lang w:val="uk-UA"/>
        </w:rPr>
        <w:t>бразами, витвореними хмарами диму від гаванських сигар, викурених Ауґусто. Та все ж таке сприйняття дому самим Ауґусто не завжди інтерпретується ним як негативне, часто спостерігаємо мотив повернення до ідилії родинного затишку: «Той затишний і теплий дім, куди світло проникало крізь білі квіти, вишиті на фіранках. Знову побачив свою матір, яка безшумно снувала туди-сюди, завжди в усьому чорному, з усмішкою, що була розбавлена слізьми. І перед ним промайнуло все його життя малого хлопця, коли він був частиною своєї м</w:t>
      </w:r>
      <w:r>
        <w:rPr>
          <w:rFonts w:ascii="Times New Roman" w:hAnsi="Times New Roman"/>
          <w:sz w:val="28"/>
          <w:szCs w:val="28"/>
          <w:lang w:val="uk-UA"/>
        </w:rPr>
        <w:t>атері й жив під її крилом» [148, с. 99]. Таким поверненням під</w:t>
      </w:r>
      <w:r w:rsidRPr="00BD2DC2">
        <w:rPr>
          <w:rFonts w:ascii="Times New Roman" w:hAnsi="Times New Roman"/>
          <w:sz w:val="28"/>
          <w:szCs w:val="28"/>
          <w:lang w:val="uk-UA"/>
        </w:rPr>
        <w:t xml:space="preserve"> кін</w:t>
      </w:r>
      <w:r>
        <w:rPr>
          <w:rFonts w:ascii="Times New Roman" w:hAnsi="Times New Roman"/>
          <w:sz w:val="28"/>
          <w:szCs w:val="28"/>
          <w:lang w:val="uk-UA"/>
        </w:rPr>
        <w:t>е</w:t>
      </w:r>
      <w:r w:rsidRPr="00BD2DC2">
        <w:rPr>
          <w:rFonts w:ascii="Times New Roman" w:hAnsi="Times New Roman"/>
          <w:sz w:val="28"/>
          <w:szCs w:val="28"/>
          <w:lang w:val="uk-UA"/>
        </w:rPr>
        <w:t>ц</w:t>
      </w:r>
      <w:r>
        <w:rPr>
          <w:rFonts w:ascii="Times New Roman" w:hAnsi="Times New Roman"/>
          <w:sz w:val="28"/>
          <w:szCs w:val="28"/>
          <w:lang w:val="uk-UA"/>
        </w:rPr>
        <w:t>ь</w:t>
      </w:r>
      <w:r w:rsidRPr="00BD2DC2">
        <w:rPr>
          <w:rFonts w:ascii="Times New Roman" w:hAnsi="Times New Roman"/>
          <w:sz w:val="28"/>
          <w:szCs w:val="28"/>
          <w:lang w:val="uk-UA"/>
        </w:rPr>
        <w:t xml:space="preserve"> роману для Ауґусто стає смерть у ліжку власної спальні, що на поетикальному рівні є простором, в якому реалізується архетипна ситуація повернення до зародкового стану. Адже ліжко сприймається як найінтимніший, знаковий об’єкт у житті людини. Це місце, де зачинається нове життя, де дитина з’являється на світ, простір, якому людина довіряє своє беззахисне тіло під час сну (зануренню у несвідоме). У ліжку людина перебуває під час хвороби і, нарешті, ліжко – це місце, де людин</w:t>
      </w:r>
      <w:r>
        <w:rPr>
          <w:rFonts w:ascii="Times New Roman" w:hAnsi="Times New Roman"/>
          <w:sz w:val="28"/>
          <w:szCs w:val="28"/>
          <w:lang w:val="uk-UA"/>
        </w:rPr>
        <w:t>а зустрічає свою смерть [102</w:t>
      </w:r>
      <w:r w:rsidRPr="00BD2DC2">
        <w:rPr>
          <w:rFonts w:ascii="Times New Roman" w:hAnsi="Times New Roman"/>
          <w:sz w:val="28"/>
          <w:szCs w:val="28"/>
          <w:lang w:val="uk-UA"/>
        </w:rPr>
        <w:t>, с. 29]. Показово, що в усіх головних персонажів романів М. де Унамуно настає смерть у власному домі, у ліжку, чим автор демонструє завершеність людського існування та повернення до початку, а також розуміння смерті як початку вічного життя.</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 xml:space="preserve">У романах спостерігаємо також усамітнення чи замикання у своїй кімнаті – приховане, як найбільша таємниця або як відмежування і невідворотність запланованого рішення. До такого кроку вдається Аполодоро під час підготовки до самогубства </w:t>
      </w:r>
      <w:r>
        <w:rPr>
          <w:rFonts w:ascii="Times New Roman" w:hAnsi="Times New Roman"/>
          <w:sz w:val="28"/>
          <w:szCs w:val="28"/>
          <w:lang w:val="uk-UA"/>
        </w:rPr>
        <w:t>[156</w:t>
      </w:r>
      <w:r w:rsidRPr="00BD2DC2">
        <w:rPr>
          <w:rFonts w:ascii="Times New Roman" w:hAnsi="Times New Roman"/>
          <w:sz w:val="28"/>
          <w:szCs w:val="28"/>
          <w:lang w:val="uk-UA"/>
        </w:rPr>
        <w:t xml:space="preserve">, с. 178]; Ауґусто, що переживає втечу Евхенії та насмішки Росаріо </w:t>
      </w:r>
      <w:r>
        <w:rPr>
          <w:rFonts w:ascii="Times New Roman" w:hAnsi="Times New Roman"/>
          <w:sz w:val="28"/>
          <w:szCs w:val="28"/>
          <w:lang w:val="uk-UA"/>
        </w:rPr>
        <w:t>[148</w:t>
      </w:r>
      <w:r w:rsidRPr="00BD2DC2">
        <w:rPr>
          <w:rFonts w:ascii="Times New Roman" w:hAnsi="Times New Roman"/>
          <w:sz w:val="28"/>
          <w:szCs w:val="28"/>
          <w:lang w:val="uk-UA"/>
        </w:rPr>
        <w:t>, с. 207–208]; Хоакін у мить найбільшого відчаю, намагаючись подолати поч</w:t>
      </w:r>
      <w:r>
        <w:rPr>
          <w:rFonts w:ascii="Times New Roman" w:hAnsi="Times New Roman"/>
          <w:sz w:val="28"/>
          <w:szCs w:val="28"/>
          <w:lang w:val="uk-UA"/>
        </w:rPr>
        <w:t>уття заздрості до Абеля [148</w:t>
      </w:r>
      <w:r w:rsidRPr="00BD2DC2">
        <w:rPr>
          <w:rFonts w:ascii="Times New Roman" w:hAnsi="Times New Roman"/>
          <w:sz w:val="28"/>
          <w:szCs w:val="28"/>
          <w:lang w:val="uk-UA"/>
        </w:rPr>
        <w:t>, с. 321]; Тула, приховуючи тілесний вияв материнського інстинкту, дає свої гру</w:t>
      </w:r>
      <w:r>
        <w:rPr>
          <w:rFonts w:ascii="Times New Roman" w:hAnsi="Times New Roman"/>
          <w:sz w:val="28"/>
          <w:szCs w:val="28"/>
          <w:lang w:val="uk-UA"/>
        </w:rPr>
        <w:t>ди без молока немовляті [148</w:t>
      </w:r>
      <w:r w:rsidRPr="00BD2DC2">
        <w:rPr>
          <w:rFonts w:ascii="Times New Roman" w:hAnsi="Times New Roman"/>
          <w:sz w:val="28"/>
          <w:szCs w:val="28"/>
          <w:lang w:val="uk-UA"/>
        </w:rPr>
        <w:t xml:space="preserve">, с. 436]. Хоча Тула є противницею усамітнення для своїх племінників, якщо воно не передбачає </w:t>
      </w:r>
      <w:r w:rsidRPr="00BD2DC2">
        <w:rPr>
          <w:rFonts w:ascii="Times New Roman" w:hAnsi="Times New Roman"/>
          <w:sz w:val="28"/>
          <w:szCs w:val="28"/>
          <w:lang w:val="uk-UA"/>
        </w:rPr>
        <w:lastRenderedPageBreak/>
        <w:t>молитовного усамітнення: «Щоб небіж не звик до самоти. Самоти, не осяяної сліпучим світлом, вона боялася. Для неї не було святішої самоти, як самота, освітлена сонцем, і самота Найсвятішої Діви, коли вона втратила свого Сина, Сонце Духу. «Нехай він ніколи не замикається у своїй кімнаті, – думала вона, – нехай ніколи не залишається сам-один, навіть якщо так</w:t>
      </w:r>
      <w:r>
        <w:rPr>
          <w:rFonts w:ascii="Times New Roman" w:hAnsi="Times New Roman"/>
          <w:sz w:val="28"/>
          <w:szCs w:val="28"/>
          <w:lang w:val="uk-UA"/>
        </w:rPr>
        <w:t>а можливість у нього буде» [148</w:t>
      </w:r>
      <w:r w:rsidRPr="00BD2DC2">
        <w:rPr>
          <w:rFonts w:ascii="Times New Roman" w:hAnsi="Times New Roman"/>
          <w:sz w:val="28"/>
          <w:szCs w:val="28"/>
          <w:lang w:val="uk-UA"/>
        </w:rPr>
        <w:t>, с. 476].</w:t>
      </w:r>
    </w:p>
    <w:p w:rsidR="003F582C" w:rsidRPr="00BD2DC2" w:rsidRDefault="003F582C" w:rsidP="003F582C">
      <w:pPr>
        <w:tabs>
          <w:tab w:val="left" w:pos="-1620"/>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Врешті, дім має об’єктивну</w:t>
      </w:r>
      <w:r w:rsidRPr="00BD2DC2">
        <w:rPr>
          <w:rFonts w:ascii="Times New Roman" w:hAnsi="Times New Roman"/>
          <w:sz w:val="28"/>
          <w:szCs w:val="28"/>
          <w:lang w:val="uk-UA"/>
        </w:rPr>
        <w:t xml:space="preserve"> здатніст</w:t>
      </w:r>
      <w:r>
        <w:rPr>
          <w:rFonts w:ascii="Times New Roman" w:hAnsi="Times New Roman"/>
          <w:sz w:val="28"/>
          <w:szCs w:val="28"/>
          <w:lang w:val="uk-UA"/>
        </w:rPr>
        <w:t>ь формувати</w:t>
      </w:r>
      <w:r w:rsidRPr="00BD2DC2">
        <w:rPr>
          <w:rFonts w:ascii="Times New Roman" w:hAnsi="Times New Roman"/>
          <w:sz w:val="28"/>
          <w:szCs w:val="28"/>
          <w:lang w:val="uk-UA"/>
        </w:rPr>
        <w:t xml:space="preserve"> ідентичності, незалежно від бажання індивіда. Найпоказовішим у цьому випадку є приклад Аполодоро, який від народження перебував у батьківському домі, сконструйованому у такий спосіб, щоб зробити з хлопця генія, задуманого його батьком: «Будинок гідно підготовлений для його прийняття; високі стелі, як тепер прийнято, освітлення, аерація, антисепція. Повсюди барометри, термометри, плювіометри, аерометри, динамометри, карти, діаграми, телескоп, мікроскоп, спектроскоп, так, що куди б він не спрямував очей, усюди насичуватиметься наукою; будинок – раціональний мікрокосм. Є у ньому і свій вівтар, свій предмет поклоніння – цеглина, на якій висічено слово </w:t>
      </w:r>
      <w:r w:rsidRPr="00BD2DC2">
        <w:rPr>
          <w:rFonts w:ascii="Times New Roman" w:hAnsi="Times New Roman"/>
          <w:i/>
          <w:sz w:val="28"/>
          <w:szCs w:val="28"/>
          <w:lang w:val="uk-UA"/>
        </w:rPr>
        <w:t>Наука</w:t>
      </w:r>
      <w:r w:rsidRPr="00BD2DC2">
        <w:rPr>
          <w:rFonts w:ascii="Times New Roman" w:hAnsi="Times New Roman"/>
          <w:sz w:val="28"/>
          <w:szCs w:val="28"/>
          <w:lang w:val="uk-UA"/>
        </w:rPr>
        <w:t>, а над нею коліщатко, почеплене за вісь; уся ця частина</w:t>
      </w:r>
      <w:r>
        <w:rPr>
          <w:rFonts w:ascii="Times New Roman" w:hAnsi="Times New Roman"/>
          <w:sz w:val="28"/>
          <w:szCs w:val="28"/>
          <w:lang w:val="uk-UA"/>
        </w:rPr>
        <w:t xml:space="preserve"> присвячена символічному, себто</w:t>
      </w:r>
      <w:r w:rsidRPr="00BD2DC2">
        <w:rPr>
          <w:rFonts w:ascii="Times New Roman" w:hAnsi="Times New Roman"/>
          <w:sz w:val="28"/>
          <w:szCs w:val="28"/>
          <w:lang w:val="uk-UA"/>
        </w:rPr>
        <w:t xml:space="preserve"> релігійному, – як каже він, –</w:t>
      </w:r>
      <w:r>
        <w:rPr>
          <w:rFonts w:ascii="Times New Roman" w:hAnsi="Times New Roman"/>
          <w:sz w:val="28"/>
          <w:szCs w:val="28"/>
          <w:lang w:val="uk-UA"/>
        </w:rPr>
        <w:t xml:space="preserve"> відведеному доном Авіто» [156</w:t>
      </w:r>
      <w:r w:rsidRPr="00BD2DC2">
        <w:rPr>
          <w:rFonts w:ascii="Times New Roman" w:hAnsi="Times New Roman"/>
          <w:sz w:val="28"/>
          <w:szCs w:val="28"/>
          <w:lang w:val="uk-UA"/>
        </w:rPr>
        <w:t>, с. 51].</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 xml:space="preserve">Подібний, хоч і не такий трагічний, досвід переживає донька Хоакіна з «Абеля Санчеса», що знаходить свій «монастир» у перебуванні в батьківському домі, навіть після </w:t>
      </w:r>
      <w:r>
        <w:rPr>
          <w:rFonts w:ascii="Times New Roman" w:hAnsi="Times New Roman"/>
          <w:sz w:val="28"/>
          <w:szCs w:val="28"/>
          <w:lang w:val="uk-UA"/>
        </w:rPr>
        <w:t>заміжжя</w:t>
      </w:r>
      <w:r w:rsidRPr="00BD2DC2">
        <w:rPr>
          <w:rFonts w:ascii="Times New Roman" w:hAnsi="Times New Roman"/>
          <w:sz w:val="28"/>
          <w:szCs w:val="28"/>
          <w:lang w:val="uk-UA"/>
        </w:rPr>
        <w:t>: «Я цим дихала відколи народилася. Тут, у цьому домі, ми живем</w:t>
      </w:r>
      <w:r>
        <w:rPr>
          <w:rFonts w:ascii="Times New Roman" w:hAnsi="Times New Roman"/>
          <w:sz w:val="28"/>
          <w:szCs w:val="28"/>
          <w:lang w:val="uk-UA"/>
        </w:rPr>
        <w:t>о, як у духовній темряві!» [148</w:t>
      </w:r>
      <w:r w:rsidRPr="00BD2DC2">
        <w:rPr>
          <w:rFonts w:ascii="Times New Roman" w:hAnsi="Times New Roman"/>
          <w:sz w:val="28"/>
          <w:szCs w:val="28"/>
          <w:lang w:val="uk-UA"/>
        </w:rPr>
        <w:t xml:space="preserve">, </w:t>
      </w:r>
      <w:r>
        <w:rPr>
          <w:rFonts w:ascii="Times New Roman" w:hAnsi="Times New Roman"/>
          <w:sz w:val="28"/>
          <w:szCs w:val="28"/>
          <w:lang w:val="uk-UA"/>
        </w:rPr>
        <w:t>с. </w:t>
      </w:r>
      <w:r w:rsidRPr="00BD2DC2">
        <w:rPr>
          <w:rFonts w:ascii="Times New Roman" w:hAnsi="Times New Roman"/>
          <w:sz w:val="28"/>
          <w:szCs w:val="28"/>
          <w:lang w:val="uk-UA"/>
        </w:rPr>
        <w:t>340]. Та й виховання сестер Тули і Роси відбувалося у «чистому домі»</w:t>
      </w:r>
      <w:r w:rsidRPr="00BD2DC2">
        <w:rPr>
          <w:rFonts w:ascii="Times New Roman" w:hAnsi="Times New Roman"/>
          <w:b/>
          <w:sz w:val="28"/>
          <w:szCs w:val="28"/>
          <w:lang w:val="uk-UA"/>
        </w:rPr>
        <w:t xml:space="preserve"> </w:t>
      </w:r>
      <w:r w:rsidRPr="00BD2DC2">
        <w:rPr>
          <w:rFonts w:ascii="Times New Roman" w:hAnsi="Times New Roman"/>
          <w:sz w:val="28"/>
          <w:szCs w:val="28"/>
          <w:lang w:val="uk-UA"/>
        </w:rPr>
        <w:t>дядька священика, також покликаному сформувати їхню ідентичність: «Ми не могли б, сестро, знайти для себе дім, чистіший, аніж цей, щоб вирости в ньому […] Він наповнив наше життя мовчки, майже не сказавши нам жодного слова, культом Найсвятішої Діви, Богоматері, а також культом нашої матері, своєї сестри, й н</w:t>
      </w:r>
      <w:r>
        <w:rPr>
          <w:rFonts w:ascii="Times New Roman" w:hAnsi="Times New Roman"/>
          <w:sz w:val="28"/>
          <w:szCs w:val="28"/>
          <w:lang w:val="uk-UA"/>
        </w:rPr>
        <w:t>ашої бабусі, його матері» [148</w:t>
      </w:r>
      <w:r w:rsidRPr="00BD2DC2">
        <w:rPr>
          <w:rFonts w:ascii="Times New Roman" w:hAnsi="Times New Roman"/>
          <w:sz w:val="28"/>
          <w:szCs w:val="28"/>
          <w:lang w:val="uk-UA"/>
        </w:rPr>
        <w:t xml:space="preserve">, </w:t>
      </w:r>
      <w:r>
        <w:rPr>
          <w:rFonts w:ascii="Times New Roman" w:hAnsi="Times New Roman"/>
          <w:sz w:val="28"/>
          <w:szCs w:val="28"/>
          <w:lang w:val="uk-UA"/>
        </w:rPr>
        <w:t>с. </w:t>
      </w:r>
      <w:r w:rsidRPr="00BD2DC2">
        <w:rPr>
          <w:rFonts w:ascii="Times New Roman" w:hAnsi="Times New Roman"/>
          <w:sz w:val="28"/>
          <w:szCs w:val="28"/>
          <w:lang w:val="uk-UA"/>
        </w:rPr>
        <w:t>407]. На відміну від Аполодоро та Хоакіни, які намагалися втекти від удушливого дому їхніх наставників, Тула перейняла модель конструювання ідентичності через простір «чистого дому», повторивши його під час виховання племінників.</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lastRenderedPageBreak/>
        <w:t>Просторова ідентичність також використовується для репрезентації статевих взаємин і соціально-ґендерного аспекту самоствердження через протилежну стать. Так, у романі «Любов і педа</w:t>
      </w:r>
      <w:r>
        <w:rPr>
          <w:rFonts w:ascii="Times New Roman" w:hAnsi="Times New Roman"/>
          <w:sz w:val="28"/>
          <w:szCs w:val="28"/>
          <w:lang w:val="uk-UA"/>
        </w:rPr>
        <w:t>гогіка» Авіто завойовує в домі і</w:t>
      </w:r>
      <w:r w:rsidRPr="00BD2DC2">
        <w:rPr>
          <w:rFonts w:ascii="Times New Roman" w:hAnsi="Times New Roman"/>
          <w:sz w:val="28"/>
          <w:szCs w:val="28"/>
          <w:lang w:val="uk-UA"/>
        </w:rPr>
        <w:t>ншого жінку Маріну, що стає його дружиною, і, навпаки, його син, хоч багато часу проводить в гостях у Кларіти, зазнає невдачі як чоловік. У «Тумані» Ауґусто як чоловік зазнає поразки і в чужому домі, і в своєму</w:t>
      </w:r>
      <w:r w:rsidRPr="00BD2DC2">
        <w:rPr>
          <w:rStyle w:val="a6"/>
          <w:rFonts w:ascii="Times New Roman" w:hAnsi="Times New Roman"/>
          <w:sz w:val="28"/>
          <w:szCs w:val="28"/>
          <w:lang w:val="uk-UA"/>
        </w:rPr>
        <w:footnoteReference w:id="80"/>
      </w:r>
      <w:r w:rsidRPr="00BD2DC2">
        <w:rPr>
          <w:rFonts w:ascii="Times New Roman" w:hAnsi="Times New Roman"/>
          <w:sz w:val="28"/>
          <w:szCs w:val="28"/>
          <w:lang w:val="uk-UA"/>
        </w:rPr>
        <w:t xml:space="preserve">. Також викуп заставленого родинного дому Евхенії, який, у розумінні Ауґусто, є найважливішою річчю для Евхенії, поглиблює кризу стосунків між ними, тому що таким вчинком Ауґусто намагається нав’язати свою ідентичність іншому та бажає, щоб Евхенія ототожнилася з ним. Хоакінові («Абель Санчес») спершу не вдається завоювувати Елену, бо він хоче зробити це на території Абеля, у художній студії, де все </w:t>
      </w:r>
      <w:r>
        <w:rPr>
          <w:rFonts w:ascii="Times New Roman" w:hAnsi="Times New Roman"/>
          <w:sz w:val="28"/>
          <w:szCs w:val="28"/>
          <w:lang w:val="uk-UA"/>
        </w:rPr>
        <w:t>свідчить</w:t>
      </w:r>
      <w:r w:rsidRPr="00BD2DC2">
        <w:rPr>
          <w:rFonts w:ascii="Times New Roman" w:hAnsi="Times New Roman"/>
          <w:sz w:val="28"/>
          <w:szCs w:val="28"/>
          <w:lang w:val="uk-UA"/>
        </w:rPr>
        <w:t xml:space="preserve"> про його особистість. Ця ситуація повторюється завжди, коли </w:t>
      </w:r>
      <w:r>
        <w:rPr>
          <w:rFonts w:ascii="Times New Roman" w:hAnsi="Times New Roman"/>
          <w:sz w:val="28"/>
          <w:szCs w:val="28"/>
          <w:lang w:val="uk-UA"/>
        </w:rPr>
        <w:t>Хоакін приходить до дому Абеля як чоловік</w:t>
      </w:r>
      <w:r w:rsidRPr="00BD2DC2">
        <w:rPr>
          <w:rFonts w:ascii="Times New Roman" w:hAnsi="Times New Roman"/>
          <w:sz w:val="28"/>
          <w:szCs w:val="28"/>
          <w:lang w:val="uk-UA"/>
        </w:rPr>
        <w:t xml:space="preserve"> із бажанням домогтися Елени, але коли він приходить туди як лікар, що є його професійною ідентичністю, то успіх гарантовано. Саме цю ідентичність не піддають сумніву ні сам Хоакін, ні його ото</w:t>
      </w:r>
      <w:r>
        <w:rPr>
          <w:rFonts w:ascii="Times New Roman" w:hAnsi="Times New Roman"/>
          <w:sz w:val="28"/>
          <w:szCs w:val="28"/>
          <w:lang w:val="uk-UA"/>
        </w:rPr>
        <w:t>чення. Свою дружину</w:t>
      </w:r>
      <w:r w:rsidRPr="00BD2DC2">
        <w:rPr>
          <w:rFonts w:ascii="Times New Roman" w:hAnsi="Times New Roman"/>
          <w:sz w:val="28"/>
          <w:szCs w:val="28"/>
          <w:lang w:val="uk-UA"/>
        </w:rPr>
        <w:t xml:space="preserve"> Антонію, Хоакін здобуває завдяки професійній діяльності. Ще більше впливу чужого дому зазнає Раміро («Тітка Тула»), який, попри всю чоловічу активність, входить у дім сестер і піддається їхній волі.</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Хоч Унамуно досить часто обмежує сприйняття жінки функцією материнства, він </w:t>
      </w:r>
      <w:r>
        <w:rPr>
          <w:rFonts w:ascii="Times New Roman" w:hAnsi="Times New Roman"/>
          <w:sz w:val="28"/>
          <w:szCs w:val="28"/>
          <w:lang w:val="uk-UA"/>
        </w:rPr>
        <w:t>ніколи</w:t>
      </w:r>
      <w:r w:rsidRPr="00BD2DC2">
        <w:rPr>
          <w:rFonts w:ascii="Times New Roman" w:hAnsi="Times New Roman"/>
          <w:sz w:val="28"/>
          <w:szCs w:val="28"/>
          <w:lang w:val="uk-UA"/>
        </w:rPr>
        <w:t xml:space="preserve"> не обмежує жінок </w:t>
      </w:r>
      <w:r>
        <w:rPr>
          <w:rFonts w:ascii="Times New Roman" w:hAnsi="Times New Roman"/>
          <w:sz w:val="28"/>
          <w:szCs w:val="28"/>
          <w:lang w:val="uk-UA"/>
        </w:rPr>
        <w:t>простором дом</w:t>
      </w:r>
      <w:r w:rsidRPr="00BD2DC2">
        <w:rPr>
          <w:rFonts w:ascii="Times New Roman" w:hAnsi="Times New Roman"/>
          <w:sz w:val="28"/>
          <w:szCs w:val="28"/>
          <w:lang w:val="uk-UA"/>
        </w:rPr>
        <w:t>, асоціюючи сферу приватного з жінками, а сферу публічного з чоловіками. Таке трактування наявне у «Мирі у війні», де дім слугує відображенням чистоти і вершини жіночої господарності: «Дім повний меблів, які служать для того, щоб їх неупинно витирали […] самотня вдова тамувала свої інс</w:t>
      </w:r>
      <w:r>
        <w:rPr>
          <w:rFonts w:ascii="Times New Roman" w:hAnsi="Times New Roman"/>
          <w:sz w:val="28"/>
          <w:szCs w:val="28"/>
          <w:lang w:val="uk-UA"/>
        </w:rPr>
        <w:t>тинкти прибиранням» [412</w:t>
      </w:r>
      <w:r w:rsidRPr="00BD2DC2">
        <w:rPr>
          <w:rFonts w:ascii="Times New Roman" w:hAnsi="Times New Roman"/>
          <w:sz w:val="28"/>
          <w:szCs w:val="28"/>
          <w:lang w:val="uk-UA"/>
        </w:rPr>
        <w:t xml:space="preserve">, с. 69]. Негативним маркером є кухня та споживання їжі в «Тумані», де велика кількість їжі, що мала б обнадіяти насиченням життєвою енергією, призводить до смерті через переїдання. Головного топосу кухні, що традиційно представляє простір </w:t>
      </w:r>
      <w:r w:rsidRPr="00BD2DC2">
        <w:rPr>
          <w:rFonts w:ascii="Times New Roman" w:hAnsi="Times New Roman"/>
          <w:sz w:val="28"/>
          <w:szCs w:val="28"/>
          <w:lang w:val="uk-UA"/>
        </w:rPr>
        <w:lastRenderedPageBreak/>
        <w:t>жіночої діяльності, немає у «Тітці Тулі», що заперечує стереотипну роль жінки. Понад це, головна героїня категорична щодо усталених гендерних ролей: «Ні про які жіночі професії я не хочу чути. Професія жінки – створювати чоловіків</w:t>
      </w:r>
      <w:r>
        <w:rPr>
          <w:rFonts w:ascii="Times New Roman" w:hAnsi="Times New Roman"/>
          <w:sz w:val="28"/>
          <w:szCs w:val="28"/>
          <w:lang w:val="uk-UA"/>
        </w:rPr>
        <w:t xml:space="preserve"> і жінок, а не вдягати їх» [148</w:t>
      </w:r>
      <w:r w:rsidRPr="00BD2DC2">
        <w:rPr>
          <w:rFonts w:ascii="Times New Roman" w:hAnsi="Times New Roman"/>
          <w:sz w:val="28"/>
          <w:szCs w:val="28"/>
          <w:lang w:val="uk-UA"/>
        </w:rPr>
        <w:t>, с. 433].</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Через просторову ідентифікацію Унамуно </w:t>
      </w:r>
      <w:r>
        <w:rPr>
          <w:rFonts w:ascii="Times New Roman" w:hAnsi="Times New Roman"/>
          <w:sz w:val="28"/>
          <w:szCs w:val="28"/>
          <w:lang w:val="uk-UA"/>
        </w:rPr>
        <w:t>порушує</w:t>
      </w:r>
      <w:r w:rsidRPr="00BD2DC2">
        <w:rPr>
          <w:rFonts w:ascii="Times New Roman" w:hAnsi="Times New Roman"/>
          <w:sz w:val="28"/>
          <w:szCs w:val="28"/>
          <w:lang w:val="uk-UA"/>
        </w:rPr>
        <w:t xml:space="preserve"> ще одну соціальну проблему – безправність служниць, що сприймаються як домашні предмети і є власністю господарів, які використовують їх навіть для задоволення власних сексуальних потреб. </w:t>
      </w:r>
      <w:r>
        <w:rPr>
          <w:rFonts w:ascii="Times New Roman" w:hAnsi="Times New Roman"/>
          <w:sz w:val="28"/>
          <w:szCs w:val="28"/>
          <w:lang w:val="uk-UA"/>
        </w:rPr>
        <w:t>Зазвичай</w:t>
      </w:r>
      <w:r w:rsidRPr="00BD2DC2">
        <w:rPr>
          <w:rFonts w:ascii="Times New Roman" w:hAnsi="Times New Roman"/>
          <w:sz w:val="28"/>
          <w:szCs w:val="28"/>
          <w:lang w:val="uk-UA"/>
        </w:rPr>
        <w:t xml:space="preserve"> господарі використовують служниць (у романах «Любов і педагогіка», «Туман», «Тітка Тула») після невдач із жінками, яких вони хочуть завоювати: «Ні, бо хоч вона й живе тут, але це не її дім... – А де її дім? – Її дім? Хіба тоб</w:t>
      </w:r>
      <w:r>
        <w:rPr>
          <w:rFonts w:ascii="Times New Roman" w:hAnsi="Times New Roman"/>
          <w:sz w:val="28"/>
          <w:szCs w:val="28"/>
          <w:lang w:val="uk-UA"/>
        </w:rPr>
        <w:t>і не все одно, де її дім?» [148</w:t>
      </w:r>
      <w:r w:rsidRPr="00BD2DC2">
        <w:rPr>
          <w:rFonts w:ascii="Times New Roman" w:hAnsi="Times New Roman"/>
          <w:sz w:val="28"/>
          <w:szCs w:val="28"/>
          <w:lang w:val="uk-UA"/>
        </w:rPr>
        <w:t>, с. 449].</w:t>
      </w:r>
    </w:p>
    <w:p w:rsidR="003F582C" w:rsidRPr="00BD2DC2" w:rsidRDefault="003F582C" w:rsidP="003F582C">
      <w:pPr>
        <w:tabs>
          <w:tab w:val="left" w:pos="7655"/>
        </w:tabs>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Цілком інша річ – жінка поза домом. За такої ситуації, Тули ніби й не існує. Замкнутість простору відповідає замкнутості її характеру і дає змогу досягти духовної спорідненості з дітьми її сестри Роси, внаслідок чого вони ідентифікують себе з Тулою</w:t>
      </w:r>
      <w:r w:rsidRPr="00BD2DC2">
        <w:rPr>
          <w:rStyle w:val="a6"/>
          <w:rFonts w:ascii="Times New Roman" w:hAnsi="Times New Roman"/>
          <w:sz w:val="28"/>
          <w:szCs w:val="28"/>
          <w:lang w:val="uk-UA"/>
        </w:rPr>
        <w:footnoteReference w:id="81"/>
      </w:r>
      <w:r w:rsidRPr="00BD2DC2">
        <w:rPr>
          <w:rFonts w:ascii="Times New Roman" w:hAnsi="Times New Roman"/>
          <w:sz w:val="28"/>
          <w:szCs w:val="28"/>
          <w:lang w:val="uk-UA"/>
        </w:rPr>
        <w:t>. У цьому випадку знакове навантаження образу помешкання відповідає визначенню румунського філософа Мірчі Іліаде</w:t>
      </w:r>
      <w:r>
        <w:rPr>
          <w:rFonts w:ascii="Times New Roman" w:hAnsi="Times New Roman"/>
          <w:sz w:val="28"/>
          <w:szCs w:val="28"/>
          <w:lang w:val="uk-UA"/>
        </w:rPr>
        <w:t>, згідно з яким «дім є образом В</w:t>
      </w:r>
      <w:r w:rsidRPr="00BD2DC2">
        <w:rPr>
          <w:rFonts w:ascii="Times New Roman" w:hAnsi="Times New Roman"/>
          <w:sz w:val="28"/>
          <w:szCs w:val="28"/>
          <w:lang w:val="uk-UA"/>
        </w:rPr>
        <w:t>сесвіту і, відповідно, мікрокосму, який представляє собою л</w:t>
      </w:r>
      <w:r>
        <w:rPr>
          <w:rFonts w:ascii="Times New Roman" w:hAnsi="Times New Roman"/>
          <w:sz w:val="28"/>
          <w:szCs w:val="28"/>
          <w:lang w:val="uk-UA"/>
        </w:rPr>
        <w:t>юдина» [43</w:t>
      </w:r>
      <w:r w:rsidRPr="00BD2DC2">
        <w:rPr>
          <w:rFonts w:ascii="Times New Roman" w:hAnsi="Times New Roman"/>
          <w:sz w:val="28"/>
          <w:szCs w:val="28"/>
          <w:lang w:val="uk-UA"/>
        </w:rPr>
        <w:t xml:space="preserve">, с. 49]. Тому </w:t>
      </w:r>
      <w:r>
        <w:rPr>
          <w:rFonts w:ascii="Times New Roman" w:hAnsi="Times New Roman"/>
          <w:sz w:val="28"/>
          <w:szCs w:val="28"/>
          <w:lang w:val="uk-UA"/>
        </w:rPr>
        <w:t xml:space="preserve">існування </w:t>
      </w:r>
      <w:r w:rsidRPr="00BD2DC2">
        <w:rPr>
          <w:rFonts w:ascii="Times New Roman" w:hAnsi="Times New Roman"/>
          <w:sz w:val="28"/>
          <w:szCs w:val="28"/>
          <w:lang w:val="uk-UA"/>
        </w:rPr>
        <w:t>Тул</w:t>
      </w:r>
      <w:r>
        <w:rPr>
          <w:rFonts w:ascii="Times New Roman" w:hAnsi="Times New Roman"/>
          <w:sz w:val="28"/>
          <w:szCs w:val="28"/>
          <w:lang w:val="uk-UA"/>
        </w:rPr>
        <w:t>и</w:t>
      </w:r>
      <w:r w:rsidRPr="00BD2DC2">
        <w:rPr>
          <w:rFonts w:ascii="Times New Roman" w:hAnsi="Times New Roman"/>
          <w:sz w:val="28"/>
          <w:szCs w:val="28"/>
          <w:lang w:val="uk-UA"/>
        </w:rPr>
        <w:t xml:space="preserve"> можлив</w:t>
      </w:r>
      <w:r>
        <w:rPr>
          <w:rFonts w:ascii="Times New Roman" w:hAnsi="Times New Roman"/>
          <w:sz w:val="28"/>
          <w:szCs w:val="28"/>
          <w:lang w:val="uk-UA"/>
        </w:rPr>
        <w:t>е</w:t>
      </w:r>
      <w:r w:rsidRPr="00BD2DC2">
        <w:rPr>
          <w:rFonts w:ascii="Times New Roman" w:hAnsi="Times New Roman"/>
          <w:sz w:val="28"/>
          <w:szCs w:val="28"/>
          <w:lang w:val="uk-UA"/>
        </w:rPr>
        <w:t xml:space="preserve"> тільки в обмеженому просторі дому, в якому вона реалізується найвиразніше</w:t>
      </w:r>
      <w:r w:rsidRPr="00BD2DC2">
        <w:rPr>
          <w:rStyle w:val="a6"/>
          <w:rFonts w:ascii="Times New Roman" w:hAnsi="Times New Roman"/>
          <w:sz w:val="28"/>
          <w:szCs w:val="28"/>
          <w:lang w:val="uk-UA"/>
        </w:rPr>
        <w:footnoteReference w:id="82"/>
      </w:r>
      <w:r w:rsidRPr="00BD2DC2">
        <w:rPr>
          <w:rFonts w:ascii="Times New Roman" w:hAnsi="Times New Roman"/>
          <w:sz w:val="28"/>
          <w:szCs w:val="28"/>
          <w:lang w:val="uk-UA"/>
        </w:rPr>
        <w:t>. Тула приходить до дому Роси і Раміро лише після народження дітей і захоплює простір Роси, залишивши їй тільки спальню, тобто тілесні насолоди, від яких вона повністю відмовилася. Захопивши й освоївши чужий простір, Тула не залишає Росі, що не спроможна конкурувати із сестрою, ін</w:t>
      </w:r>
      <w:r>
        <w:rPr>
          <w:rFonts w:ascii="Times New Roman" w:hAnsi="Times New Roman"/>
          <w:sz w:val="28"/>
          <w:szCs w:val="28"/>
          <w:lang w:val="uk-UA"/>
        </w:rPr>
        <w:t>шого виходу, окрім смерті. Отож</w:t>
      </w:r>
      <w:r w:rsidRPr="00BD2DC2">
        <w:rPr>
          <w:rFonts w:ascii="Times New Roman" w:hAnsi="Times New Roman"/>
          <w:sz w:val="28"/>
          <w:szCs w:val="28"/>
          <w:lang w:val="uk-UA"/>
        </w:rPr>
        <w:t xml:space="preserve"> втрата власного простору означає втрату </w:t>
      </w:r>
      <w:r w:rsidRPr="00BD2DC2">
        <w:rPr>
          <w:rFonts w:ascii="Times New Roman" w:hAnsi="Times New Roman"/>
          <w:sz w:val="28"/>
          <w:szCs w:val="28"/>
          <w:lang w:val="uk-UA"/>
        </w:rPr>
        <w:lastRenderedPageBreak/>
        <w:t>власної ідентичності. Для Роси дім стає задушливим, відколи Тула вирішує «створити свій дім».</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Опісля смерті Роси до перспективи оповіді додається еротичне напруження між Тулою і Раміро. Воно не змінює розмежування простору, навпаки</w:t>
      </w:r>
      <w:r>
        <w:rPr>
          <w:rFonts w:ascii="Times New Roman" w:hAnsi="Times New Roman"/>
          <w:sz w:val="28"/>
          <w:szCs w:val="28"/>
          <w:lang w:val="uk-UA"/>
        </w:rPr>
        <w:t>,</w:t>
      </w:r>
      <w:r w:rsidRPr="00BD2DC2">
        <w:rPr>
          <w:rFonts w:ascii="Times New Roman" w:hAnsi="Times New Roman"/>
          <w:sz w:val="28"/>
          <w:szCs w:val="28"/>
          <w:lang w:val="uk-UA"/>
        </w:rPr>
        <w:t xml:space="preserve"> Тула вирішує розширити сферу дому поза </w:t>
      </w:r>
      <w:r>
        <w:rPr>
          <w:rFonts w:ascii="Times New Roman" w:hAnsi="Times New Roman"/>
          <w:sz w:val="28"/>
          <w:szCs w:val="28"/>
          <w:lang w:val="uk-UA"/>
        </w:rPr>
        <w:t xml:space="preserve">його </w:t>
      </w:r>
      <w:r w:rsidRPr="00BD2DC2">
        <w:rPr>
          <w:rFonts w:ascii="Times New Roman" w:hAnsi="Times New Roman"/>
          <w:sz w:val="28"/>
          <w:szCs w:val="28"/>
          <w:lang w:val="uk-UA"/>
        </w:rPr>
        <w:t>природне обмеження: «Треба нам вибратися на природу», – сказала собі Хертрудіс і нагадала Раміро, що вони домовилися виїздити на літо до невеличкого прибережного села, де були гори, що нависали над морем, і море, яке підступало до самих гір</w:t>
      </w:r>
      <w:r w:rsidRPr="00BD2DC2">
        <w:rPr>
          <w:rStyle w:val="a6"/>
          <w:rFonts w:ascii="Times New Roman" w:hAnsi="Times New Roman"/>
          <w:sz w:val="28"/>
          <w:szCs w:val="28"/>
          <w:lang w:val="uk-UA"/>
        </w:rPr>
        <w:footnoteReference w:id="83"/>
      </w:r>
      <w:r w:rsidRPr="00BD2DC2">
        <w:rPr>
          <w:rFonts w:ascii="Times New Roman" w:hAnsi="Times New Roman"/>
          <w:sz w:val="28"/>
          <w:szCs w:val="28"/>
          <w:lang w:val="uk-UA"/>
        </w:rPr>
        <w:t>. Вона обрала курорт, який не був надто модним, але де Раміро міг знайти собі партнерів для гри в ломбер, бо їй не дуже хотілося, щоб він постійно товаришував їхній компанії. Це було б тим усамітненням, якого Хертруд</w:t>
      </w:r>
      <w:r>
        <w:rPr>
          <w:rFonts w:ascii="Times New Roman" w:hAnsi="Times New Roman"/>
          <w:sz w:val="28"/>
          <w:szCs w:val="28"/>
          <w:lang w:val="uk-UA"/>
        </w:rPr>
        <w:t>іс боялася» [148</w:t>
      </w:r>
      <w:r w:rsidRPr="00BD2DC2">
        <w:rPr>
          <w:rFonts w:ascii="Times New Roman" w:hAnsi="Times New Roman"/>
          <w:sz w:val="28"/>
          <w:szCs w:val="28"/>
          <w:lang w:val="uk-UA"/>
        </w:rPr>
        <w:t xml:space="preserve">, </w:t>
      </w:r>
      <w:r>
        <w:rPr>
          <w:rFonts w:ascii="Times New Roman" w:hAnsi="Times New Roman"/>
          <w:sz w:val="28"/>
          <w:szCs w:val="28"/>
          <w:lang w:val="uk-UA"/>
        </w:rPr>
        <w:t>с. </w:t>
      </w:r>
      <w:r w:rsidRPr="00BD2DC2">
        <w:rPr>
          <w:rFonts w:ascii="Times New Roman" w:hAnsi="Times New Roman"/>
          <w:sz w:val="28"/>
          <w:szCs w:val="28"/>
          <w:lang w:val="uk-UA"/>
        </w:rPr>
        <w:t xml:space="preserve">437]; «її слова, що долітали до нього, загорнуті в недалекий шум морських хвиль, були наче туманний лист, наче колискова для душі. Хертрудіс намагалася заколисати пристрасть Раміро, щоби приспати її. У таких випадках вона майже не дивилася на нього – дивилася на море. Але в ньому, в морі, бачила віддзеркалений у якийсь таємничий спосіб погляд чоловіка. Чисте море поєднувало їхні погляди та їхні душі. Іншого разу вони йшли на прогулянку до лісу, до каштанового гаю, і там вона також мусила пильно стежити за його поведінкою і за поведінкою дітей. І там теж завжди знаходилося повалене дерево, </w:t>
      </w:r>
      <w:r>
        <w:rPr>
          <w:rFonts w:ascii="Times New Roman" w:hAnsi="Times New Roman"/>
          <w:sz w:val="28"/>
          <w:szCs w:val="28"/>
          <w:lang w:val="uk-UA"/>
        </w:rPr>
        <w:t>яке правило їм за лаву» [148</w:t>
      </w:r>
      <w:r w:rsidRPr="00BD2DC2">
        <w:rPr>
          <w:rFonts w:ascii="Times New Roman" w:hAnsi="Times New Roman"/>
          <w:sz w:val="28"/>
          <w:szCs w:val="28"/>
          <w:lang w:val="uk-UA"/>
        </w:rPr>
        <w:t>, с. 438]</w:t>
      </w:r>
      <w:r>
        <w:rPr>
          <w:rFonts w:ascii="Times New Roman" w:hAnsi="Times New Roman"/>
          <w:sz w:val="28"/>
          <w:szCs w:val="28"/>
          <w:lang w:val="uk-UA"/>
        </w:rPr>
        <w:t>.</w:t>
      </w:r>
    </w:p>
    <w:p w:rsidR="003F582C" w:rsidRPr="00BD2DC2" w:rsidRDefault="003F582C" w:rsidP="003F582C">
      <w:pPr>
        <w:spacing w:after="0" w:line="360" w:lineRule="auto"/>
        <w:ind w:firstLine="709"/>
        <w:jc w:val="both"/>
        <w:rPr>
          <w:rFonts w:ascii="Times New Roman" w:hAnsi="Times New Roman"/>
          <w:sz w:val="28"/>
          <w:szCs w:val="28"/>
          <w:lang w:val="uk-UA"/>
        </w:rPr>
      </w:pPr>
      <w:r w:rsidRPr="00BD2DC2">
        <w:rPr>
          <w:rFonts w:ascii="Times New Roman" w:hAnsi="Times New Roman"/>
          <w:sz w:val="28"/>
          <w:szCs w:val="28"/>
          <w:lang w:val="uk-UA"/>
        </w:rPr>
        <w:t>Такий поворот у розвитку просторової ідентичності д</w:t>
      </w:r>
      <w:r>
        <w:rPr>
          <w:rFonts w:ascii="Times New Roman" w:hAnsi="Times New Roman"/>
          <w:sz w:val="28"/>
          <w:szCs w:val="28"/>
          <w:lang w:val="uk-UA"/>
        </w:rPr>
        <w:t>ає підставу</w:t>
      </w:r>
      <w:r w:rsidRPr="00BD2DC2">
        <w:rPr>
          <w:rFonts w:ascii="Times New Roman" w:hAnsi="Times New Roman"/>
          <w:sz w:val="28"/>
          <w:szCs w:val="28"/>
          <w:lang w:val="uk-UA"/>
        </w:rPr>
        <w:t xml:space="preserve"> припустити, що «стінами» нового дому мали б стати геофізичні межі – гори та море, що повториться у «Святому Мануелі Доброму, мученику», вміщеному в обмежений географічний простір села Вальверде де Люсерна. І, звичайно, домінування Тули, покликане пригнітити ідентичність іншого, чого не сприймає Раміро, тому</w:t>
      </w:r>
      <w:r>
        <w:rPr>
          <w:rFonts w:ascii="Times New Roman" w:hAnsi="Times New Roman"/>
          <w:sz w:val="28"/>
          <w:szCs w:val="28"/>
          <w:lang w:val="uk-UA"/>
        </w:rPr>
        <w:t>,</w:t>
      </w:r>
      <w:r w:rsidRPr="00BD2DC2">
        <w:rPr>
          <w:rFonts w:ascii="Times New Roman" w:hAnsi="Times New Roman"/>
          <w:sz w:val="28"/>
          <w:szCs w:val="28"/>
          <w:lang w:val="uk-UA"/>
        </w:rPr>
        <w:t xml:space="preserve"> щойно вона запропонувала повернутися до міста, </w:t>
      </w:r>
      <w:r>
        <w:rPr>
          <w:rFonts w:ascii="Times New Roman" w:hAnsi="Times New Roman"/>
          <w:sz w:val="28"/>
          <w:szCs w:val="28"/>
          <w:lang w:val="uk-UA"/>
        </w:rPr>
        <w:t>він відразу погодився. Прожите у</w:t>
      </w:r>
      <w:r w:rsidRPr="00BD2DC2">
        <w:rPr>
          <w:rFonts w:ascii="Times New Roman" w:hAnsi="Times New Roman"/>
          <w:sz w:val="28"/>
          <w:szCs w:val="28"/>
          <w:lang w:val="uk-UA"/>
        </w:rPr>
        <w:t xml:space="preserve"> </w:t>
      </w:r>
      <w:r w:rsidRPr="00BD2DC2">
        <w:rPr>
          <w:rFonts w:ascii="Times New Roman" w:hAnsi="Times New Roman"/>
          <w:sz w:val="28"/>
          <w:szCs w:val="28"/>
          <w:lang w:val="uk-UA"/>
        </w:rPr>
        <w:lastRenderedPageBreak/>
        <w:t>сільській місцевості – між горами та морем – літо виявилося несприятливим для його намірів. «Я помилився, – сказав собі він. – Тут вона перебувала в більшій безпеці, ніж удома. Тут вона ніби ховається від мене в горах, у лісі, й навіть море ніби править їй за щит. Тут вона недоторкана, як місяць, а тим часом це солоне повітря, пронизане променями сонця, розпалює кров... і мені здається, вона тут відірвана від свого середовища й ніби боїться чогось. Весь час пильнує і, нап</w:t>
      </w:r>
      <w:r>
        <w:rPr>
          <w:rFonts w:ascii="Times New Roman" w:hAnsi="Times New Roman"/>
          <w:sz w:val="28"/>
          <w:szCs w:val="28"/>
          <w:lang w:val="uk-UA"/>
        </w:rPr>
        <w:t>евно, навіть не спить...» [148</w:t>
      </w:r>
      <w:r w:rsidRPr="00BD2DC2">
        <w:rPr>
          <w:rFonts w:ascii="Times New Roman" w:hAnsi="Times New Roman"/>
          <w:sz w:val="28"/>
          <w:szCs w:val="28"/>
          <w:lang w:val="uk-UA"/>
        </w:rPr>
        <w:t>, с. 441]. Тоді як Тула, немов усвідомивши складність контролювати простір поза звичайним домом, казала собі: «Ні, чистота живе не на лоні природи, чистота живе в келії, в монастирі та в місті; чистоту треба шукати там, де люди оселяються в окремих комірчинах, щоб надійніше усамітнитися одне від одного […] У місті був її монастир, її домашнє вогнище, а в ньому – її келія. І там вона присиплятиме свог</w:t>
      </w:r>
      <w:r>
        <w:rPr>
          <w:rFonts w:ascii="Times New Roman" w:hAnsi="Times New Roman"/>
          <w:sz w:val="28"/>
          <w:szCs w:val="28"/>
          <w:lang w:val="uk-UA"/>
        </w:rPr>
        <w:t>о зятя з більшим успіхом» [148</w:t>
      </w:r>
      <w:r w:rsidRPr="00BD2DC2">
        <w:rPr>
          <w:rFonts w:ascii="Times New Roman" w:hAnsi="Times New Roman"/>
          <w:sz w:val="28"/>
          <w:szCs w:val="28"/>
          <w:lang w:val="uk-UA"/>
        </w:rPr>
        <w:t>, с. 442].</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В останньому романі «Святий Мануель Добрий, мученик» М. де Унамуно звертається до діало</w:t>
      </w:r>
      <w:r>
        <w:rPr>
          <w:rFonts w:ascii="Times New Roman" w:hAnsi="Times New Roman"/>
          <w:sz w:val="28"/>
          <w:szCs w:val="28"/>
          <w:lang w:val="uk-UA"/>
        </w:rPr>
        <w:t>гу лише за крайньої потреби</w:t>
      </w:r>
      <w:r w:rsidRPr="00BD2DC2">
        <w:rPr>
          <w:rFonts w:ascii="Times New Roman" w:hAnsi="Times New Roman"/>
          <w:sz w:val="28"/>
          <w:szCs w:val="28"/>
          <w:lang w:val="uk-UA"/>
        </w:rPr>
        <w:t xml:space="preserve">, відкриваючи простір для пейзажу чи «сценарію», як про це </w:t>
      </w:r>
      <w:r>
        <w:rPr>
          <w:rFonts w:ascii="Times New Roman" w:hAnsi="Times New Roman"/>
          <w:sz w:val="28"/>
          <w:szCs w:val="28"/>
          <w:lang w:val="uk-UA"/>
        </w:rPr>
        <w:t>каже</w:t>
      </w:r>
      <w:r w:rsidRPr="00BD2DC2">
        <w:rPr>
          <w:rFonts w:ascii="Times New Roman" w:hAnsi="Times New Roman"/>
          <w:sz w:val="28"/>
          <w:szCs w:val="28"/>
          <w:lang w:val="uk-UA"/>
        </w:rPr>
        <w:t xml:space="preserve"> сам автор у Пролозі до видання 1933 року. Зміщуючи творчий акцент на пейзаж</w:t>
      </w:r>
      <w:r w:rsidRPr="00BD2DC2">
        <w:rPr>
          <w:rStyle w:val="a6"/>
          <w:rFonts w:ascii="Times New Roman" w:hAnsi="Times New Roman"/>
          <w:sz w:val="28"/>
          <w:szCs w:val="28"/>
          <w:lang w:val="uk-UA"/>
        </w:rPr>
        <w:footnoteReference w:id="84"/>
      </w:r>
      <w:r w:rsidRPr="00BD2DC2">
        <w:rPr>
          <w:rFonts w:ascii="Times New Roman" w:hAnsi="Times New Roman"/>
          <w:sz w:val="28"/>
          <w:szCs w:val="28"/>
          <w:lang w:val="uk-UA"/>
        </w:rPr>
        <w:t xml:space="preserve">, на «сценарій», він усе ж не полишає головного, «намагаючись передати темну і болісну щоденну тривогу, яка шматує дух плоті та кісток чоловіків і жінок, із </w:t>
      </w:r>
      <w:r>
        <w:rPr>
          <w:rFonts w:ascii="Times New Roman" w:hAnsi="Times New Roman"/>
          <w:sz w:val="28"/>
          <w:szCs w:val="28"/>
          <w:lang w:val="uk-UA"/>
        </w:rPr>
        <w:t>духовної плоті та кістки» [350</w:t>
      </w:r>
      <w:r w:rsidRPr="00BD2DC2">
        <w:rPr>
          <w:rFonts w:ascii="Times New Roman" w:hAnsi="Times New Roman"/>
          <w:sz w:val="28"/>
          <w:szCs w:val="28"/>
          <w:lang w:val="uk-UA"/>
        </w:rPr>
        <w:t>, с. 350]. Три головні елементи охоплюють увесь твір: село, озеро і гора. Розпорошення пейзажу по всьому тексту виконує функцію динаміки персонажів не лише зовнішньої, а й внут</w:t>
      </w:r>
      <w:r>
        <w:rPr>
          <w:rFonts w:ascii="Times New Roman" w:hAnsi="Times New Roman"/>
          <w:sz w:val="28"/>
          <w:szCs w:val="28"/>
          <w:lang w:val="uk-UA"/>
        </w:rPr>
        <w:t>рішньої. Зв’язок Мануеля з парох</w:t>
      </w:r>
      <w:r w:rsidRPr="00BD2DC2">
        <w:rPr>
          <w:rFonts w:ascii="Times New Roman" w:hAnsi="Times New Roman"/>
          <w:sz w:val="28"/>
          <w:szCs w:val="28"/>
          <w:lang w:val="uk-UA"/>
        </w:rPr>
        <w:t>іянами розвивається через прямі індивідуальні контакти, які добре окреслив автор у різних епізодах. І навпаки, зворотні взаємини пастви з па</w:t>
      </w:r>
      <w:r>
        <w:rPr>
          <w:rFonts w:ascii="Times New Roman" w:hAnsi="Times New Roman"/>
          <w:sz w:val="28"/>
          <w:szCs w:val="28"/>
          <w:lang w:val="uk-UA"/>
        </w:rPr>
        <w:t>рохом</w:t>
      </w:r>
      <w:r w:rsidRPr="00BD2DC2">
        <w:rPr>
          <w:rFonts w:ascii="Times New Roman" w:hAnsi="Times New Roman"/>
          <w:sz w:val="28"/>
          <w:szCs w:val="28"/>
          <w:lang w:val="uk-UA"/>
        </w:rPr>
        <w:t xml:space="preserve"> виконуються у колективній формі.</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Це селище уособлюється </w:t>
      </w:r>
      <w:r>
        <w:rPr>
          <w:rFonts w:ascii="Times New Roman" w:hAnsi="Times New Roman"/>
          <w:sz w:val="28"/>
          <w:szCs w:val="28"/>
          <w:lang w:val="uk-UA"/>
        </w:rPr>
        <w:t>у</w:t>
      </w:r>
      <w:r w:rsidRPr="00BD2DC2">
        <w:rPr>
          <w:rFonts w:ascii="Times New Roman" w:hAnsi="Times New Roman"/>
          <w:sz w:val="28"/>
          <w:szCs w:val="28"/>
          <w:lang w:val="uk-UA"/>
        </w:rPr>
        <w:t xml:space="preserve"> трьох просторових планах одночасно: перший – занурений, другий – зовнішній, третій – правдивої надії. Останній уособлюється в Симоні, матері Ласаро й Анхели, котра, розмовляючи з Ласаро в останні хвилини </w:t>
      </w:r>
      <w:r w:rsidRPr="00BD2DC2">
        <w:rPr>
          <w:rFonts w:ascii="Times New Roman" w:hAnsi="Times New Roman"/>
          <w:sz w:val="28"/>
          <w:szCs w:val="28"/>
          <w:lang w:val="uk-UA"/>
        </w:rPr>
        <w:lastRenderedPageBreak/>
        <w:t>життя, «сподівалася колись побачити на небі (</w:t>
      </w:r>
      <w:r w:rsidRPr="00BD2DC2">
        <w:rPr>
          <w:rFonts w:ascii="Times New Roman" w:hAnsi="Times New Roman"/>
          <w:i/>
          <w:sz w:val="28"/>
          <w:szCs w:val="28"/>
          <w:lang w:val="uk-UA"/>
        </w:rPr>
        <w:t>свого сина. – О.М</w:t>
      </w:r>
      <w:r w:rsidRPr="00BD2DC2">
        <w:rPr>
          <w:rFonts w:ascii="Times New Roman" w:hAnsi="Times New Roman"/>
          <w:sz w:val="28"/>
          <w:szCs w:val="28"/>
          <w:lang w:val="uk-UA"/>
        </w:rPr>
        <w:t>.), у тому зоряному куточку, де п</w:t>
      </w:r>
      <w:r>
        <w:rPr>
          <w:rFonts w:ascii="Times New Roman" w:hAnsi="Times New Roman"/>
          <w:sz w:val="28"/>
          <w:szCs w:val="28"/>
          <w:lang w:val="uk-UA"/>
        </w:rPr>
        <w:t>роглядаються озеро і гора» [148</w:t>
      </w:r>
      <w:r w:rsidRPr="00BD2DC2">
        <w:rPr>
          <w:rFonts w:ascii="Times New Roman" w:hAnsi="Times New Roman"/>
          <w:sz w:val="28"/>
          <w:szCs w:val="28"/>
          <w:lang w:val="uk-UA"/>
        </w:rPr>
        <w:t>, с. 524]. Анхела, зі свого боку, чує голоси, які виходять з озера, і розуміє їхнє повідомлення, оскільки кожен померлий Вальверде ставав ще однією скобою, що з’єднувал</w:t>
      </w:r>
      <w:r>
        <w:rPr>
          <w:rFonts w:ascii="Times New Roman" w:hAnsi="Times New Roman"/>
          <w:sz w:val="28"/>
          <w:szCs w:val="28"/>
          <w:lang w:val="uk-UA"/>
        </w:rPr>
        <w:t>а два Вальверде де Люсерна [148</w:t>
      </w:r>
      <w:r w:rsidRPr="00BD2DC2">
        <w:rPr>
          <w:rFonts w:ascii="Times New Roman" w:hAnsi="Times New Roman"/>
          <w:sz w:val="28"/>
          <w:szCs w:val="28"/>
          <w:lang w:val="uk-UA"/>
        </w:rPr>
        <w:t>, с. 543].</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Набір зв’язків між «сценаріями», подіями і персонажами достатньо великий. Озеро відбиває ніч і, як і Мануель з його па</w:t>
      </w:r>
      <w:r>
        <w:rPr>
          <w:rFonts w:ascii="Times New Roman" w:hAnsi="Times New Roman"/>
          <w:sz w:val="28"/>
          <w:szCs w:val="28"/>
          <w:lang w:val="uk-UA"/>
        </w:rPr>
        <w:t>ствою, «снить небом» [148, с. </w:t>
      </w:r>
      <w:r w:rsidRPr="00BD2DC2">
        <w:rPr>
          <w:rFonts w:ascii="Times New Roman" w:hAnsi="Times New Roman"/>
          <w:sz w:val="28"/>
          <w:szCs w:val="28"/>
          <w:lang w:val="uk-UA"/>
        </w:rPr>
        <w:t>532]. Велике значення озера – це нематеріальна і плинна присутність, що зв’язує в одному життєвому склепінні мікрокосм Вальверде</w:t>
      </w:r>
      <w:r w:rsidRPr="00BD2DC2">
        <w:rPr>
          <w:rStyle w:val="a6"/>
          <w:rFonts w:ascii="Times New Roman" w:hAnsi="Times New Roman"/>
          <w:sz w:val="28"/>
          <w:szCs w:val="28"/>
          <w:lang w:val="uk-UA"/>
        </w:rPr>
        <w:footnoteReference w:id="85"/>
      </w:r>
      <w:r w:rsidRPr="00BD2DC2">
        <w:rPr>
          <w:rFonts w:ascii="Times New Roman" w:hAnsi="Times New Roman"/>
          <w:sz w:val="28"/>
          <w:szCs w:val="28"/>
          <w:lang w:val="uk-UA"/>
        </w:rPr>
        <w:t>. Тому, на думку Арістобуло Пардо [</w:t>
      </w:r>
      <w:r>
        <w:rPr>
          <w:rFonts w:ascii="Times New Roman" w:hAnsi="Times New Roman"/>
          <w:sz w:val="28"/>
          <w:szCs w:val="28"/>
          <w:lang w:val="uk-UA"/>
        </w:rPr>
        <w:t xml:space="preserve">349, </w:t>
      </w:r>
      <w:r w:rsidRPr="00BD2DC2">
        <w:rPr>
          <w:rFonts w:ascii="Times New Roman" w:hAnsi="Times New Roman"/>
          <w:sz w:val="28"/>
          <w:szCs w:val="28"/>
          <w:lang w:val="uk-UA"/>
        </w:rPr>
        <w:t>с. 363], той пейзаж має рельєф дна, який надає йому великої проекції вгору і вниз, в минуле і в майбутнє. Те саме відбувається з життям людини: Мануель і Вальверде</w:t>
      </w:r>
      <w:r w:rsidRPr="00BD2DC2">
        <w:rPr>
          <w:rStyle w:val="a6"/>
          <w:rFonts w:ascii="Times New Roman" w:hAnsi="Times New Roman"/>
          <w:sz w:val="28"/>
          <w:szCs w:val="28"/>
          <w:lang w:val="uk-UA"/>
        </w:rPr>
        <w:footnoteReference w:id="86"/>
      </w:r>
      <w:r w:rsidRPr="00BD2DC2">
        <w:rPr>
          <w:rFonts w:ascii="Times New Roman" w:hAnsi="Times New Roman"/>
          <w:sz w:val="28"/>
          <w:szCs w:val="28"/>
          <w:lang w:val="uk-UA"/>
        </w:rPr>
        <w:t xml:space="preserve"> представляють виміри, що долають реальність часу і простору. Скорочений до мінімуму сюжет найменшого роману М. де Унамуно, яким є «Святий Мануель Добрий, мученик», полягає у наголошенні винятковості значень слів «озеро» і «гора» для формування просторової ідентичності персонажів.</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Лейтмотиви функціонують, викликаючи порівняння, óбрази чи алюзії. Порівняння пов’язують протаґоніста й інших персонажів з елементами довколишнього фізичного світу. Викликаючи біблійні сугестії, вони перетворюють цей фізичний світ на духовний. Тоді гора Вальверде де Люсерна прибирає дещо від Христової гори; озеро селища</w:t>
      </w:r>
      <w:r>
        <w:rPr>
          <w:rFonts w:ascii="Times New Roman" w:hAnsi="Times New Roman"/>
          <w:sz w:val="28"/>
          <w:szCs w:val="28"/>
          <w:lang w:val="uk-UA"/>
        </w:rPr>
        <w:t xml:space="preserve"> своєю чергою</w:t>
      </w:r>
      <w:r w:rsidRPr="00BD2DC2">
        <w:rPr>
          <w:rFonts w:ascii="Times New Roman" w:hAnsi="Times New Roman"/>
          <w:sz w:val="28"/>
          <w:szCs w:val="28"/>
          <w:lang w:val="uk-UA"/>
        </w:rPr>
        <w:t xml:space="preserve"> також набуває певної схожості з Галилейським озером чи морем. Щось подібне відбувається з персонажами роману, які</w:t>
      </w:r>
      <w:r>
        <w:rPr>
          <w:rFonts w:ascii="Times New Roman" w:hAnsi="Times New Roman"/>
          <w:sz w:val="28"/>
          <w:szCs w:val="28"/>
          <w:lang w:val="uk-UA"/>
        </w:rPr>
        <w:t xml:space="preserve"> наслідують біблійні постаті. Отож, згідно з Родріґесом Пекеньо</w:t>
      </w:r>
      <w:r w:rsidRPr="00BD2DC2">
        <w:rPr>
          <w:rFonts w:ascii="Times New Roman" w:hAnsi="Times New Roman"/>
          <w:sz w:val="28"/>
          <w:szCs w:val="28"/>
          <w:lang w:val="uk-UA"/>
        </w:rPr>
        <w:t>, досягається «палестинізації» та «мальовничої амбівалентності» сценарію [</w:t>
      </w:r>
      <w:r>
        <w:rPr>
          <w:rFonts w:ascii="Times New Roman" w:hAnsi="Times New Roman"/>
          <w:sz w:val="28"/>
          <w:szCs w:val="28"/>
          <w:lang w:val="uk-UA"/>
        </w:rPr>
        <w:t>373</w:t>
      </w:r>
      <w:r w:rsidRPr="00BD2DC2">
        <w:rPr>
          <w:rFonts w:ascii="Times New Roman" w:hAnsi="Times New Roman"/>
          <w:noProof/>
          <w:sz w:val="28"/>
          <w:szCs w:val="28"/>
          <w:lang w:val="uk-UA"/>
        </w:rPr>
        <w:t>, с. 428</w:t>
      </w:r>
      <w:r w:rsidRPr="00BD2DC2">
        <w:rPr>
          <w:rFonts w:ascii="Times New Roman" w:hAnsi="Times New Roman"/>
          <w:sz w:val="28"/>
          <w:szCs w:val="28"/>
          <w:lang w:val="uk-UA"/>
        </w:rPr>
        <w:t>].</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noProof/>
          <w:sz w:val="28"/>
          <w:szCs w:val="28"/>
          <w:lang w:val="uk-UA"/>
        </w:rPr>
        <w:t>Святому Мануелю вдається зробити задумане Тулою. Та якщо остання відмовилася від розширення простору дому до географі</w:t>
      </w:r>
      <w:r>
        <w:rPr>
          <w:rFonts w:ascii="Times New Roman" w:hAnsi="Times New Roman"/>
          <w:noProof/>
          <w:sz w:val="28"/>
          <w:szCs w:val="28"/>
          <w:lang w:val="uk-UA"/>
        </w:rPr>
        <w:t>ч</w:t>
      </w:r>
      <w:r w:rsidRPr="00BD2DC2">
        <w:rPr>
          <w:rFonts w:ascii="Times New Roman" w:hAnsi="Times New Roman"/>
          <w:noProof/>
          <w:sz w:val="28"/>
          <w:szCs w:val="28"/>
          <w:lang w:val="uk-UA"/>
        </w:rPr>
        <w:t xml:space="preserve">них маркерів, то Мануель </w:t>
      </w:r>
      <w:r w:rsidRPr="00BD2DC2">
        <w:rPr>
          <w:rFonts w:ascii="Times New Roman" w:hAnsi="Times New Roman"/>
          <w:sz w:val="28"/>
          <w:szCs w:val="28"/>
          <w:lang w:val="uk-UA"/>
        </w:rPr>
        <w:lastRenderedPageBreak/>
        <w:t>постійно намагається перебувати поза межами свого дому. У такий спосіб він втікає від аскетичного способу життя, якого шукала Тула. Мануель уникає дому як келії, де можна усамітнитися і віддатися власним думкам. Власне, за Башляром, простий сільський будинок священика, подібно до хижі, загубленої в лісах, під</w:t>
      </w:r>
      <w:r>
        <w:rPr>
          <w:rFonts w:ascii="Times New Roman" w:hAnsi="Times New Roman"/>
          <w:sz w:val="28"/>
          <w:szCs w:val="28"/>
          <w:lang w:val="uk-UA"/>
        </w:rPr>
        <w:t>креслює мотив самотності [12</w:t>
      </w:r>
      <w:r w:rsidRPr="00BD2DC2">
        <w:rPr>
          <w:rFonts w:ascii="Times New Roman" w:hAnsi="Times New Roman"/>
          <w:sz w:val="28"/>
          <w:szCs w:val="28"/>
          <w:lang w:val="uk-UA"/>
        </w:rPr>
        <w:t>, с. 30].</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На окрему увагу заслуговує сакральний простір церкви, важливий для віри і релігії, що також є спільною чи суміжною для колективної та особистісної ідентичностей інституцією. </w:t>
      </w:r>
      <w:r>
        <w:rPr>
          <w:rFonts w:ascii="Times New Roman" w:hAnsi="Times New Roman"/>
          <w:sz w:val="28"/>
          <w:szCs w:val="28"/>
          <w:lang w:val="uk-UA"/>
        </w:rPr>
        <w:t>З допомогою</w:t>
      </w:r>
      <w:r w:rsidRPr="00BD2DC2">
        <w:rPr>
          <w:rFonts w:ascii="Times New Roman" w:hAnsi="Times New Roman"/>
          <w:sz w:val="28"/>
          <w:szCs w:val="28"/>
          <w:lang w:val="uk-UA"/>
        </w:rPr>
        <w:t xml:space="preserve"> церкви формується колективна і національна свідомість, церква є місцем усамітнення, розмови з Богом як всюдисущим іншим. Під час духовних криз персонажі М. де Унамуно часто приходять до церкви для пошуку поради чи розради. Церква є місцем втішання: у «Мирі у війні» батько і матір Іґнасіо оплакують і примиряються з загибеллю сина [</w:t>
      </w:r>
      <w:r>
        <w:rPr>
          <w:rFonts w:ascii="Times New Roman" w:hAnsi="Times New Roman"/>
          <w:sz w:val="28"/>
          <w:szCs w:val="28"/>
          <w:lang w:val="uk-UA"/>
        </w:rPr>
        <w:t>412, с. 275–</w:t>
      </w:r>
      <w:r w:rsidRPr="00BD2DC2">
        <w:rPr>
          <w:rFonts w:ascii="Times New Roman" w:hAnsi="Times New Roman"/>
          <w:sz w:val="28"/>
          <w:szCs w:val="28"/>
          <w:lang w:val="uk-UA"/>
        </w:rPr>
        <w:t>277]; у «Тумані» Ауґусто читає листа від Евхенії: «Вийшов із дому, пішов до найближчої церкви, і там, серед багатьох парафіян, що слухали Месу, відкрив листа. «Тут я зможу стримати себе, – сказав собі він, – бо я не знаю, що мені скаже серце» […] упав нав</w:t>
      </w:r>
      <w:r>
        <w:rPr>
          <w:rFonts w:ascii="Times New Roman" w:hAnsi="Times New Roman"/>
          <w:sz w:val="28"/>
          <w:szCs w:val="28"/>
          <w:lang w:val="uk-UA"/>
        </w:rPr>
        <w:t>колішки і почав молитися» [148</w:t>
      </w:r>
      <w:r w:rsidRPr="00BD2DC2">
        <w:rPr>
          <w:rFonts w:ascii="Times New Roman" w:hAnsi="Times New Roman"/>
          <w:sz w:val="28"/>
          <w:szCs w:val="28"/>
          <w:lang w:val="uk-UA"/>
        </w:rPr>
        <w:t>,</w:t>
      </w:r>
      <w:r>
        <w:rPr>
          <w:rFonts w:ascii="Times New Roman" w:hAnsi="Times New Roman"/>
          <w:sz w:val="28"/>
          <w:szCs w:val="28"/>
          <w:lang w:val="uk-UA"/>
        </w:rPr>
        <w:t xml:space="preserve"> с. </w:t>
      </w:r>
      <w:r w:rsidRPr="00BD2DC2">
        <w:rPr>
          <w:rFonts w:ascii="Times New Roman" w:hAnsi="Times New Roman"/>
          <w:sz w:val="28"/>
          <w:szCs w:val="28"/>
          <w:lang w:val="uk-UA"/>
        </w:rPr>
        <w:t xml:space="preserve">205]; у цьому ж романі зустрічаємо Авіто Карраскаля з «Любові і педагогіки», який «розповів про трагічну історію свого сина, закінчивши словами: «Тепер ти зрозумієш, Ауґустіто, як я до цього дійшов...» </w:t>
      </w:r>
      <w:r>
        <w:rPr>
          <w:rFonts w:ascii="Times New Roman" w:hAnsi="Times New Roman"/>
          <w:sz w:val="28"/>
          <w:szCs w:val="28"/>
          <w:lang w:val="uk-UA"/>
        </w:rPr>
        <w:t>[148</w:t>
      </w:r>
      <w:r w:rsidRPr="00BD2DC2">
        <w:rPr>
          <w:rFonts w:ascii="Times New Roman" w:hAnsi="Times New Roman"/>
          <w:sz w:val="28"/>
          <w:szCs w:val="28"/>
          <w:lang w:val="uk-UA"/>
        </w:rPr>
        <w:t xml:space="preserve">, </w:t>
      </w:r>
      <w:r>
        <w:rPr>
          <w:rFonts w:ascii="Times New Roman" w:hAnsi="Times New Roman"/>
          <w:sz w:val="28"/>
          <w:szCs w:val="28"/>
          <w:lang w:val="uk-UA"/>
        </w:rPr>
        <w:t>с. </w:t>
      </w:r>
      <w:r w:rsidRPr="00BD2DC2">
        <w:rPr>
          <w:rFonts w:ascii="Times New Roman" w:hAnsi="Times New Roman"/>
          <w:sz w:val="28"/>
          <w:szCs w:val="28"/>
          <w:lang w:val="uk-UA"/>
        </w:rPr>
        <w:t>100];</w:t>
      </w:r>
      <w:r w:rsidRPr="00BD2DC2">
        <w:rPr>
          <w:rFonts w:ascii="Times New Roman" w:hAnsi="Times New Roman"/>
          <w:sz w:val="28"/>
          <w:szCs w:val="28"/>
        </w:rPr>
        <w:t xml:space="preserve"> </w:t>
      </w:r>
      <w:r w:rsidRPr="00BD2DC2">
        <w:rPr>
          <w:rFonts w:ascii="Times New Roman" w:hAnsi="Times New Roman"/>
          <w:sz w:val="28"/>
          <w:szCs w:val="28"/>
          <w:lang w:val="uk-UA"/>
        </w:rPr>
        <w:t>в «Абелі Санчесі» Хоакін «вирішив спробувати, чи навіть без віри церква не зможе вилікувати його. І почав ходити до церкви, не ховаючись, так ніби кидав виклик тим, хто знав про його антирелігійні погляди, і зрештою примусив себе піти до сповіді. І коли він опинився у сповідальні, то с</w:t>
      </w:r>
      <w:r>
        <w:rPr>
          <w:rFonts w:ascii="Times New Roman" w:hAnsi="Times New Roman"/>
          <w:sz w:val="28"/>
          <w:szCs w:val="28"/>
          <w:lang w:val="uk-UA"/>
        </w:rPr>
        <w:t>промігся вилити там душу» [148</w:t>
      </w:r>
      <w:r w:rsidRPr="00BD2DC2">
        <w:rPr>
          <w:rFonts w:ascii="Times New Roman" w:hAnsi="Times New Roman"/>
          <w:sz w:val="28"/>
          <w:szCs w:val="28"/>
          <w:lang w:val="uk-UA"/>
        </w:rPr>
        <w:t xml:space="preserve">, </w:t>
      </w:r>
      <w:r>
        <w:rPr>
          <w:rFonts w:ascii="Times New Roman" w:hAnsi="Times New Roman"/>
          <w:sz w:val="28"/>
          <w:szCs w:val="28"/>
          <w:lang w:val="uk-UA"/>
        </w:rPr>
        <w:t>с. </w:t>
      </w:r>
      <w:r w:rsidRPr="00BD2DC2">
        <w:rPr>
          <w:rFonts w:ascii="Times New Roman" w:hAnsi="Times New Roman"/>
          <w:sz w:val="28"/>
          <w:szCs w:val="28"/>
          <w:lang w:val="uk-UA"/>
        </w:rPr>
        <w:t xml:space="preserve">306]. У романі «Святий Мануель Добрий, мученик» простір церкви використано для відображення просторової ієрархізації персонажів, яку можна пояснити </w:t>
      </w:r>
      <w:r>
        <w:rPr>
          <w:rFonts w:ascii="Times New Roman" w:hAnsi="Times New Roman"/>
          <w:sz w:val="28"/>
          <w:szCs w:val="28"/>
          <w:lang w:val="uk-UA"/>
        </w:rPr>
        <w:t>з допомогою</w:t>
      </w:r>
      <w:r w:rsidRPr="00BD2DC2">
        <w:rPr>
          <w:rFonts w:ascii="Times New Roman" w:hAnsi="Times New Roman"/>
          <w:sz w:val="28"/>
          <w:szCs w:val="28"/>
          <w:lang w:val="uk-UA"/>
        </w:rPr>
        <w:t xml:space="preserve"> теорії П. Бурдьє [</w:t>
      </w:r>
      <w:r>
        <w:rPr>
          <w:rFonts w:ascii="Times New Roman" w:hAnsi="Times New Roman"/>
          <w:sz w:val="28"/>
          <w:szCs w:val="28"/>
          <w:lang w:val="uk-UA"/>
        </w:rPr>
        <w:t>22</w:t>
      </w:r>
      <w:r w:rsidRPr="00BD2DC2">
        <w:rPr>
          <w:rFonts w:ascii="Times New Roman" w:hAnsi="Times New Roman"/>
          <w:sz w:val="28"/>
          <w:szCs w:val="28"/>
          <w:lang w:val="uk-UA"/>
        </w:rPr>
        <w:t>]. Мануель просить, щоб в останні хвилини життя його віднесли до церкви для прощання з парафіянами, і «його перенесли до церкви і поставили, у кріслі, на криласі, перед вівтарем […] Мій брат і я присіли біля нього, але найбли</w:t>
      </w:r>
      <w:r>
        <w:rPr>
          <w:rFonts w:ascii="Times New Roman" w:hAnsi="Times New Roman"/>
          <w:sz w:val="28"/>
          <w:szCs w:val="28"/>
          <w:lang w:val="uk-UA"/>
        </w:rPr>
        <w:t>жче підійшов Бласіліо-дурник» [148</w:t>
      </w:r>
      <w:r w:rsidRPr="00BD2DC2">
        <w:rPr>
          <w:rFonts w:ascii="Times New Roman" w:hAnsi="Times New Roman"/>
          <w:sz w:val="28"/>
          <w:szCs w:val="28"/>
          <w:lang w:val="uk-UA"/>
        </w:rPr>
        <w:t xml:space="preserve">, </w:t>
      </w:r>
      <w:r>
        <w:rPr>
          <w:rFonts w:ascii="Times New Roman" w:hAnsi="Times New Roman"/>
          <w:sz w:val="28"/>
          <w:szCs w:val="28"/>
          <w:lang w:val="uk-UA"/>
        </w:rPr>
        <w:t>с. </w:t>
      </w:r>
      <w:r w:rsidRPr="00BD2DC2">
        <w:rPr>
          <w:rFonts w:ascii="Times New Roman" w:hAnsi="Times New Roman"/>
          <w:sz w:val="28"/>
          <w:szCs w:val="28"/>
          <w:lang w:val="uk-UA"/>
        </w:rPr>
        <w:t>539].</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lastRenderedPageBreak/>
        <w:t>Інший аспект – можливість входу в церкву. Дослідниця Тетяна Остапчук вбачає у закритій церкві символ її замкненості та сакральності, а</w:t>
      </w:r>
      <w:r>
        <w:rPr>
          <w:rFonts w:ascii="Times New Roman" w:hAnsi="Times New Roman"/>
          <w:sz w:val="28"/>
          <w:szCs w:val="28"/>
          <w:lang w:val="uk-UA"/>
        </w:rPr>
        <w:t>, отже,</w:t>
      </w:r>
      <w:r w:rsidRPr="00BD2DC2">
        <w:rPr>
          <w:rFonts w:ascii="Times New Roman" w:hAnsi="Times New Roman"/>
          <w:sz w:val="28"/>
          <w:szCs w:val="28"/>
          <w:lang w:val="uk-UA"/>
        </w:rPr>
        <w:t xml:space="preserve"> і захищеності від вторгнень сторонніх [</w:t>
      </w:r>
      <w:r>
        <w:rPr>
          <w:rFonts w:ascii="Times New Roman" w:hAnsi="Times New Roman"/>
          <w:sz w:val="28"/>
          <w:szCs w:val="28"/>
          <w:lang w:val="uk-UA"/>
        </w:rPr>
        <w:t>107]. Якщо глянути</w:t>
      </w:r>
      <w:r w:rsidRPr="00BD2DC2">
        <w:rPr>
          <w:rFonts w:ascii="Times New Roman" w:hAnsi="Times New Roman"/>
          <w:sz w:val="28"/>
          <w:szCs w:val="28"/>
          <w:lang w:val="uk-UA"/>
        </w:rPr>
        <w:t xml:space="preserve"> на цей концепт зі зворотнього боку, то стає очевидною унамунівська відкритість церкви (коли двері церкви завжди відкриті і будь-хто може до неї зайти), що символізує його бачення активного, конструктивного, а не споглядального життя та віри. Врешті, у романі «Святий Мануель Добрий, мученик» церква, подібно до замкнутого простору дому, виходить за межі фізичного і розширюється у пейзаж селища Вальверде де Люсерна, що є «фізичним і духовним середовищем, в якому зберігається</w:t>
      </w:r>
      <w:r>
        <w:rPr>
          <w:rFonts w:ascii="Times New Roman" w:hAnsi="Times New Roman"/>
          <w:sz w:val="28"/>
          <w:szCs w:val="28"/>
          <w:lang w:val="uk-UA"/>
        </w:rPr>
        <w:t xml:space="preserve"> все, що відбувається» [190</w:t>
      </w:r>
      <w:r w:rsidRPr="00BD2DC2">
        <w:rPr>
          <w:rFonts w:ascii="Times New Roman" w:hAnsi="Times New Roman"/>
          <w:sz w:val="28"/>
          <w:szCs w:val="28"/>
          <w:lang w:val="uk-UA"/>
        </w:rPr>
        <w:t>, с. 348]. Руїни монастиря разом із дорогою, що веде до нього, містять навантаження пам’яті й історії. Колись цей монастир належав Ордену цистерціанців, тому елементи цистерціанства, святий Бернардо (дорога святого Бернардо) й абатство становлять єдине ціле. Навернення Ласаро відбувається не в церкві, а на дорозі святого Бернардо, що веде до старого абатства. Маятникова нерішучість віри Мануеля збігається з його прогулянками серед руїн монастиря і церкви. Видається, що монастир зміцнює його віру. Тому монастир – не лише німий свідок, а й активний чинник просторового пейзажу Вальверде де Люсерна.</w:t>
      </w:r>
    </w:p>
    <w:p w:rsidR="003F582C" w:rsidRPr="0060246C"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У романі «Святий Мануель Добрий, мученик» простір найповніше об’єднує колективне й індивідуальне, що виходить поза традиційний концепт дому. У ньому вміщено селище, гору й озеро, об’єднані довкола духовного дому священика. Внаслідок цього, наслідуючи логіку Германа Люббе [</w:t>
      </w:r>
      <w:r>
        <w:rPr>
          <w:rFonts w:ascii="Times New Roman" w:hAnsi="Times New Roman"/>
          <w:sz w:val="28"/>
          <w:szCs w:val="28"/>
          <w:lang w:val="uk-UA"/>
        </w:rPr>
        <w:t>77</w:t>
      </w:r>
      <w:r w:rsidRPr="00BD2DC2">
        <w:rPr>
          <w:rFonts w:ascii="Times New Roman" w:hAnsi="Times New Roman"/>
          <w:sz w:val="28"/>
          <w:szCs w:val="28"/>
          <w:lang w:val="uk-UA"/>
        </w:rPr>
        <w:t>], відбувається ототожнення природного середовища з окремими людьми, з індивіду</w:t>
      </w:r>
      <w:r>
        <w:rPr>
          <w:rFonts w:ascii="Times New Roman" w:hAnsi="Times New Roman"/>
          <w:sz w:val="28"/>
          <w:szCs w:val="28"/>
          <w:lang w:val="uk-UA"/>
        </w:rPr>
        <w:t>альністю святого Мануеля. Тож</w:t>
      </w:r>
      <w:r w:rsidRPr="00BD2DC2">
        <w:rPr>
          <w:rFonts w:ascii="Times New Roman" w:hAnsi="Times New Roman"/>
          <w:sz w:val="28"/>
          <w:szCs w:val="28"/>
          <w:lang w:val="uk-UA"/>
        </w:rPr>
        <w:t xml:space="preserve"> витворюється своєрідна локальна ідентичність, в якій переплітаються географічні особливості й особис</w:t>
      </w:r>
      <w:r>
        <w:rPr>
          <w:rFonts w:ascii="Times New Roman" w:hAnsi="Times New Roman"/>
          <w:sz w:val="28"/>
          <w:szCs w:val="28"/>
          <w:lang w:val="uk-UA"/>
        </w:rPr>
        <w:t>тість святого Мануеля. Тому можна</w:t>
      </w:r>
      <w:r w:rsidRPr="00BD2DC2">
        <w:rPr>
          <w:rFonts w:ascii="Times New Roman" w:hAnsi="Times New Roman"/>
          <w:sz w:val="28"/>
          <w:szCs w:val="28"/>
          <w:lang w:val="uk-UA"/>
        </w:rPr>
        <w:t xml:space="preserve"> </w:t>
      </w:r>
      <w:r>
        <w:rPr>
          <w:rFonts w:ascii="Times New Roman" w:hAnsi="Times New Roman"/>
          <w:sz w:val="28"/>
          <w:szCs w:val="28"/>
          <w:lang w:val="uk-UA"/>
        </w:rPr>
        <w:t>тверд</w:t>
      </w:r>
      <w:r w:rsidRPr="00BD2DC2">
        <w:rPr>
          <w:rFonts w:ascii="Times New Roman" w:hAnsi="Times New Roman"/>
          <w:sz w:val="28"/>
          <w:szCs w:val="28"/>
          <w:lang w:val="uk-UA"/>
        </w:rPr>
        <w:t xml:space="preserve">ити про існування різнобічної колективної ідентичності «село святого Мануеля», що є </w:t>
      </w:r>
      <w:r>
        <w:rPr>
          <w:rFonts w:ascii="Times New Roman" w:hAnsi="Times New Roman"/>
          <w:sz w:val="28"/>
          <w:szCs w:val="28"/>
          <w:lang w:val="uk-UA"/>
        </w:rPr>
        <w:t>основ</w:t>
      </w:r>
      <w:r w:rsidRPr="00BD2DC2">
        <w:rPr>
          <w:rFonts w:ascii="Times New Roman" w:hAnsi="Times New Roman"/>
          <w:sz w:val="28"/>
          <w:szCs w:val="28"/>
          <w:lang w:val="uk-UA"/>
        </w:rPr>
        <w:t>ою для індивідуальних ідентичностей.</w:t>
      </w:r>
    </w:p>
    <w:p w:rsidR="003F582C" w:rsidRPr="00BD2DC2" w:rsidRDefault="003F582C" w:rsidP="003F582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Отож</w:t>
      </w:r>
      <w:r w:rsidRPr="00BD2DC2">
        <w:rPr>
          <w:rFonts w:ascii="Times New Roman" w:hAnsi="Times New Roman"/>
          <w:sz w:val="28"/>
          <w:szCs w:val="28"/>
          <w:lang w:val="uk-UA"/>
        </w:rPr>
        <w:t xml:space="preserve"> у романах М. де Унамуно можна побачити</w:t>
      </w:r>
      <w:r>
        <w:rPr>
          <w:rFonts w:ascii="Times New Roman" w:hAnsi="Times New Roman"/>
          <w:sz w:val="28"/>
          <w:szCs w:val="28"/>
          <w:lang w:val="uk-UA"/>
        </w:rPr>
        <w:t>,</w:t>
      </w:r>
      <w:r w:rsidRPr="00BD2DC2">
        <w:rPr>
          <w:rFonts w:ascii="Times New Roman" w:hAnsi="Times New Roman"/>
          <w:sz w:val="28"/>
          <w:szCs w:val="28"/>
          <w:lang w:val="uk-UA"/>
        </w:rPr>
        <w:t xml:space="preserve"> як топос впливає на формування особи, її власне самоусвідомлення, як через розміщення в закритому чи відкритому просторі можна інтерпр</w:t>
      </w:r>
      <w:r>
        <w:rPr>
          <w:rFonts w:ascii="Times New Roman" w:hAnsi="Times New Roman"/>
          <w:sz w:val="28"/>
          <w:szCs w:val="28"/>
          <w:lang w:val="uk-UA"/>
        </w:rPr>
        <w:t>етувати персонаж, інакше кажучи</w:t>
      </w:r>
      <w:r w:rsidRPr="00BD2DC2">
        <w:rPr>
          <w:rFonts w:ascii="Times New Roman" w:hAnsi="Times New Roman"/>
          <w:sz w:val="28"/>
          <w:szCs w:val="28"/>
          <w:lang w:val="uk-UA"/>
        </w:rPr>
        <w:t xml:space="preserve">, як цей простір психологізується, аби відобразити моральні та філософські чи </w:t>
      </w:r>
      <w:r w:rsidRPr="00BD2DC2">
        <w:rPr>
          <w:rFonts w:ascii="Times New Roman" w:hAnsi="Times New Roman"/>
          <w:sz w:val="28"/>
          <w:szCs w:val="28"/>
          <w:lang w:val="uk-UA"/>
        </w:rPr>
        <w:lastRenderedPageBreak/>
        <w:t xml:space="preserve">індивідуально-людські цінності. Коли автор відмовляється від </w:t>
      </w:r>
      <w:r>
        <w:rPr>
          <w:rFonts w:ascii="Times New Roman" w:hAnsi="Times New Roman"/>
          <w:sz w:val="28"/>
          <w:szCs w:val="28"/>
          <w:lang w:val="uk-UA"/>
        </w:rPr>
        <w:t>відкритого і значною мірою де</w:t>
      </w:r>
      <w:r w:rsidRPr="00BD2DC2">
        <w:rPr>
          <w:rFonts w:ascii="Times New Roman" w:hAnsi="Times New Roman"/>
          <w:sz w:val="28"/>
          <w:szCs w:val="28"/>
          <w:lang w:val="uk-UA"/>
        </w:rPr>
        <w:t>персоніфікованого (але націоналізованого) простору к</w:t>
      </w:r>
      <w:r>
        <w:rPr>
          <w:rFonts w:ascii="Times New Roman" w:hAnsi="Times New Roman"/>
          <w:sz w:val="28"/>
          <w:szCs w:val="28"/>
          <w:lang w:val="uk-UA"/>
        </w:rPr>
        <w:t>астильських або баскських полів</w:t>
      </w:r>
      <w:r w:rsidRPr="00BD2DC2">
        <w:rPr>
          <w:rFonts w:ascii="Times New Roman" w:hAnsi="Times New Roman"/>
          <w:sz w:val="28"/>
          <w:szCs w:val="28"/>
          <w:lang w:val="uk-UA"/>
        </w:rPr>
        <w:t xml:space="preserve"> і обме</w:t>
      </w:r>
      <w:r>
        <w:rPr>
          <w:rFonts w:ascii="Times New Roman" w:hAnsi="Times New Roman"/>
          <w:sz w:val="28"/>
          <w:szCs w:val="28"/>
          <w:lang w:val="uk-UA"/>
        </w:rPr>
        <w:t>жується містом (Більбао, Ґернікою</w:t>
      </w:r>
      <w:r w:rsidRPr="00BD2DC2">
        <w:rPr>
          <w:rFonts w:ascii="Times New Roman" w:hAnsi="Times New Roman"/>
          <w:sz w:val="28"/>
          <w:szCs w:val="28"/>
          <w:lang w:val="uk-UA"/>
        </w:rPr>
        <w:t>, Саламанка чи містом узагалі), то з’являється замкнене коло просторової репрезентації особистісної ідентичності, означене знайомим</w:t>
      </w:r>
      <w:r>
        <w:rPr>
          <w:rFonts w:ascii="Times New Roman" w:hAnsi="Times New Roman"/>
          <w:sz w:val="28"/>
          <w:szCs w:val="28"/>
          <w:lang w:val="uk-UA"/>
        </w:rPr>
        <w:t>и</w:t>
      </w:r>
      <w:r w:rsidRPr="00BD2DC2">
        <w:rPr>
          <w:rFonts w:ascii="Times New Roman" w:hAnsi="Times New Roman"/>
          <w:sz w:val="28"/>
          <w:szCs w:val="28"/>
          <w:lang w:val="uk-UA"/>
        </w:rPr>
        <w:t xml:space="preserve"> площами, вулицями й алеями. Тут індивід змушений мимоволі вступати у відносини з Іншим, однак за ним залишається право залишитися байдужим, заховатися під парасолькою (Ауґусто) чи не звертати уваги на знайомих і приспішити крок, щоб уникнути їх (Аполодоро). Згодом простір концентрується на домі та звужується ще більше. Дім є виразником особистісної ідентичності, а можливість вибору у ньому лише бінарна: або нав’язати свою ідентичність Іншому, або ж скоритися перед чужою волею.</w:t>
      </w:r>
    </w:p>
    <w:p w:rsidR="003F582C" w:rsidRPr="00055138" w:rsidRDefault="003F582C" w:rsidP="003F582C">
      <w:pPr>
        <w:autoSpaceDE w:val="0"/>
        <w:autoSpaceDN w:val="0"/>
        <w:adjustRightInd w:val="0"/>
        <w:spacing w:after="0" w:line="360" w:lineRule="auto"/>
        <w:ind w:firstLine="708"/>
        <w:jc w:val="both"/>
        <w:rPr>
          <w:rFonts w:ascii="Times New Roman" w:hAnsi="Times New Roman"/>
          <w:color w:val="2A2A2A"/>
          <w:sz w:val="28"/>
          <w:szCs w:val="28"/>
          <w:lang w:val="uk-UA"/>
        </w:rPr>
      </w:pPr>
    </w:p>
    <w:p w:rsidR="003F582C" w:rsidRDefault="003F582C" w:rsidP="003F582C">
      <w:pPr>
        <w:spacing w:after="0" w:line="360" w:lineRule="auto"/>
        <w:ind w:firstLine="708"/>
        <w:rPr>
          <w:rFonts w:ascii="Times New Roman" w:hAnsi="Times New Roman"/>
          <w:b/>
          <w:sz w:val="28"/>
          <w:szCs w:val="28"/>
          <w:lang w:val="uk-UA"/>
        </w:rPr>
      </w:pPr>
      <w:r w:rsidRPr="00BD2DC2">
        <w:rPr>
          <w:rFonts w:ascii="Times New Roman" w:hAnsi="Times New Roman"/>
          <w:b/>
          <w:sz w:val="28"/>
          <w:szCs w:val="28"/>
          <w:lang w:val="uk-UA"/>
        </w:rPr>
        <w:t>Висновки до розділу 3</w:t>
      </w:r>
    </w:p>
    <w:p w:rsidR="003F582C" w:rsidRPr="00055138" w:rsidRDefault="003F582C" w:rsidP="003F582C">
      <w:pPr>
        <w:spacing w:after="0" w:line="360" w:lineRule="auto"/>
        <w:ind w:firstLine="708"/>
        <w:rPr>
          <w:rFonts w:ascii="Times New Roman" w:hAnsi="Times New Roman"/>
          <w:b/>
          <w:sz w:val="28"/>
          <w:szCs w:val="28"/>
          <w:lang w:val="uk-UA"/>
        </w:rPr>
      </w:pPr>
    </w:p>
    <w:p w:rsidR="003F582C" w:rsidRPr="00BD2DC2" w:rsidRDefault="003F582C" w:rsidP="003F582C">
      <w:pPr>
        <w:pStyle w:val="aa"/>
        <w:tabs>
          <w:tab w:val="left" w:pos="0"/>
        </w:tabs>
        <w:spacing w:line="360" w:lineRule="auto"/>
        <w:ind w:firstLine="720"/>
        <w:jc w:val="both"/>
        <w:rPr>
          <w:sz w:val="28"/>
          <w:szCs w:val="28"/>
          <w:lang w:val="uk-UA"/>
        </w:rPr>
      </w:pPr>
      <w:r>
        <w:rPr>
          <w:sz w:val="28"/>
          <w:szCs w:val="28"/>
          <w:lang w:val="uk-UA"/>
        </w:rPr>
        <w:t>Отже, доходимо висновку,</w:t>
      </w:r>
      <w:r w:rsidRPr="00BD2DC2">
        <w:rPr>
          <w:sz w:val="28"/>
          <w:szCs w:val="28"/>
          <w:lang w:val="uk-UA"/>
        </w:rPr>
        <w:t xml:space="preserve"> що </w:t>
      </w:r>
      <w:r>
        <w:rPr>
          <w:sz w:val="28"/>
          <w:szCs w:val="28"/>
          <w:lang w:val="uk-UA"/>
        </w:rPr>
        <w:t xml:space="preserve">художній </w:t>
      </w:r>
      <w:r w:rsidRPr="00BD2DC2">
        <w:rPr>
          <w:sz w:val="28"/>
          <w:szCs w:val="28"/>
          <w:lang w:val="uk-UA"/>
        </w:rPr>
        <w:t>текст для М. де Унам</w:t>
      </w:r>
      <w:r>
        <w:rPr>
          <w:sz w:val="28"/>
          <w:szCs w:val="28"/>
          <w:lang w:val="uk-UA"/>
        </w:rPr>
        <w:t>у</w:t>
      </w:r>
      <w:r w:rsidRPr="00BD2DC2">
        <w:rPr>
          <w:sz w:val="28"/>
          <w:szCs w:val="28"/>
          <w:lang w:val="uk-UA"/>
        </w:rPr>
        <w:t>но не є сталим, довершеним</w:t>
      </w:r>
      <w:r>
        <w:rPr>
          <w:sz w:val="28"/>
          <w:szCs w:val="28"/>
          <w:lang w:val="uk-UA"/>
        </w:rPr>
        <w:t>, а</w:t>
      </w:r>
      <w:r w:rsidRPr="00BD2DC2">
        <w:rPr>
          <w:sz w:val="28"/>
          <w:szCs w:val="28"/>
          <w:lang w:val="uk-UA"/>
        </w:rPr>
        <w:t xml:space="preserve"> є вмістилищем значень,</w:t>
      </w:r>
      <w:r>
        <w:rPr>
          <w:sz w:val="28"/>
          <w:szCs w:val="28"/>
          <w:lang w:val="uk-UA"/>
        </w:rPr>
        <w:t xml:space="preserve"> ідей та</w:t>
      </w:r>
      <w:r w:rsidRPr="00BD2DC2">
        <w:rPr>
          <w:sz w:val="28"/>
          <w:szCs w:val="28"/>
          <w:lang w:val="uk-UA"/>
        </w:rPr>
        <w:t xml:space="preserve"> авторських міркувань</w:t>
      </w:r>
      <w:r>
        <w:rPr>
          <w:sz w:val="28"/>
          <w:szCs w:val="28"/>
          <w:lang w:val="uk-UA"/>
        </w:rPr>
        <w:t>, що провокують до роздумів</w:t>
      </w:r>
      <w:r w:rsidRPr="00BD2DC2">
        <w:rPr>
          <w:sz w:val="28"/>
          <w:szCs w:val="28"/>
          <w:lang w:val="uk-UA"/>
        </w:rPr>
        <w:t xml:space="preserve">. Іспанський письменник свідомо запрошує читача (прямо звертаючись до нього «читачу мій») до активного прочитання, до спільного осмислення і переосмислення висловлених ним </w:t>
      </w:r>
      <w:r>
        <w:rPr>
          <w:sz w:val="28"/>
          <w:szCs w:val="28"/>
          <w:lang w:val="uk-UA"/>
        </w:rPr>
        <w:t>поглядів</w:t>
      </w:r>
      <w:r w:rsidRPr="00BD2DC2">
        <w:rPr>
          <w:sz w:val="28"/>
          <w:szCs w:val="28"/>
          <w:lang w:val="uk-UA"/>
        </w:rPr>
        <w:t xml:space="preserve"> і до продовження цього аґонічного обдумування вже без нього, первинного автора. Пропонує читачеві творити власний наратив на основі його ідей та образів. Накреслює </w:t>
      </w:r>
      <w:r>
        <w:rPr>
          <w:sz w:val="28"/>
          <w:szCs w:val="28"/>
          <w:lang w:val="uk-UA"/>
        </w:rPr>
        <w:t>план реалізації цього творення, в основі якого</w:t>
      </w:r>
      <w:r w:rsidRPr="00BD2DC2">
        <w:rPr>
          <w:sz w:val="28"/>
          <w:szCs w:val="28"/>
          <w:lang w:val="uk-UA"/>
        </w:rPr>
        <w:t xml:space="preserve"> лежить метод інтертекстуальності, де одним із контрагентів активного читача має стати сам Міґель </w:t>
      </w:r>
      <w:r>
        <w:rPr>
          <w:sz w:val="28"/>
          <w:szCs w:val="28"/>
          <w:lang w:val="uk-UA"/>
        </w:rPr>
        <w:t xml:space="preserve">де </w:t>
      </w:r>
      <w:r w:rsidRPr="00BD2DC2">
        <w:rPr>
          <w:sz w:val="28"/>
          <w:szCs w:val="28"/>
          <w:lang w:val="uk-UA"/>
        </w:rPr>
        <w:t xml:space="preserve">Унамуно, як раніше для іспанського письменника такими були М. де Сервантес, П. Кальдерон де ля Барка, свята Тереза Авільська, Данте Аліг’єрі, Вільям Шекспір, Рене Декарт, Блез Паскаль та інші. За приклад такої розмови автора із письменником слугує філософська книга «Життя Дон Кіхота і Санчо, за розповіддю Міґеля де Сервантеса Сааведри, яку пояснює і коментує Міґель де Унамуно». </w:t>
      </w:r>
    </w:p>
    <w:p w:rsidR="003F582C" w:rsidRPr="00BD2DC2" w:rsidRDefault="003F582C" w:rsidP="003F582C">
      <w:pPr>
        <w:pStyle w:val="aa"/>
        <w:tabs>
          <w:tab w:val="left" w:pos="0"/>
        </w:tabs>
        <w:spacing w:line="360" w:lineRule="auto"/>
        <w:ind w:firstLine="720"/>
        <w:jc w:val="both"/>
        <w:rPr>
          <w:sz w:val="28"/>
          <w:szCs w:val="28"/>
          <w:lang w:val="uk-UA"/>
        </w:rPr>
      </w:pPr>
      <w:r>
        <w:rPr>
          <w:sz w:val="28"/>
          <w:szCs w:val="28"/>
          <w:lang w:val="uk-UA"/>
        </w:rPr>
        <w:lastRenderedPageBreak/>
        <w:t xml:space="preserve">Також </w:t>
      </w:r>
      <w:r w:rsidRPr="00BD2DC2">
        <w:rPr>
          <w:sz w:val="28"/>
          <w:szCs w:val="28"/>
          <w:lang w:val="uk-UA"/>
        </w:rPr>
        <w:t xml:space="preserve">увагу </w:t>
      </w:r>
      <w:r w:rsidRPr="00BD2DC2">
        <w:rPr>
          <w:sz w:val="28"/>
          <w:szCs w:val="28"/>
        </w:rPr>
        <w:t>зосереджено на замовчуваних або прихов</w:t>
      </w:r>
      <w:r>
        <w:rPr>
          <w:sz w:val="28"/>
          <w:szCs w:val="28"/>
        </w:rPr>
        <w:t>аних ідентичностях, за якими</w:t>
      </w:r>
      <w:r>
        <w:rPr>
          <w:sz w:val="28"/>
          <w:szCs w:val="28"/>
          <w:lang w:val="uk-UA"/>
        </w:rPr>
        <w:t xml:space="preserve"> письменник</w:t>
      </w:r>
      <w:r w:rsidRPr="00BD2DC2">
        <w:rPr>
          <w:sz w:val="28"/>
          <w:szCs w:val="28"/>
        </w:rPr>
        <w:t xml:space="preserve"> ховав свої сумніви. Власне аналіз творів </w:t>
      </w:r>
      <w:r>
        <w:rPr>
          <w:sz w:val="28"/>
          <w:szCs w:val="28"/>
          <w:lang w:val="uk-UA"/>
        </w:rPr>
        <w:t>М. де</w:t>
      </w:r>
      <w:r w:rsidRPr="00BD2DC2">
        <w:rPr>
          <w:sz w:val="28"/>
          <w:szCs w:val="28"/>
          <w:lang w:val="uk-UA"/>
        </w:rPr>
        <w:t xml:space="preserve"> Унамуно </w:t>
      </w:r>
      <w:r w:rsidRPr="00BD2DC2">
        <w:rPr>
          <w:sz w:val="28"/>
          <w:szCs w:val="28"/>
        </w:rPr>
        <w:t>через проблему ідентичності</w:t>
      </w:r>
      <w:r>
        <w:rPr>
          <w:sz w:val="28"/>
          <w:szCs w:val="28"/>
          <w:lang w:val="uk-UA"/>
        </w:rPr>
        <w:t xml:space="preserve">, </w:t>
      </w:r>
      <w:r w:rsidRPr="00BD2DC2">
        <w:rPr>
          <w:sz w:val="28"/>
          <w:szCs w:val="28"/>
        </w:rPr>
        <w:t>різновекторного і нестійкого процесу</w:t>
      </w:r>
      <w:r w:rsidRPr="00BD2DC2">
        <w:rPr>
          <w:sz w:val="28"/>
          <w:szCs w:val="28"/>
          <w:lang w:val="uk-UA"/>
        </w:rPr>
        <w:t>,</w:t>
      </w:r>
      <w:r w:rsidRPr="00BD2DC2">
        <w:rPr>
          <w:sz w:val="28"/>
          <w:szCs w:val="28"/>
        </w:rPr>
        <w:t xml:space="preserve"> д</w:t>
      </w:r>
      <w:r>
        <w:rPr>
          <w:sz w:val="28"/>
          <w:szCs w:val="28"/>
          <w:lang w:val="uk-UA"/>
        </w:rPr>
        <w:t>ав змогу</w:t>
      </w:r>
      <w:r w:rsidRPr="00BD2DC2">
        <w:rPr>
          <w:sz w:val="28"/>
          <w:szCs w:val="28"/>
        </w:rPr>
        <w:t xml:space="preserve"> по-новому побачити персонажі та </w:t>
      </w:r>
      <w:r w:rsidRPr="00BD2DC2">
        <w:rPr>
          <w:sz w:val="28"/>
          <w:szCs w:val="28"/>
          <w:lang w:val="uk-UA"/>
        </w:rPr>
        <w:t xml:space="preserve">його </w:t>
      </w:r>
      <w:r w:rsidRPr="00BD2DC2">
        <w:rPr>
          <w:sz w:val="28"/>
          <w:szCs w:val="28"/>
        </w:rPr>
        <w:t>самого. Це стало можливим завдяки вивченню</w:t>
      </w:r>
      <w:r w:rsidRPr="00BD2DC2">
        <w:rPr>
          <w:color w:val="000000"/>
          <w:sz w:val="28"/>
          <w:szCs w:val="28"/>
        </w:rPr>
        <w:t xml:space="preserve"> експериментів із мовою й онтологічним зв’язком мови </w:t>
      </w:r>
      <w:r w:rsidRPr="00BD2DC2">
        <w:rPr>
          <w:color w:val="000000"/>
          <w:sz w:val="28"/>
          <w:szCs w:val="28"/>
          <w:lang w:val="uk-UA"/>
        </w:rPr>
        <w:t>та</w:t>
      </w:r>
      <w:r w:rsidRPr="00BD2DC2">
        <w:rPr>
          <w:color w:val="000000"/>
          <w:sz w:val="28"/>
          <w:szCs w:val="28"/>
        </w:rPr>
        <w:t xml:space="preserve"> психологічною ідентичністю персонажів. </w:t>
      </w:r>
      <w:r>
        <w:rPr>
          <w:color w:val="000000"/>
          <w:sz w:val="28"/>
          <w:szCs w:val="28"/>
          <w:lang w:val="uk-UA"/>
        </w:rPr>
        <w:t>Головну</w:t>
      </w:r>
      <w:r w:rsidRPr="00BD2DC2">
        <w:rPr>
          <w:color w:val="000000"/>
          <w:sz w:val="28"/>
          <w:szCs w:val="28"/>
        </w:rPr>
        <w:t xml:space="preserve"> увагу привертає мовчання – висловлювання особливого типу, що є суто антропологічним явищем та комунікативним актом</w:t>
      </w:r>
      <w:r w:rsidRPr="00BD2DC2">
        <w:rPr>
          <w:color w:val="000000"/>
          <w:sz w:val="28"/>
          <w:szCs w:val="28"/>
          <w:lang w:val="uk-UA"/>
        </w:rPr>
        <w:t>,</w:t>
      </w:r>
      <w:r w:rsidRPr="00BD2DC2">
        <w:rPr>
          <w:color w:val="000000"/>
          <w:sz w:val="28"/>
          <w:szCs w:val="28"/>
        </w:rPr>
        <w:t xml:space="preserve"> </w:t>
      </w:r>
      <w:r w:rsidRPr="00BD2DC2">
        <w:rPr>
          <w:color w:val="000000"/>
          <w:sz w:val="28"/>
          <w:szCs w:val="28"/>
          <w:lang w:val="uk-UA"/>
        </w:rPr>
        <w:t>за</w:t>
      </w:r>
      <w:r w:rsidRPr="00BD2DC2">
        <w:rPr>
          <w:color w:val="000000"/>
          <w:sz w:val="28"/>
          <w:szCs w:val="28"/>
        </w:rPr>
        <w:t xml:space="preserve"> яко</w:t>
      </w:r>
      <w:r w:rsidRPr="00BD2DC2">
        <w:rPr>
          <w:color w:val="000000"/>
          <w:sz w:val="28"/>
          <w:szCs w:val="28"/>
          <w:lang w:val="uk-UA"/>
        </w:rPr>
        <w:t>го говорить</w:t>
      </w:r>
      <w:r w:rsidRPr="00BD2DC2">
        <w:rPr>
          <w:color w:val="000000"/>
          <w:sz w:val="28"/>
          <w:szCs w:val="28"/>
        </w:rPr>
        <w:t xml:space="preserve"> несказане.</w:t>
      </w:r>
      <w:r w:rsidRPr="00BD2DC2">
        <w:rPr>
          <w:color w:val="000000"/>
          <w:sz w:val="28"/>
          <w:szCs w:val="28"/>
          <w:lang w:val="uk-UA"/>
        </w:rPr>
        <w:t xml:space="preserve"> </w:t>
      </w:r>
      <w:r>
        <w:rPr>
          <w:color w:val="000000"/>
          <w:sz w:val="28"/>
          <w:szCs w:val="28"/>
          <w:lang w:val="uk-UA"/>
        </w:rPr>
        <w:t>В романах наявна ціла низка фігур мовчання з різними комунікативними функціями, що разом із ж</w:t>
      </w:r>
      <w:r w:rsidRPr="00B03F81">
        <w:rPr>
          <w:sz w:val="28"/>
          <w:szCs w:val="28"/>
          <w:lang w:val="uk-UA"/>
        </w:rPr>
        <w:t>ест</w:t>
      </w:r>
      <w:r>
        <w:rPr>
          <w:sz w:val="28"/>
          <w:szCs w:val="28"/>
          <w:lang w:val="uk-UA"/>
        </w:rPr>
        <w:t>ами та мовою тіла можуть</w:t>
      </w:r>
      <w:r w:rsidRPr="00BD2DC2">
        <w:rPr>
          <w:sz w:val="28"/>
          <w:szCs w:val="28"/>
          <w:lang w:val="uk-UA"/>
        </w:rPr>
        <w:t xml:space="preserve"> сказати про суттєві якості людини більше, ніж суп</w:t>
      </w:r>
      <w:r>
        <w:rPr>
          <w:sz w:val="28"/>
          <w:szCs w:val="28"/>
          <w:lang w:val="uk-UA"/>
        </w:rPr>
        <w:t>ровідні</w:t>
      </w:r>
      <w:r w:rsidRPr="00BD2DC2">
        <w:rPr>
          <w:sz w:val="28"/>
          <w:szCs w:val="28"/>
          <w:lang w:val="uk-UA"/>
        </w:rPr>
        <w:t xml:space="preserve"> думки. Мова тіла персона</w:t>
      </w:r>
      <w:r>
        <w:rPr>
          <w:sz w:val="28"/>
          <w:szCs w:val="28"/>
          <w:lang w:val="uk-UA"/>
        </w:rPr>
        <w:t>жів підсилює потоки їхніх думок</w:t>
      </w:r>
      <w:r w:rsidRPr="00BD2DC2">
        <w:rPr>
          <w:sz w:val="28"/>
          <w:szCs w:val="28"/>
          <w:lang w:val="uk-UA"/>
        </w:rPr>
        <w:t xml:space="preserve"> та не</w:t>
      </w:r>
      <w:r>
        <w:rPr>
          <w:sz w:val="28"/>
          <w:szCs w:val="28"/>
          <w:lang w:val="uk-UA"/>
        </w:rPr>
        <w:t xml:space="preserve"> раз</w:t>
      </w:r>
      <w:r w:rsidRPr="00BD2DC2">
        <w:rPr>
          <w:sz w:val="28"/>
          <w:szCs w:val="28"/>
          <w:lang w:val="uk-UA"/>
        </w:rPr>
        <w:t xml:space="preserve"> підкреслює </w:t>
      </w:r>
      <w:r>
        <w:rPr>
          <w:sz w:val="28"/>
          <w:szCs w:val="28"/>
          <w:lang w:val="uk-UA"/>
        </w:rPr>
        <w:t>тожсамість</w:t>
      </w:r>
      <w:r w:rsidRPr="00BD2DC2">
        <w:rPr>
          <w:sz w:val="28"/>
          <w:szCs w:val="28"/>
          <w:lang w:val="uk-UA"/>
        </w:rPr>
        <w:t xml:space="preserve">, як це </w:t>
      </w:r>
      <w:r>
        <w:rPr>
          <w:sz w:val="28"/>
          <w:szCs w:val="28"/>
          <w:lang w:val="uk-UA"/>
        </w:rPr>
        <w:t>яскраво д</w:t>
      </w:r>
      <w:r w:rsidRPr="00BD2DC2">
        <w:rPr>
          <w:sz w:val="28"/>
          <w:szCs w:val="28"/>
          <w:lang w:val="uk-UA"/>
        </w:rPr>
        <w:t>емонстр</w:t>
      </w:r>
      <w:r>
        <w:rPr>
          <w:sz w:val="28"/>
          <w:szCs w:val="28"/>
          <w:lang w:val="uk-UA"/>
        </w:rPr>
        <w:t>ують персонажі</w:t>
      </w:r>
      <w:r w:rsidRPr="00BD2DC2">
        <w:rPr>
          <w:sz w:val="28"/>
          <w:szCs w:val="28"/>
          <w:lang w:val="uk-UA"/>
        </w:rPr>
        <w:t xml:space="preserve"> Маріна, Ауґусто, Тула.</w:t>
      </w:r>
    </w:p>
    <w:p w:rsidR="003F582C" w:rsidRPr="00BD2DC2" w:rsidRDefault="003F582C" w:rsidP="003F582C">
      <w:pPr>
        <w:spacing w:after="0" w:line="360" w:lineRule="auto"/>
        <w:ind w:firstLine="708"/>
        <w:jc w:val="both"/>
        <w:rPr>
          <w:rFonts w:ascii="Times New Roman" w:hAnsi="Times New Roman"/>
          <w:sz w:val="28"/>
          <w:szCs w:val="28"/>
          <w:lang w:val="uk-UA"/>
        </w:rPr>
      </w:pPr>
      <w:r w:rsidRPr="00BD2DC2">
        <w:rPr>
          <w:rFonts w:ascii="Times New Roman" w:hAnsi="Times New Roman"/>
          <w:sz w:val="28"/>
          <w:szCs w:val="28"/>
          <w:lang w:val="uk-UA"/>
        </w:rPr>
        <w:t xml:space="preserve">Водночас унаочненням внутрішніх процесів свідомості </w:t>
      </w:r>
      <w:r>
        <w:rPr>
          <w:rFonts w:ascii="Times New Roman" w:hAnsi="Times New Roman"/>
          <w:sz w:val="28"/>
          <w:szCs w:val="28"/>
          <w:lang w:val="uk-UA"/>
        </w:rPr>
        <w:t xml:space="preserve">персонажів </w:t>
      </w:r>
      <w:r w:rsidRPr="00BD2DC2">
        <w:rPr>
          <w:rFonts w:ascii="Times New Roman" w:hAnsi="Times New Roman"/>
          <w:sz w:val="28"/>
          <w:szCs w:val="28"/>
          <w:lang w:val="uk-UA"/>
        </w:rPr>
        <w:t>є замкнені простори</w:t>
      </w:r>
      <w:r>
        <w:rPr>
          <w:rFonts w:ascii="Times New Roman" w:hAnsi="Times New Roman"/>
          <w:sz w:val="28"/>
          <w:szCs w:val="28"/>
          <w:lang w:val="uk-UA"/>
        </w:rPr>
        <w:t xml:space="preserve">, які </w:t>
      </w:r>
      <w:r w:rsidRPr="00BD2DC2">
        <w:rPr>
          <w:rFonts w:ascii="Times New Roman" w:hAnsi="Times New Roman"/>
          <w:sz w:val="28"/>
          <w:szCs w:val="28"/>
          <w:lang w:val="uk-UA"/>
        </w:rPr>
        <w:t>відповідають стан</w:t>
      </w:r>
      <w:r>
        <w:rPr>
          <w:rFonts w:ascii="Times New Roman" w:hAnsi="Times New Roman"/>
          <w:sz w:val="28"/>
          <w:szCs w:val="28"/>
          <w:lang w:val="uk-UA"/>
        </w:rPr>
        <w:t>ові</w:t>
      </w:r>
      <w:r w:rsidRPr="00BD2DC2">
        <w:rPr>
          <w:rFonts w:ascii="Times New Roman" w:hAnsi="Times New Roman"/>
          <w:sz w:val="28"/>
          <w:szCs w:val="28"/>
          <w:lang w:val="uk-UA"/>
        </w:rPr>
        <w:t xml:space="preserve"> їхньої свідомості. </w:t>
      </w:r>
      <w:r>
        <w:rPr>
          <w:rFonts w:ascii="Times New Roman" w:hAnsi="Times New Roman"/>
          <w:sz w:val="28"/>
          <w:szCs w:val="28"/>
          <w:lang w:val="uk-UA"/>
        </w:rPr>
        <w:t xml:space="preserve">Найбільш виразно це спостерігаємо в образі дому, який </w:t>
      </w:r>
      <w:r w:rsidRPr="00BD2DC2">
        <w:rPr>
          <w:rFonts w:ascii="Times New Roman" w:hAnsi="Times New Roman"/>
          <w:sz w:val="28"/>
          <w:szCs w:val="28"/>
          <w:lang w:val="uk-UA"/>
        </w:rPr>
        <w:t xml:space="preserve">постає </w:t>
      </w:r>
      <w:r w:rsidRPr="00BD2DC2">
        <w:rPr>
          <w:rFonts w:ascii="Times New Roman" w:hAnsi="Times New Roman"/>
          <w:sz w:val="28"/>
          <w:szCs w:val="28"/>
          <w:lang w:val="uk-UA" w:eastAsia="ru-RU"/>
        </w:rPr>
        <w:t xml:space="preserve">ідилічним хронотопом, місцем, де, за трактуванням </w:t>
      </w:r>
      <w:r>
        <w:rPr>
          <w:rFonts w:ascii="Times New Roman" w:hAnsi="Times New Roman"/>
          <w:sz w:val="28"/>
          <w:szCs w:val="28"/>
          <w:lang w:val="uk-UA" w:eastAsia="ru-RU"/>
        </w:rPr>
        <w:t>М. </w:t>
      </w:r>
      <w:r w:rsidRPr="00BD2DC2">
        <w:rPr>
          <w:rFonts w:ascii="Times New Roman" w:hAnsi="Times New Roman"/>
          <w:sz w:val="28"/>
          <w:szCs w:val="28"/>
          <w:lang w:val="uk-UA" w:eastAsia="ru-RU"/>
        </w:rPr>
        <w:t>Бахтіна, з’єднуються колиска й труна, початок і кінець земного життя. Також д</w:t>
      </w:r>
      <w:r w:rsidRPr="00BD2DC2">
        <w:rPr>
          <w:rFonts w:ascii="Times New Roman" w:hAnsi="Times New Roman"/>
          <w:sz w:val="28"/>
          <w:szCs w:val="28"/>
          <w:lang w:val="uk-UA"/>
        </w:rPr>
        <w:t xml:space="preserve">ім є </w:t>
      </w:r>
      <w:r>
        <w:rPr>
          <w:rFonts w:ascii="Times New Roman" w:hAnsi="Times New Roman"/>
          <w:sz w:val="28"/>
          <w:szCs w:val="28"/>
          <w:lang w:val="uk-UA"/>
        </w:rPr>
        <w:t>захистом й</w:t>
      </w:r>
      <w:r w:rsidRPr="00BD2DC2">
        <w:rPr>
          <w:rFonts w:ascii="Times New Roman" w:hAnsi="Times New Roman"/>
          <w:sz w:val="28"/>
          <w:szCs w:val="28"/>
          <w:lang w:val="uk-UA"/>
        </w:rPr>
        <w:t xml:space="preserve"> опорою, що дозволяє віднайти сили, аби протистояти й вистояти у подоланні життєвих труднощів. Оселившись у рідній домівці та ввібравши в себе її дух, людина стає її неодмінно</w:t>
      </w:r>
      <w:r>
        <w:rPr>
          <w:rFonts w:ascii="Times New Roman" w:hAnsi="Times New Roman"/>
          <w:sz w:val="28"/>
          <w:szCs w:val="28"/>
          <w:lang w:val="uk-UA"/>
        </w:rPr>
        <w:t>ю</w:t>
      </w:r>
      <w:r w:rsidRPr="00BD2DC2">
        <w:rPr>
          <w:rFonts w:ascii="Times New Roman" w:hAnsi="Times New Roman"/>
          <w:sz w:val="28"/>
          <w:szCs w:val="28"/>
          <w:lang w:val="uk-UA"/>
        </w:rPr>
        <w:t xml:space="preserve"> часткою; тож </w:t>
      </w:r>
      <w:r>
        <w:rPr>
          <w:rFonts w:ascii="Times New Roman" w:hAnsi="Times New Roman"/>
          <w:sz w:val="28"/>
          <w:szCs w:val="28"/>
          <w:lang w:val="uk-UA"/>
        </w:rPr>
        <w:t>брак</w:t>
      </w:r>
      <w:r w:rsidRPr="00BD2DC2">
        <w:rPr>
          <w:rFonts w:ascii="Times New Roman" w:hAnsi="Times New Roman"/>
          <w:sz w:val="28"/>
          <w:szCs w:val="28"/>
          <w:lang w:val="uk-UA"/>
        </w:rPr>
        <w:t xml:space="preserve"> власного дому чи постійна його зміна загрожує цілісності особистості, сутність якої, хоч і вимушено, проте постійно змінюється. </w:t>
      </w:r>
      <w:r>
        <w:rPr>
          <w:rFonts w:ascii="Times New Roman" w:hAnsi="Times New Roman"/>
          <w:sz w:val="28"/>
          <w:szCs w:val="28"/>
          <w:lang w:val="uk-UA"/>
        </w:rPr>
        <w:t>Взірцем цього</w:t>
      </w:r>
      <w:r w:rsidRPr="00BD2DC2">
        <w:rPr>
          <w:rFonts w:ascii="Times New Roman" w:hAnsi="Times New Roman"/>
          <w:sz w:val="28"/>
          <w:szCs w:val="28"/>
          <w:lang w:val="uk-UA"/>
        </w:rPr>
        <w:t xml:space="preserve"> є роман «Тітка Тула», в якому Хертрудіс наважилася на вияв власної індивідуа</w:t>
      </w:r>
      <w:r>
        <w:rPr>
          <w:rFonts w:ascii="Times New Roman" w:hAnsi="Times New Roman"/>
          <w:sz w:val="28"/>
          <w:szCs w:val="28"/>
          <w:lang w:val="uk-UA"/>
        </w:rPr>
        <w:t>льності –</w:t>
      </w:r>
      <w:r w:rsidRPr="00BD2DC2">
        <w:rPr>
          <w:rFonts w:ascii="Times New Roman" w:hAnsi="Times New Roman"/>
          <w:sz w:val="28"/>
          <w:szCs w:val="28"/>
          <w:lang w:val="uk-UA"/>
        </w:rPr>
        <w:t xml:space="preserve"> своїх прагнень і почуттів. На</w:t>
      </w:r>
      <w:r>
        <w:rPr>
          <w:rFonts w:ascii="Times New Roman" w:hAnsi="Times New Roman"/>
          <w:sz w:val="28"/>
          <w:szCs w:val="28"/>
          <w:lang w:val="uk-UA"/>
        </w:rPr>
        <w:t xml:space="preserve"> відміну від попередніх творів («Любов і педагогіка», «Туман») </w:t>
      </w:r>
      <w:r w:rsidRPr="00BD2DC2">
        <w:rPr>
          <w:rFonts w:ascii="Times New Roman" w:hAnsi="Times New Roman"/>
          <w:sz w:val="28"/>
          <w:szCs w:val="28"/>
          <w:lang w:val="uk-UA"/>
        </w:rPr>
        <w:t xml:space="preserve">у цьому романі ми більше не спостерігаємо наміру втекти з дому чи будь-якого іншого простору, а, навпаки, бачимо повну гармонію, ідеальний дім, який гарантує безпеку та підтримку </w:t>
      </w:r>
      <w:r>
        <w:rPr>
          <w:rFonts w:ascii="Times New Roman" w:hAnsi="Times New Roman"/>
          <w:sz w:val="28"/>
          <w:szCs w:val="28"/>
          <w:lang w:val="uk-UA"/>
        </w:rPr>
        <w:t>на час</w:t>
      </w:r>
      <w:r w:rsidRPr="00BD2DC2">
        <w:rPr>
          <w:rFonts w:ascii="Times New Roman" w:hAnsi="Times New Roman"/>
          <w:sz w:val="28"/>
          <w:szCs w:val="28"/>
          <w:lang w:val="uk-UA"/>
        </w:rPr>
        <w:t xml:space="preserve"> життєвих турбот.</w:t>
      </w:r>
      <w:r>
        <w:rPr>
          <w:rFonts w:ascii="Times New Roman" w:hAnsi="Times New Roman"/>
          <w:sz w:val="28"/>
          <w:szCs w:val="28"/>
          <w:lang w:val="uk-UA"/>
        </w:rPr>
        <w:t xml:space="preserve"> </w:t>
      </w:r>
      <w:r w:rsidRPr="00BD2DC2">
        <w:rPr>
          <w:rFonts w:ascii="Times New Roman" w:hAnsi="Times New Roman"/>
          <w:sz w:val="28"/>
          <w:szCs w:val="28"/>
          <w:lang w:val="uk-UA"/>
        </w:rPr>
        <w:t xml:space="preserve">Щодо обігрування топосу села, яке протиставляється великому місту, то автор не дотримується традиційної інтерпретації, де село є уособленням чистоти, а місто – моральної зіпсутості. </w:t>
      </w:r>
      <w:r>
        <w:rPr>
          <w:rFonts w:ascii="Times New Roman" w:hAnsi="Times New Roman"/>
          <w:sz w:val="28"/>
          <w:szCs w:val="28"/>
          <w:lang w:val="uk-UA"/>
        </w:rPr>
        <w:t>У більшій частині випадків</w:t>
      </w:r>
      <w:r w:rsidRPr="00BD2DC2">
        <w:rPr>
          <w:rFonts w:ascii="Times New Roman" w:hAnsi="Times New Roman"/>
          <w:sz w:val="28"/>
          <w:szCs w:val="28"/>
          <w:lang w:val="uk-UA"/>
        </w:rPr>
        <w:t xml:space="preserve"> місце дії роману не має важливого значення, лише у «Тітці Тулі» з’являється позитивна ідея міста завдяки культу чистоти, а в «Святому </w:t>
      </w:r>
      <w:r w:rsidRPr="00BD2DC2">
        <w:rPr>
          <w:rFonts w:ascii="Times New Roman" w:hAnsi="Times New Roman"/>
          <w:sz w:val="28"/>
          <w:szCs w:val="28"/>
          <w:lang w:val="uk-UA"/>
        </w:rPr>
        <w:lastRenderedPageBreak/>
        <w:t xml:space="preserve">Мануелі Доброму, мученику» </w:t>
      </w:r>
      <w:r>
        <w:rPr>
          <w:rFonts w:ascii="Times New Roman" w:hAnsi="Times New Roman"/>
          <w:sz w:val="28"/>
          <w:szCs w:val="28"/>
          <w:lang w:val="uk-UA"/>
        </w:rPr>
        <w:t>постає</w:t>
      </w:r>
      <w:r w:rsidRPr="00BD2DC2">
        <w:rPr>
          <w:rFonts w:ascii="Times New Roman" w:hAnsi="Times New Roman"/>
          <w:sz w:val="28"/>
          <w:szCs w:val="28"/>
          <w:lang w:val="uk-UA"/>
        </w:rPr>
        <w:t xml:space="preserve"> антиномія «прогресивного» міста і «відсталого» села.</w:t>
      </w:r>
      <w:r>
        <w:rPr>
          <w:rFonts w:ascii="Times New Roman" w:hAnsi="Times New Roman"/>
          <w:sz w:val="28"/>
          <w:szCs w:val="28"/>
          <w:lang w:val="uk-UA"/>
        </w:rPr>
        <w:t xml:space="preserve"> Об’єднуючим простором для обох топосів є наявна в усіх романах церква, яка репрезентує як традицію, колективну пам’ять, простір спільної молитви («Мир у війні», «Святий Мануель Добрий, мученик»), так і прихисток, місце терапії, пошуку відповіді на питання буття, віднайдення тожсамості для окремого індивіда («Любов і педагогіка», «Туман», «Абель Санчес»).</w:t>
      </w:r>
    </w:p>
    <w:p w:rsidR="003F582C" w:rsidRDefault="003F582C" w:rsidP="003F582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М. де </w:t>
      </w:r>
      <w:r w:rsidRPr="00BD2DC2">
        <w:rPr>
          <w:rFonts w:ascii="Times New Roman" w:hAnsi="Times New Roman"/>
          <w:sz w:val="28"/>
          <w:szCs w:val="28"/>
        </w:rPr>
        <w:t xml:space="preserve">Унамуно </w:t>
      </w:r>
      <w:r>
        <w:rPr>
          <w:rFonts w:ascii="Times New Roman" w:hAnsi="Times New Roman"/>
          <w:sz w:val="28"/>
          <w:szCs w:val="28"/>
          <w:lang w:val="uk-UA"/>
        </w:rPr>
        <w:t xml:space="preserve">у своїх романах </w:t>
      </w:r>
      <w:r w:rsidRPr="00BD2DC2">
        <w:rPr>
          <w:rFonts w:ascii="Times New Roman" w:hAnsi="Times New Roman"/>
          <w:sz w:val="28"/>
          <w:szCs w:val="28"/>
        </w:rPr>
        <w:t>пропону</w:t>
      </w:r>
      <w:r>
        <w:rPr>
          <w:rFonts w:ascii="Times New Roman" w:hAnsi="Times New Roman"/>
          <w:sz w:val="28"/>
          <w:szCs w:val="28"/>
          <w:lang w:val="uk-UA"/>
        </w:rPr>
        <w:t>є</w:t>
      </w:r>
      <w:r w:rsidRPr="00BD2DC2">
        <w:rPr>
          <w:rFonts w:ascii="Times New Roman" w:hAnsi="Times New Roman"/>
          <w:sz w:val="28"/>
          <w:szCs w:val="28"/>
        </w:rPr>
        <w:t xml:space="preserve"> нам</w:t>
      </w:r>
      <w:r>
        <w:rPr>
          <w:rFonts w:ascii="Times New Roman" w:hAnsi="Times New Roman"/>
          <w:sz w:val="28"/>
          <w:szCs w:val="28"/>
        </w:rPr>
        <w:t xml:space="preserve"> подорож свідомістю персонажів</w:t>
      </w:r>
      <w:r>
        <w:rPr>
          <w:rFonts w:ascii="Times New Roman" w:hAnsi="Times New Roman"/>
          <w:sz w:val="28"/>
          <w:szCs w:val="28"/>
          <w:lang w:val="uk-UA"/>
        </w:rPr>
        <w:t xml:space="preserve">. </w:t>
      </w:r>
      <w:r w:rsidRPr="00BD2DC2">
        <w:rPr>
          <w:rFonts w:ascii="Times New Roman" w:hAnsi="Times New Roman"/>
          <w:sz w:val="28"/>
          <w:szCs w:val="28"/>
          <w:lang w:val="uk-UA"/>
        </w:rPr>
        <w:t xml:space="preserve">Пачіко, Ігнасіо, Педро Антоніо, </w:t>
      </w:r>
      <w:r w:rsidRPr="0027211C">
        <w:rPr>
          <w:rFonts w:ascii="Times New Roman" w:hAnsi="Times New Roman"/>
          <w:sz w:val="28"/>
          <w:szCs w:val="28"/>
          <w:lang w:val="uk-UA"/>
        </w:rPr>
        <w:t xml:space="preserve">Авіто Карраскаль, Авґусто Перес, Хоакін Монегро, </w:t>
      </w:r>
      <w:r w:rsidRPr="00BD2DC2">
        <w:rPr>
          <w:rFonts w:ascii="Times New Roman" w:hAnsi="Times New Roman"/>
          <w:sz w:val="28"/>
          <w:szCs w:val="28"/>
          <w:lang w:val="uk-UA"/>
        </w:rPr>
        <w:t>Хертрудіс</w:t>
      </w:r>
      <w:r w:rsidRPr="0027211C">
        <w:rPr>
          <w:rFonts w:ascii="Times New Roman" w:hAnsi="Times New Roman"/>
          <w:sz w:val="28"/>
          <w:szCs w:val="28"/>
          <w:lang w:val="uk-UA"/>
        </w:rPr>
        <w:t>, Мануель</w:t>
      </w:r>
      <w:r>
        <w:rPr>
          <w:rFonts w:ascii="Times New Roman" w:hAnsi="Times New Roman"/>
          <w:sz w:val="28"/>
          <w:szCs w:val="28"/>
          <w:lang w:val="uk-UA"/>
        </w:rPr>
        <w:t xml:space="preserve"> </w:t>
      </w:r>
      <w:r w:rsidRPr="0027211C">
        <w:rPr>
          <w:rFonts w:ascii="Times New Roman" w:hAnsi="Times New Roman"/>
          <w:sz w:val="28"/>
          <w:szCs w:val="28"/>
          <w:lang w:val="uk-UA"/>
        </w:rPr>
        <w:t xml:space="preserve">проживають реальну трансформацію, </w:t>
      </w:r>
      <w:r>
        <w:rPr>
          <w:rFonts w:ascii="Times New Roman" w:hAnsi="Times New Roman"/>
          <w:sz w:val="28"/>
          <w:szCs w:val="28"/>
          <w:lang w:val="uk-UA"/>
        </w:rPr>
        <w:t xml:space="preserve">відображену у їхній свідомості шляхом життєвих історій, </w:t>
      </w:r>
      <w:r w:rsidRPr="0027211C">
        <w:rPr>
          <w:rFonts w:ascii="Times New Roman" w:hAnsi="Times New Roman"/>
          <w:sz w:val="28"/>
          <w:szCs w:val="28"/>
          <w:lang w:val="uk-UA"/>
        </w:rPr>
        <w:t>особистісн</w:t>
      </w:r>
      <w:r>
        <w:rPr>
          <w:rFonts w:ascii="Times New Roman" w:hAnsi="Times New Roman"/>
          <w:sz w:val="28"/>
          <w:szCs w:val="28"/>
          <w:lang w:val="uk-UA"/>
        </w:rPr>
        <w:t>ого</w:t>
      </w:r>
      <w:r w:rsidRPr="0027211C">
        <w:rPr>
          <w:rFonts w:ascii="Times New Roman" w:hAnsi="Times New Roman"/>
          <w:sz w:val="28"/>
          <w:szCs w:val="28"/>
          <w:lang w:val="uk-UA"/>
        </w:rPr>
        <w:t xml:space="preserve"> аналіз</w:t>
      </w:r>
      <w:r>
        <w:rPr>
          <w:rFonts w:ascii="Times New Roman" w:hAnsi="Times New Roman"/>
          <w:sz w:val="28"/>
          <w:szCs w:val="28"/>
          <w:lang w:val="uk-UA"/>
        </w:rPr>
        <w:t>у</w:t>
      </w:r>
      <w:r w:rsidRPr="0027211C">
        <w:rPr>
          <w:rFonts w:ascii="Times New Roman" w:hAnsi="Times New Roman"/>
          <w:sz w:val="28"/>
          <w:szCs w:val="28"/>
          <w:lang w:val="uk-UA"/>
        </w:rPr>
        <w:t>, викладен</w:t>
      </w:r>
      <w:r>
        <w:rPr>
          <w:rFonts w:ascii="Times New Roman" w:hAnsi="Times New Roman"/>
          <w:sz w:val="28"/>
          <w:szCs w:val="28"/>
          <w:lang w:val="uk-UA"/>
        </w:rPr>
        <w:t>ого</w:t>
      </w:r>
      <w:r w:rsidRPr="0027211C">
        <w:rPr>
          <w:rFonts w:ascii="Times New Roman" w:hAnsi="Times New Roman"/>
          <w:sz w:val="28"/>
          <w:szCs w:val="28"/>
          <w:lang w:val="uk-UA"/>
        </w:rPr>
        <w:t xml:space="preserve"> у довгих монологах і </w:t>
      </w:r>
      <w:r>
        <w:rPr>
          <w:rFonts w:ascii="Times New Roman" w:hAnsi="Times New Roman"/>
          <w:sz w:val="28"/>
          <w:szCs w:val="28"/>
          <w:lang w:val="uk-UA"/>
        </w:rPr>
        <w:t>дискусіях з іншими персонажами, шляхом писання/творення художнього тексту, ідентифікації з реальними і вигаданими постатями і також за допомогою трансформацій і репрезентацій тожсамості у просторових координатах.</w:t>
      </w:r>
    </w:p>
    <w:p w:rsidR="003F582C" w:rsidRDefault="003F582C" w:rsidP="003F582C">
      <w:pPr>
        <w:spacing w:after="0" w:line="360" w:lineRule="auto"/>
        <w:ind w:firstLine="708"/>
        <w:jc w:val="center"/>
        <w:rPr>
          <w:rFonts w:ascii="Times New Roman" w:hAnsi="Times New Roman"/>
          <w:b/>
          <w:sz w:val="28"/>
          <w:szCs w:val="28"/>
          <w:lang w:val="uk-UA"/>
        </w:rPr>
      </w:pPr>
      <w:r>
        <w:rPr>
          <w:rFonts w:ascii="Times New Roman" w:hAnsi="Times New Roman"/>
          <w:sz w:val="28"/>
          <w:szCs w:val="28"/>
          <w:lang w:val="uk-UA"/>
        </w:rPr>
        <w:br w:type="page"/>
      </w:r>
      <w:r w:rsidRPr="00747359">
        <w:rPr>
          <w:rFonts w:ascii="Times New Roman" w:hAnsi="Times New Roman"/>
          <w:b/>
          <w:sz w:val="28"/>
          <w:szCs w:val="28"/>
          <w:lang w:val="uk-UA"/>
        </w:rPr>
        <w:lastRenderedPageBreak/>
        <w:t>В</w:t>
      </w:r>
      <w:r w:rsidRPr="00763705">
        <w:rPr>
          <w:rFonts w:ascii="Times New Roman" w:hAnsi="Times New Roman"/>
          <w:b/>
          <w:sz w:val="28"/>
          <w:szCs w:val="28"/>
          <w:lang w:val="uk-UA"/>
        </w:rPr>
        <w:t>ИСНОВКИ</w:t>
      </w:r>
    </w:p>
    <w:p w:rsidR="003F582C" w:rsidRPr="00763705" w:rsidRDefault="003F582C" w:rsidP="003F582C">
      <w:pPr>
        <w:spacing w:after="0" w:line="360" w:lineRule="auto"/>
        <w:ind w:firstLine="708"/>
        <w:jc w:val="center"/>
        <w:rPr>
          <w:rFonts w:ascii="Times New Roman" w:hAnsi="Times New Roman"/>
          <w:b/>
          <w:sz w:val="28"/>
          <w:szCs w:val="28"/>
          <w:lang w:val="uk-UA"/>
        </w:rPr>
      </w:pPr>
    </w:p>
    <w:p w:rsidR="003F582C" w:rsidRPr="00BD2DC2" w:rsidRDefault="003F582C" w:rsidP="003F582C">
      <w:pPr>
        <w:pStyle w:val="afc"/>
        <w:spacing w:line="360" w:lineRule="auto"/>
        <w:ind w:firstLine="708"/>
        <w:jc w:val="both"/>
        <w:rPr>
          <w:b w:val="0"/>
          <w:lang w:val="uk-UA"/>
        </w:rPr>
      </w:pPr>
      <w:r w:rsidRPr="00DA06FA">
        <w:rPr>
          <w:b w:val="0"/>
          <w:lang w:val="uk-UA"/>
        </w:rPr>
        <w:t>М</w:t>
      </w:r>
      <w:r w:rsidRPr="00BD2DC2">
        <w:rPr>
          <w:b w:val="0"/>
          <w:lang w:val="uk-UA"/>
        </w:rPr>
        <w:t xml:space="preserve">іґель </w:t>
      </w:r>
      <w:r w:rsidRPr="00DA06FA">
        <w:rPr>
          <w:b w:val="0"/>
          <w:lang w:val="uk-UA"/>
        </w:rPr>
        <w:t xml:space="preserve">де Унамуно </w:t>
      </w:r>
      <w:r w:rsidRPr="00BD2DC2">
        <w:rPr>
          <w:b w:val="0"/>
          <w:lang w:val="uk-UA"/>
        </w:rPr>
        <w:t xml:space="preserve">як мислитель і письменник </w:t>
      </w:r>
      <w:r>
        <w:rPr>
          <w:b w:val="0"/>
          <w:lang w:val="uk-UA"/>
        </w:rPr>
        <w:t>зазнав впливу світоглядних</w:t>
      </w:r>
      <w:r w:rsidRPr="00BD2DC2">
        <w:rPr>
          <w:b w:val="0"/>
          <w:lang w:val="uk-UA"/>
        </w:rPr>
        <w:t xml:space="preserve"> концепці</w:t>
      </w:r>
      <w:r>
        <w:rPr>
          <w:b w:val="0"/>
          <w:lang w:val="uk-UA"/>
        </w:rPr>
        <w:t>й</w:t>
      </w:r>
      <w:r w:rsidRPr="00BD2DC2">
        <w:rPr>
          <w:b w:val="0"/>
          <w:lang w:val="uk-UA"/>
        </w:rPr>
        <w:t xml:space="preserve"> останніх десятиліть Х</w:t>
      </w:r>
      <w:r>
        <w:rPr>
          <w:b w:val="0"/>
          <w:lang w:val="uk-UA"/>
        </w:rPr>
        <w:t>ІХ – першої третини ХХ століття</w:t>
      </w:r>
      <w:r w:rsidRPr="00BD2DC2">
        <w:rPr>
          <w:b w:val="0"/>
          <w:lang w:val="uk-UA"/>
        </w:rPr>
        <w:t xml:space="preserve"> </w:t>
      </w:r>
      <w:r>
        <w:rPr>
          <w:b w:val="0"/>
          <w:lang w:val="uk-UA"/>
        </w:rPr>
        <w:t>–</w:t>
      </w:r>
      <w:r w:rsidRPr="00BD2DC2">
        <w:rPr>
          <w:b w:val="0"/>
          <w:lang w:val="uk-UA"/>
        </w:rPr>
        <w:t xml:space="preserve"> модернізм</w:t>
      </w:r>
      <w:r>
        <w:rPr>
          <w:b w:val="0"/>
          <w:lang w:val="uk-UA"/>
        </w:rPr>
        <w:t>у</w:t>
      </w:r>
      <w:r w:rsidRPr="00BD2DC2">
        <w:rPr>
          <w:b w:val="0"/>
          <w:lang w:val="uk-UA"/>
        </w:rPr>
        <w:t xml:space="preserve"> </w:t>
      </w:r>
      <w:r>
        <w:rPr>
          <w:b w:val="0"/>
          <w:lang w:val="uk-UA"/>
        </w:rPr>
        <w:t>й</w:t>
      </w:r>
      <w:r w:rsidRPr="00BD2DC2">
        <w:rPr>
          <w:b w:val="0"/>
          <w:lang w:val="uk-UA"/>
        </w:rPr>
        <w:t xml:space="preserve"> екзистенціалізм</w:t>
      </w:r>
      <w:r>
        <w:rPr>
          <w:b w:val="0"/>
          <w:lang w:val="uk-UA"/>
        </w:rPr>
        <w:t xml:space="preserve">у, проте </w:t>
      </w:r>
      <w:r w:rsidRPr="00BD2DC2">
        <w:rPr>
          <w:b w:val="0"/>
          <w:lang w:val="uk-UA"/>
        </w:rPr>
        <w:t xml:space="preserve">знайшов власну нішу серед великої кількості інтелектуалів того часу. </w:t>
      </w:r>
      <w:r>
        <w:rPr>
          <w:b w:val="0"/>
          <w:lang w:val="uk-UA"/>
        </w:rPr>
        <w:t xml:space="preserve">Він </w:t>
      </w:r>
      <w:r w:rsidRPr="00BD2DC2">
        <w:rPr>
          <w:b w:val="0"/>
          <w:lang w:val="uk-UA"/>
        </w:rPr>
        <w:t>перебував у постійному внутрішньому пошуку балансу між запозиченим і власним досвідами, переж</w:t>
      </w:r>
      <w:r>
        <w:rPr>
          <w:b w:val="0"/>
          <w:lang w:val="uk-UA"/>
        </w:rPr>
        <w:t>иваючи й аґонізуючи їх. Водночас</w:t>
      </w:r>
      <w:r w:rsidRPr="00BD2DC2">
        <w:rPr>
          <w:b w:val="0"/>
          <w:lang w:val="uk-UA"/>
        </w:rPr>
        <w:t xml:space="preserve"> у творчості </w:t>
      </w:r>
      <w:r>
        <w:rPr>
          <w:b w:val="0"/>
          <w:lang w:val="uk-UA"/>
        </w:rPr>
        <w:t xml:space="preserve">Унамуно </w:t>
      </w:r>
      <w:r w:rsidRPr="00BD2DC2">
        <w:rPr>
          <w:b w:val="0"/>
          <w:lang w:val="uk-UA"/>
        </w:rPr>
        <w:t xml:space="preserve">відображено </w:t>
      </w:r>
      <w:r>
        <w:rPr>
          <w:b w:val="0"/>
          <w:lang w:val="uk-UA"/>
        </w:rPr>
        <w:t>найважливіші</w:t>
      </w:r>
      <w:r w:rsidRPr="00BD2DC2">
        <w:rPr>
          <w:b w:val="0"/>
          <w:lang w:val="uk-UA"/>
        </w:rPr>
        <w:t xml:space="preserve"> проблеми, з яки</w:t>
      </w:r>
      <w:r>
        <w:rPr>
          <w:b w:val="0"/>
          <w:lang w:val="uk-UA"/>
        </w:rPr>
        <w:t>ми стикається сучасна людина, тому його вважають</w:t>
      </w:r>
      <w:r w:rsidRPr="00BD2DC2">
        <w:rPr>
          <w:b w:val="0"/>
          <w:lang w:val="uk-UA"/>
        </w:rPr>
        <w:t xml:space="preserve"> парадиґмальни</w:t>
      </w:r>
      <w:r>
        <w:rPr>
          <w:b w:val="0"/>
          <w:lang w:val="uk-UA"/>
        </w:rPr>
        <w:t>м</w:t>
      </w:r>
      <w:r w:rsidRPr="00BD2DC2">
        <w:rPr>
          <w:b w:val="0"/>
          <w:lang w:val="uk-UA"/>
        </w:rPr>
        <w:t xml:space="preserve"> твор</w:t>
      </w:r>
      <w:r>
        <w:rPr>
          <w:b w:val="0"/>
          <w:lang w:val="uk-UA"/>
        </w:rPr>
        <w:t xml:space="preserve">цем для </w:t>
      </w:r>
      <w:r w:rsidRPr="00BD2DC2">
        <w:rPr>
          <w:b w:val="0"/>
          <w:lang w:val="uk-UA"/>
        </w:rPr>
        <w:t xml:space="preserve">літератури </w:t>
      </w:r>
      <w:r>
        <w:rPr>
          <w:b w:val="0"/>
          <w:lang w:val="uk-UA"/>
        </w:rPr>
        <w:t xml:space="preserve">не лише </w:t>
      </w:r>
      <w:r w:rsidRPr="00BD2DC2">
        <w:rPr>
          <w:b w:val="0"/>
          <w:lang w:val="uk-UA"/>
        </w:rPr>
        <w:t xml:space="preserve">ХХ–ХХІ століть, </w:t>
      </w:r>
      <w:r>
        <w:rPr>
          <w:b w:val="0"/>
          <w:lang w:val="uk-UA"/>
        </w:rPr>
        <w:t xml:space="preserve">але й загалом іспанської літератури доби модерності. Письменник </w:t>
      </w:r>
      <w:r w:rsidRPr="00BD2DC2">
        <w:rPr>
          <w:b w:val="0"/>
          <w:lang w:val="uk-UA"/>
        </w:rPr>
        <w:t>застосову</w:t>
      </w:r>
      <w:r>
        <w:rPr>
          <w:b w:val="0"/>
          <w:lang w:val="uk-UA"/>
        </w:rPr>
        <w:t>вав оригінальні методи і пропонував</w:t>
      </w:r>
      <w:r w:rsidRPr="00BD2DC2">
        <w:rPr>
          <w:b w:val="0"/>
          <w:lang w:val="uk-UA"/>
        </w:rPr>
        <w:t xml:space="preserve"> самобутні відповіді на </w:t>
      </w:r>
      <w:r>
        <w:rPr>
          <w:b w:val="0"/>
          <w:lang w:val="uk-UA"/>
        </w:rPr>
        <w:t>програмні</w:t>
      </w:r>
      <w:r w:rsidRPr="00BD2DC2">
        <w:rPr>
          <w:b w:val="0"/>
          <w:lang w:val="uk-UA"/>
        </w:rPr>
        <w:t xml:space="preserve"> життєві питання. Однією з </w:t>
      </w:r>
      <w:r>
        <w:rPr>
          <w:b w:val="0"/>
          <w:lang w:val="uk-UA"/>
        </w:rPr>
        <w:t>головн</w:t>
      </w:r>
      <w:r w:rsidRPr="00BD2DC2">
        <w:rPr>
          <w:b w:val="0"/>
          <w:lang w:val="uk-UA"/>
        </w:rPr>
        <w:t xml:space="preserve">их складових </w:t>
      </w:r>
      <w:r>
        <w:rPr>
          <w:b w:val="0"/>
          <w:lang w:val="uk-UA"/>
        </w:rPr>
        <w:t xml:space="preserve">частин </w:t>
      </w:r>
      <w:r w:rsidRPr="00BD2DC2">
        <w:rPr>
          <w:b w:val="0"/>
          <w:lang w:val="uk-UA"/>
        </w:rPr>
        <w:t xml:space="preserve">його творчості є проблема ідентичності: її творення, розвиток, збереження, передання, криза і співвідношення між індивідуальними і колективними </w:t>
      </w:r>
      <w:r>
        <w:rPr>
          <w:b w:val="0"/>
          <w:lang w:val="uk-UA"/>
        </w:rPr>
        <w:t>тожсамостями</w:t>
      </w:r>
      <w:r w:rsidRPr="00BD2DC2">
        <w:rPr>
          <w:b w:val="0"/>
          <w:lang w:val="uk-UA"/>
        </w:rPr>
        <w:t xml:space="preserve">. У своїх творах </w:t>
      </w:r>
      <w:r>
        <w:rPr>
          <w:b w:val="0"/>
          <w:lang w:val="uk-UA"/>
        </w:rPr>
        <w:t>письменник</w:t>
      </w:r>
      <w:r w:rsidRPr="00BD2DC2">
        <w:rPr>
          <w:b w:val="0"/>
          <w:lang w:val="uk-UA"/>
        </w:rPr>
        <w:t xml:space="preserve"> розробив надзвичайно широкий спектр стратегій осмислення </w:t>
      </w:r>
      <w:r>
        <w:rPr>
          <w:b w:val="0"/>
          <w:lang w:val="uk-UA"/>
        </w:rPr>
        <w:t>і</w:t>
      </w:r>
      <w:r w:rsidRPr="00BD2DC2">
        <w:rPr>
          <w:b w:val="0"/>
          <w:lang w:val="uk-UA"/>
        </w:rPr>
        <w:t xml:space="preserve"> подолання кризи ідентичності.</w:t>
      </w:r>
    </w:p>
    <w:p w:rsidR="003F582C" w:rsidRPr="00BD2DC2" w:rsidRDefault="003F582C" w:rsidP="003F582C">
      <w:pPr>
        <w:pStyle w:val="afc"/>
        <w:spacing w:line="360" w:lineRule="auto"/>
        <w:ind w:firstLine="708"/>
        <w:jc w:val="both"/>
        <w:rPr>
          <w:b w:val="0"/>
          <w:lang w:val="uk-UA"/>
        </w:rPr>
      </w:pPr>
      <w:r w:rsidRPr="00BD2DC2">
        <w:rPr>
          <w:b w:val="0"/>
          <w:lang w:val="uk-UA"/>
        </w:rPr>
        <w:t xml:space="preserve">Фокусуючись на кореляті індивідуального </w:t>
      </w:r>
      <w:r>
        <w:rPr>
          <w:b w:val="0"/>
          <w:lang w:val="uk-UA"/>
        </w:rPr>
        <w:t>й</w:t>
      </w:r>
      <w:r w:rsidRPr="00BD2DC2">
        <w:rPr>
          <w:b w:val="0"/>
          <w:lang w:val="uk-UA"/>
        </w:rPr>
        <w:t xml:space="preserve"> колективного, </w:t>
      </w:r>
      <w:r>
        <w:rPr>
          <w:b w:val="0"/>
          <w:lang w:val="uk-UA"/>
        </w:rPr>
        <w:t xml:space="preserve">М. де Унамуно як філософ, ректор і </w:t>
      </w:r>
      <w:r w:rsidRPr="00BD2DC2">
        <w:rPr>
          <w:b w:val="0"/>
          <w:lang w:val="uk-UA"/>
        </w:rPr>
        <w:t>професор ун</w:t>
      </w:r>
      <w:r>
        <w:rPr>
          <w:b w:val="0"/>
          <w:lang w:val="uk-UA"/>
        </w:rPr>
        <w:t>іверситету, як громадський діяч</w:t>
      </w:r>
      <w:r w:rsidRPr="00BD2DC2">
        <w:rPr>
          <w:b w:val="0"/>
          <w:lang w:val="uk-UA"/>
        </w:rPr>
        <w:t xml:space="preserve"> не м</w:t>
      </w:r>
      <w:r>
        <w:rPr>
          <w:b w:val="0"/>
          <w:lang w:val="uk-UA"/>
        </w:rPr>
        <w:t>іг</w:t>
      </w:r>
      <w:r w:rsidRPr="00BD2DC2">
        <w:rPr>
          <w:b w:val="0"/>
          <w:lang w:val="uk-UA"/>
        </w:rPr>
        <w:t xml:space="preserve"> відмовитися від персональної місії – віднайти шлях розвитку і</w:t>
      </w:r>
      <w:r>
        <w:rPr>
          <w:b w:val="0"/>
          <w:lang w:val="uk-UA"/>
        </w:rPr>
        <w:t>спанської нації та вписати</w:t>
      </w:r>
      <w:r w:rsidRPr="00BD2DC2">
        <w:rPr>
          <w:b w:val="0"/>
          <w:lang w:val="uk-UA"/>
        </w:rPr>
        <w:t xml:space="preserve"> </w:t>
      </w:r>
      <w:r>
        <w:rPr>
          <w:b w:val="0"/>
          <w:lang w:val="uk-UA"/>
        </w:rPr>
        <w:t xml:space="preserve">її </w:t>
      </w:r>
      <w:r w:rsidRPr="00BD2DC2">
        <w:rPr>
          <w:b w:val="0"/>
          <w:lang w:val="uk-UA"/>
        </w:rPr>
        <w:t>у загальносвітовий контекст. Водночас для нього важлива доля окремої людини, її особисте безсмертя. І в цьому випадку проблема особистісної ідентичності є не</w:t>
      </w:r>
      <w:r>
        <w:rPr>
          <w:b w:val="0"/>
          <w:lang w:val="uk-UA"/>
        </w:rPr>
        <w:t xml:space="preserve"> менш важливою, ніж колективна чи </w:t>
      </w:r>
      <w:r w:rsidRPr="00BD2DC2">
        <w:rPr>
          <w:b w:val="0"/>
          <w:lang w:val="uk-UA"/>
        </w:rPr>
        <w:t>національна. Ад</w:t>
      </w:r>
      <w:r>
        <w:rPr>
          <w:b w:val="0"/>
          <w:lang w:val="uk-UA"/>
        </w:rPr>
        <w:t>же п’ять із шести романів Міґель</w:t>
      </w:r>
      <w:r w:rsidRPr="00BD2DC2">
        <w:rPr>
          <w:b w:val="0"/>
          <w:lang w:val="uk-UA"/>
        </w:rPr>
        <w:t xml:space="preserve"> де Унамуно написа</w:t>
      </w:r>
      <w:r>
        <w:rPr>
          <w:b w:val="0"/>
          <w:lang w:val="uk-UA"/>
        </w:rPr>
        <w:t>в</w:t>
      </w:r>
      <w:r w:rsidRPr="00BD2DC2">
        <w:rPr>
          <w:b w:val="0"/>
          <w:lang w:val="uk-UA"/>
        </w:rPr>
        <w:t xml:space="preserve"> на початку ХХ століття, в епох</w:t>
      </w:r>
      <w:r>
        <w:rPr>
          <w:b w:val="0"/>
          <w:lang w:val="uk-UA"/>
        </w:rPr>
        <w:t>у найповнішого розквіту модерні</w:t>
      </w:r>
      <w:r w:rsidRPr="00BD2DC2">
        <w:rPr>
          <w:b w:val="0"/>
          <w:lang w:val="uk-UA"/>
        </w:rPr>
        <w:t xml:space="preserve">стського світогляду і вже достатньо </w:t>
      </w:r>
      <w:r>
        <w:rPr>
          <w:b w:val="0"/>
          <w:lang w:val="uk-UA"/>
        </w:rPr>
        <w:t xml:space="preserve">вагомого </w:t>
      </w:r>
      <w:r w:rsidRPr="00BD2DC2">
        <w:rPr>
          <w:b w:val="0"/>
          <w:lang w:val="uk-UA"/>
        </w:rPr>
        <w:t>вплив</w:t>
      </w:r>
      <w:r>
        <w:rPr>
          <w:b w:val="0"/>
          <w:lang w:val="uk-UA"/>
        </w:rPr>
        <w:t>у</w:t>
      </w:r>
      <w:r w:rsidRPr="00BD2DC2">
        <w:rPr>
          <w:b w:val="0"/>
          <w:lang w:val="uk-UA"/>
        </w:rPr>
        <w:t xml:space="preserve"> екзистенціалізму, коли переважало відчуття, що людина втратила свою цілісність і світоглядні координати, відчуває непевність довколишнього світу і шукає нової опори. </w:t>
      </w:r>
      <w:r>
        <w:rPr>
          <w:b w:val="0"/>
          <w:lang w:val="uk-UA"/>
        </w:rPr>
        <w:t xml:space="preserve">І такою опорою стає сама людина, в унамунівському формулюванні – «людина з м’яса і кісток». </w:t>
      </w:r>
      <w:r w:rsidRPr="00BD2DC2">
        <w:rPr>
          <w:b w:val="0"/>
          <w:lang w:val="uk-UA"/>
        </w:rPr>
        <w:t xml:space="preserve">Свою відповідь М. де Унамуно знайшов у концепті </w:t>
      </w:r>
      <w:r>
        <w:rPr>
          <w:b w:val="0"/>
          <w:lang w:val="uk-UA"/>
        </w:rPr>
        <w:t>«аґонія»</w:t>
      </w:r>
      <w:r w:rsidRPr="00BD2DC2">
        <w:rPr>
          <w:b w:val="0"/>
          <w:lang w:val="uk-UA"/>
        </w:rPr>
        <w:t>, як</w:t>
      </w:r>
      <w:r>
        <w:rPr>
          <w:b w:val="0"/>
          <w:lang w:val="uk-UA"/>
        </w:rPr>
        <w:t>ий</w:t>
      </w:r>
      <w:r w:rsidRPr="00BD2DC2">
        <w:rPr>
          <w:b w:val="0"/>
          <w:lang w:val="uk-UA"/>
        </w:rPr>
        <w:t xml:space="preserve"> розумів у первісному значенн</w:t>
      </w:r>
      <w:r>
        <w:rPr>
          <w:b w:val="0"/>
          <w:lang w:val="uk-UA"/>
        </w:rPr>
        <w:t>і цього слова, зі старогрецької «агон» – «</w:t>
      </w:r>
      <w:r w:rsidRPr="00BD2DC2">
        <w:rPr>
          <w:b w:val="0"/>
          <w:lang w:val="uk-UA"/>
        </w:rPr>
        <w:t>боротьба, змагання». Він постулював, що будь-</w:t>
      </w:r>
      <w:r>
        <w:rPr>
          <w:b w:val="0"/>
          <w:lang w:val="uk-UA"/>
        </w:rPr>
        <w:t>які явища (</w:t>
      </w:r>
      <w:r w:rsidRPr="00BD2DC2">
        <w:rPr>
          <w:b w:val="0"/>
          <w:lang w:val="uk-UA"/>
        </w:rPr>
        <w:t xml:space="preserve">ідентичність </w:t>
      </w:r>
      <w:r>
        <w:rPr>
          <w:b w:val="0"/>
          <w:lang w:val="uk-UA"/>
        </w:rPr>
        <w:t>зокрема</w:t>
      </w:r>
      <w:r w:rsidRPr="00BD2DC2">
        <w:rPr>
          <w:b w:val="0"/>
          <w:lang w:val="uk-UA"/>
        </w:rPr>
        <w:t xml:space="preserve">) базуються на боротьбі </w:t>
      </w:r>
      <w:r w:rsidRPr="00BD2DC2">
        <w:rPr>
          <w:b w:val="0"/>
          <w:lang w:val="uk-UA"/>
        </w:rPr>
        <w:lastRenderedPageBreak/>
        <w:t xml:space="preserve">непоєднуваних суперечностей. Ґрунтуючись на </w:t>
      </w:r>
      <w:r>
        <w:rPr>
          <w:b w:val="0"/>
          <w:lang w:val="uk-UA"/>
        </w:rPr>
        <w:t>такому</w:t>
      </w:r>
      <w:r w:rsidRPr="00BD2DC2">
        <w:rPr>
          <w:b w:val="0"/>
          <w:lang w:val="uk-UA"/>
        </w:rPr>
        <w:t xml:space="preserve"> переконанні, </w:t>
      </w:r>
      <w:r>
        <w:rPr>
          <w:b w:val="0"/>
          <w:lang w:val="uk-UA"/>
        </w:rPr>
        <w:t>письменник</w:t>
      </w:r>
      <w:r w:rsidRPr="00BD2DC2">
        <w:rPr>
          <w:b w:val="0"/>
          <w:lang w:val="uk-UA"/>
        </w:rPr>
        <w:t xml:space="preserve"> запропонував поняття аґонічного світосприйняття («трагічне відчуття життя»), </w:t>
      </w:r>
      <w:r>
        <w:rPr>
          <w:b w:val="0"/>
          <w:lang w:val="uk-UA"/>
        </w:rPr>
        <w:t>вираженого у</w:t>
      </w:r>
      <w:r w:rsidRPr="00BD2DC2">
        <w:rPr>
          <w:b w:val="0"/>
          <w:lang w:val="uk-UA"/>
        </w:rPr>
        <w:t xml:space="preserve"> </w:t>
      </w:r>
      <w:r>
        <w:rPr>
          <w:b w:val="0"/>
          <w:lang w:val="uk-UA"/>
        </w:rPr>
        <w:t xml:space="preserve">тривалому і </w:t>
      </w:r>
      <w:r w:rsidRPr="00BD2DC2">
        <w:rPr>
          <w:b w:val="0"/>
          <w:lang w:val="uk-UA"/>
        </w:rPr>
        <w:t>постійному діалозі індивіда з самим собою, з Іншим і колективом. Цей індивід не знаходить і не може віднайти спокою, він перебуває у постійній на</w:t>
      </w:r>
      <w:r>
        <w:rPr>
          <w:b w:val="0"/>
          <w:lang w:val="uk-UA"/>
        </w:rPr>
        <w:t>прузі, у пошуку власної тожсам</w:t>
      </w:r>
      <w:r w:rsidRPr="00BD2DC2">
        <w:rPr>
          <w:b w:val="0"/>
          <w:lang w:val="uk-UA"/>
        </w:rPr>
        <w:t>ості, успішне завершення якого є нем</w:t>
      </w:r>
      <w:r>
        <w:rPr>
          <w:b w:val="0"/>
          <w:lang w:val="uk-UA"/>
        </w:rPr>
        <w:t>ожливим, оскільки є</w:t>
      </w:r>
      <w:r w:rsidRPr="00BD2DC2">
        <w:rPr>
          <w:b w:val="0"/>
          <w:lang w:val="uk-UA"/>
        </w:rPr>
        <w:t xml:space="preserve"> постійн</w:t>
      </w:r>
      <w:r>
        <w:rPr>
          <w:b w:val="0"/>
          <w:lang w:val="uk-UA"/>
        </w:rPr>
        <w:t>ою</w:t>
      </w:r>
      <w:r w:rsidRPr="00BD2DC2">
        <w:rPr>
          <w:b w:val="0"/>
          <w:lang w:val="uk-UA"/>
        </w:rPr>
        <w:t xml:space="preserve"> робот</w:t>
      </w:r>
      <w:r>
        <w:rPr>
          <w:b w:val="0"/>
          <w:lang w:val="uk-UA"/>
        </w:rPr>
        <w:t>ою, «сізіфо</w:t>
      </w:r>
      <w:r w:rsidRPr="00BD2DC2">
        <w:rPr>
          <w:b w:val="0"/>
          <w:lang w:val="uk-UA"/>
        </w:rPr>
        <w:t>в</w:t>
      </w:r>
      <w:r>
        <w:rPr>
          <w:b w:val="0"/>
          <w:lang w:val="uk-UA"/>
        </w:rPr>
        <w:t>ою працею</w:t>
      </w:r>
      <w:r w:rsidRPr="00BD2DC2">
        <w:rPr>
          <w:b w:val="0"/>
          <w:lang w:val="uk-UA"/>
        </w:rPr>
        <w:t>».</w:t>
      </w:r>
    </w:p>
    <w:p w:rsidR="003F582C" w:rsidRPr="00BD2DC2" w:rsidRDefault="003F582C" w:rsidP="003F582C">
      <w:pPr>
        <w:pStyle w:val="afc"/>
        <w:spacing w:line="360" w:lineRule="auto"/>
        <w:ind w:firstLine="708"/>
        <w:jc w:val="both"/>
        <w:rPr>
          <w:b w:val="0"/>
          <w:lang w:val="uk-UA"/>
        </w:rPr>
      </w:pPr>
      <w:r>
        <w:rPr>
          <w:b w:val="0"/>
          <w:lang w:val="uk-UA"/>
        </w:rPr>
        <w:t>Основою</w:t>
      </w:r>
      <w:r w:rsidRPr="00BD2DC2">
        <w:rPr>
          <w:b w:val="0"/>
          <w:lang w:val="uk-UA"/>
        </w:rPr>
        <w:t xml:space="preserve"> цього процесу було осмислення поняття ідентичності </w:t>
      </w:r>
      <w:r>
        <w:rPr>
          <w:b w:val="0"/>
          <w:lang w:val="uk-UA"/>
        </w:rPr>
        <w:t>загалом,</w:t>
      </w:r>
      <w:r w:rsidRPr="00BD2DC2">
        <w:rPr>
          <w:b w:val="0"/>
          <w:lang w:val="uk-UA"/>
        </w:rPr>
        <w:t xml:space="preserve"> її</w:t>
      </w:r>
      <w:r>
        <w:rPr>
          <w:b w:val="0"/>
          <w:lang w:val="uk-UA"/>
        </w:rPr>
        <w:t xml:space="preserve"> вираження у колективній формі (</w:t>
      </w:r>
      <w:r w:rsidRPr="00BD2DC2">
        <w:rPr>
          <w:b w:val="0"/>
          <w:lang w:val="uk-UA"/>
        </w:rPr>
        <w:t>як іспанської національної ідентичності</w:t>
      </w:r>
      <w:r>
        <w:rPr>
          <w:b w:val="0"/>
          <w:lang w:val="uk-UA"/>
        </w:rPr>
        <w:t>)</w:t>
      </w:r>
      <w:r w:rsidRPr="00BD2DC2">
        <w:rPr>
          <w:b w:val="0"/>
          <w:lang w:val="uk-UA"/>
        </w:rPr>
        <w:t xml:space="preserve"> </w:t>
      </w:r>
      <w:r>
        <w:rPr>
          <w:b w:val="0"/>
          <w:lang w:val="uk-UA"/>
        </w:rPr>
        <w:t>та характеристика взаємозв’язку/</w:t>
      </w:r>
      <w:r w:rsidRPr="00BD2DC2">
        <w:rPr>
          <w:b w:val="0"/>
          <w:lang w:val="uk-UA"/>
        </w:rPr>
        <w:t xml:space="preserve">боротьби між особистісними і колективними вимірами ідентичності. </w:t>
      </w:r>
      <w:r>
        <w:rPr>
          <w:b w:val="0"/>
          <w:lang w:val="uk-UA"/>
        </w:rPr>
        <w:t>Це</w:t>
      </w:r>
      <w:r w:rsidRPr="00BD2DC2">
        <w:rPr>
          <w:b w:val="0"/>
          <w:lang w:val="uk-UA"/>
        </w:rPr>
        <w:t xml:space="preserve">й принцип </w:t>
      </w:r>
      <w:r>
        <w:rPr>
          <w:b w:val="0"/>
          <w:lang w:val="uk-UA"/>
        </w:rPr>
        <w:t>індивідуального і колективного</w:t>
      </w:r>
      <w:r w:rsidRPr="00BD2DC2">
        <w:rPr>
          <w:b w:val="0"/>
          <w:lang w:val="uk-UA"/>
        </w:rPr>
        <w:t xml:space="preserve"> </w:t>
      </w:r>
      <w:r>
        <w:rPr>
          <w:b w:val="0"/>
          <w:lang w:val="uk-UA"/>
        </w:rPr>
        <w:t xml:space="preserve">визначає своєрідність унамунівського трактування </w:t>
      </w:r>
      <w:r w:rsidRPr="00BD2DC2">
        <w:rPr>
          <w:b w:val="0"/>
          <w:lang w:val="uk-UA"/>
        </w:rPr>
        <w:t xml:space="preserve">таких </w:t>
      </w:r>
      <w:r>
        <w:rPr>
          <w:b w:val="0"/>
          <w:lang w:val="uk-UA"/>
        </w:rPr>
        <w:t>складових ідентичності, як ґендер, релігія</w:t>
      </w:r>
      <w:r w:rsidRPr="00BD2DC2">
        <w:rPr>
          <w:b w:val="0"/>
          <w:lang w:val="uk-UA"/>
        </w:rPr>
        <w:t>, професі</w:t>
      </w:r>
      <w:r>
        <w:rPr>
          <w:b w:val="0"/>
          <w:lang w:val="uk-UA"/>
        </w:rPr>
        <w:t>я</w:t>
      </w:r>
      <w:r w:rsidRPr="00BD2DC2">
        <w:rPr>
          <w:b w:val="0"/>
          <w:lang w:val="uk-UA"/>
        </w:rPr>
        <w:t>, наратив тощо, а також пам’ят</w:t>
      </w:r>
      <w:r>
        <w:rPr>
          <w:b w:val="0"/>
          <w:lang w:val="uk-UA"/>
        </w:rPr>
        <w:t xml:space="preserve">ь, </w:t>
      </w:r>
      <w:r w:rsidRPr="00BD2DC2">
        <w:rPr>
          <w:b w:val="0"/>
          <w:lang w:val="uk-UA"/>
        </w:rPr>
        <w:t>трав</w:t>
      </w:r>
      <w:r>
        <w:rPr>
          <w:b w:val="0"/>
          <w:lang w:val="uk-UA"/>
        </w:rPr>
        <w:t>ма, простір, що є вирішальними інструментами</w:t>
      </w:r>
      <w:r w:rsidRPr="00BD2DC2">
        <w:rPr>
          <w:b w:val="0"/>
          <w:lang w:val="uk-UA"/>
        </w:rPr>
        <w:t xml:space="preserve"> </w:t>
      </w:r>
      <w:r>
        <w:rPr>
          <w:b w:val="0"/>
          <w:lang w:val="uk-UA"/>
        </w:rPr>
        <w:t>формування людської особистості</w:t>
      </w:r>
      <w:r w:rsidRPr="00BD2DC2">
        <w:rPr>
          <w:b w:val="0"/>
          <w:lang w:val="uk-UA"/>
        </w:rPr>
        <w:t xml:space="preserve"> взагалі.</w:t>
      </w:r>
    </w:p>
    <w:p w:rsidR="003F582C" w:rsidRDefault="003F582C" w:rsidP="003F582C">
      <w:pPr>
        <w:pStyle w:val="afc"/>
        <w:spacing w:line="360" w:lineRule="auto"/>
        <w:ind w:firstLine="708"/>
        <w:jc w:val="both"/>
        <w:rPr>
          <w:b w:val="0"/>
          <w:lang w:val="uk-UA"/>
        </w:rPr>
      </w:pPr>
      <w:r>
        <w:rPr>
          <w:b w:val="0"/>
          <w:lang w:val="uk-UA"/>
        </w:rPr>
        <w:t xml:space="preserve">Проблема ідентичності важлива для всіх видів словесної творчості </w:t>
      </w:r>
      <w:r w:rsidRPr="00676101">
        <w:rPr>
          <w:b w:val="0"/>
          <w:lang w:val="uk-UA"/>
        </w:rPr>
        <w:t xml:space="preserve">М. де Унамуно, </w:t>
      </w:r>
      <w:r>
        <w:rPr>
          <w:b w:val="0"/>
          <w:lang w:val="uk-UA"/>
        </w:rPr>
        <w:t>але найповніше</w:t>
      </w:r>
      <w:r w:rsidRPr="00676101">
        <w:rPr>
          <w:b w:val="0"/>
          <w:lang w:val="uk-UA"/>
        </w:rPr>
        <w:t xml:space="preserve"> в</w:t>
      </w:r>
      <w:r>
        <w:rPr>
          <w:b w:val="0"/>
          <w:lang w:val="uk-UA"/>
        </w:rPr>
        <w:t>ідобразилася у ро</w:t>
      </w:r>
      <w:r w:rsidRPr="00676101">
        <w:rPr>
          <w:b w:val="0"/>
          <w:lang w:val="uk-UA"/>
        </w:rPr>
        <w:t xml:space="preserve">манній прозі. </w:t>
      </w:r>
      <w:r>
        <w:rPr>
          <w:b w:val="0"/>
          <w:lang w:val="uk-UA"/>
        </w:rPr>
        <w:t>Тож</w:t>
      </w:r>
      <w:r w:rsidRPr="00676101">
        <w:rPr>
          <w:b w:val="0"/>
          <w:lang w:val="uk-UA"/>
        </w:rPr>
        <w:t xml:space="preserve"> на основі докладного аналізу найважливіших праць теоретиків проблеми ідентичності </w:t>
      </w:r>
      <w:r w:rsidRPr="00BD2DC2">
        <w:rPr>
          <w:b w:val="0"/>
          <w:lang w:val="uk-UA"/>
        </w:rPr>
        <w:t xml:space="preserve">та </w:t>
      </w:r>
      <w:r>
        <w:rPr>
          <w:b w:val="0"/>
          <w:lang w:val="uk-UA"/>
        </w:rPr>
        <w:t xml:space="preserve">літературознавчих </w:t>
      </w:r>
      <w:r w:rsidRPr="00BD2DC2">
        <w:rPr>
          <w:b w:val="0"/>
          <w:lang w:val="uk-UA"/>
        </w:rPr>
        <w:t xml:space="preserve">досліджень творчості іспанського </w:t>
      </w:r>
      <w:r>
        <w:rPr>
          <w:b w:val="0"/>
          <w:lang w:val="uk-UA"/>
        </w:rPr>
        <w:t>письменника останніх десятиліть</w:t>
      </w:r>
      <w:r w:rsidRPr="00BD2DC2">
        <w:rPr>
          <w:b w:val="0"/>
          <w:lang w:val="uk-UA"/>
        </w:rPr>
        <w:t xml:space="preserve"> </w:t>
      </w:r>
      <w:r>
        <w:rPr>
          <w:b w:val="0"/>
          <w:lang w:val="uk-UA"/>
        </w:rPr>
        <w:t>розкрито множинність трактування цієї проблеми у романах Унамуно. Попри великий обсяг критичної літератури, присвяченої доробку іспанського письменника, можна констатувати, що проблема особистісної ідентичності не ставала окремим предметом комплексного дослідження. Критичне переосмислення доробку унамунознавців відкрило шлях до синтетичного розгляду ідентичності в романах письменника і дало змогу досягти таких результатів.</w:t>
      </w:r>
    </w:p>
    <w:p w:rsidR="003F582C" w:rsidRDefault="003F582C" w:rsidP="003F582C">
      <w:pPr>
        <w:pStyle w:val="afc"/>
        <w:spacing w:line="360" w:lineRule="auto"/>
        <w:ind w:firstLine="708"/>
        <w:jc w:val="both"/>
        <w:rPr>
          <w:b w:val="0"/>
          <w:lang w:val="uk-UA"/>
        </w:rPr>
      </w:pPr>
      <w:r w:rsidRPr="003A091D">
        <w:rPr>
          <w:b w:val="0"/>
          <w:lang w:val="uk-UA"/>
        </w:rPr>
        <w:t xml:space="preserve">За основу розуміння ідентичності в романах М. де Унамуно взято </w:t>
      </w:r>
      <w:r>
        <w:rPr>
          <w:b w:val="0"/>
          <w:lang w:val="uk-UA"/>
        </w:rPr>
        <w:t xml:space="preserve">геґелівський діалектичний метод усвідомлення людського буття індивіда як частини колективу, де перший не трактується автономно, а в постійній конфронтації з другим. Наступним кроком постає </w:t>
      </w:r>
      <w:r w:rsidRPr="003A091D">
        <w:rPr>
          <w:b w:val="0"/>
          <w:lang w:val="uk-UA"/>
        </w:rPr>
        <w:t>к’єркегорівське розуміння людського існування</w:t>
      </w:r>
      <w:r>
        <w:rPr>
          <w:b w:val="0"/>
          <w:lang w:val="uk-UA"/>
        </w:rPr>
        <w:t>,</w:t>
      </w:r>
      <w:r w:rsidRPr="003A091D">
        <w:rPr>
          <w:b w:val="0"/>
          <w:lang w:val="uk-UA"/>
        </w:rPr>
        <w:t xml:space="preserve"> оформленого у трьох стадіях життє</w:t>
      </w:r>
      <w:r>
        <w:rPr>
          <w:b w:val="0"/>
          <w:lang w:val="uk-UA"/>
        </w:rPr>
        <w:t>вого шляху (естетична, етична,</w:t>
      </w:r>
      <w:r w:rsidRPr="003A091D">
        <w:rPr>
          <w:b w:val="0"/>
          <w:lang w:val="uk-UA"/>
        </w:rPr>
        <w:t xml:space="preserve"> релігійна</w:t>
      </w:r>
      <w:r>
        <w:rPr>
          <w:b w:val="0"/>
          <w:lang w:val="uk-UA"/>
        </w:rPr>
        <w:t>), і наголошення</w:t>
      </w:r>
      <w:r w:rsidRPr="003A091D">
        <w:rPr>
          <w:b w:val="0"/>
          <w:lang w:val="uk-UA"/>
        </w:rPr>
        <w:t xml:space="preserve"> на одвічному протистоянні абсурду </w:t>
      </w:r>
      <w:r>
        <w:rPr>
          <w:b w:val="0"/>
          <w:lang w:val="uk-UA"/>
        </w:rPr>
        <w:t>та</w:t>
      </w:r>
      <w:r w:rsidRPr="003A091D">
        <w:rPr>
          <w:b w:val="0"/>
          <w:lang w:val="uk-UA"/>
        </w:rPr>
        <w:t xml:space="preserve"> власного самоствердження. </w:t>
      </w:r>
      <w:r>
        <w:rPr>
          <w:b w:val="0"/>
          <w:lang w:val="uk-UA"/>
        </w:rPr>
        <w:t xml:space="preserve">Ці стадії вибудовують інструменти становлення Я кожної </w:t>
      </w:r>
      <w:r>
        <w:rPr>
          <w:b w:val="0"/>
          <w:lang w:val="uk-UA"/>
        </w:rPr>
        <w:lastRenderedPageBreak/>
        <w:t>окремої людини, визначаючи її повсякденний вибір, який оформлюється у діалогічний метод як</w:t>
      </w:r>
      <w:r w:rsidRPr="003A091D">
        <w:rPr>
          <w:b w:val="0"/>
          <w:lang w:val="uk-UA"/>
        </w:rPr>
        <w:t xml:space="preserve"> необхідний атрибут самоствердження і підтримання ак</w:t>
      </w:r>
      <w:r>
        <w:rPr>
          <w:b w:val="0"/>
          <w:lang w:val="uk-UA"/>
        </w:rPr>
        <w:t xml:space="preserve">туальності пошуку ідентичності (М. Бубер, М. Бахтін), де головним принципом є діалогічна активність, що передбачає творчу взаємодію індивідуального й колективного задля досягнення глибокого пізнання сутності буття. </w:t>
      </w:r>
    </w:p>
    <w:p w:rsidR="003F582C" w:rsidRDefault="003F582C" w:rsidP="003F582C">
      <w:pPr>
        <w:pStyle w:val="afc"/>
        <w:spacing w:line="360" w:lineRule="auto"/>
        <w:ind w:firstLine="708"/>
        <w:jc w:val="both"/>
        <w:rPr>
          <w:b w:val="0"/>
          <w:lang w:val="uk-UA"/>
        </w:rPr>
      </w:pPr>
      <w:r>
        <w:rPr>
          <w:b w:val="0"/>
          <w:lang w:val="uk-UA"/>
        </w:rPr>
        <w:t>Наступним етапом формування розуміння ідентичності як стійкого образу Я в межах індивідуальних і соціальних конструктів є теорія Е. Еріксона, як процесу взаємодії різних ідентичностей – теорія Р. Фоґельсона. Такі потрактування доповнено теорією «кризи ідентичності» В. Гьосле,</w:t>
      </w:r>
      <w:r w:rsidRPr="003A091D">
        <w:rPr>
          <w:b w:val="0"/>
          <w:lang w:val="uk-UA"/>
        </w:rPr>
        <w:t xml:space="preserve"> психоаналізом З. Фройда, аналітичною психологією К. Г. Юнґа</w:t>
      </w:r>
      <w:r>
        <w:rPr>
          <w:b w:val="0"/>
          <w:lang w:val="uk-UA"/>
        </w:rPr>
        <w:t xml:space="preserve">, Е. Нойманна, </w:t>
      </w:r>
      <w:r w:rsidRPr="003A091D">
        <w:rPr>
          <w:b w:val="0"/>
          <w:lang w:val="uk-UA"/>
        </w:rPr>
        <w:t>постомодерністським психоаналізом</w:t>
      </w:r>
      <w:r w:rsidRPr="005B7CCA">
        <w:rPr>
          <w:b w:val="0"/>
          <w:lang w:val="uk-UA"/>
        </w:rPr>
        <w:t xml:space="preserve"> Ж. Лакана.</w:t>
      </w:r>
      <w:r>
        <w:rPr>
          <w:b w:val="0"/>
          <w:lang w:val="uk-UA"/>
        </w:rPr>
        <w:t xml:space="preserve"> </w:t>
      </w:r>
    </w:p>
    <w:p w:rsidR="003F582C" w:rsidRDefault="003F582C" w:rsidP="003F582C">
      <w:pPr>
        <w:pStyle w:val="afc"/>
        <w:spacing w:line="360" w:lineRule="auto"/>
        <w:ind w:firstLine="708"/>
        <w:jc w:val="both"/>
        <w:rPr>
          <w:b w:val="0"/>
          <w:lang w:val="uk-UA"/>
        </w:rPr>
      </w:pPr>
      <w:r>
        <w:rPr>
          <w:b w:val="0"/>
          <w:lang w:val="uk-UA"/>
        </w:rPr>
        <w:t xml:space="preserve">Зі зміною ракурсу трактування ідентичності (від модерністського «подібний до» до постмодерністського «відмінний від») за М. Кастельсом, Ф. Тьонісом, З. Бауманом, Ч. Тейлором, актуальними й головними залишаються </w:t>
      </w:r>
      <w:r w:rsidRPr="00204FDB">
        <w:rPr>
          <w:b w:val="0"/>
          <w:lang w:val="uk-UA"/>
        </w:rPr>
        <w:t xml:space="preserve">універсальність і незмінність людської природи та її здатність до </w:t>
      </w:r>
      <w:r w:rsidRPr="00204FDB">
        <w:rPr>
          <w:b w:val="0"/>
          <w:shd w:val="clear" w:color="auto" w:fill="FFFFFF"/>
          <w:lang w:val="uk-UA"/>
        </w:rPr>
        <w:t xml:space="preserve">самоінтерпретації, до висловлювання про себе і навколишній світ, до збереження/увічнення себе як особистості. </w:t>
      </w:r>
      <w:r w:rsidRPr="00204FDB">
        <w:rPr>
          <w:b w:val="0"/>
          <w:lang w:val="uk-UA"/>
        </w:rPr>
        <w:t>Для фіксації ідентичності, її</w:t>
      </w:r>
      <w:r>
        <w:rPr>
          <w:b w:val="0"/>
          <w:lang w:val="uk-UA"/>
        </w:rPr>
        <w:t xml:space="preserve"> окреслення у певний етап еволюції/становлення, сучасні науковці пропонують наратив, що є втіленням авторської ідентичності та перетворенням будь-якого індивіда/персонажа на творця себе самого через усну чи письмову оповідь (Х. Арендт, П. Рікер), стратегії конструювання ідентичності через охудожнення простору (Г. Башляр, П. Бурд’є, М.</w:t>
      </w:r>
      <w:r>
        <w:rPr>
          <w:b w:val="0"/>
          <w:lang w:val="en-US"/>
        </w:rPr>
        <w:t> </w:t>
      </w:r>
      <w:r>
        <w:rPr>
          <w:b w:val="0"/>
          <w:lang w:val="uk-UA"/>
        </w:rPr>
        <w:t>Еліаде) і різних меморіальних технік фіксації та пролонгації ідентичності (М. Бернград, Я. Кубік, А. Ассман).</w:t>
      </w:r>
    </w:p>
    <w:p w:rsidR="003F582C" w:rsidRPr="00BD2DC2" w:rsidRDefault="003F582C" w:rsidP="003F582C">
      <w:pPr>
        <w:pStyle w:val="afc"/>
        <w:spacing w:line="360" w:lineRule="auto"/>
        <w:ind w:firstLine="708"/>
        <w:jc w:val="both"/>
        <w:rPr>
          <w:b w:val="0"/>
          <w:lang w:val="uk-UA"/>
        </w:rPr>
      </w:pPr>
      <w:r>
        <w:rPr>
          <w:b w:val="0"/>
          <w:lang w:val="uk-UA"/>
        </w:rPr>
        <w:t>У дисертації г</w:t>
      </w:r>
      <w:r w:rsidRPr="00BD2DC2">
        <w:rPr>
          <w:b w:val="0"/>
          <w:lang w:val="uk-UA"/>
        </w:rPr>
        <w:t xml:space="preserve">оловну увагу звернено на дуалістичну філософію М. де Унамуно, що </w:t>
      </w:r>
      <w:r>
        <w:rPr>
          <w:b w:val="0"/>
          <w:lang w:val="uk-UA"/>
        </w:rPr>
        <w:t>є</w:t>
      </w:r>
      <w:r w:rsidRPr="00BD2DC2">
        <w:rPr>
          <w:b w:val="0"/>
          <w:lang w:val="uk-UA"/>
        </w:rPr>
        <w:t xml:space="preserve"> основ</w:t>
      </w:r>
      <w:r>
        <w:rPr>
          <w:b w:val="0"/>
          <w:lang w:val="uk-UA"/>
        </w:rPr>
        <w:t>ою</w:t>
      </w:r>
      <w:r w:rsidRPr="00BD2DC2">
        <w:rPr>
          <w:b w:val="0"/>
          <w:lang w:val="uk-UA"/>
        </w:rPr>
        <w:t xml:space="preserve"> поняття </w:t>
      </w:r>
      <w:r>
        <w:rPr>
          <w:b w:val="0"/>
          <w:lang w:val="uk-UA"/>
        </w:rPr>
        <w:t>«</w:t>
      </w:r>
      <w:r w:rsidRPr="00BD2DC2">
        <w:rPr>
          <w:b w:val="0"/>
          <w:lang w:val="uk-UA"/>
        </w:rPr>
        <w:t>аґонічн</w:t>
      </w:r>
      <w:r>
        <w:rPr>
          <w:b w:val="0"/>
          <w:lang w:val="uk-UA"/>
        </w:rPr>
        <w:t>а ідентичні</w:t>
      </w:r>
      <w:r w:rsidRPr="00BD2DC2">
        <w:rPr>
          <w:b w:val="0"/>
          <w:lang w:val="uk-UA"/>
        </w:rPr>
        <w:t>ст</w:t>
      </w:r>
      <w:r>
        <w:rPr>
          <w:b w:val="0"/>
          <w:lang w:val="uk-UA"/>
        </w:rPr>
        <w:t>ь»</w:t>
      </w:r>
      <w:r w:rsidRPr="00BD2DC2">
        <w:rPr>
          <w:b w:val="0"/>
          <w:lang w:val="uk-UA"/>
        </w:rPr>
        <w:t>, яка трактується як конфлікт внутрішньої та зовнішн</w:t>
      </w:r>
      <w:r>
        <w:rPr>
          <w:b w:val="0"/>
          <w:lang w:val="uk-UA"/>
        </w:rPr>
        <w:t>ьої самоідентифікації. Водночас</w:t>
      </w:r>
      <w:r w:rsidRPr="00BD2DC2">
        <w:rPr>
          <w:b w:val="0"/>
          <w:lang w:val="uk-UA"/>
        </w:rPr>
        <w:t xml:space="preserve"> особистість не </w:t>
      </w:r>
      <w:r>
        <w:rPr>
          <w:b w:val="0"/>
          <w:lang w:val="uk-UA"/>
        </w:rPr>
        <w:t xml:space="preserve">постає </w:t>
      </w:r>
      <w:r w:rsidRPr="00BD2DC2">
        <w:rPr>
          <w:b w:val="0"/>
          <w:lang w:val="uk-UA"/>
        </w:rPr>
        <w:t>автономною, а потребує довколишньої реальності для підтвердження власної життєвості. Людина, згідно з М. де Унамуно, є істотою у боротьбі, змінною і динамічною, але також передбачає певні межі</w:t>
      </w:r>
      <w:r>
        <w:rPr>
          <w:b w:val="0"/>
          <w:lang w:val="uk-UA"/>
        </w:rPr>
        <w:t>,</w:t>
      </w:r>
      <w:r w:rsidRPr="00BD2DC2">
        <w:rPr>
          <w:b w:val="0"/>
          <w:lang w:val="uk-UA"/>
        </w:rPr>
        <w:t xml:space="preserve"> </w:t>
      </w:r>
      <w:r>
        <w:rPr>
          <w:b w:val="0"/>
          <w:lang w:val="uk-UA"/>
        </w:rPr>
        <w:t>за</w:t>
      </w:r>
      <w:r w:rsidRPr="00BD2DC2">
        <w:rPr>
          <w:b w:val="0"/>
          <w:lang w:val="uk-UA"/>
        </w:rPr>
        <w:t xml:space="preserve"> яких відбуватиметься збереження її </w:t>
      </w:r>
      <w:r>
        <w:rPr>
          <w:b w:val="0"/>
          <w:lang w:val="uk-UA"/>
        </w:rPr>
        <w:t>Я</w:t>
      </w:r>
      <w:r w:rsidRPr="00BD2DC2">
        <w:rPr>
          <w:b w:val="0"/>
          <w:lang w:val="uk-UA"/>
        </w:rPr>
        <w:t xml:space="preserve">, щоб не зникнути назавжди. Ця людина потребує постійного </w:t>
      </w:r>
      <w:r w:rsidRPr="00BD2DC2">
        <w:rPr>
          <w:b w:val="0"/>
          <w:lang w:val="uk-UA"/>
        </w:rPr>
        <w:lastRenderedPageBreak/>
        <w:t xml:space="preserve">діалогу з самою собою та Іншим, </w:t>
      </w:r>
      <w:r>
        <w:rPr>
          <w:b w:val="0"/>
          <w:lang w:val="uk-UA"/>
        </w:rPr>
        <w:t>який з</w:t>
      </w:r>
      <w:r w:rsidRPr="00BD2DC2">
        <w:rPr>
          <w:b w:val="0"/>
          <w:lang w:val="uk-UA"/>
        </w:rPr>
        <w:t xml:space="preserve">умовлює її аґонічну сутність. Остання не прирівнюється до нестабільності, а є творчим рушієм, що </w:t>
      </w:r>
      <w:r>
        <w:rPr>
          <w:b w:val="0"/>
          <w:lang w:val="uk-UA"/>
        </w:rPr>
        <w:t xml:space="preserve">дає змогу </w:t>
      </w:r>
      <w:r w:rsidRPr="00BD2DC2">
        <w:rPr>
          <w:b w:val="0"/>
          <w:lang w:val="uk-UA"/>
        </w:rPr>
        <w:t xml:space="preserve">налагоджувати різноманітні види взаємин між окремими індивідами і творити різні типи спільноти і колективу. </w:t>
      </w:r>
      <w:r>
        <w:rPr>
          <w:b w:val="0"/>
          <w:lang w:val="uk-UA"/>
        </w:rPr>
        <w:t>Поняття ідентифікації трактується як аґонічний</w:t>
      </w:r>
      <w:r w:rsidRPr="00BD2DC2">
        <w:rPr>
          <w:b w:val="0"/>
          <w:lang w:val="uk-UA"/>
        </w:rPr>
        <w:t xml:space="preserve"> діалог або діалогічн</w:t>
      </w:r>
      <w:r>
        <w:rPr>
          <w:b w:val="0"/>
          <w:lang w:val="uk-UA"/>
        </w:rPr>
        <w:t>а</w:t>
      </w:r>
      <w:r w:rsidRPr="00BD2DC2">
        <w:rPr>
          <w:b w:val="0"/>
          <w:lang w:val="uk-UA"/>
        </w:rPr>
        <w:t xml:space="preserve"> аґоні</w:t>
      </w:r>
      <w:r>
        <w:rPr>
          <w:b w:val="0"/>
          <w:lang w:val="uk-UA"/>
        </w:rPr>
        <w:t>я</w:t>
      </w:r>
      <w:r w:rsidRPr="00BD2DC2">
        <w:rPr>
          <w:b w:val="0"/>
          <w:lang w:val="uk-UA"/>
        </w:rPr>
        <w:t>, пошук тотожності з тією чи іншою реальною постаттю.</w:t>
      </w:r>
      <w:r>
        <w:rPr>
          <w:b w:val="0"/>
          <w:lang w:val="uk-UA"/>
        </w:rPr>
        <w:t xml:space="preserve"> В основі такого трактування аґонічності лежить філософія екзистенціалізму (як загальносвітова світоглядна система ХХ ст.) й іспанська світоглядна криза, пов</w:t>
      </w:r>
      <w:r w:rsidRPr="007113BD">
        <w:rPr>
          <w:b w:val="0"/>
          <w:lang w:val="uk-UA"/>
        </w:rPr>
        <w:t>’яз</w:t>
      </w:r>
      <w:r>
        <w:rPr>
          <w:b w:val="0"/>
          <w:lang w:val="uk-UA"/>
        </w:rPr>
        <w:t>ана із складними суспільними й державотворчими проблемами. До цього додаються діалектична філософія і християнське вчення (католицизм і протестантизм).</w:t>
      </w:r>
    </w:p>
    <w:p w:rsidR="003F582C" w:rsidRDefault="003F582C" w:rsidP="003F582C">
      <w:pPr>
        <w:pStyle w:val="a7"/>
        <w:tabs>
          <w:tab w:val="left" w:pos="426"/>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У</w:t>
      </w:r>
      <w:r w:rsidRPr="00BD2DC2">
        <w:rPr>
          <w:rFonts w:ascii="Times New Roman" w:hAnsi="Times New Roman"/>
          <w:sz w:val="28"/>
          <w:szCs w:val="28"/>
          <w:lang w:val="uk-UA"/>
        </w:rPr>
        <w:t xml:space="preserve"> дослідженні </w:t>
      </w:r>
      <w:r>
        <w:rPr>
          <w:rFonts w:ascii="Times New Roman" w:hAnsi="Times New Roman"/>
          <w:sz w:val="28"/>
          <w:szCs w:val="28"/>
          <w:lang w:val="uk-UA"/>
        </w:rPr>
        <w:t>о</w:t>
      </w:r>
      <w:r w:rsidRPr="00BD2DC2">
        <w:rPr>
          <w:rFonts w:ascii="Times New Roman" w:hAnsi="Times New Roman"/>
          <w:sz w:val="28"/>
          <w:szCs w:val="28"/>
          <w:lang w:val="uk-UA"/>
        </w:rPr>
        <w:t xml:space="preserve">крему увагу зосереджено на зв’язках між особистісною і колективною ідентичностями, шляхах ідентифікації індивіда з колективом </w:t>
      </w:r>
      <w:r>
        <w:rPr>
          <w:rFonts w:ascii="Times New Roman" w:hAnsi="Times New Roman"/>
          <w:sz w:val="28"/>
          <w:szCs w:val="28"/>
          <w:lang w:val="uk-UA"/>
        </w:rPr>
        <w:t>й Іншим</w:t>
      </w:r>
      <w:r w:rsidRPr="00BD2DC2">
        <w:rPr>
          <w:rFonts w:ascii="Times New Roman" w:hAnsi="Times New Roman"/>
          <w:sz w:val="28"/>
          <w:szCs w:val="28"/>
          <w:lang w:val="uk-UA"/>
        </w:rPr>
        <w:t xml:space="preserve">, а також на варіантах взаємодії колективної </w:t>
      </w:r>
      <w:r>
        <w:rPr>
          <w:rFonts w:ascii="Times New Roman" w:hAnsi="Times New Roman"/>
          <w:sz w:val="28"/>
          <w:szCs w:val="28"/>
          <w:lang w:val="uk-UA"/>
        </w:rPr>
        <w:t>й</w:t>
      </w:r>
      <w:r w:rsidRPr="00BD2DC2">
        <w:rPr>
          <w:rFonts w:ascii="Times New Roman" w:hAnsi="Times New Roman"/>
          <w:sz w:val="28"/>
          <w:szCs w:val="28"/>
          <w:lang w:val="uk-UA"/>
        </w:rPr>
        <w:t xml:space="preserve"> особистісної </w:t>
      </w:r>
      <w:r>
        <w:rPr>
          <w:rFonts w:ascii="Times New Roman" w:hAnsi="Times New Roman"/>
          <w:sz w:val="28"/>
          <w:szCs w:val="28"/>
          <w:lang w:val="uk-UA"/>
        </w:rPr>
        <w:t>тожсамостей</w:t>
      </w:r>
      <w:r w:rsidRPr="00BD2DC2">
        <w:rPr>
          <w:rFonts w:ascii="Times New Roman" w:hAnsi="Times New Roman"/>
          <w:sz w:val="28"/>
          <w:szCs w:val="28"/>
          <w:lang w:val="uk-UA"/>
        </w:rPr>
        <w:t xml:space="preserve">. </w:t>
      </w:r>
      <w:r>
        <w:rPr>
          <w:rFonts w:ascii="Times New Roman" w:hAnsi="Times New Roman"/>
          <w:sz w:val="28"/>
          <w:szCs w:val="28"/>
          <w:lang w:val="uk-UA"/>
        </w:rPr>
        <w:t xml:space="preserve">Спираючись на романи «Мир у війні» і «Святий Мануель Добрий, мученик», арґументовано неодмінну взаємодію двох ідентичностей, які продукують різні результати. Найпоказовішими серед них є солідарність, героїчність/героїзація, пасивність (крайнє рішення – самогубство), мучеництво, самопожертва, святість, беатифікація, активна діяльність. Зокрема у «Святому Мануелі Доброму, мученику» увиразнюються три приклади ідентичності: штучна/історична, прихована й інтраісторична, водночас остання є проявом колективної, за якої тотожність зберігається у формі обов’язку. </w:t>
      </w:r>
    </w:p>
    <w:p w:rsidR="003F582C" w:rsidRDefault="003F582C" w:rsidP="003F582C">
      <w:pPr>
        <w:pStyle w:val="a7"/>
        <w:tabs>
          <w:tab w:val="left" w:pos="426"/>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В</w:t>
      </w:r>
      <w:r w:rsidRPr="00BD2DC2">
        <w:rPr>
          <w:rFonts w:ascii="Times New Roman" w:hAnsi="Times New Roman"/>
          <w:sz w:val="28"/>
          <w:szCs w:val="28"/>
          <w:lang w:val="uk-UA"/>
        </w:rPr>
        <w:t>сі романи М. де Унамуно пронизує проблема в</w:t>
      </w:r>
      <w:r>
        <w:rPr>
          <w:rFonts w:ascii="Times New Roman" w:hAnsi="Times New Roman"/>
          <w:sz w:val="28"/>
          <w:szCs w:val="28"/>
          <w:lang w:val="uk-UA"/>
        </w:rPr>
        <w:t>іри та релігійності, що проявля</w:t>
      </w:r>
      <w:r w:rsidRPr="00BD2DC2">
        <w:rPr>
          <w:rFonts w:ascii="Times New Roman" w:hAnsi="Times New Roman"/>
          <w:sz w:val="28"/>
          <w:szCs w:val="28"/>
          <w:lang w:val="uk-UA"/>
        </w:rPr>
        <w:t>ється завдяки ідейно-поетологічному аналізу особистісної ідентичності. Це зумовлено двома факторами: перший – особистий досвід автора відчуття і сприйняття віри (від християнської вкоріненої традиції до відходу у філософію матеріалізму і повернення до християнської віри), другий – модерністське світобачення, що пориває з традиційними соціальними інститутами, відмов</w:t>
      </w:r>
      <w:r>
        <w:rPr>
          <w:rFonts w:ascii="Times New Roman" w:hAnsi="Times New Roman"/>
          <w:sz w:val="28"/>
          <w:szCs w:val="28"/>
          <w:lang w:val="uk-UA"/>
        </w:rPr>
        <w:t>ляється</w:t>
      </w:r>
      <w:r w:rsidRPr="00BD2DC2">
        <w:rPr>
          <w:rFonts w:ascii="Times New Roman" w:hAnsi="Times New Roman"/>
          <w:sz w:val="28"/>
          <w:szCs w:val="28"/>
          <w:lang w:val="uk-UA"/>
        </w:rPr>
        <w:t xml:space="preserve"> від конфесійності на користь окремих особистих проектів пошуку Бога. Релігійність у творчості іспанського письменника постає як складна проблема, </w:t>
      </w:r>
      <w:r w:rsidRPr="006403E8">
        <w:rPr>
          <w:rFonts w:ascii="Times New Roman" w:hAnsi="Times New Roman"/>
          <w:sz w:val="28"/>
          <w:szCs w:val="28"/>
          <w:lang w:val="uk-UA"/>
        </w:rPr>
        <w:t>що</w:t>
      </w:r>
      <w:r w:rsidRPr="00BD2DC2">
        <w:rPr>
          <w:rFonts w:ascii="Times New Roman" w:hAnsi="Times New Roman"/>
          <w:sz w:val="28"/>
          <w:szCs w:val="28"/>
          <w:lang w:val="uk-UA"/>
        </w:rPr>
        <w:t xml:space="preserve"> ґрунтується на успадкова</w:t>
      </w:r>
      <w:r>
        <w:rPr>
          <w:rFonts w:ascii="Times New Roman" w:hAnsi="Times New Roman"/>
          <w:sz w:val="28"/>
          <w:szCs w:val="28"/>
          <w:lang w:val="uk-UA"/>
        </w:rPr>
        <w:t xml:space="preserve">ному і набутому через виховання </w:t>
      </w:r>
      <w:r w:rsidRPr="00BD2DC2">
        <w:rPr>
          <w:rFonts w:ascii="Times New Roman" w:hAnsi="Times New Roman"/>
          <w:sz w:val="28"/>
          <w:szCs w:val="28"/>
          <w:lang w:val="uk-UA"/>
        </w:rPr>
        <w:t xml:space="preserve">католицизмі, </w:t>
      </w:r>
      <w:r>
        <w:rPr>
          <w:rFonts w:ascii="Times New Roman" w:hAnsi="Times New Roman"/>
          <w:sz w:val="28"/>
          <w:szCs w:val="28"/>
          <w:lang w:val="uk-UA"/>
        </w:rPr>
        <w:t>який</w:t>
      </w:r>
      <w:r w:rsidRPr="00BD2DC2">
        <w:rPr>
          <w:rFonts w:ascii="Times New Roman" w:hAnsi="Times New Roman"/>
          <w:sz w:val="28"/>
          <w:szCs w:val="28"/>
          <w:lang w:val="uk-UA"/>
        </w:rPr>
        <w:t xml:space="preserve"> вважа</w:t>
      </w:r>
      <w:r>
        <w:rPr>
          <w:rFonts w:ascii="Times New Roman" w:hAnsi="Times New Roman"/>
          <w:sz w:val="28"/>
          <w:szCs w:val="28"/>
          <w:lang w:val="uk-UA"/>
        </w:rPr>
        <w:t>єть</w:t>
      </w:r>
      <w:r w:rsidRPr="00BD2DC2">
        <w:rPr>
          <w:rFonts w:ascii="Times New Roman" w:hAnsi="Times New Roman"/>
          <w:sz w:val="28"/>
          <w:szCs w:val="28"/>
          <w:lang w:val="uk-UA"/>
        </w:rPr>
        <w:t xml:space="preserve">ся основою іспанської модерної національної ідентичності. </w:t>
      </w:r>
      <w:r>
        <w:rPr>
          <w:rFonts w:ascii="Times New Roman" w:hAnsi="Times New Roman"/>
          <w:sz w:val="28"/>
          <w:szCs w:val="28"/>
          <w:lang w:val="uk-UA"/>
        </w:rPr>
        <w:t>Т</w:t>
      </w:r>
      <w:r w:rsidRPr="00BD2DC2">
        <w:rPr>
          <w:rFonts w:ascii="Times New Roman" w:hAnsi="Times New Roman"/>
          <w:sz w:val="28"/>
          <w:szCs w:val="28"/>
          <w:lang w:val="uk-UA"/>
        </w:rPr>
        <w:t xml:space="preserve">акож </w:t>
      </w:r>
      <w:r>
        <w:rPr>
          <w:rFonts w:ascii="Times New Roman" w:hAnsi="Times New Roman"/>
          <w:sz w:val="28"/>
          <w:szCs w:val="28"/>
          <w:lang w:val="uk-UA"/>
        </w:rPr>
        <w:t xml:space="preserve">Міґель </w:t>
      </w:r>
      <w:r>
        <w:rPr>
          <w:rFonts w:ascii="Times New Roman" w:hAnsi="Times New Roman"/>
          <w:sz w:val="28"/>
          <w:szCs w:val="28"/>
          <w:lang w:val="uk-UA"/>
        </w:rPr>
        <w:lastRenderedPageBreak/>
        <w:t xml:space="preserve">де Унамуно </w:t>
      </w:r>
      <w:r w:rsidRPr="00BD2DC2">
        <w:rPr>
          <w:rFonts w:ascii="Times New Roman" w:hAnsi="Times New Roman"/>
          <w:sz w:val="28"/>
          <w:szCs w:val="28"/>
          <w:lang w:val="uk-UA"/>
        </w:rPr>
        <w:t xml:space="preserve">звертається до проблеми віри у Бога й </w:t>
      </w:r>
      <w:r>
        <w:rPr>
          <w:rFonts w:ascii="Times New Roman" w:hAnsi="Times New Roman"/>
          <w:sz w:val="28"/>
          <w:szCs w:val="28"/>
          <w:lang w:val="uk-UA"/>
        </w:rPr>
        <w:t xml:space="preserve">проблеми </w:t>
      </w:r>
      <w:r w:rsidRPr="00BD2DC2">
        <w:rPr>
          <w:rFonts w:ascii="Times New Roman" w:hAnsi="Times New Roman"/>
          <w:sz w:val="28"/>
          <w:szCs w:val="28"/>
          <w:lang w:val="uk-UA"/>
        </w:rPr>
        <w:t xml:space="preserve">безсмертя як важливої складової особистісної ідентичності, що гарантує </w:t>
      </w:r>
      <w:r>
        <w:rPr>
          <w:rFonts w:ascii="Times New Roman" w:hAnsi="Times New Roman"/>
          <w:sz w:val="28"/>
          <w:szCs w:val="28"/>
          <w:lang w:val="uk-UA"/>
        </w:rPr>
        <w:t xml:space="preserve">людині </w:t>
      </w:r>
      <w:r w:rsidRPr="00BD2DC2">
        <w:rPr>
          <w:rFonts w:ascii="Times New Roman" w:hAnsi="Times New Roman"/>
          <w:sz w:val="28"/>
          <w:szCs w:val="28"/>
          <w:lang w:val="uk-UA"/>
        </w:rPr>
        <w:t>її безконечне тривання у</w:t>
      </w:r>
      <w:r>
        <w:rPr>
          <w:rFonts w:ascii="Times New Roman" w:hAnsi="Times New Roman"/>
          <w:sz w:val="28"/>
          <w:szCs w:val="28"/>
          <w:lang w:val="uk-UA"/>
        </w:rPr>
        <w:t xml:space="preserve"> часі, але все ж залишається непевним.</w:t>
      </w:r>
    </w:p>
    <w:p w:rsidR="003F582C" w:rsidRDefault="003F582C" w:rsidP="003F582C">
      <w:pPr>
        <w:pStyle w:val="a7"/>
        <w:tabs>
          <w:tab w:val="left" w:pos="426"/>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У романах «Любов і педагогіка», «Туман», «Тітка Тула», «Абель Санчес» увиразнено складність кореляту Я–Інший, головним інструментом якого постає ідентифікація Я (за К. Ґ. Юнґом) на рівні особистісних стосунків чи найменшої колективної групи (сім’я, родина), через який індивід творить свій індивідуальний проект – життя. У</w:t>
      </w:r>
      <w:r w:rsidRPr="00BD2DC2">
        <w:rPr>
          <w:rFonts w:ascii="Times New Roman" w:hAnsi="Times New Roman"/>
          <w:sz w:val="28"/>
          <w:szCs w:val="28"/>
          <w:lang w:val="uk-UA"/>
        </w:rPr>
        <w:t xml:space="preserve"> своїх романах М</w:t>
      </w:r>
      <w:r>
        <w:rPr>
          <w:rFonts w:ascii="Times New Roman" w:hAnsi="Times New Roman"/>
          <w:sz w:val="28"/>
          <w:szCs w:val="28"/>
          <w:lang w:val="uk-UA"/>
        </w:rPr>
        <w:t>. де Унамуно поєднує життя, яке тракту</w:t>
      </w:r>
      <w:r w:rsidRPr="00BD2DC2">
        <w:rPr>
          <w:rFonts w:ascii="Times New Roman" w:hAnsi="Times New Roman"/>
          <w:sz w:val="28"/>
          <w:szCs w:val="28"/>
          <w:lang w:val="uk-UA"/>
        </w:rPr>
        <w:t>ється як постійний рух до сме</w:t>
      </w:r>
      <w:r>
        <w:rPr>
          <w:rFonts w:ascii="Times New Roman" w:hAnsi="Times New Roman"/>
          <w:sz w:val="28"/>
          <w:szCs w:val="28"/>
          <w:lang w:val="uk-UA"/>
        </w:rPr>
        <w:t>рті та спроба віднайти безсмертя</w:t>
      </w:r>
      <w:r w:rsidRPr="00BD2DC2">
        <w:rPr>
          <w:rFonts w:ascii="Times New Roman" w:hAnsi="Times New Roman"/>
          <w:sz w:val="28"/>
          <w:szCs w:val="28"/>
          <w:lang w:val="uk-UA"/>
        </w:rPr>
        <w:t xml:space="preserve"> і любов як нову змінну величину, що разом можуть створювати різні поєднання: любовне трагічне життя, трагічна життєва лю</w:t>
      </w:r>
      <w:r>
        <w:rPr>
          <w:rFonts w:ascii="Times New Roman" w:hAnsi="Times New Roman"/>
          <w:sz w:val="28"/>
          <w:szCs w:val="28"/>
          <w:lang w:val="uk-UA"/>
        </w:rPr>
        <w:t>бов, життєва любовна трагедія, за яких</w:t>
      </w:r>
      <w:r w:rsidRPr="00BD2DC2">
        <w:rPr>
          <w:rFonts w:ascii="Times New Roman" w:hAnsi="Times New Roman"/>
          <w:sz w:val="28"/>
          <w:szCs w:val="28"/>
          <w:lang w:val="uk-UA"/>
        </w:rPr>
        <w:t xml:space="preserve"> нов</w:t>
      </w:r>
      <w:r>
        <w:rPr>
          <w:rFonts w:ascii="Times New Roman" w:hAnsi="Times New Roman"/>
          <w:sz w:val="28"/>
          <w:szCs w:val="28"/>
          <w:lang w:val="uk-UA"/>
        </w:rPr>
        <w:t>ою</w:t>
      </w:r>
      <w:r w:rsidRPr="00BD2DC2">
        <w:rPr>
          <w:rFonts w:ascii="Times New Roman" w:hAnsi="Times New Roman"/>
          <w:sz w:val="28"/>
          <w:szCs w:val="28"/>
          <w:lang w:val="uk-UA"/>
        </w:rPr>
        <w:t xml:space="preserve"> змінн</w:t>
      </w:r>
      <w:r>
        <w:rPr>
          <w:rFonts w:ascii="Times New Roman" w:hAnsi="Times New Roman"/>
          <w:sz w:val="28"/>
          <w:szCs w:val="28"/>
          <w:lang w:val="uk-UA"/>
        </w:rPr>
        <w:t>ою стає трагедія як джерело страждань –</w:t>
      </w:r>
      <w:r w:rsidRPr="00BD2DC2">
        <w:rPr>
          <w:rFonts w:ascii="Times New Roman" w:hAnsi="Times New Roman"/>
          <w:sz w:val="28"/>
          <w:szCs w:val="28"/>
          <w:lang w:val="uk-UA"/>
        </w:rPr>
        <w:t xml:space="preserve"> незмінн</w:t>
      </w:r>
      <w:r>
        <w:rPr>
          <w:rFonts w:ascii="Times New Roman" w:hAnsi="Times New Roman"/>
          <w:sz w:val="28"/>
          <w:szCs w:val="28"/>
          <w:lang w:val="uk-UA"/>
        </w:rPr>
        <w:t>а</w:t>
      </w:r>
      <w:r w:rsidRPr="00BD2DC2">
        <w:rPr>
          <w:rFonts w:ascii="Times New Roman" w:hAnsi="Times New Roman"/>
          <w:sz w:val="28"/>
          <w:szCs w:val="28"/>
          <w:lang w:val="uk-UA"/>
        </w:rPr>
        <w:t xml:space="preserve"> складов</w:t>
      </w:r>
      <w:r>
        <w:rPr>
          <w:rFonts w:ascii="Times New Roman" w:hAnsi="Times New Roman"/>
          <w:sz w:val="28"/>
          <w:szCs w:val="28"/>
          <w:lang w:val="uk-UA"/>
        </w:rPr>
        <w:t>а</w:t>
      </w:r>
      <w:r w:rsidRPr="00BD2DC2">
        <w:rPr>
          <w:rFonts w:ascii="Times New Roman" w:hAnsi="Times New Roman"/>
          <w:sz w:val="28"/>
          <w:szCs w:val="28"/>
          <w:lang w:val="uk-UA"/>
        </w:rPr>
        <w:t xml:space="preserve"> п</w:t>
      </w:r>
      <w:r>
        <w:rPr>
          <w:rFonts w:ascii="Times New Roman" w:hAnsi="Times New Roman"/>
          <w:sz w:val="28"/>
          <w:szCs w:val="28"/>
          <w:lang w:val="uk-UA"/>
        </w:rPr>
        <w:t>ід час</w:t>
      </w:r>
      <w:r w:rsidRPr="00BD2DC2">
        <w:rPr>
          <w:rFonts w:ascii="Times New Roman" w:hAnsi="Times New Roman"/>
          <w:sz w:val="28"/>
          <w:szCs w:val="28"/>
          <w:lang w:val="uk-UA"/>
        </w:rPr>
        <w:t xml:space="preserve"> конструюван</w:t>
      </w:r>
      <w:r>
        <w:rPr>
          <w:rFonts w:ascii="Times New Roman" w:hAnsi="Times New Roman"/>
          <w:sz w:val="28"/>
          <w:szCs w:val="28"/>
          <w:lang w:val="uk-UA"/>
        </w:rPr>
        <w:t>ня</w:t>
      </w:r>
      <w:r w:rsidRPr="00BD2DC2">
        <w:rPr>
          <w:rFonts w:ascii="Times New Roman" w:hAnsi="Times New Roman"/>
          <w:sz w:val="28"/>
          <w:szCs w:val="28"/>
          <w:lang w:val="uk-UA"/>
        </w:rPr>
        <w:t xml:space="preserve"> особистісної ідентичності. </w:t>
      </w:r>
    </w:p>
    <w:p w:rsidR="003F582C" w:rsidRDefault="003F582C" w:rsidP="003F582C">
      <w:pPr>
        <w:pStyle w:val="a7"/>
        <w:tabs>
          <w:tab w:val="left" w:pos="426"/>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На прикладах романів можна побачити тісний причинно-наслідковий зв’язок понять «біль–любов», який чітко проявляється за допомогою антропологічної моделі «боротьби ідентичностей» Р. Фоґельсона, а також метафоричних маркерів особистісної тожсамості, як-от туман, місяць, фортепіано, дзеркало.</w:t>
      </w:r>
    </w:p>
    <w:p w:rsidR="003F582C" w:rsidRDefault="003F582C" w:rsidP="003F582C">
      <w:pPr>
        <w:pStyle w:val="a7"/>
        <w:tabs>
          <w:tab w:val="left" w:pos="426"/>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Попри те, що в романах не раз спостерігаємо крайній трагізм, виражений самогубством («Любов і педагогіка», «Туман»), М. де </w:t>
      </w:r>
      <w:r w:rsidRPr="00BD2DC2">
        <w:rPr>
          <w:rFonts w:ascii="Times New Roman" w:hAnsi="Times New Roman"/>
          <w:sz w:val="28"/>
          <w:szCs w:val="28"/>
          <w:lang w:val="uk-UA"/>
        </w:rPr>
        <w:t xml:space="preserve">Унамуно був </w:t>
      </w:r>
      <w:r w:rsidRPr="00132A9A">
        <w:rPr>
          <w:rFonts w:ascii="Times New Roman" w:hAnsi="Times New Roman"/>
          <w:sz w:val="28"/>
          <w:szCs w:val="28"/>
          <w:lang w:val="uk-UA"/>
        </w:rPr>
        <w:t>цілковит</w:t>
      </w:r>
      <w:r w:rsidRPr="00BD2DC2">
        <w:rPr>
          <w:rFonts w:ascii="Times New Roman" w:hAnsi="Times New Roman"/>
          <w:sz w:val="28"/>
          <w:szCs w:val="28"/>
          <w:lang w:val="uk-UA"/>
        </w:rPr>
        <w:t>о</w:t>
      </w:r>
      <w:r w:rsidRPr="00132A9A">
        <w:rPr>
          <w:rFonts w:ascii="Times New Roman" w:hAnsi="Times New Roman"/>
          <w:sz w:val="28"/>
          <w:szCs w:val="28"/>
          <w:lang w:val="uk-UA"/>
        </w:rPr>
        <w:t xml:space="preserve"> переконан</w:t>
      </w:r>
      <w:r w:rsidRPr="00BD2DC2">
        <w:rPr>
          <w:rFonts w:ascii="Times New Roman" w:hAnsi="Times New Roman"/>
          <w:sz w:val="28"/>
          <w:szCs w:val="28"/>
          <w:lang w:val="uk-UA"/>
        </w:rPr>
        <w:t>и</w:t>
      </w:r>
      <w:r>
        <w:rPr>
          <w:rFonts w:ascii="Times New Roman" w:hAnsi="Times New Roman"/>
          <w:sz w:val="28"/>
          <w:szCs w:val="28"/>
          <w:lang w:val="uk-UA"/>
        </w:rPr>
        <w:t>й</w:t>
      </w:r>
      <w:r w:rsidRPr="00132A9A">
        <w:rPr>
          <w:rFonts w:ascii="Times New Roman" w:hAnsi="Times New Roman"/>
          <w:sz w:val="28"/>
          <w:szCs w:val="28"/>
          <w:lang w:val="uk-UA"/>
        </w:rPr>
        <w:t>, що смертність, остаточне зникнення Я, перетв</w:t>
      </w:r>
      <w:r>
        <w:rPr>
          <w:rFonts w:ascii="Times New Roman" w:hAnsi="Times New Roman"/>
          <w:sz w:val="28"/>
          <w:szCs w:val="28"/>
          <w:lang w:val="uk-UA"/>
        </w:rPr>
        <w:t>орює життя на беззмістовну бурю.</w:t>
      </w:r>
      <w:r w:rsidRPr="00132A9A">
        <w:rPr>
          <w:rFonts w:ascii="Times New Roman" w:hAnsi="Times New Roman"/>
          <w:sz w:val="28"/>
          <w:szCs w:val="28"/>
          <w:lang w:val="uk-UA"/>
        </w:rPr>
        <w:t xml:space="preserve"> </w:t>
      </w:r>
      <w:r>
        <w:rPr>
          <w:rFonts w:ascii="Times New Roman" w:hAnsi="Times New Roman"/>
          <w:sz w:val="28"/>
          <w:szCs w:val="28"/>
          <w:lang w:val="uk-UA"/>
        </w:rPr>
        <w:t>Т</w:t>
      </w:r>
      <w:r w:rsidRPr="00132A9A">
        <w:rPr>
          <w:rFonts w:ascii="Times New Roman" w:hAnsi="Times New Roman"/>
          <w:sz w:val="28"/>
          <w:szCs w:val="28"/>
          <w:lang w:val="uk-UA"/>
        </w:rPr>
        <w:t xml:space="preserve">ому </w:t>
      </w:r>
      <w:r w:rsidRPr="00BD2DC2">
        <w:rPr>
          <w:rFonts w:ascii="Times New Roman" w:hAnsi="Times New Roman"/>
          <w:sz w:val="28"/>
          <w:szCs w:val="28"/>
          <w:lang w:val="uk-UA"/>
        </w:rPr>
        <w:t>він</w:t>
      </w:r>
      <w:r w:rsidRPr="00132A9A">
        <w:rPr>
          <w:rFonts w:ascii="Times New Roman" w:hAnsi="Times New Roman"/>
          <w:sz w:val="28"/>
          <w:szCs w:val="28"/>
          <w:lang w:val="uk-UA"/>
        </w:rPr>
        <w:t xml:space="preserve"> шукав </w:t>
      </w:r>
      <w:r>
        <w:rPr>
          <w:rFonts w:ascii="Times New Roman" w:hAnsi="Times New Roman"/>
          <w:sz w:val="28"/>
          <w:szCs w:val="28"/>
          <w:lang w:val="uk-UA"/>
        </w:rPr>
        <w:t>сенсу</w:t>
      </w:r>
      <w:r w:rsidRPr="00132A9A">
        <w:rPr>
          <w:rFonts w:ascii="Times New Roman" w:hAnsi="Times New Roman"/>
          <w:sz w:val="28"/>
          <w:szCs w:val="28"/>
          <w:lang w:val="uk-UA"/>
        </w:rPr>
        <w:t xml:space="preserve"> </w:t>
      </w:r>
      <w:r>
        <w:rPr>
          <w:rFonts w:ascii="Times New Roman" w:hAnsi="Times New Roman"/>
          <w:sz w:val="28"/>
          <w:szCs w:val="28"/>
          <w:lang w:val="uk-UA"/>
        </w:rPr>
        <w:t>у</w:t>
      </w:r>
      <w:r w:rsidRPr="00132A9A">
        <w:rPr>
          <w:rFonts w:ascii="Times New Roman" w:hAnsi="Times New Roman"/>
          <w:sz w:val="28"/>
          <w:szCs w:val="28"/>
          <w:lang w:val="uk-UA"/>
        </w:rPr>
        <w:t xml:space="preserve"> невизначеності </w:t>
      </w:r>
      <w:r>
        <w:rPr>
          <w:rFonts w:ascii="Times New Roman" w:hAnsi="Times New Roman"/>
          <w:sz w:val="28"/>
          <w:szCs w:val="28"/>
          <w:lang w:val="uk-UA"/>
        </w:rPr>
        <w:t xml:space="preserve">й </w:t>
      </w:r>
      <w:r w:rsidRPr="00132A9A">
        <w:rPr>
          <w:rFonts w:ascii="Times New Roman" w:hAnsi="Times New Roman"/>
          <w:sz w:val="28"/>
          <w:szCs w:val="28"/>
          <w:lang w:val="uk-UA"/>
        </w:rPr>
        <w:t>постійному напруженні</w:t>
      </w:r>
      <w:r>
        <w:rPr>
          <w:rFonts w:ascii="Times New Roman" w:hAnsi="Times New Roman"/>
          <w:sz w:val="28"/>
          <w:szCs w:val="28"/>
          <w:lang w:val="uk-UA"/>
        </w:rPr>
        <w:t>, підтримував активну діяльність впродовж життя як засіб від трагізму і спосіб вирішення кризи ідентичності («Тітка Тула», «Абель Санчес», «Святий Мануель Добрий, мученик»). Водночас д</w:t>
      </w:r>
      <w:r w:rsidRPr="00132A9A">
        <w:rPr>
          <w:rFonts w:ascii="Times New Roman" w:hAnsi="Times New Roman"/>
          <w:sz w:val="28"/>
          <w:szCs w:val="28"/>
          <w:lang w:val="uk-UA"/>
        </w:rPr>
        <w:t>о безсмертя</w:t>
      </w:r>
      <w:r>
        <w:rPr>
          <w:rFonts w:ascii="Times New Roman" w:hAnsi="Times New Roman"/>
          <w:sz w:val="28"/>
          <w:szCs w:val="28"/>
          <w:lang w:val="uk-UA"/>
        </w:rPr>
        <w:t>,</w:t>
      </w:r>
      <w:r w:rsidRPr="00132A9A">
        <w:rPr>
          <w:rFonts w:ascii="Times New Roman" w:hAnsi="Times New Roman"/>
          <w:sz w:val="28"/>
          <w:szCs w:val="28"/>
          <w:lang w:val="uk-UA"/>
        </w:rPr>
        <w:t xml:space="preserve"> обіцяного вірою</w:t>
      </w:r>
      <w:r>
        <w:rPr>
          <w:rFonts w:ascii="Times New Roman" w:hAnsi="Times New Roman"/>
          <w:sz w:val="28"/>
          <w:szCs w:val="28"/>
          <w:lang w:val="uk-UA"/>
        </w:rPr>
        <w:t>,</w:t>
      </w:r>
      <w:r w:rsidRPr="00132A9A">
        <w:rPr>
          <w:rFonts w:ascii="Times New Roman" w:hAnsi="Times New Roman"/>
          <w:sz w:val="28"/>
          <w:szCs w:val="28"/>
          <w:lang w:val="uk-UA"/>
        </w:rPr>
        <w:t xml:space="preserve"> додається безсмертя, якого досягається славою</w:t>
      </w:r>
      <w:r>
        <w:rPr>
          <w:rFonts w:ascii="Times New Roman" w:hAnsi="Times New Roman"/>
          <w:sz w:val="28"/>
          <w:szCs w:val="28"/>
          <w:lang w:val="uk-UA"/>
        </w:rPr>
        <w:t xml:space="preserve"> (через професійну діяльність «Абель Санчес»)</w:t>
      </w:r>
      <w:r w:rsidRPr="00BD2DC2">
        <w:rPr>
          <w:rFonts w:ascii="Times New Roman" w:hAnsi="Times New Roman"/>
          <w:sz w:val="28"/>
          <w:szCs w:val="28"/>
          <w:lang w:val="uk-UA"/>
        </w:rPr>
        <w:t>,</w:t>
      </w:r>
      <w:r w:rsidRPr="00017E4A">
        <w:rPr>
          <w:rFonts w:ascii="Times New Roman" w:hAnsi="Times New Roman"/>
          <w:sz w:val="28"/>
          <w:szCs w:val="28"/>
          <w:lang w:val="uk-UA"/>
        </w:rPr>
        <w:t xml:space="preserve"> дітьми </w:t>
      </w:r>
      <w:r w:rsidRPr="00BD2DC2">
        <w:rPr>
          <w:rFonts w:ascii="Times New Roman" w:hAnsi="Times New Roman"/>
          <w:sz w:val="28"/>
          <w:szCs w:val="28"/>
          <w:lang w:val="uk-UA"/>
        </w:rPr>
        <w:t>і</w:t>
      </w:r>
      <w:r w:rsidRPr="00017E4A">
        <w:rPr>
          <w:rFonts w:ascii="Times New Roman" w:hAnsi="Times New Roman"/>
          <w:sz w:val="28"/>
          <w:szCs w:val="28"/>
          <w:lang w:val="uk-UA"/>
        </w:rPr>
        <w:t xml:space="preserve"> внуками</w:t>
      </w:r>
      <w:r>
        <w:rPr>
          <w:rFonts w:ascii="Times New Roman" w:hAnsi="Times New Roman"/>
          <w:sz w:val="28"/>
          <w:szCs w:val="28"/>
          <w:lang w:val="uk-UA"/>
        </w:rPr>
        <w:t xml:space="preserve"> («Любов і педагогіка», «Тітка Тула»). Автор вибудовує ситуації, за яких персонаж постійно співвідносить себе з кимось, що продукує діалог. </w:t>
      </w:r>
    </w:p>
    <w:p w:rsidR="003F582C" w:rsidRPr="00F235F3" w:rsidRDefault="003F582C" w:rsidP="003F582C">
      <w:pPr>
        <w:pStyle w:val="a7"/>
        <w:tabs>
          <w:tab w:val="left" w:pos="426"/>
        </w:tabs>
        <w:spacing w:line="360" w:lineRule="auto"/>
        <w:ind w:left="0" w:firstLine="709"/>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 xml:space="preserve">На </w:t>
      </w:r>
      <w:r w:rsidRPr="00BD2DC2">
        <w:rPr>
          <w:rFonts w:ascii="Times New Roman" w:hAnsi="Times New Roman"/>
          <w:color w:val="222222"/>
          <w:sz w:val="28"/>
          <w:szCs w:val="28"/>
          <w:shd w:val="clear" w:color="auto" w:fill="FFFFFF"/>
          <w:lang w:val="uk-UA"/>
        </w:rPr>
        <w:t>ґендерн</w:t>
      </w:r>
      <w:r>
        <w:rPr>
          <w:rFonts w:ascii="Times New Roman" w:hAnsi="Times New Roman"/>
          <w:color w:val="222222"/>
          <w:sz w:val="28"/>
          <w:szCs w:val="28"/>
          <w:shd w:val="clear" w:color="auto" w:fill="FFFFFF"/>
          <w:lang w:val="uk-UA"/>
        </w:rPr>
        <w:t>ому рівні криза ідентичності виражається у змінах традиційних координат сприйняття маскулінного і</w:t>
      </w:r>
      <w:r w:rsidRPr="00BD2DC2">
        <w:rPr>
          <w:rFonts w:ascii="Times New Roman" w:hAnsi="Times New Roman"/>
          <w:color w:val="222222"/>
          <w:sz w:val="28"/>
          <w:szCs w:val="28"/>
          <w:shd w:val="clear" w:color="auto" w:fill="FFFFFF"/>
          <w:lang w:val="uk-UA"/>
        </w:rPr>
        <w:t xml:space="preserve"> </w:t>
      </w:r>
      <w:r>
        <w:rPr>
          <w:rFonts w:ascii="Times New Roman" w:hAnsi="Times New Roman"/>
          <w:color w:val="222222"/>
          <w:sz w:val="28"/>
          <w:szCs w:val="28"/>
          <w:shd w:val="clear" w:color="auto" w:fill="FFFFFF"/>
          <w:lang w:val="uk-UA"/>
        </w:rPr>
        <w:t>фемінного. Приймаючи природни</w:t>
      </w:r>
      <w:r w:rsidRPr="00BD2DC2">
        <w:rPr>
          <w:rFonts w:ascii="Times New Roman" w:hAnsi="Times New Roman"/>
          <w:color w:val="222222"/>
          <w:sz w:val="28"/>
          <w:szCs w:val="28"/>
          <w:shd w:val="clear" w:color="auto" w:fill="FFFFFF"/>
          <w:lang w:val="uk-UA"/>
        </w:rPr>
        <w:t xml:space="preserve">й вимір </w:t>
      </w:r>
      <w:r w:rsidRPr="00BD2DC2">
        <w:rPr>
          <w:rFonts w:ascii="Times New Roman" w:hAnsi="Times New Roman"/>
          <w:color w:val="222222"/>
          <w:sz w:val="28"/>
          <w:szCs w:val="28"/>
          <w:shd w:val="clear" w:color="auto" w:fill="FFFFFF"/>
          <w:lang w:val="uk-UA"/>
        </w:rPr>
        <w:lastRenderedPageBreak/>
        <w:t xml:space="preserve">кожної статі як даність, письменник демонструє наявність кризи ідентичності стосовно тих очікувань, які ставить перед статтю патріархальне суспільство Іспанії кінця ХІХ – початку ХХ століть. Найяскравіше трагічні наслідки розмежування жіночого </w:t>
      </w:r>
      <w:r>
        <w:rPr>
          <w:rFonts w:ascii="Times New Roman" w:hAnsi="Times New Roman"/>
          <w:color w:val="222222"/>
          <w:sz w:val="28"/>
          <w:szCs w:val="28"/>
          <w:shd w:val="clear" w:color="auto" w:fill="FFFFFF"/>
          <w:lang w:val="uk-UA"/>
        </w:rPr>
        <w:t>й</w:t>
      </w:r>
      <w:r w:rsidRPr="00BD2DC2">
        <w:rPr>
          <w:rFonts w:ascii="Times New Roman" w:hAnsi="Times New Roman"/>
          <w:color w:val="222222"/>
          <w:sz w:val="28"/>
          <w:szCs w:val="28"/>
          <w:shd w:val="clear" w:color="auto" w:fill="FFFFFF"/>
          <w:lang w:val="uk-UA"/>
        </w:rPr>
        <w:t xml:space="preserve"> чоловічого показано у романі «Любов і педагогіка». </w:t>
      </w:r>
      <w:r>
        <w:rPr>
          <w:rFonts w:ascii="Times New Roman" w:hAnsi="Times New Roman"/>
          <w:color w:val="222222"/>
          <w:sz w:val="28"/>
          <w:szCs w:val="28"/>
          <w:shd w:val="clear" w:color="auto" w:fill="FFFFFF"/>
          <w:lang w:val="uk-UA"/>
        </w:rPr>
        <w:t>В інших романах автор</w:t>
      </w:r>
      <w:r w:rsidRPr="00BD2DC2">
        <w:rPr>
          <w:rFonts w:ascii="Times New Roman" w:hAnsi="Times New Roman"/>
          <w:color w:val="222222"/>
          <w:sz w:val="28"/>
          <w:szCs w:val="28"/>
          <w:shd w:val="clear" w:color="auto" w:fill="FFFFFF"/>
          <w:lang w:val="uk-UA"/>
        </w:rPr>
        <w:t xml:space="preserve"> </w:t>
      </w:r>
      <w:r>
        <w:rPr>
          <w:rFonts w:ascii="Times New Roman" w:hAnsi="Times New Roman"/>
          <w:color w:val="222222"/>
          <w:sz w:val="28"/>
          <w:szCs w:val="28"/>
          <w:shd w:val="clear" w:color="auto" w:fill="FFFFFF"/>
          <w:lang w:val="uk-UA"/>
        </w:rPr>
        <w:t>урівн</w:t>
      </w:r>
      <w:r w:rsidRPr="00BD2DC2">
        <w:rPr>
          <w:rFonts w:ascii="Times New Roman" w:hAnsi="Times New Roman"/>
          <w:color w:val="222222"/>
          <w:sz w:val="28"/>
          <w:szCs w:val="28"/>
          <w:shd w:val="clear" w:color="auto" w:fill="FFFFFF"/>
          <w:lang w:val="uk-UA"/>
        </w:rPr>
        <w:t>ює дві статі у праві їхнього вибору п</w:t>
      </w:r>
      <w:r>
        <w:rPr>
          <w:rFonts w:ascii="Times New Roman" w:hAnsi="Times New Roman"/>
          <w:color w:val="222222"/>
          <w:sz w:val="28"/>
          <w:szCs w:val="28"/>
          <w:shd w:val="clear" w:color="auto" w:fill="FFFFFF"/>
          <w:lang w:val="uk-UA"/>
        </w:rPr>
        <w:t xml:space="preserve">оведінки і місця в суспільстві, окрім роману «Абель Санчес», в якому персонажі діють згідно з традиційними гендерними ролями. </w:t>
      </w:r>
      <w:r w:rsidRPr="00BD2DC2">
        <w:rPr>
          <w:rFonts w:ascii="Times New Roman" w:hAnsi="Times New Roman"/>
          <w:color w:val="222222"/>
          <w:sz w:val="28"/>
          <w:szCs w:val="28"/>
          <w:shd w:val="clear" w:color="auto" w:fill="FFFFFF"/>
          <w:lang w:val="uk-UA"/>
        </w:rPr>
        <w:t xml:space="preserve">Романи «Туман» і «Тітка Тула» трактуються як дзеркально протилежні у </w:t>
      </w:r>
      <w:r>
        <w:rPr>
          <w:rFonts w:ascii="Times New Roman" w:hAnsi="Times New Roman"/>
          <w:color w:val="222222"/>
          <w:sz w:val="28"/>
          <w:szCs w:val="28"/>
          <w:shd w:val="clear" w:color="auto" w:fill="FFFFFF"/>
          <w:lang w:val="uk-UA"/>
        </w:rPr>
        <w:t>зображенні</w:t>
      </w:r>
      <w:r w:rsidRPr="00BD2DC2">
        <w:rPr>
          <w:rFonts w:ascii="Times New Roman" w:hAnsi="Times New Roman"/>
          <w:color w:val="222222"/>
          <w:sz w:val="28"/>
          <w:szCs w:val="28"/>
          <w:shd w:val="clear" w:color="auto" w:fill="FFFFFF"/>
          <w:lang w:val="uk-UA"/>
        </w:rPr>
        <w:t xml:space="preserve"> </w:t>
      </w:r>
      <w:r>
        <w:rPr>
          <w:rFonts w:ascii="Times New Roman" w:hAnsi="Times New Roman"/>
          <w:color w:val="222222"/>
          <w:sz w:val="28"/>
          <w:szCs w:val="28"/>
          <w:shd w:val="clear" w:color="auto" w:fill="FFFFFF"/>
          <w:lang w:val="uk-UA"/>
        </w:rPr>
        <w:t>подолання</w:t>
      </w:r>
      <w:r w:rsidRPr="00BD2DC2">
        <w:rPr>
          <w:rFonts w:ascii="Times New Roman" w:hAnsi="Times New Roman"/>
          <w:color w:val="222222"/>
          <w:sz w:val="28"/>
          <w:szCs w:val="28"/>
          <w:shd w:val="clear" w:color="auto" w:fill="FFFFFF"/>
          <w:lang w:val="uk-UA"/>
        </w:rPr>
        <w:t xml:space="preserve"> криз</w:t>
      </w:r>
      <w:r>
        <w:rPr>
          <w:rFonts w:ascii="Times New Roman" w:hAnsi="Times New Roman"/>
          <w:color w:val="222222"/>
          <w:sz w:val="28"/>
          <w:szCs w:val="28"/>
          <w:shd w:val="clear" w:color="auto" w:fill="FFFFFF"/>
          <w:lang w:val="uk-UA"/>
        </w:rPr>
        <w:t>и ґендерної</w:t>
      </w:r>
      <w:r w:rsidRPr="00BD2DC2">
        <w:rPr>
          <w:rFonts w:ascii="Times New Roman" w:hAnsi="Times New Roman"/>
          <w:color w:val="222222"/>
          <w:sz w:val="28"/>
          <w:szCs w:val="28"/>
          <w:shd w:val="clear" w:color="auto" w:fill="FFFFFF"/>
          <w:lang w:val="uk-UA"/>
        </w:rPr>
        <w:t xml:space="preserve"> ідентичності. </w:t>
      </w:r>
      <w:r w:rsidRPr="00BD2DC2">
        <w:rPr>
          <w:rFonts w:ascii="Times New Roman" w:hAnsi="Times New Roman"/>
          <w:color w:val="222222"/>
          <w:sz w:val="28"/>
          <w:szCs w:val="28"/>
          <w:shd w:val="clear" w:color="auto" w:fill="FFFFFF"/>
        </w:rPr>
        <w:t>У першому персонаж гине через нереаліз</w:t>
      </w:r>
      <w:r w:rsidRPr="00BD2DC2">
        <w:rPr>
          <w:rFonts w:ascii="Times New Roman" w:hAnsi="Times New Roman"/>
          <w:color w:val="222222"/>
          <w:sz w:val="28"/>
          <w:szCs w:val="28"/>
          <w:shd w:val="clear" w:color="auto" w:fill="FFFFFF"/>
          <w:lang w:val="uk-UA"/>
        </w:rPr>
        <w:t>ованість</w:t>
      </w:r>
      <w:r w:rsidRPr="00BD2DC2">
        <w:rPr>
          <w:rFonts w:ascii="Times New Roman" w:hAnsi="Times New Roman"/>
          <w:color w:val="222222"/>
          <w:sz w:val="28"/>
          <w:szCs w:val="28"/>
          <w:shd w:val="clear" w:color="auto" w:fill="FFFFFF"/>
        </w:rPr>
        <w:t xml:space="preserve"> себе в традиційні</w:t>
      </w:r>
      <w:r w:rsidRPr="00BD2DC2">
        <w:rPr>
          <w:rFonts w:ascii="Times New Roman" w:hAnsi="Times New Roman"/>
          <w:color w:val="222222"/>
          <w:sz w:val="28"/>
          <w:szCs w:val="28"/>
          <w:shd w:val="clear" w:color="auto" w:fill="FFFFFF"/>
          <w:lang w:val="uk-UA"/>
        </w:rPr>
        <w:t>й</w:t>
      </w:r>
      <w:r>
        <w:rPr>
          <w:rFonts w:ascii="Times New Roman" w:hAnsi="Times New Roman"/>
          <w:color w:val="222222"/>
          <w:sz w:val="28"/>
          <w:szCs w:val="28"/>
          <w:shd w:val="clear" w:color="auto" w:fill="FFFFFF"/>
        </w:rPr>
        <w:t xml:space="preserve"> ролі чоловіка, </w:t>
      </w:r>
      <w:r>
        <w:rPr>
          <w:rFonts w:ascii="Times New Roman" w:hAnsi="Times New Roman"/>
          <w:color w:val="222222"/>
          <w:sz w:val="28"/>
          <w:szCs w:val="28"/>
          <w:shd w:val="clear" w:color="auto" w:fill="FFFFFF"/>
          <w:lang w:val="uk-UA"/>
        </w:rPr>
        <w:t>у</w:t>
      </w:r>
      <w:r w:rsidRPr="00BD2DC2">
        <w:rPr>
          <w:rFonts w:ascii="Times New Roman" w:hAnsi="Times New Roman"/>
          <w:color w:val="222222"/>
          <w:sz w:val="28"/>
          <w:szCs w:val="28"/>
          <w:shd w:val="clear" w:color="auto" w:fill="FFFFFF"/>
        </w:rPr>
        <w:t xml:space="preserve"> другому головна героїня успішно завершує свій життєвий проект поза традиц</w:t>
      </w:r>
      <w:r>
        <w:rPr>
          <w:rFonts w:ascii="Times New Roman" w:hAnsi="Times New Roman"/>
          <w:color w:val="222222"/>
          <w:sz w:val="28"/>
          <w:szCs w:val="28"/>
          <w:shd w:val="clear" w:color="auto" w:fill="FFFFFF"/>
        </w:rPr>
        <w:t>ійною роллю жінки у суспільстві</w:t>
      </w:r>
      <w:r>
        <w:rPr>
          <w:rFonts w:ascii="Times New Roman" w:hAnsi="Times New Roman"/>
          <w:color w:val="222222"/>
          <w:sz w:val="28"/>
          <w:szCs w:val="28"/>
          <w:shd w:val="clear" w:color="auto" w:fill="FFFFFF"/>
          <w:lang w:val="uk-UA"/>
        </w:rPr>
        <w:t>, відмовившись від біологічного материнства.</w:t>
      </w:r>
      <w:r w:rsidRPr="00E06C06">
        <w:rPr>
          <w:rFonts w:ascii="Times New Roman" w:hAnsi="Times New Roman"/>
          <w:color w:val="222222"/>
          <w:sz w:val="28"/>
          <w:szCs w:val="28"/>
          <w:shd w:val="clear" w:color="auto" w:fill="FFFFFF"/>
        </w:rPr>
        <w:t xml:space="preserve"> </w:t>
      </w:r>
      <w:r>
        <w:rPr>
          <w:rFonts w:ascii="Times New Roman" w:hAnsi="Times New Roman"/>
          <w:color w:val="222222"/>
          <w:sz w:val="28"/>
          <w:szCs w:val="28"/>
          <w:shd w:val="clear" w:color="auto" w:fill="FFFFFF"/>
          <w:lang w:val="uk-UA"/>
        </w:rPr>
        <w:t>Кульмінацією вирішення кризи ґендерної</w:t>
      </w:r>
      <w:r w:rsidRPr="00BD2DC2">
        <w:rPr>
          <w:rFonts w:ascii="Times New Roman" w:hAnsi="Times New Roman"/>
          <w:color w:val="222222"/>
          <w:sz w:val="28"/>
          <w:szCs w:val="28"/>
          <w:shd w:val="clear" w:color="auto" w:fill="FFFFFF"/>
          <w:lang w:val="uk-UA"/>
        </w:rPr>
        <w:t xml:space="preserve"> ідентичності</w:t>
      </w:r>
      <w:r>
        <w:rPr>
          <w:rFonts w:ascii="Times New Roman" w:hAnsi="Times New Roman"/>
          <w:color w:val="222222"/>
          <w:sz w:val="28"/>
          <w:szCs w:val="28"/>
          <w:shd w:val="clear" w:color="auto" w:fill="FFFFFF"/>
          <w:lang w:val="uk-UA"/>
        </w:rPr>
        <w:t xml:space="preserve"> стає стирання ґендерних</w:t>
      </w:r>
      <w:r w:rsidRPr="00BD2DC2">
        <w:rPr>
          <w:rFonts w:ascii="Times New Roman" w:hAnsi="Times New Roman"/>
          <w:color w:val="222222"/>
          <w:sz w:val="28"/>
          <w:szCs w:val="28"/>
          <w:shd w:val="clear" w:color="auto" w:fill="FFFFFF"/>
          <w:lang w:val="uk-UA"/>
        </w:rPr>
        <w:t xml:space="preserve"> </w:t>
      </w:r>
      <w:r>
        <w:rPr>
          <w:rFonts w:ascii="Times New Roman" w:hAnsi="Times New Roman"/>
          <w:color w:val="222222"/>
          <w:sz w:val="28"/>
          <w:szCs w:val="28"/>
          <w:shd w:val="clear" w:color="auto" w:fill="FFFFFF"/>
          <w:lang w:val="uk-UA"/>
        </w:rPr>
        <w:t>відмінностей, що художньо осмислено автором у романі «Святий Мануель Добрий, мученик».</w:t>
      </w:r>
    </w:p>
    <w:p w:rsidR="003F582C" w:rsidRPr="00BD1EB3" w:rsidRDefault="003F582C" w:rsidP="003F582C">
      <w:pPr>
        <w:pStyle w:val="a7"/>
        <w:tabs>
          <w:tab w:val="left" w:pos="426"/>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В</w:t>
      </w:r>
      <w:r w:rsidRPr="00BD2DC2">
        <w:rPr>
          <w:rFonts w:ascii="Times New Roman" w:hAnsi="Times New Roman"/>
          <w:sz w:val="28"/>
          <w:szCs w:val="28"/>
          <w:lang w:val="uk-UA"/>
        </w:rPr>
        <w:t>заємозв’язок індивідуал</w:t>
      </w:r>
      <w:r>
        <w:rPr>
          <w:rFonts w:ascii="Times New Roman" w:hAnsi="Times New Roman"/>
          <w:sz w:val="28"/>
          <w:szCs w:val="28"/>
          <w:lang w:val="uk-UA"/>
        </w:rPr>
        <w:t>ьної та колективної тожсамості</w:t>
      </w:r>
      <w:r w:rsidRPr="00BD2DC2">
        <w:rPr>
          <w:rFonts w:ascii="Times New Roman" w:hAnsi="Times New Roman"/>
          <w:sz w:val="28"/>
          <w:szCs w:val="28"/>
          <w:lang w:val="uk-UA"/>
        </w:rPr>
        <w:t xml:space="preserve"> </w:t>
      </w:r>
      <w:r>
        <w:rPr>
          <w:rFonts w:ascii="Times New Roman" w:hAnsi="Times New Roman"/>
          <w:sz w:val="28"/>
          <w:szCs w:val="28"/>
          <w:lang w:val="uk-UA"/>
        </w:rPr>
        <w:t xml:space="preserve">простежується </w:t>
      </w:r>
      <w:r w:rsidRPr="00BD2DC2">
        <w:rPr>
          <w:rFonts w:ascii="Times New Roman" w:hAnsi="Times New Roman"/>
          <w:sz w:val="28"/>
          <w:szCs w:val="28"/>
          <w:lang w:val="uk-UA"/>
        </w:rPr>
        <w:t>через проблематику пам’я</w:t>
      </w:r>
      <w:r>
        <w:rPr>
          <w:rFonts w:ascii="Times New Roman" w:hAnsi="Times New Roman"/>
          <w:sz w:val="28"/>
          <w:szCs w:val="28"/>
          <w:lang w:val="uk-UA"/>
        </w:rPr>
        <w:t>ті, яка постає певним об’єднувальни</w:t>
      </w:r>
      <w:r w:rsidRPr="00BD2DC2">
        <w:rPr>
          <w:rFonts w:ascii="Times New Roman" w:hAnsi="Times New Roman"/>
          <w:sz w:val="28"/>
          <w:szCs w:val="28"/>
          <w:lang w:val="uk-UA"/>
        </w:rPr>
        <w:t xml:space="preserve">м фактором обох ідентичностей, оскільки прагнення увічнення і збереження у діахронічній </w:t>
      </w:r>
      <w:r>
        <w:rPr>
          <w:rFonts w:ascii="Times New Roman" w:hAnsi="Times New Roman"/>
          <w:sz w:val="28"/>
          <w:szCs w:val="28"/>
          <w:lang w:val="uk-UA"/>
        </w:rPr>
        <w:t>перспективі неможливе окремо</w:t>
      </w:r>
      <w:r w:rsidRPr="00BD2DC2">
        <w:rPr>
          <w:rFonts w:ascii="Times New Roman" w:hAnsi="Times New Roman"/>
          <w:sz w:val="28"/>
          <w:szCs w:val="28"/>
          <w:lang w:val="uk-UA"/>
        </w:rPr>
        <w:t xml:space="preserve"> ні для колективу, ані для індивіда. Аналіз</w:t>
      </w:r>
      <w:r>
        <w:rPr>
          <w:rFonts w:ascii="Times New Roman" w:hAnsi="Times New Roman"/>
          <w:sz w:val="28"/>
          <w:szCs w:val="28"/>
          <w:lang w:val="uk-UA"/>
        </w:rPr>
        <w:t xml:space="preserve"> концепту пам’яті в романах дав підстави</w:t>
      </w:r>
      <w:r w:rsidRPr="00BD2DC2">
        <w:rPr>
          <w:rFonts w:ascii="Times New Roman" w:hAnsi="Times New Roman"/>
          <w:sz w:val="28"/>
          <w:szCs w:val="28"/>
          <w:lang w:val="uk-UA"/>
        </w:rPr>
        <w:t xml:space="preserve"> побачити</w:t>
      </w:r>
      <w:r>
        <w:rPr>
          <w:rFonts w:ascii="Times New Roman" w:hAnsi="Times New Roman"/>
          <w:sz w:val="28"/>
          <w:szCs w:val="28"/>
          <w:lang w:val="uk-UA"/>
        </w:rPr>
        <w:t>,</w:t>
      </w:r>
      <w:r w:rsidRPr="00BD2DC2">
        <w:rPr>
          <w:rFonts w:ascii="Times New Roman" w:hAnsi="Times New Roman"/>
          <w:sz w:val="28"/>
          <w:szCs w:val="28"/>
          <w:lang w:val="uk-UA"/>
        </w:rPr>
        <w:t xml:space="preserve"> як колективна пам’ять «перетікає» в індивідуальну, а згодом </w:t>
      </w:r>
      <w:r>
        <w:rPr>
          <w:rFonts w:ascii="Times New Roman" w:hAnsi="Times New Roman"/>
          <w:sz w:val="28"/>
          <w:szCs w:val="28"/>
          <w:lang w:val="uk-UA"/>
        </w:rPr>
        <w:t>«поверта</w:t>
      </w:r>
      <w:r w:rsidRPr="00BD2DC2">
        <w:rPr>
          <w:rFonts w:ascii="Times New Roman" w:hAnsi="Times New Roman"/>
          <w:sz w:val="28"/>
          <w:szCs w:val="28"/>
          <w:lang w:val="uk-UA"/>
        </w:rPr>
        <w:t>ється</w:t>
      </w:r>
      <w:r>
        <w:rPr>
          <w:rFonts w:ascii="Times New Roman" w:hAnsi="Times New Roman"/>
          <w:sz w:val="28"/>
          <w:szCs w:val="28"/>
          <w:lang w:val="uk-UA"/>
        </w:rPr>
        <w:t>»</w:t>
      </w:r>
      <w:r w:rsidRPr="00BD2DC2">
        <w:rPr>
          <w:rFonts w:ascii="Times New Roman" w:hAnsi="Times New Roman"/>
          <w:sz w:val="28"/>
          <w:szCs w:val="28"/>
          <w:lang w:val="uk-UA"/>
        </w:rPr>
        <w:t xml:space="preserve"> від індивідуального до колективного. Так, у першому романі «Мир у війні», згадуючи </w:t>
      </w:r>
      <w:r>
        <w:rPr>
          <w:rFonts w:ascii="Times New Roman" w:hAnsi="Times New Roman"/>
          <w:sz w:val="28"/>
          <w:szCs w:val="28"/>
          <w:lang w:val="uk-UA"/>
        </w:rPr>
        <w:t xml:space="preserve">воєнні </w:t>
      </w:r>
      <w:r w:rsidRPr="00BD2DC2">
        <w:rPr>
          <w:rFonts w:ascii="Times New Roman" w:hAnsi="Times New Roman"/>
          <w:sz w:val="28"/>
          <w:szCs w:val="28"/>
          <w:lang w:val="uk-UA"/>
        </w:rPr>
        <w:t>події свого дитинства, очевидцем яких він був, автор не лише переказує офіційну історію недавнього минулого, а й вводить читача у складний контекст війни і травми (запропо</w:t>
      </w:r>
      <w:r>
        <w:rPr>
          <w:rFonts w:ascii="Times New Roman" w:hAnsi="Times New Roman"/>
          <w:sz w:val="28"/>
          <w:szCs w:val="28"/>
          <w:lang w:val="uk-UA"/>
        </w:rPr>
        <w:t>нувавши концепт інтраісторії). Отже</w:t>
      </w:r>
      <w:r w:rsidRPr="00BD2DC2">
        <w:rPr>
          <w:rFonts w:ascii="Times New Roman" w:hAnsi="Times New Roman"/>
          <w:sz w:val="28"/>
          <w:szCs w:val="28"/>
          <w:lang w:val="uk-UA"/>
        </w:rPr>
        <w:t>, відтворюючи власне минуле, М. де Унамуно пише книгу колективної пам’яті. У наступних романах «Любов і педагогіка», «Туман»,</w:t>
      </w:r>
      <w:r>
        <w:rPr>
          <w:rFonts w:ascii="Times New Roman" w:hAnsi="Times New Roman"/>
          <w:sz w:val="28"/>
          <w:szCs w:val="28"/>
          <w:lang w:val="uk-UA"/>
        </w:rPr>
        <w:t xml:space="preserve"> «Абель Санчес» і «Тітка Тула» основними є </w:t>
      </w:r>
      <w:r w:rsidRPr="00BD2DC2">
        <w:rPr>
          <w:rFonts w:ascii="Times New Roman" w:hAnsi="Times New Roman"/>
          <w:sz w:val="28"/>
          <w:szCs w:val="28"/>
          <w:lang w:val="uk-UA"/>
        </w:rPr>
        <w:t>практики передання особистісної пам’яті: через батьків/наставників до дитини («Любов і педагогіка», «Тіт</w:t>
      </w:r>
      <w:r>
        <w:rPr>
          <w:rFonts w:ascii="Times New Roman" w:hAnsi="Times New Roman"/>
          <w:sz w:val="28"/>
          <w:szCs w:val="28"/>
          <w:lang w:val="uk-UA"/>
        </w:rPr>
        <w:t>ка Тула»), текст як пам’ять («Аб</w:t>
      </w:r>
      <w:r w:rsidRPr="00BD2DC2">
        <w:rPr>
          <w:rFonts w:ascii="Times New Roman" w:hAnsi="Times New Roman"/>
          <w:sz w:val="28"/>
          <w:szCs w:val="28"/>
          <w:lang w:val="uk-UA"/>
        </w:rPr>
        <w:t xml:space="preserve">ель Санчес»), речові спогади («Тітка Тула», «Туман»). В останньому романі – «Святий Мануель Добрий, мученик», пам’ять про одну постать – священика – об’єднує і творить колектив. Наявні також спомини, забуття, </w:t>
      </w:r>
      <w:r w:rsidRPr="00BD2DC2">
        <w:rPr>
          <w:rFonts w:ascii="Times New Roman" w:hAnsi="Times New Roman"/>
          <w:sz w:val="28"/>
          <w:szCs w:val="28"/>
          <w:lang w:val="uk-UA"/>
        </w:rPr>
        <w:lastRenderedPageBreak/>
        <w:t>сліди пам’яті, простори пам’яті, я</w:t>
      </w:r>
      <w:r>
        <w:rPr>
          <w:rFonts w:ascii="Times New Roman" w:hAnsi="Times New Roman"/>
          <w:sz w:val="28"/>
          <w:szCs w:val="28"/>
          <w:lang w:val="uk-UA"/>
        </w:rPr>
        <w:t>кі репрезентують і колективну, й індивідуальну тожсамості</w:t>
      </w:r>
      <w:r w:rsidRPr="00BD2DC2">
        <w:rPr>
          <w:rFonts w:ascii="Times New Roman" w:hAnsi="Times New Roman"/>
          <w:sz w:val="28"/>
          <w:szCs w:val="28"/>
          <w:lang w:val="uk-UA"/>
        </w:rPr>
        <w:t>.</w:t>
      </w:r>
      <w:r>
        <w:rPr>
          <w:rFonts w:ascii="Times New Roman" w:hAnsi="Times New Roman"/>
          <w:sz w:val="28"/>
          <w:szCs w:val="28"/>
          <w:lang w:val="uk-UA"/>
        </w:rPr>
        <w:t xml:space="preserve"> </w:t>
      </w:r>
    </w:p>
    <w:p w:rsidR="003F582C" w:rsidRDefault="003F582C" w:rsidP="003F582C">
      <w:pPr>
        <w:pStyle w:val="a7"/>
        <w:tabs>
          <w:tab w:val="left" w:pos="426"/>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С</w:t>
      </w:r>
      <w:r w:rsidRPr="00BD2DC2">
        <w:rPr>
          <w:rFonts w:ascii="Times New Roman" w:hAnsi="Times New Roman"/>
          <w:sz w:val="28"/>
          <w:szCs w:val="28"/>
          <w:lang w:val="uk-UA"/>
        </w:rPr>
        <w:t xml:space="preserve">тратегії конструювання ідентичності </w:t>
      </w:r>
      <w:r>
        <w:rPr>
          <w:rFonts w:ascii="Times New Roman" w:hAnsi="Times New Roman"/>
          <w:sz w:val="28"/>
          <w:szCs w:val="28"/>
          <w:lang w:val="uk-UA"/>
        </w:rPr>
        <w:t>через наратив</w:t>
      </w:r>
      <w:r w:rsidRPr="00BD2DC2">
        <w:rPr>
          <w:rFonts w:ascii="Times New Roman" w:hAnsi="Times New Roman"/>
          <w:sz w:val="28"/>
          <w:szCs w:val="28"/>
          <w:lang w:val="uk-UA"/>
        </w:rPr>
        <w:t xml:space="preserve"> відповіда</w:t>
      </w:r>
      <w:r>
        <w:rPr>
          <w:rFonts w:ascii="Times New Roman" w:hAnsi="Times New Roman"/>
          <w:sz w:val="28"/>
          <w:szCs w:val="28"/>
          <w:lang w:val="uk-UA"/>
        </w:rPr>
        <w:t>ють</w:t>
      </w:r>
      <w:r w:rsidRPr="00BD2DC2">
        <w:rPr>
          <w:rFonts w:ascii="Times New Roman" w:hAnsi="Times New Roman"/>
          <w:sz w:val="28"/>
          <w:szCs w:val="28"/>
          <w:lang w:val="uk-UA"/>
        </w:rPr>
        <w:t xml:space="preserve"> множинності зв’язків жанру і поетики ідентичності. Плинність і невизначеність самого поняття ідентичності </w:t>
      </w:r>
      <w:r>
        <w:rPr>
          <w:rFonts w:ascii="Times New Roman" w:hAnsi="Times New Roman"/>
          <w:sz w:val="28"/>
          <w:szCs w:val="28"/>
          <w:lang w:val="uk-UA"/>
        </w:rPr>
        <w:t>дала змогу</w:t>
      </w:r>
      <w:r w:rsidRPr="00BD2DC2">
        <w:rPr>
          <w:rFonts w:ascii="Times New Roman" w:hAnsi="Times New Roman"/>
          <w:sz w:val="28"/>
          <w:szCs w:val="28"/>
          <w:lang w:val="uk-UA"/>
        </w:rPr>
        <w:t xml:space="preserve"> М. де Унамуно змінити традиційну поетику роману та використати його для творення особистих історій через оповідь</w:t>
      </w:r>
      <w:r>
        <w:rPr>
          <w:rFonts w:ascii="Times New Roman" w:hAnsi="Times New Roman"/>
          <w:sz w:val="28"/>
          <w:szCs w:val="28"/>
          <w:lang w:val="uk-UA"/>
        </w:rPr>
        <w:t xml:space="preserve"> (письмову й усну). Персонажі перетворюються</w:t>
      </w:r>
      <w:r w:rsidRPr="00BD2DC2">
        <w:rPr>
          <w:rFonts w:ascii="Times New Roman" w:hAnsi="Times New Roman"/>
          <w:sz w:val="28"/>
          <w:szCs w:val="28"/>
          <w:lang w:val="uk-UA"/>
        </w:rPr>
        <w:t xml:space="preserve"> на творців уявлень про себе, на авторів самих себе, </w:t>
      </w:r>
      <w:r>
        <w:rPr>
          <w:rFonts w:ascii="Times New Roman" w:hAnsi="Times New Roman"/>
          <w:sz w:val="28"/>
          <w:szCs w:val="28"/>
          <w:lang w:val="uk-UA"/>
        </w:rPr>
        <w:t>діалогізуючи і полемізуючи з</w:t>
      </w:r>
      <w:r w:rsidRPr="00BD2DC2">
        <w:rPr>
          <w:rFonts w:ascii="Times New Roman" w:hAnsi="Times New Roman"/>
          <w:sz w:val="28"/>
          <w:szCs w:val="28"/>
          <w:lang w:val="uk-UA"/>
        </w:rPr>
        <w:t xml:space="preserve"> Унамуно-автор</w:t>
      </w:r>
      <w:r>
        <w:rPr>
          <w:rFonts w:ascii="Times New Roman" w:hAnsi="Times New Roman"/>
          <w:sz w:val="28"/>
          <w:szCs w:val="28"/>
          <w:lang w:val="uk-UA"/>
        </w:rPr>
        <w:t>ом</w:t>
      </w:r>
      <w:r w:rsidRPr="00BD2DC2">
        <w:rPr>
          <w:rFonts w:ascii="Times New Roman" w:hAnsi="Times New Roman"/>
          <w:sz w:val="28"/>
          <w:szCs w:val="28"/>
          <w:lang w:val="uk-UA"/>
        </w:rPr>
        <w:t xml:space="preserve"> (</w:t>
      </w:r>
      <w:r>
        <w:rPr>
          <w:rFonts w:ascii="Times New Roman" w:hAnsi="Times New Roman"/>
          <w:sz w:val="28"/>
          <w:szCs w:val="28"/>
          <w:lang w:val="uk-UA"/>
        </w:rPr>
        <w:t>Віктор, Авґусто у</w:t>
      </w:r>
      <w:r w:rsidRPr="00BD2DC2">
        <w:rPr>
          <w:rFonts w:ascii="Times New Roman" w:hAnsi="Times New Roman"/>
          <w:sz w:val="28"/>
          <w:szCs w:val="28"/>
          <w:lang w:val="uk-UA"/>
        </w:rPr>
        <w:t xml:space="preserve"> </w:t>
      </w:r>
      <w:r>
        <w:rPr>
          <w:rFonts w:ascii="Times New Roman" w:hAnsi="Times New Roman"/>
          <w:sz w:val="28"/>
          <w:szCs w:val="28"/>
          <w:lang w:val="uk-UA"/>
        </w:rPr>
        <w:t xml:space="preserve">романі </w:t>
      </w:r>
      <w:r w:rsidRPr="00BD2DC2">
        <w:rPr>
          <w:rFonts w:ascii="Times New Roman" w:hAnsi="Times New Roman"/>
          <w:sz w:val="28"/>
          <w:szCs w:val="28"/>
          <w:lang w:val="uk-UA"/>
        </w:rPr>
        <w:t xml:space="preserve">«Туман»). </w:t>
      </w:r>
      <w:r>
        <w:rPr>
          <w:rFonts w:ascii="Times New Roman" w:hAnsi="Times New Roman"/>
          <w:sz w:val="28"/>
          <w:szCs w:val="28"/>
          <w:lang w:val="uk-UA"/>
        </w:rPr>
        <w:t xml:space="preserve">Використовуючи діалог і максимально уникаючи описи, письменник зумів досягти емоційного напруження, аґонічності, </w:t>
      </w:r>
      <w:r w:rsidRPr="008E6508">
        <w:rPr>
          <w:rFonts w:ascii="Times New Roman" w:hAnsi="Times New Roman"/>
          <w:sz w:val="28"/>
          <w:szCs w:val="28"/>
          <w:lang w:val="uk-UA"/>
        </w:rPr>
        <w:t>спонтанності (a lo que salg</w:t>
      </w:r>
      <w:r>
        <w:rPr>
          <w:rFonts w:ascii="Times New Roman" w:hAnsi="Times New Roman"/>
          <w:sz w:val="28"/>
          <w:szCs w:val="28"/>
          <w:lang w:val="uk-UA"/>
        </w:rPr>
        <w:t>a) художніх текстів. Водночас</w:t>
      </w:r>
      <w:r w:rsidRPr="008E6508">
        <w:rPr>
          <w:rFonts w:ascii="Times New Roman" w:hAnsi="Times New Roman"/>
          <w:sz w:val="28"/>
          <w:szCs w:val="28"/>
          <w:lang w:val="uk-UA"/>
        </w:rPr>
        <w:t xml:space="preserve"> те, що </w:t>
      </w:r>
      <w:r>
        <w:rPr>
          <w:rFonts w:ascii="Times New Roman" w:hAnsi="Times New Roman"/>
          <w:sz w:val="28"/>
          <w:szCs w:val="28"/>
          <w:lang w:val="uk-UA"/>
        </w:rPr>
        <w:t>майже</w:t>
      </w:r>
      <w:r w:rsidRPr="008E6508">
        <w:rPr>
          <w:rFonts w:ascii="Times New Roman" w:hAnsi="Times New Roman"/>
          <w:sz w:val="28"/>
          <w:szCs w:val="28"/>
          <w:lang w:val="uk-UA"/>
        </w:rPr>
        <w:t xml:space="preserve"> в</w:t>
      </w:r>
      <w:r>
        <w:rPr>
          <w:rFonts w:ascii="Times New Roman" w:hAnsi="Times New Roman"/>
          <w:sz w:val="28"/>
          <w:szCs w:val="28"/>
          <w:lang w:val="uk-UA"/>
        </w:rPr>
        <w:t xml:space="preserve"> усіх романах присутні персонажі, які пишуть книгу, доводить, що М. де Унамуно певною мірою ідентифікує себе із ними. У цьому вбачається терапевтична дія для подолання криз ідентичності (роман «Абель Санчес»). У творах зруйновані межі між автором–персонажем–читачем, між чоловічим і жіночим письмом (роман «Святий Мануель Добрий, мученик»).</w:t>
      </w:r>
    </w:p>
    <w:p w:rsidR="003F582C" w:rsidRPr="00BD2DC2" w:rsidRDefault="003F582C" w:rsidP="003F582C">
      <w:pPr>
        <w:pStyle w:val="a7"/>
        <w:tabs>
          <w:tab w:val="left" w:pos="426"/>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Інтертекстуальність як</w:t>
      </w:r>
      <w:r w:rsidRPr="00BD2DC2">
        <w:rPr>
          <w:rFonts w:ascii="Times New Roman" w:hAnsi="Times New Roman"/>
          <w:sz w:val="28"/>
          <w:szCs w:val="28"/>
          <w:lang w:val="uk-UA"/>
        </w:rPr>
        <w:t xml:space="preserve"> </w:t>
      </w:r>
      <w:r>
        <w:rPr>
          <w:rFonts w:ascii="Times New Roman" w:hAnsi="Times New Roman"/>
          <w:sz w:val="28"/>
          <w:szCs w:val="28"/>
          <w:lang w:val="uk-UA"/>
        </w:rPr>
        <w:t xml:space="preserve">багатовекторне поняття і, </w:t>
      </w:r>
      <w:r w:rsidRPr="00BD2DC2">
        <w:rPr>
          <w:rFonts w:ascii="Times New Roman" w:hAnsi="Times New Roman"/>
          <w:sz w:val="28"/>
          <w:szCs w:val="28"/>
          <w:lang w:val="uk-UA"/>
        </w:rPr>
        <w:t>за своєю суттю</w:t>
      </w:r>
      <w:r>
        <w:rPr>
          <w:rFonts w:ascii="Times New Roman" w:hAnsi="Times New Roman"/>
          <w:sz w:val="28"/>
          <w:szCs w:val="28"/>
          <w:lang w:val="uk-UA"/>
        </w:rPr>
        <w:t>, діалог на рівні художніх текстів,</w:t>
      </w:r>
      <w:r w:rsidRPr="00BD2DC2">
        <w:rPr>
          <w:rFonts w:ascii="Times New Roman" w:hAnsi="Times New Roman"/>
          <w:sz w:val="28"/>
          <w:szCs w:val="28"/>
          <w:lang w:val="uk-UA"/>
        </w:rPr>
        <w:t xml:space="preserve"> плідно використана для налагодження діалогу із часово і просторово віддаленими текстами, і в такий спосіб д</w:t>
      </w:r>
      <w:r>
        <w:rPr>
          <w:rFonts w:ascii="Times New Roman" w:hAnsi="Times New Roman"/>
          <w:sz w:val="28"/>
          <w:szCs w:val="28"/>
          <w:lang w:val="uk-UA"/>
        </w:rPr>
        <w:t>ала змогу</w:t>
      </w:r>
      <w:r w:rsidRPr="00BD2DC2">
        <w:rPr>
          <w:rFonts w:ascii="Times New Roman" w:hAnsi="Times New Roman"/>
          <w:sz w:val="28"/>
          <w:szCs w:val="28"/>
          <w:lang w:val="uk-UA"/>
        </w:rPr>
        <w:t xml:space="preserve"> утвердити значущість </w:t>
      </w:r>
      <w:r>
        <w:rPr>
          <w:rFonts w:ascii="Times New Roman" w:hAnsi="Times New Roman"/>
          <w:sz w:val="28"/>
          <w:szCs w:val="28"/>
          <w:lang w:val="uk-UA"/>
        </w:rPr>
        <w:t xml:space="preserve">М. де Унамуно </w:t>
      </w:r>
      <w:r w:rsidRPr="00BD2DC2">
        <w:rPr>
          <w:rFonts w:ascii="Times New Roman" w:hAnsi="Times New Roman"/>
          <w:sz w:val="28"/>
          <w:szCs w:val="28"/>
          <w:lang w:val="uk-UA"/>
        </w:rPr>
        <w:t>як письменника. Так, у проаналізованій романній прозі інтерек</w:t>
      </w:r>
      <w:r>
        <w:rPr>
          <w:rFonts w:ascii="Times New Roman" w:hAnsi="Times New Roman"/>
          <w:sz w:val="28"/>
          <w:szCs w:val="28"/>
          <w:lang w:val="uk-UA"/>
        </w:rPr>
        <w:t>т</w:t>
      </w:r>
      <w:r w:rsidRPr="00BD2DC2">
        <w:rPr>
          <w:rFonts w:ascii="Times New Roman" w:hAnsi="Times New Roman"/>
          <w:sz w:val="28"/>
          <w:szCs w:val="28"/>
          <w:lang w:val="uk-UA"/>
        </w:rPr>
        <w:t xml:space="preserve">стуальність має кілька рівнів конструювання ідентичності: </w:t>
      </w:r>
      <w:r>
        <w:rPr>
          <w:rFonts w:ascii="Times New Roman" w:hAnsi="Times New Roman"/>
          <w:sz w:val="28"/>
          <w:szCs w:val="28"/>
          <w:lang w:val="uk-UA"/>
        </w:rPr>
        <w:t>1) </w:t>
      </w:r>
      <w:r w:rsidRPr="00BD2DC2">
        <w:rPr>
          <w:rFonts w:ascii="Times New Roman" w:hAnsi="Times New Roman"/>
          <w:sz w:val="28"/>
          <w:szCs w:val="28"/>
          <w:lang w:val="uk-UA"/>
        </w:rPr>
        <w:t>ідентифікаці</w:t>
      </w:r>
      <w:r>
        <w:rPr>
          <w:rFonts w:ascii="Times New Roman" w:hAnsi="Times New Roman"/>
          <w:sz w:val="28"/>
          <w:szCs w:val="28"/>
          <w:lang w:val="uk-UA"/>
        </w:rPr>
        <w:t xml:space="preserve">я автора </w:t>
      </w:r>
      <w:r w:rsidRPr="00BD2DC2">
        <w:rPr>
          <w:rFonts w:ascii="Times New Roman" w:hAnsi="Times New Roman"/>
          <w:sz w:val="28"/>
          <w:szCs w:val="28"/>
          <w:lang w:val="uk-UA"/>
        </w:rPr>
        <w:t xml:space="preserve">з реальними постатями (Унамуно – Сервантес, Унамуно – Шекспір), </w:t>
      </w:r>
      <w:r>
        <w:rPr>
          <w:rFonts w:ascii="Times New Roman" w:hAnsi="Times New Roman"/>
          <w:sz w:val="28"/>
          <w:szCs w:val="28"/>
          <w:lang w:val="uk-UA"/>
        </w:rPr>
        <w:t>2) </w:t>
      </w:r>
      <w:r w:rsidRPr="00BD2DC2">
        <w:rPr>
          <w:rFonts w:ascii="Times New Roman" w:hAnsi="Times New Roman"/>
          <w:sz w:val="28"/>
          <w:szCs w:val="28"/>
          <w:lang w:val="uk-UA"/>
        </w:rPr>
        <w:t xml:space="preserve"> ідентифікаці</w:t>
      </w:r>
      <w:r>
        <w:rPr>
          <w:rFonts w:ascii="Times New Roman" w:hAnsi="Times New Roman"/>
          <w:sz w:val="28"/>
          <w:szCs w:val="28"/>
          <w:lang w:val="uk-UA"/>
        </w:rPr>
        <w:t xml:space="preserve">я автора </w:t>
      </w:r>
      <w:r w:rsidRPr="00BD2DC2">
        <w:rPr>
          <w:rFonts w:ascii="Times New Roman" w:hAnsi="Times New Roman"/>
          <w:sz w:val="28"/>
          <w:szCs w:val="28"/>
          <w:lang w:val="uk-UA"/>
        </w:rPr>
        <w:t>з літературними персонажами</w:t>
      </w:r>
      <w:r>
        <w:rPr>
          <w:rFonts w:ascii="Times New Roman" w:hAnsi="Times New Roman"/>
          <w:sz w:val="28"/>
          <w:szCs w:val="28"/>
          <w:lang w:val="uk-UA"/>
        </w:rPr>
        <w:t xml:space="preserve"> </w:t>
      </w:r>
      <w:r w:rsidRPr="00DF7E30">
        <w:rPr>
          <w:rFonts w:ascii="Times New Roman" w:hAnsi="Times New Roman"/>
          <w:sz w:val="28"/>
          <w:szCs w:val="28"/>
          <w:lang w:val="uk-UA"/>
        </w:rPr>
        <w:t>(Унамуно –</w:t>
      </w:r>
      <w:r>
        <w:rPr>
          <w:rFonts w:ascii="Times New Roman" w:hAnsi="Times New Roman"/>
          <w:sz w:val="28"/>
          <w:szCs w:val="28"/>
          <w:lang w:val="uk-UA"/>
        </w:rPr>
        <w:t xml:space="preserve"> </w:t>
      </w:r>
      <w:r w:rsidRPr="00BD2DC2">
        <w:rPr>
          <w:rFonts w:ascii="Times New Roman" w:hAnsi="Times New Roman"/>
          <w:sz w:val="28"/>
          <w:szCs w:val="28"/>
          <w:lang w:val="uk-UA"/>
        </w:rPr>
        <w:t>Фульхенсіо Ентрамбосмарес</w:t>
      </w:r>
      <w:r>
        <w:rPr>
          <w:rFonts w:ascii="Times New Roman" w:hAnsi="Times New Roman"/>
          <w:sz w:val="28"/>
          <w:szCs w:val="28"/>
          <w:lang w:val="uk-UA"/>
        </w:rPr>
        <w:t>)</w:t>
      </w:r>
      <w:r w:rsidRPr="00BD2DC2">
        <w:rPr>
          <w:rFonts w:ascii="Times New Roman" w:hAnsi="Times New Roman"/>
          <w:sz w:val="28"/>
          <w:szCs w:val="28"/>
          <w:lang w:val="uk-UA"/>
        </w:rPr>
        <w:t xml:space="preserve">, </w:t>
      </w:r>
      <w:r>
        <w:rPr>
          <w:rFonts w:ascii="Times New Roman" w:hAnsi="Times New Roman"/>
          <w:sz w:val="28"/>
          <w:szCs w:val="28"/>
          <w:lang w:val="uk-UA"/>
        </w:rPr>
        <w:t>3) </w:t>
      </w:r>
      <w:r w:rsidRPr="00BD2DC2">
        <w:rPr>
          <w:rFonts w:ascii="Times New Roman" w:hAnsi="Times New Roman"/>
          <w:sz w:val="28"/>
          <w:szCs w:val="28"/>
          <w:lang w:val="uk-UA"/>
        </w:rPr>
        <w:t>ідентифікаці</w:t>
      </w:r>
      <w:r>
        <w:rPr>
          <w:rFonts w:ascii="Times New Roman" w:hAnsi="Times New Roman"/>
          <w:sz w:val="28"/>
          <w:szCs w:val="28"/>
          <w:lang w:val="uk-UA"/>
        </w:rPr>
        <w:t>я</w:t>
      </w:r>
      <w:r w:rsidRPr="00BD2DC2">
        <w:rPr>
          <w:rFonts w:ascii="Times New Roman" w:hAnsi="Times New Roman"/>
          <w:sz w:val="28"/>
          <w:szCs w:val="28"/>
          <w:lang w:val="uk-UA"/>
        </w:rPr>
        <w:t xml:space="preserve"> персонажа з реальними постатями (Хоакін Монеґро – Сервантес, Віктор Ґоті – Сервантес, Віктор Ґоті – Унамуно, Хертрудіс – Тереза Авільська), </w:t>
      </w:r>
      <w:r>
        <w:rPr>
          <w:rFonts w:ascii="Times New Roman" w:hAnsi="Times New Roman"/>
          <w:sz w:val="28"/>
          <w:szCs w:val="28"/>
          <w:lang w:val="uk-UA"/>
        </w:rPr>
        <w:t>4) </w:t>
      </w:r>
      <w:r w:rsidRPr="00BD2DC2">
        <w:rPr>
          <w:rFonts w:ascii="Times New Roman" w:hAnsi="Times New Roman"/>
          <w:sz w:val="28"/>
          <w:szCs w:val="28"/>
          <w:lang w:val="uk-UA"/>
        </w:rPr>
        <w:t>ідентифікаці</w:t>
      </w:r>
      <w:r>
        <w:rPr>
          <w:rFonts w:ascii="Times New Roman" w:hAnsi="Times New Roman"/>
          <w:sz w:val="28"/>
          <w:szCs w:val="28"/>
          <w:lang w:val="uk-UA"/>
        </w:rPr>
        <w:t>я</w:t>
      </w:r>
      <w:r w:rsidRPr="00BD2DC2">
        <w:rPr>
          <w:rFonts w:ascii="Times New Roman" w:hAnsi="Times New Roman"/>
          <w:sz w:val="28"/>
          <w:szCs w:val="28"/>
          <w:lang w:val="uk-UA"/>
        </w:rPr>
        <w:t xml:space="preserve"> персон</w:t>
      </w:r>
      <w:r>
        <w:rPr>
          <w:rFonts w:ascii="Times New Roman" w:hAnsi="Times New Roman"/>
          <w:sz w:val="28"/>
          <w:szCs w:val="28"/>
          <w:lang w:val="uk-UA"/>
        </w:rPr>
        <w:t xml:space="preserve">ажа </w:t>
      </w:r>
      <w:r w:rsidRPr="00BD2DC2">
        <w:rPr>
          <w:rFonts w:ascii="Times New Roman" w:hAnsi="Times New Roman"/>
          <w:sz w:val="28"/>
          <w:szCs w:val="28"/>
          <w:lang w:val="uk-UA"/>
        </w:rPr>
        <w:t>з літературними персонажами (Ауґусто Перес – Гамлет, Хертрудіс – Дон Кіхот, Хе</w:t>
      </w:r>
      <w:r>
        <w:rPr>
          <w:rFonts w:ascii="Times New Roman" w:hAnsi="Times New Roman"/>
          <w:sz w:val="28"/>
          <w:szCs w:val="28"/>
          <w:lang w:val="uk-UA"/>
        </w:rPr>
        <w:t xml:space="preserve">ртрудіс – Антігона) тощо. Наявні також ідентифікація </w:t>
      </w:r>
      <w:r w:rsidRPr="00BD2DC2">
        <w:rPr>
          <w:rFonts w:ascii="Times New Roman" w:hAnsi="Times New Roman"/>
          <w:sz w:val="28"/>
          <w:szCs w:val="28"/>
          <w:lang w:val="uk-UA"/>
        </w:rPr>
        <w:t xml:space="preserve">з біблійними постатями (Христос, Діва Марія, Каїн), пародіювання й ідентифікація </w:t>
      </w:r>
      <w:r>
        <w:rPr>
          <w:rFonts w:ascii="Times New Roman" w:hAnsi="Times New Roman"/>
          <w:sz w:val="28"/>
          <w:szCs w:val="28"/>
          <w:lang w:val="uk-UA"/>
        </w:rPr>
        <w:t>через</w:t>
      </w:r>
      <w:r w:rsidRPr="00BD2DC2">
        <w:rPr>
          <w:rFonts w:ascii="Times New Roman" w:hAnsi="Times New Roman"/>
          <w:sz w:val="28"/>
          <w:szCs w:val="28"/>
          <w:lang w:val="uk-UA"/>
        </w:rPr>
        <w:t xml:space="preserve"> називання/імена.</w:t>
      </w:r>
      <w:r>
        <w:rPr>
          <w:rFonts w:ascii="Times New Roman" w:hAnsi="Times New Roman"/>
          <w:sz w:val="28"/>
          <w:szCs w:val="28"/>
          <w:lang w:val="uk-UA"/>
        </w:rPr>
        <w:t xml:space="preserve"> Остання дає </w:t>
      </w:r>
      <w:r>
        <w:rPr>
          <w:rFonts w:ascii="Times New Roman" w:hAnsi="Times New Roman"/>
          <w:sz w:val="28"/>
          <w:szCs w:val="28"/>
          <w:lang w:val="uk-UA"/>
        </w:rPr>
        <w:lastRenderedPageBreak/>
        <w:t>можливість досягти увічнення через називання і передавання імен наступним поколінням, головно у романах «Тітка Тула» й «Абель Санчес».</w:t>
      </w:r>
    </w:p>
    <w:p w:rsidR="003F582C" w:rsidRDefault="003F582C" w:rsidP="003F582C">
      <w:pPr>
        <w:pStyle w:val="a7"/>
        <w:tabs>
          <w:tab w:val="left" w:pos="426"/>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М</w:t>
      </w:r>
      <w:r w:rsidRPr="00BD2DC2">
        <w:rPr>
          <w:rFonts w:ascii="Times New Roman" w:hAnsi="Times New Roman"/>
          <w:sz w:val="28"/>
          <w:szCs w:val="28"/>
          <w:lang w:val="uk-UA"/>
        </w:rPr>
        <w:t xml:space="preserve">овна репрезентація ідентичності, яка ґрунтується на діалогічності, слугує також для вираження замовчуваних і прихованих ідентичностей. Оскільки в романній прозі М. де Унамуно </w:t>
      </w:r>
      <w:r>
        <w:rPr>
          <w:rFonts w:ascii="Times New Roman" w:hAnsi="Times New Roman"/>
          <w:sz w:val="28"/>
          <w:szCs w:val="28"/>
          <w:lang w:val="uk-UA"/>
        </w:rPr>
        <w:t xml:space="preserve">завжди постає </w:t>
      </w:r>
      <w:r w:rsidRPr="00BD2DC2">
        <w:rPr>
          <w:rFonts w:ascii="Times New Roman" w:hAnsi="Times New Roman"/>
          <w:sz w:val="28"/>
          <w:szCs w:val="28"/>
          <w:lang w:val="uk-UA"/>
        </w:rPr>
        <w:t xml:space="preserve">феномен мовлення (як проблема онтологічна, як оцінювання реальності, як індивідуальна трансцедентність у колективному, як посередник між реальністю і людиною) </w:t>
      </w:r>
      <w:r>
        <w:rPr>
          <w:rFonts w:ascii="Times New Roman" w:hAnsi="Times New Roman"/>
          <w:sz w:val="28"/>
          <w:szCs w:val="28"/>
          <w:lang w:val="uk-UA"/>
        </w:rPr>
        <w:t>й</w:t>
      </w:r>
      <w:r w:rsidRPr="00BD2DC2">
        <w:rPr>
          <w:rFonts w:ascii="Times New Roman" w:hAnsi="Times New Roman"/>
          <w:sz w:val="28"/>
          <w:szCs w:val="28"/>
          <w:lang w:val="uk-UA"/>
        </w:rPr>
        <w:t xml:space="preserve"> артикулюється через різні форми усного мовлення – діалог, монолог, монодіалог, сповідь. Невимовлене у структурі усного мовлення репрезентується через еліптичність, ситуативну клішованість, ілюзію безпосереднього контакту Я з мовцем (невербальне мовлення), розрив зовнішньої комунікації, ступінь розуміння сказаного разом із маскуванням. М. де </w:t>
      </w:r>
      <w:r w:rsidRPr="00BD2DC2">
        <w:rPr>
          <w:rFonts w:ascii="Times New Roman" w:hAnsi="Times New Roman"/>
          <w:sz w:val="28"/>
          <w:szCs w:val="28"/>
        </w:rPr>
        <w:t xml:space="preserve">Унамуно визначає реальність як тривалий процес змагання протилежностей, де внутрішнє Я </w:t>
      </w:r>
      <w:r w:rsidRPr="00BD2DC2">
        <w:rPr>
          <w:rFonts w:ascii="Times New Roman" w:hAnsi="Times New Roman"/>
          <w:sz w:val="28"/>
          <w:szCs w:val="28"/>
          <w:lang w:val="uk-UA"/>
        </w:rPr>
        <w:t>перебува</w:t>
      </w:r>
      <w:r w:rsidRPr="00BD2DC2">
        <w:rPr>
          <w:rFonts w:ascii="Times New Roman" w:hAnsi="Times New Roman"/>
          <w:sz w:val="28"/>
          <w:szCs w:val="28"/>
        </w:rPr>
        <w:t>є в опозиці</w:t>
      </w:r>
      <w:r w:rsidRPr="00BD2DC2">
        <w:rPr>
          <w:rFonts w:ascii="Times New Roman" w:hAnsi="Times New Roman"/>
          <w:sz w:val="28"/>
          <w:szCs w:val="28"/>
          <w:lang w:val="uk-UA"/>
        </w:rPr>
        <w:t>ї</w:t>
      </w:r>
      <w:r w:rsidRPr="00BD2DC2">
        <w:rPr>
          <w:rFonts w:ascii="Times New Roman" w:hAnsi="Times New Roman"/>
          <w:sz w:val="28"/>
          <w:szCs w:val="28"/>
        </w:rPr>
        <w:t xml:space="preserve"> до Я суспільного</w:t>
      </w:r>
      <w:r w:rsidRPr="00BD2DC2">
        <w:rPr>
          <w:rFonts w:ascii="Times New Roman" w:hAnsi="Times New Roman"/>
          <w:sz w:val="28"/>
          <w:szCs w:val="28"/>
          <w:lang w:val="uk-UA"/>
        </w:rPr>
        <w:t xml:space="preserve">, що зумовлено </w:t>
      </w:r>
      <w:r>
        <w:rPr>
          <w:rFonts w:ascii="Times New Roman" w:hAnsi="Times New Roman"/>
          <w:sz w:val="28"/>
          <w:szCs w:val="28"/>
          <w:lang w:val="uk-UA"/>
        </w:rPr>
        <w:t>так</w:t>
      </w:r>
      <w:r w:rsidRPr="00BD2DC2">
        <w:rPr>
          <w:rFonts w:ascii="Times New Roman" w:hAnsi="Times New Roman"/>
          <w:sz w:val="28"/>
          <w:szCs w:val="28"/>
          <w:lang w:val="uk-UA"/>
        </w:rPr>
        <w:t>ими характеристиками мовчання у романній прозі</w:t>
      </w:r>
      <w:r>
        <w:rPr>
          <w:rFonts w:ascii="Times New Roman" w:hAnsi="Times New Roman"/>
          <w:sz w:val="28"/>
          <w:szCs w:val="28"/>
          <w:lang w:val="uk-UA"/>
        </w:rPr>
        <w:t>, як</w:t>
      </w:r>
      <w:r w:rsidRPr="00BD2DC2">
        <w:rPr>
          <w:rFonts w:ascii="Times New Roman" w:hAnsi="Times New Roman"/>
          <w:sz w:val="28"/>
          <w:szCs w:val="28"/>
          <w:lang w:val="uk-UA"/>
        </w:rPr>
        <w:t>: комунікативність, антропологічність і семантичність. Враховуючи визначення ідентичності як набору статичних і динамічних ознак ототожнення, комунікативний а</w:t>
      </w:r>
      <w:r>
        <w:rPr>
          <w:rFonts w:ascii="Times New Roman" w:hAnsi="Times New Roman"/>
          <w:sz w:val="28"/>
          <w:szCs w:val="28"/>
          <w:lang w:val="uk-UA"/>
        </w:rPr>
        <w:t>с</w:t>
      </w:r>
      <w:r w:rsidRPr="00BD2DC2">
        <w:rPr>
          <w:rFonts w:ascii="Times New Roman" w:hAnsi="Times New Roman"/>
          <w:sz w:val="28"/>
          <w:szCs w:val="28"/>
          <w:lang w:val="uk-UA"/>
        </w:rPr>
        <w:t xml:space="preserve">пект мовчання визначено як </w:t>
      </w:r>
      <w:r>
        <w:rPr>
          <w:rFonts w:ascii="Times New Roman" w:hAnsi="Times New Roman"/>
          <w:sz w:val="28"/>
          <w:szCs w:val="28"/>
          <w:lang w:val="uk-UA"/>
        </w:rPr>
        <w:t>стрижне</w:t>
      </w:r>
      <w:r w:rsidRPr="00BD2DC2">
        <w:rPr>
          <w:rFonts w:ascii="Times New Roman" w:hAnsi="Times New Roman"/>
          <w:sz w:val="28"/>
          <w:szCs w:val="28"/>
          <w:lang w:val="uk-UA"/>
        </w:rPr>
        <w:t xml:space="preserve">вий (застосовано рівневу класифікацію мовчання М. Зубрицької). Головне, </w:t>
      </w:r>
      <w:r>
        <w:rPr>
          <w:rFonts w:ascii="Times New Roman" w:hAnsi="Times New Roman"/>
          <w:sz w:val="28"/>
          <w:szCs w:val="28"/>
          <w:lang w:val="uk-UA"/>
        </w:rPr>
        <w:t xml:space="preserve">що, </w:t>
      </w:r>
      <w:r w:rsidRPr="00BD2DC2">
        <w:rPr>
          <w:rFonts w:ascii="Times New Roman" w:hAnsi="Times New Roman"/>
          <w:sz w:val="28"/>
          <w:szCs w:val="28"/>
          <w:lang w:val="uk-UA"/>
        </w:rPr>
        <w:t>згідно</w:t>
      </w:r>
      <w:r>
        <w:rPr>
          <w:rFonts w:ascii="Times New Roman" w:hAnsi="Times New Roman"/>
          <w:sz w:val="28"/>
          <w:szCs w:val="28"/>
          <w:lang w:val="uk-UA"/>
        </w:rPr>
        <w:t xml:space="preserve"> з аґонічним</w:t>
      </w:r>
      <w:r w:rsidRPr="00BD2DC2">
        <w:rPr>
          <w:rFonts w:ascii="Times New Roman" w:hAnsi="Times New Roman"/>
          <w:sz w:val="28"/>
          <w:szCs w:val="28"/>
          <w:lang w:val="uk-UA"/>
        </w:rPr>
        <w:t xml:space="preserve"> сприйняття</w:t>
      </w:r>
      <w:r>
        <w:rPr>
          <w:rFonts w:ascii="Times New Roman" w:hAnsi="Times New Roman"/>
          <w:sz w:val="28"/>
          <w:szCs w:val="28"/>
          <w:lang w:val="uk-UA"/>
        </w:rPr>
        <w:t>м</w:t>
      </w:r>
      <w:r w:rsidRPr="00BD2DC2">
        <w:rPr>
          <w:rFonts w:ascii="Times New Roman" w:hAnsi="Times New Roman"/>
          <w:sz w:val="28"/>
          <w:szCs w:val="28"/>
          <w:lang w:val="uk-UA"/>
        </w:rPr>
        <w:t xml:space="preserve"> М. де Унамуно, обов’язково має бути постійне напруження, </w:t>
      </w:r>
      <w:r>
        <w:rPr>
          <w:rFonts w:ascii="Times New Roman" w:hAnsi="Times New Roman"/>
          <w:sz w:val="28"/>
          <w:szCs w:val="28"/>
          <w:lang w:val="uk-UA"/>
        </w:rPr>
        <w:t>яке слугує</w:t>
      </w:r>
      <w:r w:rsidRPr="00BD2DC2">
        <w:rPr>
          <w:rFonts w:ascii="Times New Roman" w:hAnsi="Times New Roman"/>
          <w:sz w:val="28"/>
          <w:szCs w:val="28"/>
          <w:lang w:val="uk-UA"/>
        </w:rPr>
        <w:t xml:space="preserve"> для незмінного вираження станів свідомості та подолання відчуженості/замкнутості о</w:t>
      </w:r>
      <w:r>
        <w:rPr>
          <w:rFonts w:ascii="Times New Roman" w:hAnsi="Times New Roman"/>
          <w:sz w:val="28"/>
          <w:szCs w:val="28"/>
          <w:lang w:val="uk-UA"/>
        </w:rPr>
        <w:t xml:space="preserve">собистісної ідентичності. </w:t>
      </w:r>
    </w:p>
    <w:p w:rsidR="003F582C" w:rsidRPr="00A8669F" w:rsidRDefault="003F582C" w:rsidP="003F582C">
      <w:pPr>
        <w:pStyle w:val="a7"/>
        <w:tabs>
          <w:tab w:val="left" w:pos="426"/>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Також</w:t>
      </w:r>
      <w:r w:rsidRPr="00BD2DC2">
        <w:rPr>
          <w:rFonts w:ascii="Times New Roman" w:hAnsi="Times New Roman"/>
          <w:sz w:val="28"/>
          <w:szCs w:val="28"/>
          <w:lang w:val="uk-UA"/>
        </w:rPr>
        <w:t xml:space="preserve"> у дисертаці</w:t>
      </w:r>
      <w:r>
        <w:rPr>
          <w:rFonts w:ascii="Times New Roman" w:hAnsi="Times New Roman"/>
          <w:sz w:val="28"/>
          <w:szCs w:val="28"/>
          <w:lang w:val="uk-UA"/>
        </w:rPr>
        <w:t>ї</w:t>
      </w:r>
      <w:r w:rsidRPr="00BD2DC2">
        <w:rPr>
          <w:rFonts w:ascii="Times New Roman" w:hAnsi="Times New Roman"/>
          <w:sz w:val="28"/>
          <w:szCs w:val="28"/>
          <w:lang w:val="uk-UA"/>
        </w:rPr>
        <w:t xml:space="preserve"> синтезовано феномен інкомунікації або провалу комуніка</w:t>
      </w:r>
      <w:r>
        <w:rPr>
          <w:rFonts w:ascii="Times New Roman" w:hAnsi="Times New Roman"/>
          <w:sz w:val="28"/>
          <w:szCs w:val="28"/>
          <w:lang w:val="uk-UA"/>
        </w:rPr>
        <w:t>ції, що не є повним розкриттям І</w:t>
      </w:r>
      <w:r w:rsidRPr="00BD2DC2">
        <w:rPr>
          <w:rFonts w:ascii="Times New Roman" w:hAnsi="Times New Roman"/>
          <w:sz w:val="28"/>
          <w:szCs w:val="28"/>
          <w:lang w:val="uk-UA"/>
        </w:rPr>
        <w:t>ншого, а зв</w:t>
      </w:r>
      <w:r>
        <w:rPr>
          <w:rFonts w:ascii="Times New Roman" w:hAnsi="Times New Roman"/>
          <w:sz w:val="28"/>
          <w:szCs w:val="28"/>
          <w:lang w:val="uk-UA"/>
        </w:rPr>
        <w:t>ичайним прийняттям колективного</w:t>
      </w:r>
      <w:r w:rsidRPr="00BD2DC2">
        <w:rPr>
          <w:rFonts w:ascii="Times New Roman" w:hAnsi="Times New Roman"/>
          <w:sz w:val="28"/>
          <w:szCs w:val="28"/>
          <w:lang w:val="uk-UA"/>
        </w:rPr>
        <w:t xml:space="preserve"> </w:t>
      </w:r>
      <w:r>
        <w:rPr>
          <w:rFonts w:ascii="Times New Roman" w:hAnsi="Times New Roman"/>
          <w:sz w:val="28"/>
          <w:szCs w:val="28"/>
          <w:lang w:val="uk-UA"/>
        </w:rPr>
        <w:t>й</w:t>
      </w:r>
      <w:r w:rsidRPr="00BD2DC2">
        <w:rPr>
          <w:rFonts w:ascii="Times New Roman" w:hAnsi="Times New Roman"/>
          <w:sz w:val="28"/>
          <w:szCs w:val="28"/>
          <w:lang w:val="uk-UA"/>
        </w:rPr>
        <w:t xml:space="preserve"> умовою уникнення справжніх хвилювань буття, проблем найглибшого філософського ґатунку. Адже Унамуно розумів, що </w:t>
      </w:r>
      <w:r>
        <w:rPr>
          <w:rFonts w:ascii="Times New Roman" w:hAnsi="Times New Roman"/>
          <w:sz w:val="28"/>
          <w:szCs w:val="28"/>
          <w:lang w:val="uk-UA"/>
        </w:rPr>
        <w:t>брак спілкування</w:t>
      </w:r>
      <w:r w:rsidRPr="00BD2DC2">
        <w:rPr>
          <w:rFonts w:ascii="Times New Roman" w:hAnsi="Times New Roman"/>
          <w:sz w:val="28"/>
          <w:szCs w:val="28"/>
          <w:lang w:val="uk-UA"/>
        </w:rPr>
        <w:t xml:space="preserve"> в сучасній культурі спостерігається у технологічній цивілізації, основною функцією якої є бажання все раціоналізувати. За такого </w:t>
      </w:r>
      <w:r w:rsidRPr="00BD2DC2">
        <w:rPr>
          <w:rFonts w:ascii="Times New Roman" w:hAnsi="Times New Roman"/>
          <w:sz w:val="28"/>
          <w:szCs w:val="28"/>
        </w:rPr>
        <w:t>розумінн</w:t>
      </w:r>
      <w:r w:rsidRPr="00BD2DC2">
        <w:rPr>
          <w:rFonts w:ascii="Times New Roman" w:hAnsi="Times New Roman"/>
          <w:sz w:val="28"/>
          <w:szCs w:val="28"/>
          <w:lang w:val="uk-UA"/>
        </w:rPr>
        <w:t>я</w:t>
      </w:r>
      <w:r w:rsidRPr="00BD2DC2">
        <w:rPr>
          <w:rFonts w:ascii="Times New Roman" w:hAnsi="Times New Roman"/>
          <w:sz w:val="28"/>
          <w:szCs w:val="28"/>
        </w:rPr>
        <w:t xml:space="preserve"> культури, раціо узурпує право визначати природні процеси термінами сили і завоювання, іншими словами, способом домінування. Оскільки людина, будучи соціальн</w:t>
      </w:r>
      <w:r w:rsidRPr="00BD2DC2">
        <w:rPr>
          <w:rFonts w:ascii="Times New Roman" w:hAnsi="Times New Roman"/>
          <w:sz w:val="28"/>
          <w:szCs w:val="28"/>
          <w:lang w:val="uk-UA"/>
        </w:rPr>
        <w:t>ою фігурою</w:t>
      </w:r>
      <w:r w:rsidRPr="00BD2DC2">
        <w:rPr>
          <w:rFonts w:ascii="Times New Roman" w:hAnsi="Times New Roman"/>
          <w:sz w:val="28"/>
          <w:szCs w:val="28"/>
        </w:rPr>
        <w:t xml:space="preserve"> зі своїми обмеженнями і вимогами, по мірі того як звужується трансцендентність </w:t>
      </w:r>
      <w:r w:rsidRPr="00BD2DC2">
        <w:rPr>
          <w:rFonts w:ascii="Times New Roman" w:hAnsi="Times New Roman"/>
          <w:sz w:val="28"/>
          <w:szCs w:val="28"/>
          <w:lang w:val="uk-UA"/>
        </w:rPr>
        <w:t xml:space="preserve">й </w:t>
      </w:r>
      <w:r w:rsidRPr="00BD2DC2">
        <w:rPr>
          <w:rFonts w:ascii="Times New Roman" w:hAnsi="Times New Roman"/>
          <w:sz w:val="28"/>
          <w:szCs w:val="28"/>
        </w:rPr>
        <w:lastRenderedPageBreak/>
        <w:t>ускладнюється діалог, в</w:t>
      </w:r>
      <w:r>
        <w:rPr>
          <w:rFonts w:ascii="Times New Roman" w:hAnsi="Times New Roman"/>
          <w:sz w:val="28"/>
          <w:szCs w:val="28"/>
        </w:rPr>
        <w:t>трачає свою ідентичність, тобто св</w:t>
      </w:r>
      <w:r>
        <w:rPr>
          <w:rFonts w:ascii="Times New Roman" w:hAnsi="Times New Roman"/>
          <w:sz w:val="28"/>
          <w:szCs w:val="28"/>
          <w:lang w:val="uk-UA"/>
        </w:rPr>
        <w:t>оє</w:t>
      </w:r>
      <w:r>
        <w:rPr>
          <w:rFonts w:ascii="Times New Roman" w:hAnsi="Times New Roman"/>
          <w:sz w:val="28"/>
          <w:szCs w:val="28"/>
        </w:rPr>
        <w:t xml:space="preserve"> людсь</w:t>
      </w:r>
      <w:r>
        <w:rPr>
          <w:rFonts w:ascii="Times New Roman" w:hAnsi="Times New Roman"/>
          <w:sz w:val="28"/>
          <w:szCs w:val="28"/>
          <w:lang w:val="uk-UA"/>
        </w:rPr>
        <w:t>ке єство</w:t>
      </w:r>
      <w:r>
        <w:rPr>
          <w:rFonts w:ascii="Times New Roman" w:hAnsi="Times New Roman"/>
          <w:sz w:val="28"/>
          <w:szCs w:val="28"/>
        </w:rPr>
        <w:t>, щоб перетворитися на річ</w:t>
      </w:r>
      <w:r>
        <w:rPr>
          <w:rFonts w:ascii="Times New Roman" w:hAnsi="Times New Roman"/>
          <w:sz w:val="28"/>
          <w:szCs w:val="28"/>
          <w:lang w:val="uk-UA"/>
        </w:rPr>
        <w:t>.</w:t>
      </w:r>
    </w:p>
    <w:p w:rsidR="003F582C" w:rsidRDefault="003F582C" w:rsidP="003F582C">
      <w:pPr>
        <w:pStyle w:val="a7"/>
        <w:tabs>
          <w:tab w:val="left" w:pos="426"/>
        </w:tabs>
        <w:spacing w:line="360" w:lineRule="auto"/>
        <w:ind w:left="0" w:firstLine="709"/>
        <w:jc w:val="both"/>
        <w:rPr>
          <w:rFonts w:ascii="Times New Roman" w:hAnsi="Times New Roman"/>
          <w:sz w:val="28"/>
          <w:szCs w:val="28"/>
          <w:lang w:val="uk-UA"/>
        </w:rPr>
      </w:pPr>
      <w:r w:rsidRPr="00BD2DC2">
        <w:rPr>
          <w:rFonts w:ascii="Times New Roman" w:hAnsi="Times New Roman"/>
          <w:sz w:val="28"/>
          <w:szCs w:val="28"/>
          <w:lang w:val="uk-UA"/>
        </w:rPr>
        <w:t>П</w:t>
      </w:r>
      <w:r>
        <w:rPr>
          <w:rFonts w:ascii="Times New Roman" w:hAnsi="Times New Roman"/>
          <w:sz w:val="28"/>
          <w:szCs w:val="28"/>
          <w:lang w:val="uk-UA"/>
        </w:rPr>
        <w:t>ід час</w:t>
      </w:r>
      <w:r w:rsidRPr="00BD2DC2">
        <w:rPr>
          <w:rFonts w:ascii="Times New Roman" w:hAnsi="Times New Roman"/>
          <w:sz w:val="28"/>
          <w:szCs w:val="28"/>
          <w:lang w:val="uk-UA"/>
        </w:rPr>
        <w:t xml:space="preserve"> вивченн</w:t>
      </w:r>
      <w:r>
        <w:rPr>
          <w:rFonts w:ascii="Times New Roman" w:hAnsi="Times New Roman"/>
          <w:sz w:val="28"/>
          <w:szCs w:val="28"/>
          <w:lang w:val="uk-UA"/>
        </w:rPr>
        <w:t>я</w:t>
      </w:r>
      <w:r w:rsidRPr="00BD2DC2">
        <w:rPr>
          <w:rFonts w:ascii="Times New Roman" w:hAnsi="Times New Roman"/>
          <w:sz w:val="28"/>
          <w:szCs w:val="28"/>
          <w:lang w:val="uk-UA"/>
        </w:rPr>
        <w:t xml:space="preserve"> репрезентації ідентичності через простір визначено, що М. де Унамуно відходить від </w:t>
      </w:r>
      <w:r>
        <w:rPr>
          <w:rFonts w:ascii="Times New Roman" w:hAnsi="Times New Roman"/>
          <w:sz w:val="28"/>
          <w:szCs w:val="28"/>
          <w:lang w:val="uk-UA"/>
        </w:rPr>
        <w:t>реалістичної парадиґми простору</w:t>
      </w:r>
      <w:r w:rsidRPr="00BD2DC2">
        <w:rPr>
          <w:rFonts w:ascii="Times New Roman" w:hAnsi="Times New Roman"/>
          <w:sz w:val="28"/>
          <w:szCs w:val="28"/>
          <w:lang w:val="uk-UA"/>
        </w:rPr>
        <w:t xml:space="preserve"> як доповнення життєвої позиції персонажа чи простого детермінанта його соціального становища. Лише у першому романі «Мир у війні» автор послуговується просторовими координатами</w:t>
      </w:r>
      <w:r>
        <w:rPr>
          <w:rFonts w:ascii="Times New Roman" w:hAnsi="Times New Roman"/>
          <w:sz w:val="28"/>
          <w:szCs w:val="28"/>
          <w:lang w:val="uk-UA"/>
        </w:rPr>
        <w:t>,</w:t>
      </w:r>
      <w:r w:rsidRPr="00BD2DC2">
        <w:rPr>
          <w:rFonts w:ascii="Times New Roman" w:hAnsi="Times New Roman"/>
          <w:sz w:val="28"/>
          <w:szCs w:val="28"/>
          <w:lang w:val="uk-UA"/>
        </w:rPr>
        <w:t xml:space="preserve"> для широкої історичної панорами</w:t>
      </w:r>
      <w:r>
        <w:rPr>
          <w:rFonts w:ascii="Times New Roman" w:hAnsi="Times New Roman"/>
          <w:sz w:val="28"/>
          <w:szCs w:val="28"/>
          <w:lang w:val="uk-UA"/>
        </w:rPr>
        <w:t>,</w:t>
      </w:r>
      <w:r w:rsidRPr="00BD2DC2">
        <w:rPr>
          <w:rFonts w:ascii="Times New Roman" w:hAnsi="Times New Roman"/>
          <w:sz w:val="28"/>
          <w:szCs w:val="28"/>
          <w:lang w:val="uk-UA"/>
        </w:rPr>
        <w:t xml:space="preserve"> і розміщення</w:t>
      </w:r>
      <w:r>
        <w:rPr>
          <w:rFonts w:ascii="Times New Roman" w:hAnsi="Times New Roman"/>
          <w:sz w:val="28"/>
          <w:szCs w:val="28"/>
          <w:lang w:val="uk-UA"/>
        </w:rPr>
        <w:t>м</w:t>
      </w:r>
      <w:r w:rsidRPr="00BD2DC2">
        <w:rPr>
          <w:rFonts w:ascii="Times New Roman" w:hAnsi="Times New Roman"/>
          <w:sz w:val="28"/>
          <w:szCs w:val="28"/>
          <w:lang w:val="uk-UA"/>
        </w:rPr>
        <w:t xml:space="preserve"> персонажів у визнач</w:t>
      </w:r>
      <w:r>
        <w:rPr>
          <w:rFonts w:ascii="Times New Roman" w:hAnsi="Times New Roman"/>
          <w:sz w:val="28"/>
          <w:szCs w:val="28"/>
          <w:lang w:val="uk-UA"/>
        </w:rPr>
        <w:t>ений часопросторовий континуум К</w:t>
      </w:r>
      <w:r w:rsidRPr="00BD2DC2">
        <w:rPr>
          <w:rFonts w:ascii="Times New Roman" w:hAnsi="Times New Roman"/>
          <w:sz w:val="28"/>
          <w:szCs w:val="28"/>
          <w:lang w:val="uk-UA"/>
        </w:rPr>
        <w:t xml:space="preserve">арлістської війни </w:t>
      </w:r>
      <w:r>
        <w:rPr>
          <w:rFonts w:ascii="Times New Roman" w:hAnsi="Times New Roman"/>
          <w:sz w:val="28"/>
          <w:szCs w:val="28"/>
          <w:lang w:val="uk-UA"/>
        </w:rPr>
        <w:t>в Країні Б</w:t>
      </w:r>
      <w:r w:rsidRPr="00BD2DC2">
        <w:rPr>
          <w:rFonts w:ascii="Times New Roman" w:hAnsi="Times New Roman"/>
          <w:sz w:val="28"/>
          <w:szCs w:val="28"/>
          <w:lang w:val="uk-UA"/>
        </w:rPr>
        <w:t xml:space="preserve">асків. Однак, попри таке звичне трактування баскського простору, у цьому романі вбачаємо наявність певних елементів репрезентації особистісної ідентичності та її кризи (символічне використання гори як місця осягнення істини, дім як жіночий простір). У решті аналізованих романів Унамуно, послуговуючись антонімічними парами </w:t>
      </w:r>
      <w:r>
        <w:rPr>
          <w:rFonts w:ascii="Times New Roman" w:hAnsi="Times New Roman"/>
          <w:sz w:val="28"/>
          <w:szCs w:val="28"/>
          <w:lang w:val="uk-UA"/>
        </w:rPr>
        <w:t>«</w:t>
      </w:r>
      <w:r w:rsidRPr="00BD2DC2">
        <w:rPr>
          <w:rFonts w:ascii="Times New Roman" w:hAnsi="Times New Roman"/>
          <w:sz w:val="28"/>
          <w:szCs w:val="28"/>
          <w:lang w:val="uk-UA"/>
        </w:rPr>
        <w:t>відкритий-закритий</w:t>
      </w:r>
      <w:r>
        <w:rPr>
          <w:rFonts w:ascii="Times New Roman" w:hAnsi="Times New Roman"/>
          <w:sz w:val="28"/>
          <w:szCs w:val="28"/>
          <w:lang w:val="uk-UA"/>
        </w:rPr>
        <w:t>»</w:t>
      </w:r>
      <w:r w:rsidRPr="00BD2DC2">
        <w:rPr>
          <w:rFonts w:ascii="Times New Roman" w:hAnsi="Times New Roman"/>
          <w:sz w:val="28"/>
          <w:szCs w:val="28"/>
          <w:lang w:val="uk-UA"/>
        </w:rPr>
        <w:t xml:space="preserve">, </w:t>
      </w:r>
      <w:r>
        <w:rPr>
          <w:rFonts w:ascii="Times New Roman" w:hAnsi="Times New Roman"/>
          <w:sz w:val="28"/>
          <w:szCs w:val="28"/>
          <w:lang w:val="uk-UA"/>
        </w:rPr>
        <w:t>«</w:t>
      </w:r>
      <w:r w:rsidRPr="00BD2DC2">
        <w:rPr>
          <w:rFonts w:ascii="Times New Roman" w:hAnsi="Times New Roman"/>
          <w:sz w:val="28"/>
          <w:szCs w:val="28"/>
          <w:lang w:val="uk-UA"/>
        </w:rPr>
        <w:t>громадський-приватний</w:t>
      </w:r>
      <w:r>
        <w:rPr>
          <w:rFonts w:ascii="Times New Roman" w:hAnsi="Times New Roman"/>
          <w:sz w:val="28"/>
          <w:szCs w:val="28"/>
          <w:lang w:val="uk-UA"/>
        </w:rPr>
        <w:t>»</w:t>
      </w:r>
      <w:r w:rsidRPr="00BD2DC2">
        <w:rPr>
          <w:rFonts w:ascii="Times New Roman" w:hAnsi="Times New Roman"/>
          <w:sz w:val="28"/>
          <w:szCs w:val="28"/>
          <w:lang w:val="uk-UA"/>
        </w:rPr>
        <w:t xml:space="preserve">, </w:t>
      </w:r>
      <w:r>
        <w:rPr>
          <w:rFonts w:ascii="Times New Roman" w:hAnsi="Times New Roman"/>
          <w:sz w:val="28"/>
          <w:szCs w:val="28"/>
          <w:lang w:val="uk-UA"/>
        </w:rPr>
        <w:t>«</w:t>
      </w:r>
      <w:r w:rsidRPr="00BD2DC2">
        <w:rPr>
          <w:rFonts w:ascii="Times New Roman" w:hAnsi="Times New Roman"/>
          <w:sz w:val="28"/>
          <w:szCs w:val="28"/>
          <w:lang w:val="uk-UA"/>
        </w:rPr>
        <w:t>міський-сільський</w:t>
      </w:r>
      <w:r>
        <w:rPr>
          <w:rFonts w:ascii="Times New Roman" w:hAnsi="Times New Roman"/>
          <w:sz w:val="28"/>
          <w:szCs w:val="28"/>
          <w:lang w:val="uk-UA"/>
        </w:rPr>
        <w:t>»</w:t>
      </w:r>
      <w:r w:rsidRPr="00BD2DC2">
        <w:rPr>
          <w:rFonts w:ascii="Times New Roman" w:hAnsi="Times New Roman"/>
          <w:sz w:val="28"/>
          <w:szCs w:val="28"/>
          <w:lang w:val="uk-UA"/>
        </w:rPr>
        <w:t xml:space="preserve">, </w:t>
      </w:r>
      <w:r>
        <w:rPr>
          <w:rFonts w:ascii="Times New Roman" w:hAnsi="Times New Roman"/>
          <w:sz w:val="28"/>
          <w:szCs w:val="28"/>
          <w:lang w:val="uk-UA"/>
        </w:rPr>
        <w:t>«</w:t>
      </w:r>
      <w:r w:rsidRPr="00BD2DC2">
        <w:rPr>
          <w:rFonts w:ascii="Times New Roman" w:hAnsi="Times New Roman"/>
          <w:sz w:val="28"/>
          <w:szCs w:val="28"/>
          <w:lang w:val="uk-UA"/>
        </w:rPr>
        <w:t>сакральний-світський</w:t>
      </w:r>
      <w:r>
        <w:rPr>
          <w:rFonts w:ascii="Times New Roman" w:hAnsi="Times New Roman"/>
          <w:sz w:val="28"/>
          <w:szCs w:val="28"/>
          <w:lang w:val="uk-UA"/>
        </w:rPr>
        <w:t>»</w:t>
      </w:r>
      <w:r w:rsidRPr="00BD2DC2">
        <w:rPr>
          <w:rFonts w:ascii="Times New Roman" w:hAnsi="Times New Roman"/>
          <w:sz w:val="28"/>
          <w:szCs w:val="28"/>
          <w:lang w:val="uk-UA"/>
        </w:rPr>
        <w:t>, обіграв взаємодію індивідуального і колективного, кризи ідентичності та підтримав аґонічне світовідчуття персонажів. Домінантним простором є дім, який має різне смислове навантаження</w:t>
      </w:r>
      <w:r>
        <w:rPr>
          <w:rFonts w:ascii="Times New Roman" w:hAnsi="Times New Roman"/>
          <w:sz w:val="28"/>
          <w:szCs w:val="28"/>
          <w:lang w:val="uk-UA"/>
        </w:rPr>
        <w:t>,</w:t>
      </w:r>
      <w:r w:rsidRPr="00BD2DC2">
        <w:rPr>
          <w:rFonts w:ascii="Times New Roman" w:hAnsi="Times New Roman"/>
          <w:sz w:val="28"/>
          <w:szCs w:val="28"/>
          <w:lang w:val="uk-UA"/>
        </w:rPr>
        <w:t xml:space="preserve"> залежно від позиції персонажа й ідеї автора. Наприклад</w:t>
      </w:r>
      <w:r>
        <w:rPr>
          <w:rFonts w:ascii="Times New Roman" w:hAnsi="Times New Roman"/>
          <w:sz w:val="28"/>
          <w:szCs w:val="28"/>
          <w:lang w:val="uk-UA"/>
        </w:rPr>
        <w:t>,</w:t>
      </w:r>
      <w:r w:rsidRPr="00BD2DC2">
        <w:rPr>
          <w:rFonts w:ascii="Times New Roman" w:hAnsi="Times New Roman"/>
          <w:sz w:val="28"/>
          <w:szCs w:val="28"/>
          <w:lang w:val="uk-UA"/>
        </w:rPr>
        <w:t xml:space="preserve"> у «Любові і педагогіці» дім як родинне вогнище повністю заповнений особистістю Авіто Карраскаля, який насаджує свою ідентичність інтелектуала дружині і дітям, внаслідок чого діти помирають. Батьківський</w:t>
      </w:r>
      <w:r>
        <w:rPr>
          <w:rFonts w:ascii="Times New Roman" w:hAnsi="Times New Roman"/>
          <w:sz w:val="28"/>
          <w:szCs w:val="28"/>
          <w:lang w:val="uk-UA"/>
        </w:rPr>
        <w:t>/материнський</w:t>
      </w:r>
      <w:r w:rsidRPr="00BD2DC2">
        <w:rPr>
          <w:rFonts w:ascii="Times New Roman" w:hAnsi="Times New Roman"/>
          <w:sz w:val="28"/>
          <w:szCs w:val="28"/>
          <w:lang w:val="uk-UA"/>
        </w:rPr>
        <w:t xml:space="preserve"> дім поглинає ідентичність Ауґусто, а його нереалізація як самостійного індивіда </w:t>
      </w:r>
      <w:r>
        <w:rPr>
          <w:rFonts w:ascii="Times New Roman" w:hAnsi="Times New Roman"/>
          <w:sz w:val="28"/>
          <w:szCs w:val="28"/>
          <w:lang w:val="uk-UA"/>
        </w:rPr>
        <w:t>призводить</w:t>
      </w:r>
      <w:r w:rsidRPr="00BD2DC2">
        <w:rPr>
          <w:rFonts w:ascii="Times New Roman" w:hAnsi="Times New Roman"/>
          <w:sz w:val="28"/>
          <w:szCs w:val="28"/>
          <w:lang w:val="uk-UA"/>
        </w:rPr>
        <w:t xml:space="preserve"> д</w:t>
      </w:r>
      <w:r>
        <w:rPr>
          <w:rFonts w:ascii="Times New Roman" w:hAnsi="Times New Roman"/>
          <w:sz w:val="28"/>
          <w:szCs w:val="28"/>
          <w:lang w:val="uk-UA"/>
        </w:rPr>
        <w:t>о смерті/самогубства. Романи «Аб</w:t>
      </w:r>
      <w:r w:rsidRPr="00BD2DC2">
        <w:rPr>
          <w:rFonts w:ascii="Times New Roman" w:hAnsi="Times New Roman"/>
          <w:sz w:val="28"/>
          <w:szCs w:val="28"/>
          <w:lang w:val="uk-UA"/>
        </w:rPr>
        <w:t>ель Санчес», «Тітка Тула» і «Святий Мануель Добрий, мученик» артикулюють дім як при</w:t>
      </w:r>
      <w:r>
        <w:rPr>
          <w:rFonts w:ascii="Times New Roman" w:hAnsi="Times New Roman"/>
          <w:sz w:val="28"/>
          <w:szCs w:val="28"/>
          <w:lang w:val="uk-UA"/>
        </w:rPr>
        <w:t>х</w:t>
      </w:r>
      <w:r w:rsidRPr="00BD2DC2">
        <w:rPr>
          <w:rFonts w:ascii="Times New Roman" w:hAnsi="Times New Roman"/>
          <w:sz w:val="28"/>
          <w:szCs w:val="28"/>
          <w:lang w:val="uk-UA"/>
        </w:rPr>
        <w:t>исток; в останньому дім розуміється широко: дім – це люди, селище, Іспанія.</w:t>
      </w:r>
    </w:p>
    <w:p w:rsidR="003F582C" w:rsidRPr="00A34873" w:rsidRDefault="003F582C" w:rsidP="003F582C">
      <w:pPr>
        <w:pStyle w:val="a7"/>
        <w:tabs>
          <w:tab w:val="left" w:pos="426"/>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Отож</w:t>
      </w:r>
      <w:r w:rsidRPr="00C31F33">
        <w:rPr>
          <w:rFonts w:ascii="Times New Roman" w:hAnsi="Times New Roman"/>
          <w:sz w:val="28"/>
          <w:szCs w:val="28"/>
          <w:lang w:val="uk-UA"/>
        </w:rPr>
        <w:t xml:space="preserve"> через аспекти переживання і подолання ідентичнісної кризи, що є характерними для багатьох індивідів доби модерну і постмодерну, Міґель</w:t>
      </w:r>
      <w:r>
        <w:rPr>
          <w:rFonts w:ascii="Times New Roman" w:hAnsi="Times New Roman"/>
          <w:sz w:val="28"/>
          <w:szCs w:val="28"/>
          <w:lang w:val="uk-UA"/>
        </w:rPr>
        <w:t xml:space="preserve"> де Унамуно постає у світовій</w:t>
      </w:r>
      <w:r w:rsidRPr="00C31F33">
        <w:rPr>
          <w:rFonts w:ascii="Times New Roman" w:hAnsi="Times New Roman"/>
          <w:sz w:val="28"/>
          <w:szCs w:val="28"/>
          <w:lang w:val="uk-UA"/>
        </w:rPr>
        <w:t xml:space="preserve"> літературі н</w:t>
      </w:r>
      <w:r>
        <w:rPr>
          <w:rFonts w:ascii="Times New Roman" w:hAnsi="Times New Roman"/>
          <w:sz w:val="28"/>
          <w:szCs w:val="28"/>
          <w:lang w:val="uk-UA"/>
        </w:rPr>
        <w:t>асправді парадиґмальним автором у різних аспектах і зокрема художнього осмислення проблем ідентичності</w:t>
      </w:r>
      <w:r w:rsidRPr="008E6508">
        <w:rPr>
          <w:rFonts w:ascii="Times New Roman" w:hAnsi="Times New Roman"/>
          <w:sz w:val="28"/>
          <w:szCs w:val="28"/>
          <w:lang w:val="uk-UA"/>
        </w:rPr>
        <w:t xml:space="preserve">. </w:t>
      </w:r>
      <w:r w:rsidRPr="00C92773">
        <w:rPr>
          <w:rFonts w:ascii="Times New Roman" w:hAnsi="Times New Roman"/>
          <w:sz w:val="28"/>
          <w:szCs w:val="28"/>
          <w:lang w:val="uk-UA"/>
        </w:rPr>
        <w:t xml:space="preserve">Варто зауважити, що для вичерпності осмислення останньої в унамунівському доробку </w:t>
      </w:r>
      <w:r>
        <w:rPr>
          <w:rFonts w:ascii="Times New Roman" w:hAnsi="Times New Roman"/>
          <w:sz w:val="28"/>
          <w:szCs w:val="28"/>
          <w:lang w:val="uk-UA"/>
        </w:rPr>
        <w:t xml:space="preserve">необхідне залучення до аналізу </w:t>
      </w:r>
      <w:r w:rsidRPr="00C92773">
        <w:rPr>
          <w:rFonts w:ascii="Times New Roman" w:hAnsi="Times New Roman"/>
          <w:sz w:val="28"/>
          <w:szCs w:val="28"/>
          <w:lang w:val="uk-UA"/>
        </w:rPr>
        <w:t>його малої прози</w:t>
      </w:r>
      <w:r>
        <w:rPr>
          <w:rFonts w:ascii="Times New Roman" w:hAnsi="Times New Roman"/>
          <w:sz w:val="28"/>
          <w:szCs w:val="28"/>
          <w:lang w:val="uk-UA"/>
        </w:rPr>
        <w:t xml:space="preserve">, </w:t>
      </w:r>
      <w:r w:rsidRPr="00C92773">
        <w:rPr>
          <w:rFonts w:ascii="Times New Roman" w:hAnsi="Times New Roman"/>
          <w:sz w:val="28"/>
          <w:szCs w:val="28"/>
          <w:lang w:val="uk-UA"/>
        </w:rPr>
        <w:t>драматургії</w:t>
      </w:r>
      <w:r>
        <w:rPr>
          <w:rFonts w:ascii="Times New Roman" w:hAnsi="Times New Roman"/>
          <w:sz w:val="28"/>
          <w:szCs w:val="28"/>
          <w:lang w:val="uk-UA"/>
        </w:rPr>
        <w:t xml:space="preserve"> і поезії</w:t>
      </w:r>
      <w:r w:rsidRPr="00C92773">
        <w:rPr>
          <w:rFonts w:ascii="Times New Roman" w:hAnsi="Times New Roman"/>
          <w:sz w:val="28"/>
          <w:szCs w:val="28"/>
          <w:lang w:val="uk-UA"/>
        </w:rPr>
        <w:t xml:space="preserve">. Також на основі запропонованої у дисертації методології перспективним видається </w:t>
      </w:r>
      <w:r w:rsidRPr="00C92773">
        <w:rPr>
          <w:rFonts w:ascii="Times New Roman" w:hAnsi="Times New Roman"/>
          <w:sz w:val="28"/>
          <w:szCs w:val="28"/>
          <w:lang w:val="uk-UA"/>
        </w:rPr>
        <w:lastRenderedPageBreak/>
        <w:t>поглиблення вивчення ідентичнісної пр</w:t>
      </w:r>
      <w:r>
        <w:rPr>
          <w:rFonts w:ascii="Times New Roman" w:hAnsi="Times New Roman"/>
          <w:sz w:val="28"/>
          <w:szCs w:val="28"/>
          <w:lang w:val="uk-UA"/>
        </w:rPr>
        <w:t>облематики через порівняльний аналіз творів М. де Унамуно з працями інших іспанських письменників (Піо Бароха, Рамон Перес де Аяла, Рамон Ґомес де ла Серна та ін.). Науковий інтерес становить також присутність постаті М. Унамуно, його персонажів і наявність його світоглядної парадигми, особливо ідентичнісної проблематики, у сучасній літературі, культурі, аудіовізуальних мистецтвах.</w:t>
      </w:r>
    </w:p>
    <w:p w:rsidR="003F582C" w:rsidRDefault="003F582C" w:rsidP="003F582C">
      <w:pPr>
        <w:spacing w:after="0" w:line="360" w:lineRule="auto"/>
        <w:ind w:firstLine="708"/>
        <w:jc w:val="center"/>
        <w:rPr>
          <w:rFonts w:ascii="Times New Roman" w:hAnsi="Times New Roman"/>
          <w:bCs/>
          <w:sz w:val="28"/>
          <w:szCs w:val="28"/>
          <w:lang w:val="uk-UA"/>
        </w:rPr>
      </w:pPr>
      <w:r w:rsidRPr="00BD2DC2">
        <w:rPr>
          <w:rFonts w:ascii="Times New Roman" w:hAnsi="Times New Roman"/>
          <w:sz w:val="28"/>
          <w:szCs w:val="28"/>
          <w:lang w:val="uk-UA"/>
        </w:rPr>
        <w:br w:type="page"/>
      </w:r>
      <w:r w:rsidRPr="00BD2DC2">
        <w:rPr>
          <w:rFonts w:ascii="Times New Roman" w:hAnsi="Times New Roman"/>
          <w:bCs/>
          <w:sz w:val="28"/>
          <w:szCs w:val="28"/>
        </w:rPr>
        <w:lastRenderedPageBreak/>
        <w:t>СПИСОК ВИКОРИСТАНИХ ДЖЕРЕЛ</w:t>
      </w:r>
    </w:p>
    <w:p w:rsidR="003F582C" w:rsidRPr="00136900" w:rsidRDefault="003F582C" w:rsidP="003F582C">
      <w:pPr>
        <w:spacing w:after="0" w:line="360" w:lineRule="auto"/>
        <w:ind w:firstLine="708"/>
        <w:jc w:val="center"/>
        <w:rPr>
          <w:rFonts w:ascii="Times New Roman" w:hAnsi="Times New Roman"/>
          <w:bCs/>
          <w:sz w:val="28"/>
          <w:szCs w:val="28"/>
          <w:lang w:val="uk-UA"/>
        </w:rPr>
      </w:pPr>
    </w:p>
    <w:p w:rsidR="003F582C" w:rsidRPr="00D02209"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sz w:val="28"/>
          <w:szCs w:val="28"/>
        </w:rPr>
      </w:pPr>
      <w:r w:rsidRPr="00BD2DC2">
        <w:rPr>
          <w:rFonts w:ascii="Times New Roman" w:hAnsi="Times New Roman"/>
          <w:sz w:val="28"/>
          <w:szCs w:val="28"/>
        </w:rPr>
        <w:t>Агєєва</w:t>
      </w:r>
      <w:r w:rsidRPr="00BD2DC2">
        <w:rPr>
          <w:rFonts w:ascii="Times New Roman" w:hAnsi="Times New Roman"/>
          <w:sz w:val="28"/>
          <w:szCs w:val="28"/>
          <w:lang w:val="en-US"/>
        </w:rPr>
        <w:t> </w:t>
      </w:r>
      <w:r>
        <w:rPr>
          <w:rFonts w:ascii="Times New Roman" w:hAnsi="Times New Roman"/>
          <w:sz w:val="28"/>
          <w:szCs w:val="28"/>
        </w:rPr>
        <w:t>В. Жіночий простір : ф</w:t>
      </w:r>
      <w:r w:rsidRPr="00BD2DC2">
        <w:rPr>
          <w:rFonts w:ascii="Times New Roman" w:hAnsi="Times New Roman"/>
          <w:sz w:val="28"/>
          <w:szCs w:val="28"/>
        </w:rPr>
        <w:t>еміністичний д</w:t>
      </w:r>
      <w:r>
        <w:rPr>
          <w:rFonts w:ascii="Times New Roman" w:hAnsi="Times New Roman"/>
          <w:sz w:val="28"/>
          <w:szCs w:val="28"/>
        </w:rPr>
        <w:t>искурс українського модернізму : монографія</w:t>
      </w:r>
      <w:r w:rsidRPr="00E06C06">
        <w:rPr>
          <w:rFonts w:ascii="Times New Roman" w:hAnsi="Times New Roman"/>
          <w:sz w:val="28"/>
          <w:szCs w:val="28"/>
        </w:rPr>
        <w:t>.</w:t>
      </w:r>
      <w:r>
        <w:rPr>
          <w:rFonts w:ascii="Times New Roman" w:hAnsi="Times New Roman"/>
          <w:sz w:val="28"/>
          <w:szCs w:val="28"/>
        </w:rPr>
        <w:t xml:space="preserve"> К</w:t>
      </w:r>
      <w:r>
        <w:rPr>
          <w:rFonts w:ascii="Times New Roman" w:hAnsi="Times New Roman"/>
          <w:sz w:val="28"/>
          <w:szCs w:val="28"/>
          <w:lang w:val="uk-UA"/>
        </w:rPr>
        <w:t>иїв</w:t>
      </w:r>
      <w:r>
        <w:rPr>
          <w:rFonts w:ascii="Times New Roman" w:hAnsi="Times New Roman"/>
          <w:sz w:val="28"/>
          <w:szCs w:val="28"/>
        </w:rPr>
        <w:t> : Факт, 2003. 320</w:t>
      </w:r>
      <w:r>
        <w:rPr>
          <w:rFonts w:ascii="Times New Roman" w:hAnsi="Times New Roman"/>
          <w:sz w:val="28"/>
          <w:szCs w:val="28"/>
          <w:lang w:val="uk-UA"/>
        </w:rPr>
        <w:t> </w:t>
      </w:r>
      <w:r w:rsidRPr="00BD2DC2">
        <w:rPr>
          <w:rFonts w:ascii="Times New Roman" w:hAnsi="Times New Roman"/>
          <w:sz w:val="28"/>
          <w:szCs w:val="28"/>
        </w:rPr>
        <w:t xml:space="preserve">с. </w:t>
      </w:r>
    </w:p>
    <w:p w:rsidR="003F582C" w:rsidRPr="00D02209"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sz w:val="28"/>
          <w:szCs w:val="28"/>
        </w:rPr>
      </w:pPr>
      <w:r w:rsidRPr="00D02209">
        <w:rPr>
          <w:rFonts w:ascii="Times New Roman" w:hAnsi="Times New Roman"/>
          <w:sz w:val="28"/>
          <w:szCs w:val="28"/>
        </w:rPr>
        <w:t>Андерсон</w:t>
      </w:r>
      <w:r w:rsidRPr="00D02209">
        <w:rPr>
          <w:rFonts w:ascii="Times New Roman" w:hAnsi="Times New Roman"/>
          <w:sz w:val="28"/>
          <w:szCs w:val="28"/>
          <w:lang w:val="en-US"/>
        </w:rPr>
        <w:t> </w:t>
      </w:r>
      <w:r w:rsidRPr="00D02209">
        <w:rPr>
          <w:rFonts w:ascii="Times New Roman" w:hAnsi="Times New Roman"/>
          <w:sz w:val="28"/>
          <w:szCs w:val="28"/>
        </w:rPr>
        <w:t>Б</w:t>
      </w:r>
      <w:r w:rsidRPr="00BB310E">
        <w:rPr>
          <w:rFonts w:ascii="Times New Roman" w:hAnsi="Times New Roman"/>
          <w:sz w:val="28"/>
          <w:szCs w:val="28"/>
        </w:rPr>
        <w:t xml:space="preserve">. </w:t>
      </w:r>
      <w:r w:rsidRPr="00BB310E">
        <w:rPr>
          <w:rFonts w:ascii="Times New Roman" w:hAnsi="Times New Roman"/>
          <w:sz w:val="28"/>
          <w:szCs w:val="28"/>
          <w:shd w:val="clear" w:color="auto" w:fill="FFFFFF"/>
        </w:rPr>
        <w:t>Уявлені спільноти. Міркування щодо походження й поширення націоналізму </w:t>
      </w:r>
      <w:r w:rsidRPr="00BB310E">
        <w:rPr>
          <w:rFonts w:ascii="Times New Roman" w:hAnsi="Times New Roman"/>
          <w:sz w:val="28"/>
          <w:szCs w:val="28"/>
          <w:lang w:val="uk-UA"/>
        </w:rPr>
        <w:t>/ п</w:t>
      </w:r>
      <w:r w:rsidRPr="00BB310E">
        <w:rPr>
          <w:rFonts w:ascii="Times New Roman" w:hAnsi="Times New Roman"/>
          <w:sz w:val="28"/>
          <w:szCs w:val="28"/>
        </w:rPr>
        <w:t>ер</w:t>
      </w:r>
      <w:r w:rsidRPr="00D02209">
        <w:rPr>
          <w:rFonts w:ascii="Times New Roman" w:hAnsi="Times New Roman"/>
          <w:sz w:val="28"/>
          <w:szCs w:val="28"/>
        </w:rPr>
        <w:t xml:space="preserve">. </w:t>
      </w:r>
      <w:r w:rsidRPr="00D02209">
        <w:rPr>
          <w:rFonts w:ascii="Times New Roman" w:hAnsi="Times New Roman"/>
          <w:sz w:val="28"/>
          <w:szCs w:val="28"/>
          <w:lang w:val="uk-UA"/>
        </w:rPr>
        <w:t>з</w:t>
      </w:r>
      <w:r w:rsidRPr="00D02209">
        <w:rPr>
          <w:rFonts w:ascii="Times New Roman" w:hAnsi="Times New Roman"/>
          <w:sz w:val="28"/>
          <w:szCs w:val="28"/>
        </w:rPr>
        <w:t xml:space="preserve"> англ.</w:t>
      </w:r>
      <w:r w:rsidRPr="00D02209">
        <w:rPr>
          <w:rFonts w:ascii="Times New Roman" w:hAnsi="Times New Roman"/>
          <w:color w:val="232323"/>
          <w:sz w:val="28"/>
          <w:szCs w:val="28"/>
          <w:lang w:val="uk-UA" w:eastAsia="uk-UA"/>
        </w:rPr>
        <w:t xml:space="preserve"> В. Морозов. Київ : Критика, 2001. </w:t>
      </w:r>
      <w:r>
        <w:rPr>
          <w:rFonts w:ascii="Times New Roman" w:hAnsi="Times New Roman"/>
          <w:color w:val="232323"/>
          <w:sz w:val="28"/>
          <w:szCs w:val="28"/>
          <w:lang w:val="uk-UA" w:eastAsia="uk-UA"/>
        </w:rPr>
        <w:t>271 с.</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D02209">
        <w:rPr>
          <w:rStyle w:val="afb"/>
          <w:rFonts w:ascii="Times New Roman" w:hAnsi="Times New Roman"/>
          <w:i w:val="0"/>
          <w:sz w:val="28"/>
          <w:szCs w:val="28"/>
        </w:rPr>
        <w:t>Арендт</w:t>
      </w:r>
      <w:r w:rsidRPr="00D02209">
        <w:rPr>
          <w:rStyle w:val="afb"/>
          <w:rFonts w:ascii="Times New Roman" w:hAnsi="Times New Roman"/>
          <w:i w:val="0"/>
          <w:sz w:val="28"/>
          <w:szCs w:val="28"/>
          <w:lang w:val="en-US"/>
        </w:rPr>
        <w:t> </w:t>
      </w:r>
      <w:r w:rsidRPr="00D02209">
        <w:rPr>
          <w:rStyle w:val="afb"/>
          <w:rFonts w:ascii="Times New Roman" w:hAnsi="Times New Roman"/>
          <w:i w:val="0"/>
          <w:sz w:val="28"/>
          <w:szCs w:val="28"/>
        </w:rPr>
        <w:t>Х.</w:t>
      </w:r>
      <w:r w:rsidRPr="00D02209">
        <w:rPr>
          <w:rFonts w:ascii="Times New Roman" w:hAnsi="Times New Roman"/>
          <w:sz w:val="28"/>
          <w:szCs w:val="28"/>
        </w:rPr>
        <w:t xml:space="preserve"> Між минулим</w:t>
      </w:r>
      <w:r>
        <w:rPr>
          <w:rFonts w:ascii="Times New Roman" w:hAnsi="Times New Roman"/>
          <w:sz w:val="28"/>
          <w:szCs w:val="28"/>
        </w:rPr>
        <w:t xml:space="preserve"> і майбутнім</w:t>
      </w:r>
      <w:r>
        <w:rPr>
          <w:rFonts w:ascii="Times New Roman" w:hAnsi="Times New Roman"/>
          <w:sz w:val="28"/>
          <w:szCs w:val="28"/>
          <w:lang w:val="uk-UA"/>
        </w:rPr>
        <w:t> / п</w:t>
      </w:r>
      <w:r>
        <w:rPr>
          <w:rFonts w:ascii="Times New Roman" w:hAnsi="Times New Roman"/>
          <w:sz w:val="28"/>
          <w:szCs w:val="28"/>
        </w:rPr>
        <w:t>ер. з англ. К</w:t>
      </w:r>
      <w:r>
        <w:rPr>
          <w:rFonts w:ascii="Times New Roman" w:hAnsi="Times New Roman"/>
          <w:sz w:val="28"/>
          <w:szCs w:val="28"/>
          <w:lang w:val="uk-UA"/>
        </w:rPr>
        <w:t>иїв</w:t>
      </w:r>
      <w:r w:rsidRPr="00BD2DC2">
        <w:rPr>
          <w:rFonts w:ascii="Times New Roman" w:hAnsi="Times New Roman"/>
          <w:sz w:val="28"/>
          <w:szCs w:val="28"/>
          <w:lang w:val="en-US"/>
        </w:rPr>
        <w:t> </w:t>
      </w:r>
      <w:r w:rsidRPr="00BD2DC2">
        <w:rPr>
          <w:rFonts w:ascii="Times New Roman" w:hAnsi="Times New Roman"/>
          <w:sz w:val="28"/>
          <w:szCs w:val="28"/>
        </w:rPr>
        <w:t>: Дух і Літера, 2002. 321</w:t>
      </w:r>
      <w:r>
        <w:rPr>
          <w:rFonts w:ascii="Times New Roman" w:hAnsi="Times New Roman"/>
          <w:sz w:val="28"/>
          <w:szCs w:val="28"/>
          <w:lang w:val="uk-UA"/>
        </w:rPr>
        <w:t> </w:t>
      </w:r>
      <w:r w:rsidRPr="00BD2DC2">
        <w:rPr>
          <w:rFonts w:ascii="Times New Roman" w:hAnsi="Times New Roman"/>
          <w:sz w:val="28"/>
          <w:szCs w:val="28"/>
        </w:rPr>
        <w:t xml:space="preserve">с. </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Style w:val="a3"/>
          <w:rFonts w:ascii="Times New Roman" w:hAnsi="Times New Roman"/>
          <w:b w:val="0"/>
          <w:sz w:val="28"/>
          <w:szCs w:val="28"/>
        </w:rPr>
      </w:pPr>
      <w:r w:rsidRPr="00BD2DC2">
        <w:rPr>
          <w:rStyle w:val="a3"/>
          <w:rFonts w:ascii="Times New Roman" w:hAnsi="Times New Roman"/>
          <w:b w:val="0"/>
          <w:sz w:val="28"/>
          <w:szCs w:val="28"/>
        </w:rPr>
        <w:t xml:space="preserve">Ассман А. Простори спогаду. Форми та трансформації культурної пам’яті / </w:t>
      </w:r>
      <w:r>
        <w:rPr>
          <w:rStyle w:val="a3"/>
          <w:rFonts w:ascii="Times New Roman" w:hAnsi="Times New Roman"/>
          <w:b w:val="0"/>
          <w:sz w:val="28"/>
          <w:szCs w:val="28"/>
          <w:lang w:val="uk-UA"/>
        </w:rPr>
        <w:t>п</w:t>
      </w:r>
      <w:r w:rsidRPr="00BD2DC2">
        <w:rPr>
          <w:rStyle w:val="a3"/>
          <w:rFonts w:ascii="Times New Roman" w:hAnsi="Times New Roman"/>
          <w:b w:val="0"/>
          <w:sz w:val="28"/>
          <w:szCs w:val="28"/>
        </w:rPr>
        <w:t>ер. з нім. К. Дмит</w:t>
      </w:r>
      <w:r>
        <w:rPr>
          <w:rStyle w:val="a3"/>
          <w:rFonts w:ascii="Times New Roman" w:hAnsi="Times New Roman"/>
          <w:b w:val="0"/>
          <w:sz w:val="28"/>
          <w:szCs w:val="28"/>
        </w:rPr>
        <w:t>ренко, Л. Доронічева, О. Юдін. К</w:t>
      </w:r>
      <w:r>
        <w:rPr>
          <w:rStyle w:val="a3"/>
          <w:rFonts w:ascii="Times New Roman" w:hAnsi="Times New Roman"/>
          <w:b w:val="0"/>
          <w:sz w:val="28"/>
          <w:szCs w:val="28"/>
          <w:lang w:val="uk-UA"/>
        </w:rPr>
        <w:t>иїв</w:t>
      </w:r>
      <w:r>
        <w:rPr>
          <w:rStyle w:val="a3"/>
          <w:rFonts w:ascii="Times New Roman" w:hAnsi="Times New Roman"/>
          <w:b w:val="0"/>
          <w:sz w:val="28"/>
          <w:szCs w:val="28"/>
        </w:rPr>
        <w:t> : Ніка-Центр, 2012. 440 с.</w:t>
      </w:r>
    </w:p>
    <w:p w:rsidR="003F582C" w:rsidRPr="00BD2DC2" w:rsidRDefault="003F582C" w:rsidP="003F582C">
      <w:pPr>
        <w:numPr>
          <w:ilvl w:val="0"/>
          <w:numId w:val="1"/>
        </w:numPr>
        <w:tabs>
          <w:tab w:val="left" w:pos="426"/>
        </w:tabs>
        <w:spacing w:after="0" w:line="360" w:lineRule="auto"/>
        <w:ind w:left="284" w:hanging="284"/>
        <w:jc w:val="both"/>
        <w:rPr>
          <w:rFonts w:ascii="Times New Roman" w:hAnsi="Times New Roman"/>
          <w:sz w:val="28"/>
          <w:szCs w:val="28"/>
        </w:rPr>
      </w:pPr>
      <w:r w:rsidRPr="00BD2DC2">
        <w:rPr>
          <w:rFonts w:ascii="Times New Roman" w:hAnsi="Times New Roman"/>
          <w:sz w:val="28"/>
          <w:szCs w:val="28"/>
        </w:rPr>
        <w:t>Барт</w:t>
      </w:r>
      <w:r w:rsidRPr="00BD2DC2">
        <w:rPr>
          <w:rFonts w:ascii="Times New Roman" w:hAnsi="Times New Roman"/>
          <w:sz w:val="28"/>
          <w:szCs w:val="28"/>
          <w:lang w:val="en-US"/>
        </w:rPr>
        <w:t> </w:t>
      </w:r>
      <w:r w:rsidRPr="00BD2DC2">
        <w:rPr>
          <w:rFonts w:ascii="Times New Roman" w:hAnsi="Times New Roman"/>
          <w:sz w:val="28"/>
          <w:szCs w:val="28"/>
        </w:rPr>
        <w:t>Р. Удовольствие от текста</w:t>
      </w:r>
      <w:r>
        <w:rPr>
          <w:rFonts w:ascii="Times New Roman" w:hAnsi="Times New Roman"/>
          <w:sz w:val="28"/>
          <w:szCs w:val="28"/>
          <w:lang w:val="uk-UA"/>
        </w:rPr>
        <w:t xml:space="preserve"> // </w:t>
      </w:r>
      <w:r w:rsidRPr="00BD2DC2">
        <w:rPr>
          <w:rFonts w:ascii="Times New Roman" w:hAnsi="Times New Roman"/>
          <w:sz w:val="28"/>
          <w:szCs w:val="28"/>
        </w:rPr>
        <w:t xml:space="preserve">Избранные работы. Семиотика. Поэтика. Пер. с фр. / </w:t>
      </w:r>
      <w:r>
        <w:rPr>
          <w:rFonts w:ascii="Times New Roman" w:hAnsi="Times New Roman"/>
          <w:sz w:val="28"/>
          <w:szCs w:val="28"/>
        </w:rPr>
        <w:t>с</w:t>
      </w:r>
      <w:r w:rsidRPr="00BD2DC2">
        <w:rPr>
          <w:rFonts w:ascii="Times New Roman" w:hAnsi="Times New Roman"/>
          <w:sz w:val="28"/>
          <w:szCs w:val="28"/>
        </w:rPr>
        <w:t>ост., общ. ред</w:t>
      </w:r>
      <w:r>
        <w:rPr>
          <w:rFonts w:ascii="Times New Roman" w:hAnsi="Times New Roman"/>
          <w:sz w:val="28"/>
          <w:szCs w:val="28"/>
        </w:rPr>
        <w:t xml:space="preserve">. и вступ. ст. Г.К. Косикова. </w:t>
      </w:r>
      <w:r w:rsidRPr="00BD2DC2">
        <w:rPr>
          <w:rFonts w:ascii="Times New Roman" w:hAnsi="Times New Roman"/>
          <w:sz w:val="28"/>
          <w:szCs w:val="28"/>
        </w:rPr>
        <w:t xml:space="preserve">Москва : Прогресс, 1989. С. 468–469. </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Style w:val="a3"/>
          <w:rFonts w:ascii="Times New Roman" w:hAnsi="Times New Roman"/>
          <w:b w:val="0"/>
          <w:sz w:val="28"/>
          <w:szCs w:val="28"/>
        </w:rPr>
      </w:pPr>
      <w:r w:rsidRPr="00BD2DC2">
        <w:rPr>
          <w:rStyle w:val="a3"/>
          <w:rFonts w:ascii="Times New Roman" w:hAnsi="Times New Roman"/>
          <w:b w:val="0"/>
          <w:sz w:val="28"/>
          <w:szCs w:val="28"/>
        </w:rPr>
        <w:t xml:space="preserve">Батлер Дж. </w:t>
      </w:r>
      <w:r>
        <w:rPr>
          <w:rStyle w:val="a3"/>
          <w:rFonts w:ascii="Times New Roman" w:hAnsi="Times New Roman"/>
          <w:b w:val="0"/>
          <w:sz w:val="28"/>
          <w:szCs w:val="28"/>
        </w:rPr>
        <w:t>Гендерное беспокойство</w:t>
      </w:r>
      <w:r>
        <w:rPr>
          <w:rStyle w:val="a3"/>
          <w:rFonts w:ascii="Times New Roman" w:hAnsi="Times New Roman"/>
          <w:b w:val="0"/>
          <w:sz w:val="28"/>
          <w:szCs w:val="28"/>
          <w:lang w:val="uk-UA"/>
        </w:rPr>
        <w:t xml:space="preserve"> </w:t>
      </w:r>
      <w:r w:rsidRPr="00BB310E">
        <w:rPr>
          <w:rStyle w:val="a3"/>
          <w:rFonts w:ascii="Times New Roman" w:hAnsi="Times New Roman"/>
          <w:b w:val="0"/>
          <w:sz w:val="28"/>
          <w:szCs w:val="28"/>
          <w:lang w:val="uk-UA"/>
        </w:rPr>
        <w:t xml:space="preserve">// </w:t>
      </w:r>
      <w:r>
        <w:rPr>
          <w:rStyle w:val="a3"/>
          <w:rFonts w:ascii="Times New Roman" w:hAnsi="Times New Roman"/>
          <w:b w:val="0"/>
          <w:sz w:val="28"/>
          <w:szCs w:val="28"/>
        </w:rPr>
        <w:t xml:space="preserve">Антология гендерной теории </w:t>
      </w:r>
      <w:r>
        <w:rPr>
          <w:rStyle w:val="a3"/>
          <w:rFonts w:ascii="Times New Roman" w:hAnsi="Times New Roman"/>
          <w:b w:val="0"/>
          <w:sz w:val="28"/>
          <w:szCs w:val="28"/>
          <w:lang w:val="uk-UA"/>
        </w:rPr>
        <w:t>/ п</w:t>
      </w:r>
      <w:r>
        <w:rPr>
          <w:rStyle w:val="a3"/>
          <w:rFonts w:ascii="Times New Roman" w:hAnsi="Times New Roman"/>
          <w:b w:val="0"/>
          <w:sz w:val="28"/>
          <w:szCs w:val="28"/>
        </w:rPr>
        <w:t>ер. с англ. Е. Князевой</w:t>
      </w:r>
      <w:r>
        <w:rPr>
          <w:rStyle w:val="a3"/>
          <w:rFonts w:ascii="Times New Roman" w:hAnsi="Times New Roman"/>
          <w:b w:val="0"/>
          <w:sz w:val="28"/>
          <w:szCs w:val="28"/>
          <w:lang w:val="uk-UA"/>
        </w:rPr>
        <w:t xml:space="preserve">. </w:t>
      </w:r>
      <w:r w:rsidRPr="00BD2DC2">
        <w:rPr>
          <w:rStyle w:val="a3"/>
          <w:rFonts w:ascii="Times New Roman" w:hAnsi="Times New Roman"/>
          <w:b w:val="0"/>
          <w:sz w:val="28"/>
          <w:szCs w:val="28"/>
        </w:rPr>
        <w:t>Минск : Пропилеи, 2000. С. 295–346.</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sz w:val="28"/>
          <w:szCs w:val="28"/>
        </w:rPr>
        <w:t>Баррі П. Вступ до теорії: літе</w:t>
      </w:r>
      <w:r>
        <w:rPr>
          <w:rFonts w:ascii="Times New Roman" w:hAnsi="Times New Roman"/>
          <w:sz w:val="28"/>
          <w:szCs w:val="28"/>
        </w:rPr>
        <w:t>ратурознавство і культурологія</w:t>
      </w:r>
      <w:r>
        <w:rPr>
          <w:rFonts w:ascii="Times New Roman" w:hAnsi="Times New Roman"/>
          <w:sz w:val="28"/>
          <w:szCs w:val="28"/>
          <w:lang w:val="uk-UA"/>
        </w:rPr>
        <w:t xml:space="preserve"> / п</w:t>
      </w:r>
      <w:r>
        <w:rPr>
          <w:rFonts w:ascii="Times New Roman" w:hAnsi="Times New Roman"/>
          <w:sz w:val="28"/>
          <w:szCs w:val="28"/>
        </w:rPr>
        <w:t>ер. з англ. К</w:t>
      </w:r>
      <w:r>
        <w:rPr>
          <w:rFonts w:ascii="Times New Roman" w:hAnsi="Times New Roman"/>
          <w:sz w:val="28"/>
          <w:szCs w:val="28"/>
          <w:lang w:val="uk-UA"/>
        </w:rPr>
        <w:t>иїв</w:t>
      </w:r>
      <w:r>
        <w:rPr>
          <w:rFonts w:ascii="Times New Roman" w:hAnsi="Times New Roman"/>
          <w:sz w:val="28"/>
          <w:szCs w:val="28"/>
        </w:rPr>
        <w:t> : Смолоскип, 2008. 360</w:t>
      </w:r>
      <w:r>
        <w:rPr>
          <w:rFonts w:ascii="Times New Roman" w:hAnsi="Times New Roman"/>
          <w:sz w:val="28"/>
          <w:szCs w:val="28"/>
          <w:lang w:val="uk-UA"/>
        </w:rPr>
        <w:t> </w:t>
      </w:r>
      <w:r w:rsidRPr="00BD2DC2">
        <w:rPr>
          <w:rFonts w:ascii="Times New Roman" w:hAnsi="Times New Roman"/>
          <w:sz w:val="28"/>
          <w:szCs w:val="28"/>
        </w:rPr>
        <w:t>с.</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Style w:val="a3"/>
          <w:rFonts w:ascii="Times New Roman" w:hAnsi="Times New Roman"/>
          <w:b w:val="0"/>
          <w:sz w:val="28"/>
          <w:szCs w:val="28"/>
        </w:rPr>
      </w:pPr>
      <w:r w:rsidRPr="00BD2DC2">
        <w:rPr>
          <w:rStyle w:val="a3"/>
          <w:rFonts w:ascii="Times New Roman" w:hAnsi="Times New Roman"/>
          <w:b w:val="0"/>
          <w:sz w:val="28"/>
          <w:szCs w:val="28"/>
        </w:rPr>
        <w:t>Бауман</w:t>
      </w:r>
      <w:r w:rsidRPr="00BD2DC2">
        <w:rPr>
          <w:rStyle w:val="a3"/>
          <w:rFonts w:ascii="Times New Roman" w:hAnsi="Times New Roman"/>
          <w:b w:val="0"/>
          <w:sz w:val="28"/>
          <w:szCs w:val="28"/>
          <w:lang w:val="en-US"/>
        </w:rPr>
        <w:t> </w:t>
      </w:r>
      <w:r w:rsidRPr="00BD2DC2">
        <w:rPr>
          <w:rStyle w:val="a3"/>
          <w:rFonts w:ascii="Times New Roman" w:hAnsi="Times New Roman"/>
          <w:b w:val="0"/>
          <w:sz w:val="28"/>
          <w:szCs w:val="28"/>
        </w:rPr>
        <w:t xml:space="preserve">З. Плинні часи. Життя в </w:t>
      </w:r>
      <w:r>
        <w:rPr>
          <w:rStyle w:val="a3"/>
          <w:rFonts w:ascii="Times New Roman" w:hAnsi="Times New Roman"/>
          <w:b w:val="0"/>
          <w:sz w:val="28"/>
          <w:szCs w:val="28"/>
        </w:rPr>
        <w:t>добу непевності / пер. з англ. К</w:t>
      </w:r>
      <w:r>
        <w:rPr>
          <w:rStyle w:val="a3"/>
          <w:rFonts w:ascii="Times New Roman" w:hAnsi="Times New Roman"/>
          <w:b w:val="0"/>
          <w:sz w:val="28"/>
          <w:szCs w:val="28"/>
          <w:lang w:val="uk-UA"/>
        </w:rPr>
        <w:t>иїв</w:t>
      </w:r>
      <w:r w:rsidRPr="00BD2DC2">
        <w:rPr>
          <w:rStyle w:val="a3"/>
          <w:rFonts w:ascii="Times New Roman" w:hAnsi="Times New Roman"/>
          <w:b w:val="0"/>
          <w:sz w:val="28"/>
          <w:szCs w:val="28"/>
        </w:rPr>
        <w:t> : Критика, 2013. 176 с.</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Style w:val="a3"/>
          <w:rFonts w:ascii="Times New Roman" w:hAnsi="Times New Roman"/>
          <w:b w:val="0"/>
          <w:sz w:val="28"/>
          <w:szCs w:val="28"/>
        </w:rPr>
      </w:pPr>
      <w:r w:rsidRPr="00BD2DC2">
        <w:rPr>
          <w:rStyle w:val="a3"/>
          <w:rFonts w:ascii="Times New Roman" w:hAnsi="Times New Roman"/>
          <w:b w:val="0"/>
          <w:sz w:val="28"/>
          <w:szCs w:val="28"/>
        </w:rPr>
        <w:t>Бахтин М.</w:t>
      </w:r>
      <w:r>
        <w:rPr>
          <w:rStyle w:val="a3"/>
          <w:rFonts w:ascii="Times New Roman" w:hAnsi="Times New Roman"/>
          <w:b w:val="0"/>
          <w:sz w:val="28"/>
          <w:szCs w:val="28"/>
          <w:lang w:val="uk-UA"/>
        </w:rPr>
        <w:t> </w:t>
      </w:r>
      <w:r w:rsidRPr="00BD2DC2">
        <w:rPr>
          <w:rStyle w:val="a3"/>
          <w:rFonts w:ascii="Times New Roman" w:hAnsi="Times New Roman"/>
          <w:b w:val="0"/>
          <w:sz w:val="28"/>
          <w:szCs w:val="28"/>
        </w:rPr>
        <w:t>М. Эстетика словес</w:t>
      </w:r>
      <w:r>
        <w:rPr>
          <w:rStyle w:val="a3"/>
          <w:rFonts w:ascii="Times New Roman" w:hAnsi="Times New Roman"/>
          <w:b w:val="0"/>
          <w:sz w:val="28"/>
          <w:szCs w:val="28"/>
        </w:rPr>
        <w:t>ного творчества</w:t>
      </w:r>
      <w:r>
        <w:rPr>
          <w:rStyle w:val="a3"/>
          <w:rFonts w:ascii="Times New Roman" w:hAnsi="Times New Roman"/>
          <w:b w:val="0"/>
          <w:sz w:val="28"/>
          <w:szCs w:val="28"/>
          <w:lang w:val="uk-UA"/>
        </w:rPr>
        <w:t>.</w:t>
      </w:r>
      <w:r>
        <w:rPr>
          <w:rStyle w:val="a3"/>
          <w:rFonts w:ascii="Times New Roman" w:hAnsi="Times New Roman"/>
          <w:b w:val="0"/>
          <w:sz w:val="28"/>
          <w:szCs w:val="28"/>
        </w:rPr>
        <w:t xml:space="preserve"> М</w:t>
      </w:r>
      <w:r>
        <w:rPr>
          <w:rStyle w:val="a3"/>
          <w:rFonts w:ascii="Times New Roman" w:hAnsi="Times New Roman"/>
          <w:b w:val="0"/>
          <w:sz w:val="28"/>
          <w:szCs w:val="28"/>
          <w:lang w:val="uk-UA"/>
        </w:rPr>
        <w:t>осква</w:t>
      </w:r>
      <w:r w:rsidRPr="00BD2DC2">
        <w:rPr>
          <w:rStyle w:val="a3"/>
          <w:rFonts w:ascii="Times New Roman" w:hAnsi="Times New Roman"/>
          <w:b w:val="0"/>
          <w:sz w:val="28"/>
          <w:szCs w:val="28"/>
          <w:lang w:val="de-DE"/>
        </w:rPr>
        <w:t> </w:t>
      </w:r>
      <w:r>
        <w:rPr>
          <w:rStyle w:val="a3"/>
          <w:rFonts w:ascii="Times New Roman" w:hAnsi="Times New Roman"/>
          <w:b w:val="0"/>
          <w:sz w:val="28"/>
          <w:szCs w:val="28"/>
        </w:rPr>
        <w:t>: Искусство, 1979. 423</w:t>
      </w:r>
      <w:r>
        <w:rPr>
          <w:rStyle w:val="a3"/>
          <w:rFonts w:ascii="Times New Roman" w:hAnsi="Times New Roman"/>
          <w:b w:val="0"/>
          <w:sz w:val="28"/>
          <w:szCs w:val="28"/>
          <w:lang w:val="uk-UA"/>
        </w:rPr>
        <w:t> </w:t>
      </w:r>
      <w:r w:rsidRPr="00BD2DC2">
        <w:rPr>
          <w:rStyle w:val="a3"/>
          <w:rFonts w:ascii="Times New Roman" w:hAnsi="Times New Roman"/>
          <w:b w:val="0"/>
          <w:sz w:val="28"/>
          <w:szCs w:val="28"/>
        </w:rPr>
        <w:t xml:space="preserve">с. </w:t>
      </w:r>
    </w:p>
    <w:p w:rsidR="003F582C" w:rsidRPr="00130B6D" w:rsidRDefault="003F582C" w:rsidP="003F582C">
      <w:pPr>
        <w:pStyle w:val="a8"/>
        <w:numPr>
          <w:ilvl w:val="0"/>
          <w:numId w:val="1"/>
        </w:numPr>
        <w:tabs>
          <w:tab w:val="left" w:pos="426"/>
          <w:tab w:val="left" w:pos="720"/>
        </w:tabs>
        <w:spacing w:after="0" w:line="360" w:lineRule="auto"/>
        <w:ind w:left="284" w:hanging="284"/>
        <w:rPr>
          <w:rStyle w:val="a3"/>
          <w:rFonts w:ascii="Times New Roman" w:hAnsi="Times New Roman"/>
          <w:b w:val="0"/>
          <w:sz w:val="28"/>
          <w:szCs w:val="28"/>
        </w:rPr>
      </w:pPr>
      <w:r w:rsidRPr="00130B6D">
        <w:rPr>
          <w:rStyle w:val="a3"/>
          <w:rFonts w:ascii="Times New Roman" w:hAnsi="Times New Roman"/>
          <w:b w:val="0"/>
          <w:sz w:val="28"/>
          <w:szCs w:val="28"/>
        </w:rPr>
        <w:t>Бахтин М.</w:t>
      </w:r>
      <w:r>
        <w:rPr>
          <w:rStyle w:val="a3"/>
          <w:rFonts w:ascii="Times New Roman" w:hAnsi="Times New Roman"/>
          <w:b w:val="0"/>
          <w:sz w:val="28"/>
          <w:szCs w:val="28"/>
          <w:lang w:val="uk-UA"/>
        </w:rPr>
        <w:t> </w:t>
      </w:r>
      <w:r w:rsidRPr="00130B6D">
        <w:rPr>
          <w:rStyle w:val="a3"/>
          <w:rFonts w:ascii="Times New Roman" w:hAnsi="Times New Roman"/>
          <w:b w:val="0"/>
          <w:sz w:val="28"/>
          <w:szCs w:val="28"/>
        </w:rPr>
        <w:t xml:space="preserve">М. Автор и герой в эстетической деятельности. Проблема отношения автора к герою </w:t>
      </w:r>
      <w:r w:rsidRPr="00130B6D">
        <w:rPr>
          <w:rStyle w:val="a3"/>
          <w:rFonts w:ascii="Times New Roman" w:hAnsi="Times New Roman"/>
          <w:b w:val="0"/>
          <w:sz w:val="28"/>
          <w:szCs w:val="28"/>
          <w:lang w:val="en-US"/>
        </w:rPr>
        <w:t>URL</w:t>
      </w:r>
      <w:r w:rsidRPr="00130B6D">
        <w:rPr>
          <w:rStyle w:val="a3"/>
          <w:rFonts w:ascii="Times New Roman" w:hAnsi="Times New Roman"/>
          <w:b w:val="0"/>
          <w:sz w:val="28"/>
          <w:szCs w:val="28"/>
        </w:rPr>
        <w:t xml:space="preserve">: http://www.gumer.info/bibliothek_Bucks/Literat/Baht_ArtGer/index.php </w:t>
      </w:r>
      <w:r>
        <w:rPr>
          <w:rStyle w:val="a3"/>
          <w:rFonts w:ascii="Times New Roman" w:hAnsi="Times New Roman"/>
          <w:b w:val="0"/>
          <w:sz w:val="28"/>
          <w:szCs w:val="28"/>
          <w:lang w:val="uk-UA"/>
        </w:rPr>
        <w:t>(дата звернення: 20.01.2018)</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sz w:val="28"/>
          <w:szCs w:val="28"/>
        </w:rPr>
        <w:t>Бахтин М.</w:t>
      </w:r>
      <w:r>
        <w:rPr>
          <w:rFonts w:ascii="Times New Roman" w:hAnsi="Times New Roman"/>
          <w:sz w:val="28"/>
          <w:szCs w:val="28"/>
          <w:lang w:val="uk-UA"/>
        </w:rPr>
        <w:t> М.</w:t>
      </w:r>
      <w:r w:rsidRPr="00BD2DC2">
        <w:rPr>
          <w:rFonts w:ascii="Times New Roman" w:hAnsi="Times New Roman"/>
          <w:sz w:val="28"/>
          <w:szCs w:val="28"/>
        </w:rPr>
        <w:t xml:space="preserve"> Литературно-критиче</w:t>
      </w:r>
      <w:r>
        <w:rPr>
          <w:rFonts w:ascii="Times New Roman" w:hAnsi="Times New Roman"/>
          <w:sz w:val="28"/>
          <w:szCs w:val="28"/>
        </w:rPr>
        <w:t>ские статьи</w:t>
      </w:r>
      <w:r w:rsidRPr="004F27C6">
        <w:rPr>
          <w:rFonts w:ascii="Times New Roman" w:hAnsi="Times New Roman"/>
          <w:sz w:val="28"/>
          <w:szCs w:val="28"/>
        </w:rPr>
        <w:t xml:space="preserve">. </w:t>
      </w:r>
      <w:r>
        <w:rPr>
          <w:rFonts w:ascii="Times New Roman" w:hAnsi="Times New Roman"/>
          <w:sz w:val="28"/>
          <w:szCs w:val="28"/>
        </w:rPr>
        <w:t>М</w:t>
      </w:r>
      <w:r>
        <w:rPr>
          <w:rFonts w:ascii="Times New Roman" w:hAnsi="Times New Roman"/>
          <w:sz w:val="28"/>
          <w:szCs w:val="28"/>
          <w:lang w:val="uk-UA"/>
        </w:rPr>
        <w:t>осква</w:t>
      </w:r>
      <w:r w:rsidRPr="00BD2DC2">
        <w:rPr>
          <w:rFonts w:ascii="Times New Roman" w:hAnsi="Times New Roman"/>
          <w:sz w:val="28"/>
          <w:szCs w:val="28"/>
        </w:rPr>
        <w:t> : Худ. лит., 1986. 542</w:t>
      </w:r>
      <w:r>
        <w:rPr>
          <w:rFonts w:ascii="Times New Roman" w:hAnsi="Times New Roman"/>
          <w:sz w:val="28"/>
          <w:szCs w:val="28"/>
          <w:lang w:val="uk-UA"/>
        </w:rPr>
        <w:t> </w:t>
      </w:r>
      <w:r w:rsidRPr="00BD2DC2">
        <w:rPr>
          <w:rFonts w:ascii="Times New Roman" w:hAnsi="Times New Roman"/>
          <w:sz w:val="28"/>
          <w:szCs w:val="28"/>
        </w:rPr>
        <w:t>с.</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sz w:val="28"/>
          <w:szCs w:val="28"/>
        </w:rPr>
        <w:t>Башляр Г. И</w:t>
      </w:r>
      <w:r>
        <w:rPr>
          <w:rFonts w:ascii="Times New Roman" w:hAnsi="Times New Roman"/>
          <w:sz w:val="28"/>
          <w:szCs w:val="28"/>
        </w:rPr>
        <w:t>збранное: Поэтика пространства / пер. с франц. Москва</w:t>
      </w:r>
      <w:r w:rsidRPr="00BD2DC2">
        <w:rPr>
          <w:rFonts w:ascii="Times New Roman" w:hAnsi="Times New Roman"/>
          <w:sz w:val="28"/>
          <w:szCs w:val="28"/>
        </w:rPr>
        <w:t> : РООСПЭН, 2004. 376 с.</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sz w:val="28"/>
          <w:szCs w:val="28"/>
        </w:rPr>
        <w:t>Белянин В.</w:t>
      </w:r>
      <w:r>
        <w:rPr>
          <w:rFonts w:ascii="Times New Roman" w:hAnsi="Times New Roman"/>
          <w:sz w:val="28"/>
          <w:szCs w:val="28"/>
          <w:lang w:val="uk-UA"/>
        </w:rPr>
        <w:t> </w:t>
      </w:r>
      <w:r w:rsidRPr="00BD2DC2">
        <w:rPr>
          <w:rFonts w:ascii="Times New Roman" w:hAnsi="Times New Roman"/>
          <w:sz w:val="28"/>
          <w:szCs w:val="28"/>
        </w:rPr>
        <w:t>П. Психологическое литературоведение: Текст как отражение внутренних миров авто</w:t>
      </w:r>
      <w:r>
        <w:rPr>
          <w:rFonts w:ascii="Times New Roman" w:hAnsi="Times New Roman"/>
          <w:sz w:val="28"/>
          <w:szCs w:val="28"/>
        </w:rPr>
        <w:t>ра и читателя</w:t>
      </w:r>
      <w:r w:rsidRPr="004F27C6">
        <w:rPr>
          <w:rFonts w:ascii="Times New Roman" w:hAnsi="Times New Roman"/>
          <w:sz w:val="28"/>
          <w:szCs w:val="28"/>
        </w:rPr>
        <w:t xml:space="preserve">. </w:t>
      </w:r>
      <w:r>
        <w:rPr>
          <w:rFonts w:ascii="Times New Roman" w:hAnsi="Times New Roman"/>
          <w:sz w:val="28"/>
          <w:szCs w:val="28"/>
        </w:rPr>
        <w:t>Москва</w:t>
      </w:r>
      <w:r w:rsidRPr="00BD2DC2">
        <w:rPr>
          <w:rFonts w:ascii="Times New Roman" w:hAnsi="Times New Roman"/>
          <w:sz w:val="28"/>
          <w:szCs w:val="28"/>
        </w:rPr>
        <w:t> : Генезис, 2004. 320 с.</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sz w:val="28"/>
          <w:szCs w:val="28"/>
        </w:rPr>
        <w:t>Бергсон А</w:t>
      </w:r>
      <w:r>
        <w:rPr>
          <w:rFonts w:ascii="Times New Roman" w:hAnsi="Times New Roman"/>
          <w:sz w:val="28"/>
          <w:szCs w:val="28"/>
        </w:rPr>
        <w:t xml:space="preserve">. Творча еволюція / </w:t>
      </w:r>
      <w:r w:rsidRPr="00BD2DC2">
        <w:rPr>
          <w:rFonts w:ascii="Times New Roman" w:hAnsi="Times New Roman"/>
          <w:sz w:val="28"/>
          <w:szCs w:val="28"/>
        </w:rPr>
        <w:t>пер. з</w:t>
      </w:r>
      <w:r>
        <w:rPr>
          <w:rFonts w:ascii="Times New Roman" w:hAnsi="Times New Roman"/>
          <w:sz w:val="28"/>
          <w:szCs w:val="28"/>
        </w:rPr>
        <w:t xml:space="preserve"> фран. Р. Остапчука. Київ</w:t>
      </w:r>
      <w:r w:rsidRPr="00BD2DC2">
        <w:rPr>
          <w:rFonts w:ascii="Times New Roman" w:hAnsi="Times New Roman"/>
          <w:sz w:val="28"/>
          <w:szCs w:val="28"/>
        </w:rPr>
        <w:t> : Юніверс, 2010. 316 с.</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Style w:val="a3"/>
          <w:rFonts w:ascii="Times New Roman" w:hAnsi="Times New Roman"/>
          <w:b w:val="0"/>
          <w:sz w:val="28"/>
          <w:szCs w:val="28"/>
        </w:rPr>
      </w:pPr>
      <w:r w:rsidRPr="00BD2DC2">
        <w:rPr>
          <w:rStyle w:val="a3"/>
          <w:rFonts w:ascii="Times New Roman" w:hAnsi="Times New Roman"/>
          <w:b w:val="0"/>
          <w:sz w:val="28"/>
          <w:szCs w:val="28"/>
        </w:rPr>
        <w:lastRenderedPageBreak/>
        <w:t>Бергсон А. Опыт о непосредственны</w:t>
      </w:r>
      <w:r>
        <w:rPr>
          <w:rStyle w:val="a3"/>
          <w:rFonts w:ascii="Times New Roman" w:hAnsi="Times New Roman"/>
          <w:b w:val="0"/>
          <w:sz w:val="28"/>
          <w:szCs w:val="28"/>
        </w:rPr>
        <w:t>х данных сознания</w:t>
      </w:r>
      <w:r w:rsidRPr="004F27C6">
        <w:rPr>
          <w:rStyle w:val="a3"/>
          <w:rFonts w:ascii="Times New Roman" w:hAnsi="Times New Roman"/>
          <w:b w:val="0"/>
          <w:sz w:val="28"/>
          <w:szCs w:val="28"/>
        </w:rPr>
        <w:t>.</w:t>
      </w:r>
      <w:r>
        <w:rPr>
          <w:rStyle w:val="a3"/>
          <w:rFonts w:ascii="Times New Roman" w:hAnsi="Times New Roman"/>
          <w:b w:val="0"/>
          <w:sz w:val="28"/>
          <w:szCs w:val="28"/>
        </w:rPr>
        <w:t xml:space="preserve"> Собр. соч., Т. 1. М</w:t>
      </w:r>
      <w:r>
        <w:rPr>
          <w:rStyle w:val="a3"/>
          <w:rFonts w:ascii="Times New Roman" w:hAnsi="Times New Roman"/>
          <w:b w:val="0"/>
          <w:sz w:val="28"/>
          <w:szCs w:val="28"/>
          <w:lang w:val="uk-UA"/>
        </w:rPr>
        <w:t>осква</w:t>
      </w:r>
      <w:r w:rsidRPr="00BD2DC2">
        <w:rPr>
          <w:rStyle w:val="a3"/>
          <w:rFonts w:ascii="Times New Roman" w:hAnsi="Times New Roman"/>
          <w:b w:val="0"/>
          <w:sz w:val="28"/>
          <w:szCs w:val="28"/>
          <w:lang w:val="en-US"/>
        </w:rPr>
        <w:t> </w:t>
      </w:r>
      <w:r>
        <w:rPr>
          <w:rStyle w:val="a3"/>
          <w:rFonts w:ascii="Times New Roman" w:hAnsi="Times New Roman"/>
          <w:b w:val="0"/>
          <w:sz w:val="28"/>
          <w:szCs w:val="28"/>
        </w:rPr>
        <w:t>: Московский клуб, 1992. 336</w:t>
      </w:r>
      <w:r>
        <w:rPr>
          <w:rStyle w:val="a3"/>
          <w:rFonts w:ascii="Times New Roman" w:hAnsi="Times New Roman"/>
          <w:b w:val="0"/>
          <w:sz w:val="28"/>
          <w:szCs w:val="28"/>
          <w:lang w:val="uk-UA"/>
        </w:rPr>
        <w:t> </w:t>
      </w:r>
      <w:r w:rsidRPr="00BD2DC2">
        <w:rPr>
          <w:rStyle w:val="a3"/>
          <w:rFonts w:ascii="Times New Roman" w:hAnsi="Times New Roman"/>
          <w:b w:val="0"/>
          <w:sz w:val="28"/>
          <w:szCs w:val="28"/>
        </w:rPr>
        <w:t>с.</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Style w:val="a3"/>
          <w:rFonts w:ascii="Times New Roman" w:hAnsi="Times New Roman"/>
          <w:b w:val="0"/>
          <w:sz w:val="28"/>
          <w:szCs w:val="28"/>
        </w:rPr>
      </w:pPr>
      <w:r w:rsidRPr="00BD2DC2">
        <w:rPr>
          <w:rStyle w:val="a3"/>
          <w:rFonts w:ascii="Times New Roman" w:hAnsi="Times New Roman"/>
          <w:b w:val="0"/>
          <w:sz w:val="28"/>
          <w:szCs w:val="28"/>
        </w:rPr>
        <w:t>Бердяев Н.</w:t>
      </w:r>
      <w:r>
        <w:rPr>
          <w:rStyle w:val="a3"/>
          <w:rFonts w:ascii="Times New Roman" w:hAnsi="Times New Roman"/>
          <w:b w:val="0"/>
          <w:sz w:val="28"/>
          <w:szCs w:val="28"/>
          <w:lang w:val="uk-UA"/>
        </w:rPr>
        <w:t> </w:t>
      </w:r>
      <w:r w:rsidRPr="00BD2DC2">
        <w:rPr>
          <w:rStyle w:val="a3"/>
          <w:rFonts w:ascii="Times New Roman" w:hAnsi="Times New Roman"/>
          <w:b w:val="0"/>
          <w:sz w:val="28"/>
          <w:szCs w:val="28"/>
        </w:rPr>
        <w:t>А. Самопознание (опы</w:t>
      </w:r>
      <w:r>
        <w:rPr>
          <w:rStyle w:val="a3"/>
          <w:rFonts w:ascii="Times New Roman" w:hAnsi="Times New Roman"/>
          <w:b w:val="0"/>
          <w:sz w:val="28"/>
          <w:szCs w:val="28"/>
        </w:rPr>
        <w:t>т философской автобиографии)</w:t>
      </w:r>
      <w:r w:rsidRPr="00A155C6">
        <w:rPr>
          <w:rStyle w:val="a3"/>
          <w:rFonts w:ascii="Times New Roman" w:hAnsi="Times New Roman"/>
          <w:b w:val="0"/>
          <w:sz w:val="28"/>
          <w:szCs w:val="28"/>
        </w:rPr>
        <w:t>.</w:t>
      </w:r>
      <w:r>
        <w:rPr>
          <w:rStyle w:val="a3"/>
          <w:rFonts w:ascii="Times New Roman" w:hAnsi="Times New Roman"/>
          <w:b w:val="0"/>
          <w:sz w:val="28"/>
          <w:szCs w:val="28"/>
        </w:rPr>
        <w:t xml:space="preserve"> М</w:t>
      </w:r>
      <w:r>
        <w:rPr>
          <w:rStyle w:val="a3"/>
          <w:rFonts w:ascii="Times New Roman" w:hAnsi="Times New Roman"/>
          <w:b w:val="0"/>
          <w:sz w:val="28"/>
          <w:szCs w:val="28"/>
          <w:lang w:val="uk-UA"/>
        </w:rPr>
        <w:t>осква</w:t>
      </w:r>
      <w:r w:rsidRPr="00BD2DC2">
        <w:rPr>
          <w:rStyle w:val="a3"/>
          <w:rFonts w:ascii="Times New Roman" w:hAnsi="Times New Roman"/>
          <w:b w:val="0"/>
          <w:sz w:val="28"/>
          <w:szCs w:val="28"/>
        </w:rPr>
        <w:t xml:space="preserve"> : Международные отношения, 1990. </w:t>
      </w:r>
      <w:r w:rsidRPr="00BD2DC2">
        <w:rPr>
          <w:rFonts w:ascii="Times New Roman" w:hAnsi="Times New Roman"/>
          <w:sz w:val="28"/>
          <w:szCs w:val="28"/>
        </w:rPr>
        <w:t>336 с</w:t>
      </w:r>
      <w:r w:rsidRPr="00BD2DC2">
        <w:rPr>
          <w:rStyle w:val="a3"/>
          <w:rFonts w:ascii="Times New Roman" w:hAnsi="Times New Roman"/>
          <w:b w:val="0"/>
          <w:sz w:val="28"/>
          <w:szCs w:val="28"/>
        </w:rPr>
        <w:t xml:space="preserve">. </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sz w:val="28"/>
          <w:szCs w:val="28"/>
        </w:rPr>
        <w:t>Бе</w:t>
      </w:r>
      <w:r>
        <w:rPr>
          <w:rFonts w:ascii="Times New Roman" w:hAnsi="Times New Roman"/>
          <w:sz w:val="28"/>
          <w:szCs w:val="28"/>
        </w:rPr>
        <w:t>рн Е. Ігри, у які грають люди</w:t>
      </w:r>
      <w:r w:rsidRPr="00A155C6">
        <w:rPr>
          <w:rFonts w:ascii="Times New Roman" w:hAnsi="Times New Roman"/>
          <w:sz w:val="28"/>
          <w:szCs w:val="28"/>
        </w:rPr>
        <w:t xml:space="preserve">. </w:t>
      </w:r>
      <w:r>
        <w:rPr>
          <w:rFonts w:ascii="Times New Roman" w:hAnsi="Times New Roman"/>
          <w:sz w:val="28"/>
          <w:szCs w:val="28"/>
        </w:rPr>
        <w:t>Харків</w:t>
      </w:r>
      <w:r>
        <w:rPr>
          <w:rFonts w:ascii="Times New Roman" w:hAnsi="Times New Roman"/>
          <w:sz w:val="28"/>
          <w:szCs w:val="28"/>
          <w:lang w:val="en-US"/>
        </w:rPr>
        <w:t> </w:t>
      </w:r>
      <w:r w:rsidRPr="00BD2DC2">
        <w:rPr>
          <w:rFonts w:ascii="Times New Roman" w:hAnsi="Times New Roman"/>
          <w:sz w:val="28"/>
          <w:szCs w:val="28"/>
        </w:rPr>
        <w:t>: Книж</w:t>
      </w:r>
      <w:r w:rsidRPr="00A83B4E">
        <w:rPr>
          <w:rFonts w:ascii="Times New Roman" w:hAnsi="Times New Roman"/>
          <w:sz w:val="28"/>
          <w:szCs w:val="28"/>
        </w:rPr>
        <w:t>ковий</w:t>
      </w:r>
      <w:r w:rsidRPr="00BD2DC2">
        <w:rPr>
          <w:rFonts w:ascii="Times New Roman" w:hAnsi="Times New Roman"/>
          <w:sz w:val="28"/>
          <w:szCs w:val="28"/>
        </w:rPr>
        <w:t xml:space="preserve"> клуб </w:t>
      </w:r>
      <w:r>
        <w:rPr>
          <w:rFonts w:ascii="Times New Roman" w:hAnsi="Times New Roman"/>
          <w:sz w:val="28"/>
          <w:szCs w:val="28"/>
          <w:lang w:val="uk-UA"/>
        </w:rPr>
        <w:t xml:space="preserve">«Клуб </w:t>
      </w:r>
      <w:r w:rsidRPr="00BD2DC2">
        <w:rPr>
          <w:rFonts w:ascii="Times New Roman" w:hAnsi="Times New Roman"/>
          <w:sz w:val="28"/>
          <w:szCs w:val="28"/>
        </w:rPr>
        <w:t>с</w:t>
      </w:r>
      <w:r>
        <w:rPr>
          <w:rFonts w:ascii="Times New Roman" w:hAnsi="Times New Roman"/>
          <w:sz w:val="28"/>
          <w:szCs w:val="28"/>
          <w:lang w:val="uk-UA"/>
        </w:rPr>
        <w:t>імейн</w:t>
      </w:r>
      <w:r w:rsidRPr="00BD2DC2">
        <w:rPr>
          <w:rFonts w:ascii="Times New Roman" w:hAnsi="Times New Roman"/>
          <w:sz w:val="28"/>
          <w:szCs w:val="28"/>
        </w:rPr>
        <w:t>ого до</w:t>
      </w:r>
      <w:r>
        <w:rPr>
          <w:rFonts w:ascii="Times New Roman" w:hAnsi="Times New Roman"/>
          <w:sz w:val="28"/>
          <w:szCs w:val="28"/>
          <w:lang w:val="uk-UA"/>
        </w:rPr>
        <w:t>звілля»</w:t>
      </w:r>
      <w:r w:rsidRPr="00BD2DC2">
        <w:rPr>
          <w:rFonts w:ascii="Times New Roman" w:hAnsi="Times New Roman"/>
          <w:sz w:val="28"/>
          <w:szCs w:val="28"/>
        </w:rPr>
        <w:t xml:space="preserve">, 2016. 256 с. </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sz w:val="28"/>
          <w:szCs w:val="28"/>
        </w:rPr>
        <w:t>Блум Г. Західний канон: книги на тлі епо</w:t>
      </w:r>
      <w:r>
        <w:rPr>
          <w:rFonts w:ascii="Times New Roman" w:hAnsi="Times New Roman"/>
          <w:sz w:val="28"/>
          <w:szCs w:val="28"/>
        </w:rPr>
        <w:t>х; пер. з англ. Київ</w:t>
      </w:r>
      <w:r w:rsidRPr="00BD2DC2">
        <w:rPr>
          <w:rFonts w:ascii="Times New Roman" w:hAnsi="Times New Roman"/>
          <w:sz w:val="28"/>
          <w:szCs w:val="28"/>
        </w:rPr>
        <w:t> : Факт, 2007. 720 с.</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C508A">
        <w:rPr>
          <w:rFonts w:ascii="Times New Roman" w:hAnsi="Times New Roman"/>
          <w:sz w:val="28"/>
          <w:szCs w:val="28"/>
          <w:lang w:val="es-ES"/>
        </w:rPr>
        <w:t xml:space="preserve"> </w:t>
      </w:r>
      <w:r w:rsidRPr="00BD2DC2">
        <w:rPr>
          <w:rFonts w:ascii="Times New Roman" w:hAnsi="Times New Roman"/>
          <w:sz w:val="28"/>
          <w:szCs w:val="28"/>
        </w:rPr>
        <w:t>Богданов</w:t>
      </w:r>
      <w:r w:rsidRPr="006856EB">
        <w:rPr>
          <w:rFonts w:ascii="Times New Roman" w:hAnsi="Times New Roman"/>
          <w:sz w:val="28"/>
          <w:szCs w:val="28"/>
          <w:lang w:val="es-ES"/>
        </w:rPr>
        <w:t> </w:t>
      </w:r>
      <w:r w:rsidRPr="00BD2DC2">
        <w:rPr>
          <w:rFonts w:ascii="Times New Roman" w:hAnsi="Times New Roman"/>
          <w:sz w:val="28"/>
          <w:szCs w:val="28"/>
        </w:rPr>
        <w:t>К</w:t>
      </w:r>
      <w:r w:rsidRPr="00BD2DC2">
        <w:rPr>
          <w:rFonts w:ascii="Times New Roman" w:hAnsi="Times New Roman"/>
          <w:sz w:val="28"/>
          <w:szCs w:val="28"/>
          <w:lang w:val="pt-BR"/>
        </w:rPr>
        <w:t>.</w:t>
      </w:r>
      <w:r w:rsidRPr="00326F2F">
        <w:rPr>
          <w:rFonts w:ascii="Times New Roman" w:hAnsi="Times New Roman"/>
          <w:sz w:val="28"/>
          <w:szCs w:val="28"/>
          <w:lang w:val="uk-UA"/>
        </w:rPr>
        <w:t> </w:t>
      </w:r>
      <w:r w:rsidRPr="00BD2DC2">
        <w:rPr>
          <w:rFonts w:ascii="Times New Roman" w:hAnsi="Times New Roman"/>
          <w:sz w:val="28"/>
          <w:szCs w:val="28"/>
        </w:rPr>
        <w:t>А</w:t>
      </w:r>
      <w:r w:rsidRPr="00BD2DC2">
        <w:rPr>
          <w:rFonts w:ascii="Times New Roman" w:hAnsi="Times New Roman"/>
          <w:sz w:val="28"/>
          <w:szCs w:val="28"/>
          <w:lang w:val="pt-BR"/>
        </w:rPr>
        <w:t xml:space="preserve">. Homo Tacens. </w:t>
      </w:r>
      <w:r w:rsidRPr="00BD2DC2">
        <w:rPr>
          <w:rFonts w:ascii="Times New Roman" w:hAnsi="Times New Roman"/>
          <w:sz w:val="28"/>
          <w:szCs w:val="28"/>
        </w:rPr>
        <w:t xml:space="preserve">Очерки по антропологии молчания: </w:t>
      </w:r>
      <w:r>
        <w:rPr>
          <w:rFonts w:ascii="Times New Roman" w:hAnsi="Times New Roman"/>
          <w:sz w:val="28"/>
          <w:szCs w:val="28"/>
          <w:lang w:val="uk-UA"/>
        </w:rPr>
        <w:t>м</w:t>
      </w:r>
      <w:r w:rsidRPr="00BD2DC2">
        <w:rPr>
          <w:rFonts w:ascii="Times New Roman" w:hAnsi="Times New Roman"/>
          <w:sz w:val="28"/>
          <w:szCs w:val="28"/>
        </w:rPr>
        <w:t>онография</w:t>
      </w:r>
      <w:r w:rsidRPr="00A155C6">
        <w:rPr>
          <w:rFonts w:ascii="Times New Roman" w:hAnsi="Times New Roman"/>
          <w:sz w:val="28"/>
          <w:szCs w:val="28"/>
        </w:rPr>
        <w:t>.</w:t>
      </w:r>
      <w:r w:rsidRPr="00BD2DC2">
        <w:rPr>
          <w:rFonts w:ascii="Times New Roman" w:hAnsi="Times New Roman"/>
          <w:sz w:val="28"/>
          <w:szCs w:val="28"/>
        </w:rPr>
        <w:t xml:space="preserve"> </w:t>
      </w:r>
      <w:r w:rsidRPr="00401629">
        <w:rPr>
          <w:rFonts w:ascii="Times New Roman" w:eastAsia="Times New Roman" w:hAnsi="Times New Roman"/>
          <w:color w:val="000000"/>
          <w:sz w:val="28"/>
          <w:szCs w:val="28"/>
        </w:rPr>
        <w:t>Санкт-Петербург</w:t>
      </w:r>
      <w:r w:rsidRPr="00BD2DC2">
        <w:rPr>
          <w:rFonts w:ascii="Times New Roman" w:hAnsi="Times New Roman"/>
          <w:sz w:val="28"/>
          <w:szCs w:val="28"/>
        </w:rPr>
        <w:t> : Издательство Русского Христианского гум</w:t>
      </w:r>
      <w:r>
        <w:rPr>
          <w:rFonts w:ascii="Times New Roman" w:hAnsi="Times New Roman"/>
          <w:sz w:val="28"/>
          <w:szCs w:val="28"/>
        </w:rPr>
        <w:t>анитарного института, 1998. 352 </w:t>
      </w:r>
      <w:r w:rsidRPr="00BD2DC2">
        <w:rPr>
          <w:rFonts w:ascii="Times New Roman" w:hAnsi="Times New Roman"/>
          <w:sz w:val="28"/>
          <w:szCs w:val="28"/>
        </w:rPr>
        <w:t>с.</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sz w:val="28"/>
          <w:szCs w:val="28"/>
        </w:rPr>
        <w:t>Бодріяр Ж. Символі</w:t>
      </w:r>
      <w:r>
        <w:rPr>
          <w:rFonts w:ascii="Times New Roman" w:hAnsi="Times New Roman"/>
          <w:sz w:val="28"/>
          <w:szCs w:val="28"/>
        </w:rPr>
        <w:t>чний обмін і смерть </w:t>
      </w:r>
      <w:r>
        <w:rPr>
          <w:rFonts w:ascii="Times New Roman" w:hAnsi="Times New Roman"/>
          <w:sz w:val="28"/>
          <w:szCs w:val="28"/>
          <w:lang w:val="uk-UA"/>
        </w:rPr>
        <w:t>/</w:t>
      </w:r>
      <w:r>
        <w:rPr>
          <w:rFonts w:ascii="Times New Roman" w:hAnsi="Times New Roman"/>
          <w:sz w:val="28"/>
          <w:szCs w:val="28"/>
        </w:rPr>
        <w:t xml:space="preserve"> пер. з франц. Л. Кононовича. </w:t>
      </w:r>
      <w:r w:rsidRPr="00BD2DC2">
        <w:rPr>
          <w:rFonts w:ascii="Times New Roman" w:hAnsi="Times New Roman"/>
          <w:sz w:val="28"/>
          <w:szCs w:val="28"/>
        </w:rPr>
        <w:t>Львів</w:t>
      </w:r>
      <w:r w:rsidRPr="00BD2DC2">
        <w:rPr>
          <w:rFonts w:ascii="Times New Roman" w:hAnsi="Times New Roman"/>
          <w:sz w:val="28"/>
          <w:szCs w:val="28"/>
          <w:lang w:val="en-US"/>
        </w:rPr>
        <w:t> </w:t>
      </w:r>
      <w:r w:rsidRPr="00BD2DC2">
        <w:rPr>
          <w:rFonts w:ascii="Times New Roman" w:hAnsi="Times New Roman"/>
          <w:sz w:val="28"/>
          <w:szCs w:val="28"/>
        </w:rPr>
        <w:t>: Кальварія, 2004. 376</w:t>
      </w:r>
      <w:r w:rsidRPr="00BD2DC2">
        <w:rPr>
          <w:rFonts w:ascii="Times New Roman" w:hAnsi="Times New Roman"/>
          <w:sz w:val="28"/>
          <w:szCs w:val="28"/>
          <w:lang w:val="en-US"/>
        </w:rPr>
        <w:t> </w:t>
      </w:r>
      <w:r w:rsidRPr="00BD2DC2">
        <w:rPr>
          <w:rFonts w:ascii="Times New Roman" w:hAnsi="Times New Roman"/>
          <w:sz w:val="28"/>
          <w:szCs w:val="28"/>
        </w:rPr>
        <w:t>с.</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Pr>
          <w:rFonts w:ascii="Times New Roman" w:hAnsi="Times New Roman"/>
          <w:sz w:val="28"/>
          <w:szCs w:val="28"/>
        </w:rPr>
        <w:t>Бубер М.</w:t>
      </w:r>
      <w:r w:rsidRPr="00BD2DC2">
        <w:rPr>
          <w:rFonts w:ascii="Times New Roman" w:hAnsi="Times New Roman"/>
          <w:sz w:val="28"/>
          <w:szCs w:val="28"/>
        </w:rPr>
        <w:t xml:space="preserve"> Я і ти. Шлях людини за хаситським вченням</w:t>
      </w:r>
      <w:r>
        <w:rPr>
          <w:rFonts w:ascii="Times New Roman" w:hAnsi="Times New Roman"/>
          <w:sz w:val="28"/>
          <w:szCs w:val="28"/>
        </w:rPr>
        <w:t xml:space="preserve"> /</w:t>
      </w:r>
      <w:r w:rsidRPr="00E06C06">
        <w:rPr>
          <w:rFonts w:ascii="Times New Roman" w:hAnsi="Times New Roman"/>
          <w:sz w:val="28"/>
          <w:szCs w:val="28"/>
        </w:rPr>
        <w:t xml:space="preserve"> пер. з нім</w:t>
      </w:r>
      <w:r>
        <w:rPr>
          <w:rFonts w:ascii="Times New Roman" w:hAnsi="Times New Roman"/>
          <w:sz w:val="28"/>
          <w:szCs w:val="28"/>
        </w:rPr>
        <w:t>. Київ : Дух і літера. 2012. С. </w:t>
      </w:r>
      <w:r w:rsidRPr="00BD2DC2">
        <w:rPr>
          <w:rFonts w:ascii="Times New Roman" w:hAnsi="Times New Roman"/>
          <w:sz w:val="28"/>
          <w:szCs w:val="28"/>
        </w:rPr>
        <w:t>25–222</w:t>
      </w:r>
      <w:r w:rsidRPr="00BB310E">
        <w:rPr>
          <w:rFonts w:ascii="Times New Roman" w:hAnsi="Times New Roman"/>
          <w:sz w:val="28"/>
          <w:szCs w:val="28"/>
        </w:rPr>
        <w:t>.</w:t>
      </w:r>
    </w:p>
    <w:p w:rsidR="003F582C" w:rsidRPr="00E912D3"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Pr>
          <w:rFonts w:ascii="Times New Roman" w:hAnsi="Times New Roman"/>
          <w:sz w:val="28"/>
          <w:szCs w:val="28"/>
          <w:lang w:val="uk-UA"/>
        </w:rPr>
        <w:t xml:space="preserve">Бурд’є П. Мене можна об’єктивізувати як і будь-кого. </w:t>
      </w:r>
      <w:r>
        <w:rPr>
          <w:rFonts w:ascii="Times New Roman" w:hAnsi="Times New Roman"/>
          <w:sz w:val="28"/>
          <w:szCs w:val="28"/>
          <w:lang w:val="en-US"/>
        </w:rPr>
        <w:t>URL</w:t>
      </w:r>
      <w:r>
        <w:rPr>
          <w:rFonts w:ascii="Times New Roman" w:hAnsi="Times New Roman"/>
          <w:sz w:val="28"/>
          <w:szCs w:val="28"/>
          <w:lang w:val="uk-UA"/>
        </w:rPr>
        <w:t xml:space="preserve">: </w:t>
      </w:r>
      <w:hyperlink r:id="rId7" w:history="1">
        <w:r w:rsidRPr="00E912D3">
          <w:rPr>
            <w:rStyle w:val="ae"/>
            <w:rFonts w:ascii="Times New Roman" w:hAnsi="Times New Roman"/>
            <w:color w:val="auto"/>
            <w:sz w:val="28"/>
            <w:szCs w:val="28"/>
            <w:u w:val="none"/>
          </w:rPr>
          <w:t>https://commons.com.ua/uk/mene-mozhna-obyektivuvati-yak-i-bud-k/</w:t>
        </w:r>
      </w:hyperlink>
      <w:r w:rsidRPr="00A83B4E">
        <w:rPr>
          <w:rFonts w:ascii="Times New Roman" w:hAnsi="Times New Roman"/>
          <w:sz w:val="28"/>
          <w:szCs w:val="28"/>
        </w:rPr>
        <w:t xml:space="preserve"> (</w:t>
      </w:r>
      <w:r>
        <w:rPr>
          <w:rFonts w:ascii="Times New Roman" w:hAnsi="Times New Roman"/>
          <w:sz w:val="28"/>
          <w:szCs w:val="28"/>
        </w:rPr>
        <w:t>дата звернення: 20.01.2018</w:t>
      </w:r>
      <w:r w:rsidRPr="00A83B4E">
        <w:rPr>
          <w:rFonts w:ascii="Times New Roman" w:hAnsi="Times New Roman"/>
          <w:sz w:val="28"/>
          <w:szCs w:val="28"/>
        </w:rPr>
        <w:t>)</w:t>
      </w:r>
    </w:p>
    <w:p w:rsidR="003F582C" w:rsidRPr="00BB310E"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sz w:val="28"/>
          <w:szCs w:val="28"/>
        </w:rPr>
        <w:t xml:space="preserve">Васильєва М. Відповідність імені характеру літературного героя як засіб підсилення експресії художнього </w:t>
      </w:r>
      <w:r>
        <w:rPr>
          <w:rFonts w:ascii="Times New Roman" w:hAnsi="Times New Roman"/>
          <w:sz w:val="28"/>
          <w:szCs w:val="28"/>
        </w:rPr>
        <w:t xml:space="preserve">мовлення </w:t>
      </w:r>
      <w:r w:rsidRPr="00BB310E">
        <w:rPr>
          <w:rFonts w:ascii="Times New Roman" w:hAnsi="Times New Roman"/>
          <w:sz w:val="28"/>
          <w:szCs w:val="28"/>
        </w:rPr>
        <w:t>// Науко</w:t>
      </w:r>
      <w:r>
        <w:rPr>
          <w:rFonts w:ascii="Times New Roman" w:hAnsi="Times New Roman"/>
          <w:sz w:val="28"/>
          <w:szCs w:val="28"/>
        </w:rPr>
        <w:t>ві записки. Філологічні науки.</w:t>
      </w:r>
      <w:r w:rsidRPr="00BB310E">
        <w:rPr>
          <w:rFonts w:ascii="Times New Roman" w:hAnsi="Times New Roman"/>
          <w:sz w:val="28"/>
          <w:szCs w:val="28"/>
        </w:rPr>
        <w:t xml:space="preserve"> Вип. 86.</w:t>
      </w:r>
      <w:r w:rsidRPr="00BD2DC2">
        <w:rPr>
          <w:rFonts w:ascii="Times New Roman" w:hAnsi="Times New Roman"/>
          <w:sz w:val="28"/>
          <w:szCs w:val="28"/>
        </w:rPr>
        <w:t xml:space="preserve"> </w:t>
      </w:r>
    </w:p>
    <w:p w:rsidR="003F582C" w:rsidRPr="00C31F33" w:rsidRDefault="003F582C" w:rsidP="003F582C">
      <w:pPr>
        <w:pStyle w:val="a8"/>
        <w:tabs>
          <w:tab w:val="left" w:pos="426"/>
          <w:tab w:val="left" w:pos="720"/>
        </w:tabs>
        <w:spacing w:after="0" w:line="360" w:lineRule="auto"/>
        <w:ind w:left="284"/>
        <w:jc w:val="both"/>
        <w:rPr>
          <w:rFonts w:ascii="Times New Roman" w:hAnsi="Times New Roman"/>
          <w:bCs/>
          <w:sz w:val="28"/>
          <w:szCs w:val="28"/>
        </w:rPr>
      </w:pPr>
      <w:r>
        <w:rPr>
          <w:rFonts w:ascii="Times New Roman" w:hAnsi="Times New Roman"/>
          <w:sz w:val="28"/>
          <w:szCs w:val="28"/>
          <w:lang w:val="es-ES_tradnl"/>
        </w:rPr>
        <w:t>URL</w:t>
      </w:r>
      <w:r w:rsidRPr="00C31F33">
        <w:rPr>
          <w:rFonts w:ascii="Times New Roman" w:hAnsi="Times New Roman"/>
          <w:sz w:val="28"/>
          <w:szCs w:val="28"/>
        </w:rPr>
        <w:t xml:space="preserve">: </w:t>
      </w:r>
      <w:hyperlink r:id="rId8" w:history="1">
        <w:r w:rsidRPr="00C31F33">
          <w:rPr>
            <w:rStyle w:val="ae"/>
            <w:rFonts w:ascii="Times New Roman" w:hAnsi="Times New Roman"/>
            <w:color w:val="auto"/>
            <w:sz w:val="28"/>
            <w:szCs w:val="28"/>
            <w:u w:val="none"/>
          </w:rPr>
          <w:t>http://nbuv.gov.ua/portal/soc_gum/Nz/Fil/2009_86/statti/29/pdf</w:t>
        </w:r>
      </w:hyperlink>
      <w:r w:rsidRPr="00C31F33">
        <w:rPr>
          <w:rFonts w:ascii="Times New Roman" w:hAnsi="Times New Roman"/>
          <w:sz w:val="28"/>
          <w:szCs w:val="28"/>
          <w:lang w:val="uk-UA"/>
        </w:rPr>
        <w:t xml:space="preserve"> </w:t>
      </w:r>
      <w:r w:rsidRPr="00C31F33">
        <w:rPr>
          <w:rFonts w:ascii="Times New Roman" w:hAnsi="Times New Roman"/>
          <w:sz w:val="28"/>
          <w:szCs w:val="28"/>
        </w:rPr>
        <w:t>(дата звернення: 20.07.2017)</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Style w:val="a3"/>
          <w:rFonts w:ascii="Times New Roman" w:hAnsi="Times New Roman"/>
          <w:b w:val="0"/>
          <w:sz w:val="28"/>
          <w:szCs w:val="28"/>
        </w:rPr>
      </w:pPr>
      <w:r w:rsidRPr="00BD2DC2">
        <w:rPr>
          <w:rStyle w:val="a3"/>
          <w:rFonts w:ascii="Times New Roman" w:hAnsi="Times New Roman"/>
          <w:b w:val="0"/>
          <w:sz w:val="28"/>
          <w:szCs w:val="28"/>
        </w:rPr>
        <w:t xml:space="preserve">Вейль С. </w:t>
      </w:r>
      <w:r>
        <w:rPr>
          <w:rStyle w:val="a3"/>
          <w:rFonts w:ascii="Times New Roman" w:hAnsi="Times New Roman"/>
          <w:b w:val="0"/>
          <w:sz w:val="28"/>
          <w:szCs w:val="28"/>
        </w:rPr>
        <w:t>Знекорінення. Лист до клірика</w:t>
      </w:r>
      <w:r w:rsidRPr="00A83B4E">
        <w:rPr>
          <w:rStyle w:val="a3"/>
          <w:rFonts w:ascii="Times New Roman" w:hAnsi="Times New Roman"/>
          <w:b w:val="0"/>
          <w:sz w:val="28"/>
          <w:szCs w:val="28"/>
        </w:rPr>
        <w:t>.</w:t>
      </w:r>
      <w:r>
        <w:rPr>
          <w:rStyle w:val="a3"/>
          <w:rFonts w:ascii="Times New Roman" w:hAnsi="Times New Roman"/>
          <w:b w:val="0"/>
          <w:sz w:val="28"/>
          <w:szCs w:val="28"/>
        </w:rPr>
        <w:t xml:space="preserve"> К</w:t>
      </w:r>
      <w:r>
        <w:rPr>
          <w:rStyle w:val="a3"/>
          <w:rFonts w:ascii="Times New Roman" w:hAnsi="Times New Roman"/>
          <w:b w:val="0"/>
          <w:sz w:val="28"/>
          <w:szCs w:val="28"/>
          <w:lang w:val="uk-UA"/>
        </w:rPr>
        <w:t>иїв</w:t>
      </w:r>
      <w:r>
        <w:rPr>
          <w:rStyle w:val="a3"/>
          <w:rFonts w:ascii="Times New Roman" w:hAnsi="Times New Roman"/>
          <w:b w:val="0"/>
          <w:sz w:val="28"/>
          <w:szCs w:val="28"/>
        </w:rPr>
        <w:t> : Дух і літера, 1998. 297 </w:t>
      </w:r>
      <w:r w:rsidRPr="00BD2DC2">
        <w:rPr>
          <w:rStyle w:val="a3"/>
          <w:rFonts w:ascii="Times New Roman" w:hAnsi="Times New Roman"/>
          <w:b w:val="0"/>
          <w:sz w:val="28"/>
          <w:szCs w:val="28"/>
        </w:rPr>
        <w:t>с.</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sz w:val="28"/>
          <w:szCs w:val="28"/>
        </w:rPr>
        <w:t>Висоцька Н.</w:t>
      </w:r>
      <w:r>
        <w:rPr>
          <w:rFonts w:ascii="Times New Roman" w:hAnsi="Times New Roman"/>
          <w:sz w:val="28"/>
          <w:szCs w:val="28"/>
          <w:lang w:val="en-US"/>
        </w:rPr>
        <w:t> </w:t>
      </w:r>
      <w:r w:rsidRPr="00BD2DC2">
        <w:rPr>
          <w:rFonts w:ascii="Times New Roman" w:hAnsi="Times New Roman"/>
          <w:sz w:val="28"/>
          <w:szCs w:val="28"/>
        </w:rPr>
        <w:t xml:space="preserve">О. Чи </w:t>
      </w:r>
      <w:r>
        <w:rPr>
          <w:rFonts w:ascii="Times New Roman" w:hAnsi="Times New Roman"/>
          <w:sz w:val="28"/>
          <w:szCs w:val="28"/>
        </w:rPr>
        <w:t xml:space="preserve">загрожує гетерогенність канону? </w:t>
      </w:r>
      <w:r w:rsidRPr="00BB310E">
        <w:rPr>
          <w:rFonts w:ascii="Times New Roman" w:hAnsi="Times New Roman"/>
          <w:sz w:val="28"/>
          <w:szCs w:val="28"/>
        </w:rPr>
        <w:t xml:space="preserve">// Головна течія – гетерогенність – канон: матеріали ІІІ Міжнародної конференції з американської літератури, 3–5 жовтня 2005 р. </w:t>
      </w:r>
      <w:r>
        <w:rPr>
          <w:rFonts w:ascii="Times New Roman" w:hAnsi="Times New Roman"/>
          <w:sz w:val="28"/>
          <w:szCs w:val="28"/>
        </w:rPr>
        <w:t>К</w:t>
      </w:r>
      <w:r>
        <w:rPr>
          <w:rFonts w:ascii="Times New Roman" w:hAnsi="Times New Roman"/>
          <w:sz w:val="28"/>
          <w:szCs w:val="28"/>
          <w:lang w:val="uk-UA"/>
        </w:rPr>
        <w:t>иїв</w:t>
      </w:r>
      <w:r>
        <w:rPr>
          <w:rFonts w:ascii="Times New Roman" w:hAnsi="Times New Roman"/>
          <w:sz w:val="28"/>
          <w:szCs w:val="28"/>
        </w:rPr>
        <w:t> : Факт, 2006. С. </w:t>
      </w:r>
      <w:r w:rsidRPr="00BD2DC2">
        <w:rPr>
          <w:rFonts w:ascii="Times New Roman" w:hAnsi="Times New Roman"/>
          <w:sz w:val="28"/>
          <w:szCs w:val="28"/>
        </w:rPr>
        <w:t xml:space="preserve">547–559. </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u w:val="single"/>
        </w:rPr>
      </w:pPr>
      <w:r w:rsidRPr="00BD2DC2">
        <w:rPr>
          <w:rFonts w:ascii="Times New Roman" w:hAnsi="Times New Roman"/>
          <w:sz w:val="28"/>
          <w:szCs w:val="28"/>
        </w:rPr>
        <w:t>Випасняк Г.О. Амбівалентність святості у романі М. де Унамуно «Тітка Тула» та повісті «С</w:t>
      </w:r>
      <w:r>
        <w:rPr>
          <w:rFonts w:ascii="Times New Roman" w:hAnsi="Times New Roman"/>
          <w:sz w:val="28"/>
          <w:szCs w:val="28"/>
        </w:rPr>
        <w:t xml:space="preserve">вятий Мануель Добрий, мученик» </w:t>
      </w:r>
      <w:r w:rsidRPr="00BB310E">
        <w:rPr>
          <w:rFonts w:ascii="Times New Roman" w:hAnsi="Times New Roman"/>
          <w:sz w:val="28"/>
          <w:szCs w:val="28"/>
        </w:rPr>
        <w:t>// Молодий вчений</w:t>
      </w:r>
      <w:r w:rsidRPr="006856EB">
        <w:rPr>
          <w:rFonts w:ascii="Times New Roman" w:hAnsi="Times New Roman"/>
          <w:sz w:val="28"/>
          <w:szCs w:val="28"/>
        </w:rPr>
        <w:t xml:space="preserve">, </w:t>
      </w:r>
      <w:r>
        <w:rPr>
          <w:rFonts w:ascii="Times New Roman" w:hAnsi="Times New Roman"/>
          <w:sz w:val="28"/>
          <w:szCs w:val="28"/>
        </w:rPr>
        <w:t>2014. № 4(07)(2).</w:t>
      </w:r>
      <w:r>
        <w:rPr>
          <w:rFonts w:ascii="Times New Roman" w:hAnsi="Times New Roman"/>
          <w:sz w:val="28"/>
          <w:szCs w:val="28"/>
          <w:lang w:val="es-ES_tradnl"/>
        </w:rPr>
        <w:t xml:space="preserve"> </w:t>
      </w:r>
      <w:r>
        <w:rPr>
          <w:rFonts w:ascii="Times New Roman" w:hAnsi="Times New Roman"/>
          <w:sz w:val="28"/>
          <w:szCs w:val="28"/>
        </w:rPr>
        <w:t>С. </w:t>
      </w:r>
      <w:r w:rsidRPr="001228AB">
        <w:rPr>
          <w:rFonts w:ascii="Times New Roman" w:hAnsi="Times New Roman"/>
          <w:sz w:val="28"/>
          <w:szCs w:val="28"/>
        </w:rPr>
        <w:t xml:space="preserve">8–11. </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sz w:val="28"/>
          <w:szCs w:val="28"/>
        </w:rPr>
        <w:t>Вітґенштайн Л. Логіко–філософський трактат. Філософські ро</w:t>
      </w:r>
      <w:r>
        <w:rPr>
          <w:rFonts w:ascii="Times New Roman" w:hAnsi="Times New Roman"/>
          <w:sz w:val="28"/>
          <w:szCs w:val="28"/>
        </w:rPr>
        <w:t xml:space="preserve">здуми. Київ : </w:t>
      </w:r>
      <w:r>
        <w:rPr>
          <w:rFonts w:ascii="Times New Roman" w:hAnsi="Times New Roman"/>
          <w:sz w:val="28"/>
          <w:szCs w:val="28"/>
        </w:rPr>
        <w:lastRenderedPageBreak/>
        <w:t>Основи, 1995. 235 </w:t>
      </w:r>
      <w:r w:rsidRPr="00BD2DC2">
        <w:rPr>
          <w:rFonts w:ascii="Times New Roman" w:hAnsi="Times New Roman"/>
          <w:sz w:val="28"/>
          <w:szCs w:val="28"/>
        </w:rPr>
        <w:t>с.</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sz w:val="28"/>
          <w:szCs w:val="28"/>
        </w:rPr>
        <w:t>Гаврилів Т.</w:t>
      </w:r>
      <w:r>
        <w:rPr>
          <w:rFonts w:ascii="Times New Roman" w:hAnsi="Times New Roman"/>
          <w:sz w:val="28"/>
          <w:szCs w:val="28"/>
          <w:lang w:val="uk-UA"/>
        </w:rPr>
        <w:t> </w:t>
      </w:r>
      <w:r w:rsidRPr="00BD2DC2">
        <w:rPr>
          <w:rFonts w:ascii="Times New Roman" w:hAnsi="Times New Roman"/>
          <w:sz w:val="28"/>
          <w:szCs w:val="28"/>
        </w:rPr>
        <w:t xml:space="preserve">І. Феноменологія художньої ідентичності (на матеріалі німецької </w:t>
      </w:r>
      <w:r>
        <w:rPr>
          <w:rFonts w:ascii="Times New Roman" w:hAnsi="Times New Roman"/>
          <w:sz w:val="28"/>
          <w:szCs w:val="28"/>
        </w:rPr>
        <w:t xml:space="preserve">та австрійської літератури). : </w:t>
      </w:r>
      <w:r>
        <w:rPr>
          <w:rFonts w:ascii="Times New Roman" w:hAnsi="Times New Roman"/>
          <w:sz w:val="28"/>
          <w:szCs w:val="28"/>
          <w:lang w:val="uk-UA"/>
        </w:rPr>
        <w:t>д</w:t>
      </w:r>
      <w:r w:rsidRPr="00BD2DC2">
        <w:rPr>
          <w:rFonts w:ascii="Times New Roman" w:hAnsi="Times New Roman"/>
          <w:sz w:val="28"/>
          <w:szCs w:val="28"/>
        </w:rPr>
        <w:t xml:space="preserve">ис. </w:t>
      </w:r>
      <w:r>
        <w:rPr>
          <w:rFonts w:ascii="Times New Roman" w:hAnsi="Times New Roman"/>
          <w:sz w:val="28"/>
          <w:szCs w:val="28"/>
          <w:lang w:val="uk-UA"/>
        </w:rPr>
        <w:t>на здобуття наук. ступеня</w:t>
      </w:r>
      <w:r>
        <w:rPr>
          <w:rFonts w:ascii="Times New Roman" w:hAnsi="Times New Roman"/>
          <w:sz w:val="28"/>
          <w:szCs w:val="28"/>
        </w:rPr>
        <w:t xml:space="preserve"> д</w:t>
      </w:r>
      <w:r>
        <w:rPr>
          <w:rFonts w:ascii="Times New Roman" w:hAnsi="Times New Roman"/>
          <w:sz w:val="28"/>
          <w:szCs w:val="28"/>
          <w:lang w:val="uk-UA"/>
        </w:rPr>
        <w:t>-</w:t>
      </w:r>
      <w:r w:rsidRPr="00BD2DC2">
        <w:rPr>
          <w:rFonts w:ascii="Times New Roman" w:hAnsi="Times New Roman"/>
          <w:sz w:val="28"/>
          <w:szCs w:val="28"/>
        </w:rPr>
        <w:t xml:space="preserve">ра наук : </w:t>
      </w:r>
      <w:r>
        <w:rPr>
          <w:rFonts w:ascii="Times New Roman" w:hAnsi="Times New Roman"/>
          <w:sz w:val="28"/>
          <w:szCs w:val="28"/>
          <w:lang w:val="uk-UA"/>
        </w:rPr>
        <w:t xml:space="preserve">спец. </w:t>
      </w:r>
      <w:r w:rsidRPr="00BD2DC2">
        <w:rPr>
          <w:rFonts w:ascii="Times New Roman" w:hAnsi="Times New Roman"/>
          <w:sz w:val="28"/>
          <w:szCs w:val="28"/>
        </w:rPr>
        <w:t>10.01.04</w:t>
      </w:r>
      <w:r>
        <w:rPr>
          <w:rFonts w:ascii="Times New Roman" w:hAnsi="Times New Roman"/>
          <w:sz w:val="28"/>
          <w:szCs w:val="28"/>
          <w:lang w:val="uk-UA"/>
        </w:rPr>
        <w:t xml:space="preserve"> «Література зарубіжних країн»</w:t>
      </w:r>
      <w:r w:rsidRPr="00BD2DC2">
        <w:rPr>
          <w:rFonts w:ascii="Times New Roman" w:hAnsi="Times New Roman"/>
          <w:sz w:val="28"/>
          <w:szCs w:val="28"/>
        </w:rPr>
        <w:t>, 10.01.0</w:t>
      </w:r>
      <w:r>
        <w:rPr>
          <w:rFonts w:ascii="Times New Roman" w:hAnsi="Times New Roman"/>
          <w:sz w:val="28"/>
          <w:szCs w:val="28"/>
        </w:rPr>
        <w:t>6</w:t>
      </w:r>
      <w:r>
        <w:rPr>
          <w:rFonts w:ascii="Times New Roman" w:hAnsi="Times New Roman"/>
          <w:sz w:val="28"/>
          <w:szCs w:val="28"/>
          <w:lang w:val="uk-UA"/>
        </w:rPr>
        <w:t xml:space="preserve"> «Теорія літератури»</w:t>
      </w:r>
      <w:r w:rsidRPr="00326F2F">
        <w:rPr>
          <w:rFonts w:ascii="Times New Roman" w:hAnsi="Times New Roman"/>
          <w:sz w:val="28"/>
          <w:szCs w:val="28"/>
        </w:rPr>
        <w:t>.</w:t>
      </w:r>
      <w:r w:rsidRPr="00BD2DC2">
        <w:rPr>
          <w:rFonts w:ascii="Times New Roman" w:hAnsi="Times New Roman"/>
          <w:sz w:val="28"/>
          <w:szCs w:val="28"/>
        </w:rPr>
        <w:t xml:space="preserve"> К</w:t>
      </w:r>
      <w:r w:rsidRPr="00326F2F">
        <w:rPr>
          <w:rFonts w:ascii="Times New Roman" w:hAnsi="Times New Roman"/>
          <w:sz w:val="28"/>
          <w:szCs w:val="28"/>
        </w:rPr>
        <w:t>иїв</w:t>
      </w:r>
      <w:r w:rsidRPr="00BD2DC2">
        <w:rPr>
          <w:rFonts w:ascii="Times New Roman" w:hAnsi="Times New Roman"/>
          <w:sz w:val="28"/>
          <w:szCs w:val="28"/>
        </w:rPr>
        <w:t>, 2009. 437 с.</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sz w:val="28"/>
          <w:szCs w:val="28"/>
        </w:rPr>
        <w:t>Гайдеґґер М.</w:t>
      </w:r>
      <w:r>
        <w:rPr>
          <w:rFonts w:ascii="Times New Roman" w:hAnsi="Times New Roman"/>
          <w:sz w:val="28"/>
          <w:szCs w:val="28"/>
        </w:rPr>
        <w:t xml:space="preserve"> Гельдерлін і сутність поезії</w:t>
      </w:r>
      <w:r>
        <w:rPr>
          <w:rFonts w:ascii="Times New Roman" w:hAnsi="Times New Roman"/>
          <w:sz w:val="28"/>
          <w:szCs w:val="28"/>
          <w:lang w:val="uk-UA"/>
        </w:rPr>
        <w:t xml:space="preserve"> </w:t>
      </w:r>
      <w:r w:rsidRPr="00275874">
        <w:rPr>
          <w:rFonts w:ascii="Times New Roman" w:hAnsi="Times New Roman"/>
          <w:sz w:val="28"/>
          <w:szCs w:val="28"/>
          <w:lang w:val="uk-UA"/>
        </w:rPr>
        <w:t>//</w:t>
      </w:r>
      <w:r w:rsidRPr="00275874">
        <w:rPr>
          <w:rFonts w:ascii="Times New Roman" w:hAnsi="Times New Roman"/>
          <w:sz w:val="28"/>
          <w:szCs w:val="28"/>
        </w:rPr>
        <w:t xml:space="preserve"> Антологія світової літературно-критичної думки ХХ століття / за ред. Марії Зубрицької. 2-ге видання, доповнене. Ль</w:t>
      </w:r>
      <w:r w:rsidRPr="00BD2DC2">
        <w:rPr>
          <w:rFonts w:ascii="Times New Roman" w:hAnsi="Times New Roman"/>
          <w:sz w:val="28"/>
          <w:szCs w:val="28"/>
        </w:rPr>
        <w:t>вів</w:t>
      </w:r>
      <w:r w:rsidRPr="00BD2DC2">
        <w:rPr>
          <w:rFonts w:ascii="Times New Roman" w:hAnsi="Times New Roman"/>
          <w:sz w:val="28"/>
          <w:szCs w:val="28"/>
          <w:lang w:val="en-US"/>
        </w:rPr>
        <w:t> </w:t>
      </w:r>
      <w:r w:rsidRPr="00BD2DC2">
        <w:rPr>
          <w:rFonts w:ascii="Times New Roman" w:hAnsi="Times New Roman"/>
          <w:sz w:val="28"/>
          <w:szCs w:val="28"/>
        </w:rPr>
        <w:t>: Літопис, 2001. С.</w:t>
      </w:r>
      <w:r w:rsidRPr="00BD2DC2">
        <w:rPr>
          <w:rFonts w:ascii="Times New Roman" w:hAnsi="Times New Roman"/>
          <w:sz w:val="28"/>
          <w:szCs w:val="28"/>
          <w:lang w:val="en-US"/>
        </w:rPr>
        <w:t> </w:t>
      </w:r>
      <w:r w:rsidRPr="00BD2DC2">
        <w:rPr>
          <w:rFonts w:ascii="Times New Roman" w:hAnsi="Times New Roman"/>
          <w:sz w:val="28"/>
          <w:szCs w:val="28"/>
        </w:rPr>
        <w:t>250–276.</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sz w:val="28"/>
          <w:szCs w:val="28"/>
        </w:rPr>
        <w:t>Гайдеґґер М. Доро</w:t>
      </w:r>
      <w:r>
        <w:rPr>
          <w:rFonts w:ascii="Times New Roman" w:hAnsi="Times New Roman"/>
          <w:sz w:val="28"/>
          <w:szCs w:val="28"/>
        </w:rPr>
        <w:t>гою до мови / пер. з нім В. Кам’янець. Львів : Літопис, 2007. 232 </w:t>
      </w:r>
      <w:r w:rsidRPr="00BD2DC2">
        <w:rPr>
          <w:rFonts w:ascii="Times New Roman" w:hAnsi="Times New Roman"/>
          <w:sz w:val="28"/>
          <w:szCs w:val="28"/>
        </w:rPr>
        <w:t>с.</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sz w:val="28"/>
          <w:szCs w:val="28"/>
        </w:rPr>
        <w:t>Гапон Н.</w:t>
      </w:r>
      <w:r>
        <w:rPr>
          <w:rFonts w:ascii="Times New Roman" w:hAnsi="Times New Roman"/>
          <w:sz w:val="28"/>
          <w:szCs w:val="28"/>
          <w:lang w:val="uk-UA"/>
        </w:rPr>
        <w:t> П.</w:t>
      </w:r>
      <w:r w:rsidRPr="00BD2DC2">
        <w:rPr>
          <w:rFonts w:ascii="Times New Roman" w:hAnsi="Times New Roman"/>
          <w:sz w:val="28"/>
          <w:szCs w:val="28"/>
        </w:rPr>
        <w:t xml:space="preserve"> Гендер в гуманітарному дискурсі : філософсько–психол</w:t>
      </w:r>
      <w:r>
        <w:rPr>
          <w:rFonts w:ascii="Times New Roman" w:hAnsi="Times New Roman"/>
          <w:sz w:val="28"/>
          <w:szCs w:val="28"/>
        </w:rPr>
        <w:t>огічний аналіз</w:t>
      </w:r>
      <w:r>
        <w:rPr>
          <w:rFonts w:ascii="Times New Roman" w:hAnsi="Times New Roman"/>
          <w:sz w:val="28"/>
          <w:szCs w:val="28"/>
          <w:lang w:val="uk-UA"/>
        </w:rPr>
        <w:t>.</w:t>
      </w:r>
      <w:r>
        <w:rPr>
          <w:rFonts w:ascii="Times New Roman" w:hAnsi="Times New Roman"/>
          <w:sz w:val="28"/>
          <w:szCs w:val="28"/>
        </w:rPr>
        <w:t xml:space="preserve"> Львів : Літопис, 2002. 310</w:t>
      </w:r>
      <w:r>
        <w:rPr>
          <w:rFonts w:ascii="Times New Roman" w:hAnsi="Times New Roman"/>
          <w:sz w:val="28"/>
          <w:szCs w:val="28"/>
          <w:lang w:val="uk-UA"/>
        </w:rPr>
        <w:t> </w:t>
      </w:r>
      <w:r w:rsidRPr="00BD2DC2">
        <w:rPr>
          <w:rFonts w:ascii="Times New Roman" w:hAnsi="Times New Roman"/>
          <w:sz w:val="28"/>
          <w:szCs w:val="28"/>
        </w:rPr>
        <w:t xml:space="preserve">с. </w:t>
      </w:r>
    </w:p>
    <w:p w:rsidR="003F582C" w:rsidRPr="00BD2DC2" w:rsidRDefault="003F582C" w:rsidP="003F582C">
      <w:pPr>
        <w:pStyle w:val="15"/>
        <w:numPr>
          <w:ilvl w:val="0"/>
          <w:numId w:val="1"/>
        </w:numPr>
        <w:tabs>
          <w:tab w:val="left" w:pos="426"/>
        </w:tabs>
        <w:spacing w:line="360" w:lineRule="auto"/>
        <w:ind w:left="284" w:hanging="284"/>
        <w:contextualSpacing/>
        <w:jc w:val="both"/>
        <w:rPr>
          <w:sz w:val="28"/>
          <w:szCs w:val="28"/>
        </w:rPr>
      </w:pPr>
      <w:r w:rsidRPr="00BD2DC2">
        <w:rPr>
          <w:sz w:val="28"/>
          <w:szCs w:val="28"/>
        </w:rPr>
        <w:t>Гірняк М. Таємниця роздвоєного обличчя: авторська свідомість в інтелектуальній прозі Віктора Петр</w:t>
      </w:r>
      <w:r>
        <w:rPr>
          <w:sz w:val="28"/>
          <w:szCs w:val="28"/>
        </w:rPr>
        <w:t>ова-Домонтовича.</w:t>
      </w:r>
      <w:r w:rsidRPr="00BD2DC2">
        <w:rPr>
          <w:sz w:val="28"/>
          <w:szCs w:val="28"/>
        </w:rPr>
        <w:t xml:space="preserve"> Львів : </w:t>
      </w:r>
      <w:r>
        <w:rPr>
          <w:sz w:val="28"/>
          <w:szCs w:val="28"/>
          <w:lang w:val="uk-UA"/>
        </w:rPr>
        <w:t xml:space="preserve">Літопис, </w:t>
      </w:r>
      <w:r w:rsidRPr="00BD2DC2">
        <w:rPr>
          <w:sz w:val="28"/>
          <w:szCs w:val="28"/>
        </w:rPr>
        <w:t>2008. 286 с.</w:t>
      </w:r>
    </w:p>
    <w:p w:rsidR="003F582C" w:rsidRPr="00BD2DC2" w:rsidRDefault="003F582C" w:rsidP="003F582C">
      <w:pPr>
        <w:pStyle w:val="15"/>
        <w:numPr>
          <w:ilvl w:val="0"/>
          <w:numId w:val="1"/>
        </w:numPr>
        <w:tabs>
          <w:tab w:val="left" w:pos="426"/>
        </w:tabs>
        <w:spacing w:line="360" w:lineRule="auto"/>
        <w:ind w:left="284" w:hanging="284"/>
        <w:contextualSpacing/>
        <w:jc w:val="both"/>
        <w:rPr>
          <w:sz w:val="28"/>
          <w:szCs w:val="28"/>
        </w:rPr>
      </w:pPr>
      <w:r w:rsidRPr="00BD2DC2">
        <w:rPr>
          <w:sz w:val="28"/>
          <w:szCs w:val="28"/>
        </w:rPr>
        <w:t>Гірняк М. Слово і мовчання: самоусвідомлення через Іншого (на матеріалі інтелектуальної прози В. Петрова-</w:t>
      </w:r>
      <w:r>
        <w:rPr>
          <w:sz w:val="28"/>
          <w:szCs w:val="28"/>
        </w:rPr>
        <w:t>Домонтовича)</w:t>
      </w:r>
      <w:r>
        <w:rPr>
          <w:sz w:val="28"/>
          <w:szCs w:val="28"/>
          <w:lang w:val="uk-UA"/>
        </w:rPr>
        <w:t xml:space="preserve"> </w:t>
      </w:r>
      <w:r w:rsidRPr="00275874">
        <w:rPr>
          <w:sz w:val="28"/>
          <w:szCs w:val="28"/>
          <w:lang w:val="uk-UA"/>
        </w:rPr>
        <w:t>//</w:t>
      </w:r>
      <w:r w:rsidRPr="00275874">
        <w:rPr>
          <w:sz w:val="28"/>
          <w:szCs w:val="28"/>
        </w:rPr>
        <w:t xml:space="preserve"> Слово і час</w:t>
      </w:r>
      <w:r w:rsidRPr="00275874">
        <w:rPr>
          <w:sz w:val="28"/>
          <w:szCs w:val="28"/>
          <w:lang w:val="uk-UA"/>
        </w:rPr>
        <w:t>,</w:t>
      </w:r>
      <w:r>
        <w:rPr>
          <w:sz w:val="28"/>
          <w:szCs w:val="28"/>
        </w:rPr>
        <w:t xml:space="preserve"> 2004. </w:t>
      </w:r>
      <w:r w:rsidRPr="00BD2DC2">
        <w:rPr>
          <w:sz w:val="28"/>
          <w:szCs w:val="28"/>
        </w:rPr>
        <w:t>№11. С.</w:t>
      </w:r>
      <w:r>
        <w:rPr>
          <w:sz w:val="28"/>
          <w:szCs w:val="28"/>
          <w:lang w:val="uk-UA"/>
        </w:rPr>
        <w:t> </w:t>
      </w:r>
      <w:r w:rsidRPr="00BD2DC2">
        <w:rPr>
          <w:sz w:val="28"/>
          <w:szCs w:val="28"/>
        </w:rPr>
        <w:t>28–36.</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C31F33">
        <w:rPr>
          <w:rFonts w:ascii="Times New Roman" w:hAnsi="Times New Roman"/>
          <w:sz w:val="28"/>
          <w:szCs w:val="28"/>
        </w:rPr>
        <w:t>Гнатенко П.</w:t>
      </w:r>
      <w:r>
        <w:rPr>
          <w:rFonts w:ascii="Times New Roman" w:hAnsi="Times New Roman"/>
          <w:sz w:val="28"/>
          <w:szCs w:val="28"/>
          <w:lang w:val="en-US"/>
        </w:rPr>
        <w:t> </w:t>
      </w:r>
      <w:r w:rsidRPr="00C31F33">
        <w:rPr>
          <w:rFonts w:ascii="Times New Roman" w:hAnsi="Times New Roman"/>
          <w:sz w:val="28"/>
          <w:szCs w:val="28"/>
        </w:rPr>
        <w:t>І. Идентичность : философский и психологический анализ.</w:t>
      </w:r>
      <w:r>
        <w:rPr>
          <w:rFonts w:ascii="Times New Roman" w:hAnsi="Times New Roman"/>
          <w:sz w:val="28"/>
          <w:szCs w:val="28"/>
        </w:rPr>
        <w:t xml:space="preserve"> </w:t>
      </w:r>
      <w:r w:rsidRPr="00BD2DC2">
        <w:rPr>
          <w:rFonts w:ascii="Times New Roman" w:hAnsi="Times New Roman"/>
          <w:sz w:val="28"/>
          <w:szCs w:val="28"/>
        </w:rPr>
        <w:t xml:space="preserve">Київ : </w:t>
      </w:r>
      <w:r>
        <w:rPr>
          <w:rFonts w:ascii="Times New Roman" w:hAnsi="Times New Roman"/>
          <w:sz w:val="28"/>
          <w:szCs w:val="28"/>
          <w:lang w:val="uk-UA"/>
        </w:rPr>
        <w:t xml:space="preserve">Арт-пресс, </w:t>
      </w:r>
      <w:r w:rsidRPr="00BD2DC2">
        <w:rPr>
          <w:rFonts w:ascii="Times New Roman" w:hAnsi="Times New Roman"/>
          <w:sz w:val="28"/>
          <w:szCs w:val="28"/>
        </w:rPr>
        <w:t>1999. 463 с.</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bCs/>
          <w:sz w:val="28"/>
          <w:szCs w:val="28"/>
        </w:rPr>
        <w:t>Голуб О.</w:t>
      </w:r>
      <w:r>
        <w:rPr>
          <w:rFonts w:ascii="Times New Roman" w:hAnsi="Times New Roman"/>
          <w:bCs/>
          <w:sz w:val="28"/>
          <w:szCs w:val="28"/>
          <w:lang w:val="en-US"/>
        </w:rPr>
        <w:t> </w:t>
      </w:r>
      <w:r w:rsidRPr="00BD2DC2">
        <w:rPr>
          <w:rFonts w:ascii="Times New Roman" w:hAnsi="Times New Roman"/>
          <w:bCs/>
          <w:sz w:val="28"/>
          <w:szCs w:val="28"/>
        </w:rPr>
        <w:t>В. Релігійний чинник формування національної ідеї (досвід іспанської філософії «</w:t>
      </w:r>
      <w:r>
        <w:rPr>
          <w:rFonts w:ascii="Times New Roman" w:hAnsi="Times New Roman"/>
          <w:bCs/>
          <w:sz w:val="28"/>
          <w:szCs w:val="28"/>
        </w:rPr>
        <w:t>покоління 1898»)</w:t>
      </w:r>
      <w:r>
        <w:rPr>
          <w:rFonts w:ascii="Times New Roman" w:hAnsi="Times New Roman"/>
          <w:bCs/>
          <w:sz w:val="28"/>
          <w:szCs w:val="28"/>
          <w:lang w:val="uk-UA"/>
        </w:rPr>
        <w:t xml:space="preserve"> </w:t>
      </w:r>
      <w:r w:rsidRPr="00275874">
        <w:rPr>
          <w:rFonts w:ascii="Times New Roman" w:hAnsi="Times New Roman"/>
          <w:bCs/>
          <w:sz w:val="28"/>
          <w:szCs w:val="28"/>
          <w:lang w:val="uk-UA"/>
        </w:rPr>
        <w:t>//</w:t>
      </w:r>
      <w:r w:rsidRPr="00275874">
        <w:rPr>
          <w:rFonts w:ascii="Times New Roman" w:hAnsi="Times New Roman"/>
          <w:bCs/>
          <w:sz w:val="28"/>
          <w:szCs w:val="28"/>
        </w:rPr>
        <w:t xml:space="preserve"> Наука. Релігія. Суспільство</w:t>
      </w:r>
      <w:r>
        <w:rPr>
          <w:rFonts w:ascii="Times New Roman" w:hAnsi="Times New Roman"/>
          <w:bCs/>
          <w:sz w:val="28"/>
          <w:szCs w:val="28"/>
          <w:lang w:val="uk-UA"/>
        </w:rPr>
        <w:t>,</w:t>
      </w:r>
      <w:r w:rsidRPr="00BD2DC2">
        <w:rPr>
          <w:rFonts w:ascii="Times New Roman" w:hAnsi="Times New Roman"/>
          <w:bCs/>
          <w:sz w:val="28"/>
          <w:szCs w:val="28"/>
        </w:rPr>
        <w:t xml:space="preserve"> 2008. № 1. С. 30–34.</w:t>
      </w:r>
    </w:p>
    <w:p w:rsidR="003F582C" w:rsidRPr="00BD2DC2" w:rsidRDefault="003F582C" w:rsidP="003F582C">
      <w:pPr>
        <w:pStyle w:val="a8"/>
        <w:numPr>
          <w:ilvl w:val="0"/>
          <w:numId w:val="1"/>
        </w:numPr>
        <w:tabs>
          <w:tab w:val="clear" w:pos="360"/>
          <w:tab w:val="left" w:pos="426"/>
        </w:tabs>
        <w:spacing w:after="0" w:line="360" w:lineRule="auto"/>
        <w:ind w:left="284" w:hanging="284"/>
        <w:jc w:val="both"/>
        <w:rPr>
          <w:rFonts w:ascii="Times New Roman" w:hAnsi="Times New Roman"/>
          <w:bCs/>
          <w:sz w:val="28"/>
          <w:szCs w:val="28"/>
        </w:rPr>
      </w:pPr>
      <w:r w:rsidRPr="00BD2DC2">
        <w:rPr>
          <w:rFonts w:ascii="Times New Roman" w:hAnsi="Times New Roman"/>
          <w:sz w:val="28"/>
          <w:szCs w:val="28"/>
        </w:rPr>
        <w:t xml:space="preserve">Гончаренко І. Дон Міґуель де Унамуно (Листи </w:t>
      </w:r>
      <w:r>
        <w:rPr>
          <w:rFonts w:ascii="Times New Roman" w:hAnsi="Times New Roman"/>
          <w:sz w:val="28"/>
          <w:szCs w:val="28"/>
        </w:rPr>
        <w:t>із Франції</w:t>
      </w:r>
      <w:r w:rsidRPr="002E416D">
        <w:rPr>
          <w:rFonts w:ascii="Times New Roman" w:hAnsi="Times New Roman"/>
          <w:i/>
          <w:sz w:val="28"/>
          <w:szCs w:val="28"/>
        </w:rPr>
        <w:t>)</w:t>
      </w:r>
      <w:r>
        <w:rPr>
          <w:rFonts w:ascii="Times New Roman" w:hAnsi="Times New Roman"/>
          <w:i/>
          <w:sz w:val="28"/>
          <w:szCs w:val="28"/>
        </w:rPr>
        <w:t xml:space="preserve"> </w:t>
      </w:r>
      <w:r w:rsidRPr="00275874">
        <w:rPr>
          <w:rFonts w:ascii="Times New Roman" w:hAnsi="Times New Roman"/>
          <w:sz w:val="28"/>
          <w:szCs w:val="28"/>
        </w:rPr>
        <w:t>// Літературний науковий вістник. Л</w:t>
      </w:r>
      <w:r>
        <w:rPr>
          <w:rFonts w:ascii="Times New Roman" w:hAnsi="Times New Roman"/>
          <w:sz w:val="28"/>
          <w:szCs w:val="28"/>
        </w:rPr>
        <w:t>ьвів, 1929</w:t>
      </w:r>
      <w:r>
        <w:rPr>
          <w:rFonts w:ascii="Times New Roman" w:hAnsi="Times New Roman"/>
          <w:sz w:val="28"/>
          <w:szCs w:val="28"/>
          <w:lang w:val="uk-UA"/>
        </w:rPr>
        <w:t>.</w:t>
      </w:r>
      <w:r w:rsidRPr="00BD2DC2">
        <w:rPr>
          <w:rFonts w:ascii="Times New Roman" w:hAnsi="Times New Roman"/>
          <w:sz w:val="28"/>
          <w:szCs w:val="28"/>
        </w:rPr>
        <w:t xml:space="preserve"> </w:t>
      </w:r>
      <w:r>
        <w:rPr>
          <w:rFonts w:ascii="Times New Roman" w:hAnsi="Times New Roman"/>
          <w:sz w:val="28"/>
          <w:szCs w:val="28"/>
          <w:lang w:val="uk-UA"/>
        </w:rPr>
        <w:t>К</w:t>
      </w:r>
      <w:r>
        <w:rPr>
          <w:rFonts w:ascii="Times New Roman" w:hAnsi="Times New Roman"/>
          <w:sz w:val="28"/>
          <w:szCs w:val="28"/>
        </w:rPr>
        <w:t>н. 5. С. </w:t>
      </w:r>
      <w:r w:rsidRPr="00BD2DC2">
        <w:rPr>
          <w:rFonts w:ascii="Times New Roman" w:hAnsi="Times New Roman"/>
          <w:sz w:val="28"/>
          <w:szCs w:val="28"/>
        </w:rPr>
        <w:t>420–427.</w:t>
      </w:r>
    </w:p>
    <w:p w:rsidR="003F582C" w:rsidRPr="00C44B04" w:rsidRDefault="003F582C" w:rsidP="003F582C">
      <w:pPr>
        <w:pStyle w:val="15"/>
        <w:numPr>
          <w:ilvl w:val="0"/>
          <w:numId w:val="1"/>
        </w:numPr>
        <w:tabs>
          <w:tab w:val="clear" w:pos="360"/>
          <w:tab w:val="left" w:pos="426"/>
        </w:tabs>
        <w:spacing w:line="360" w:lineRule="auto"/>
        <w:ind w:left="284" w:hanging="284"/>
        <w:contextualSpacing/>
        <w:jc w:val="both"/>
        <w:rPr>
          <w:sz w:val="28"/>
          <w:szCs w:val="28"/>
        </w:rPr>
      </w:pPr>
      <w:r w:rsidRPr="00BD2DC2">
        <w:rPr>
          <w:sz w:val="28"/>
          <w:szCs w:val="28"/>
        </w:rPr>
        <w:t>Грайс</w:t>
      </w:r>
      <w:r>
        <w:rPr>
          <w:sz w:val="28"/>
          <w:szCs w:val="28"/>
        </w:rPr>
        <w:t> Г.</w:t>
      </w:r>
      <w:r>
        <w:rPr>
          <w:sz w:val="28"/>
          <w:szCs w:val="28"/>
          <w:lang w:val="en-US"/>
        </w:rPr>
        <w:t> </w:t>
      </w:r>
      <w:r>
        <w:rPr>
          <w:sz w:val="28"/>
          <w:szCs w:val="28"/>
        </w:rPr>
        <w:t>П. Логика и речевое общение</w:t>
      </w:r>
      <w:r>
        <w:rPr>
          <w:sz w:val="28"/>
          <w:szCs w:val="28"/>
          <w:lang w:val="uk-UA"/>
        </w:rPr>
        <w:t>.</w:t>
      </w:r>
      <w:r>
        <w:rPr>
          <w:sz w:val="28"/>
          <w:szCs w:val="28"/>
        </w:rPr>
        <w:t xml:space="preserve"> URL</w:t>
      </w:r>
      <w:r w:rsidRPr="001228AB">
        <w:rPr>
          <w:sz w:val="28"/>
          <w:szCs w:val="28"/>
        </w:rPr>
        <w:t xml:space="preserve"> : </w:t>
      </w:r>
      <w:hyperlink r:id="rId9" w:history="1">
        <w:r w:rsidRPr="001228AB">
          <w:rPr>
            <w:rStyle w:val="ae"/>
            <w:color w:val="auto"/>
            <w:sz w:val="28"/>
            <w:szCs w:val="28"/>
            <w:u w:val="none"/>
            <w:lang w:val="en-US"/>
          </w:rPr>
          <w:t>http</w:t>
        </w:r>
        <w:r w:rsidRPr="001228AB">
          <w:rPr>
            <w:rStyle w:val="ae"/>
            <w:color w:val="auto"/>
            <w:sz w:val="28"/>
            <w:szCs w:val="28"/>
            <w:u w:val="none"/>
          </w:rPr>
          <w:t>://</w:t>
        </w:r>
        <w:r w:rsidRPr="001228AB">
          <w:rPr>
            <w:rStyle w:val="ae"/>
            <w:color w:val="auto"/>
            <w:sz w:val="28"/>
            <w:szCs w:val="28"/>
            <w:u w:val="none"/>
            <w:lang w:val="en-US"/>
          </w:rPr>
          <w:t>kant</w:t>
        </w:r>
        <w:r w:rsidRPr="001228AB">
          <w:rPr>
            <w:rStyle w:val="ae"/>
            <w:color w:val="auto"/>
            <w:sz w:val="28"/>
            <w:szCs w:val="28"/>
            <w:u w:val="none"/>
          </w:rPr>
          <w:t>.</w:t>
        </w:r>
        <w:r w:rsidRPr="001228AB">
          <w:rPr>
            <w:rStyle w:val="ae"/>
            <w:color w:val="auto"/>
            <w:sz w:val="28"/>
            <w:szCs w:val="28"/>
            <w:u w:val="none"/>
            <w:lang w:val="en-US"/>
          </w:rPr>
          <w:t>narod</w:t>
        </w:r>
        <w:r w:rsidRPr="001228AB">
          <w:rPr>
            <w:rStyle w:val="ae"/>
            <w:color w:val="auto"/>
            <w:sz w:val="28"/>
            <w:szCs w:val="28"/>
            <w:u w:val="none"/>
          </w:rPr>
          <w:t>.</w:t>
        </w:r>
        <w:r w:rsidRPr="001228AB">
          <w:rPr>
            <w:rStyle w:val="ae"/>
            <w:color w:val="auto"/>
            <w:sz w:val="28"/>
            <w:szCs w:val="28"/>
            <w:u w:val="none"/>
            <w:lang w:val="en-US"/>
          </w:rPr>
          <w:t>ru</w:t>
        </w:r>
        <w:r w:rsidRPr="001228AB">
          <w:rPr>
            <w:rStyle w:val="ae"/>
            <w:color w:val="auto"/>
            <w:sz w:val="28"/>
            <w:szCs w:val="28"/>
            <w:u w:val="none"/>
          </w:rPr>
          <w:t>/</w:t>
        </w:r>
        <w:r w:rsidRPr="001228AB">
          <w:rPr>
            <w:rStyle w:val="ae"/>
            <w:color w:val="auto"/>
            <w:sz w:val="28"/>
            <w:szCs w:val="28"/>
            <w:u w:val="none"/>
            <w:lang w:val="en-US"/>
          </w:rPr>
          <w:t>grice</w:t>
        </w:r>
        <w:r w:rsidRPr="001228AB">
          <w:rPr>
            <w:rStyle w:val="ae"/>
            <w:color w:val="auto"/>
            <w:sz w:val="28"/>
            <w:szCs w:val="28"/>
            <w:u w:val="none"/>
          </w:rPr>
          <w:t>.</w:t>
        </w:r>
        <w:r w:rsidRPr="001228AB">
          <w:rPr>
            <w:rStyle w:val="ae"/>
            <w:color w:val="auto"/>
            <w:sz w:val="28"/>
            <w:szCs w:val="28"/>
            <w:u w:val="none"/>
            <w:lang w:val="en-US"/>
          </w:rPr>
          <w:t>htm</w:t>
        </w:r>
      </w:hyperlink>
      <w:r w:rsidRPr="00A83B4E">
        <w:rPr>
          <w:sz w:val="28"/>
          <w:szCs w:val="28"/>
        </w:rPr>
        <w:t xml:space="preserve"> (</w:t>
      </w:r>
      <w:r>
        <w:rPr>
          <w:sz w:val="28"/>
          <w:szCs w:val="28"/>
          <w:lang w:val="uk-UA"/>
        </w:rPr>
        <w:t>дата звернення: 20.07.2017</w:t>
      </w:r>
      <w:r w:rsidRPr="00A83B4E">
        <w:rPr>
          <w:sz w:val="28"/>
          <w:szCs w:val="28"/>
        </w:rPr>
        <w:t>)</w:t>
      </w:r>
    </w:p>
    <w:p w:rsidR="003F582C" w:rsidRPr="00C44B04" w:rsidRDefault="003F582C" w:rsidP="003F582C">
      <w:pPr>
        <w:pStyle w:val="15"/>
        <w:numPr>
          <w:ilvl w:val="0"/>
          <w:numId w:val="1"/>
        </w:numPr>
        <w:tabs>
          <w:tab w:val="clear" w:pos="360"/>
          <w:tab w:val="left" w:pos="426"/>
        </w:tabs>
        <w:spacing w:line="360" w:lineRule="auto"/>
        <w:ind w:left="284" w:hanging="284"/>
        <w:contextualSpacing/>
        <w:jc w:val="both"/>
        <w:rPr>
          <w:sz w:val="28"/>
          <w:szCs w:val="28"/>
        </w:rPr>
      </w:pPr>
      <w:r>
        <w:rPr>
          <w:sz w:val="28"/>
          <w:szCs w:val="28"/>
        </w:rPr>
        <w:t>Гундорова Т.</w:t>
      </w:r>
      <w:r w:rsidRPr="00C44B04">
        <w:rPr>
          <w:sz w:val="28"/>
          <w:szCs w:val="28"/>
        </w:rPr>
        <w:t xml:space="preserve"> Постколоніальний меланхолійний </w:t>
      </w:r>
      <w:r w:rsidRPr="00C44B04">
        <w:rPr>
          <w:sz w:val="28"/>
          <w:szCs w:val="28"/>
          <w:lang w:val="en-US"/>
        </w:rPr>
        <w:t>ressentiment</w:t>
      </w:r>
      <w:r>
        <w:rPr>
          <w:sz w:val="28"/>
          <w:szCs w:val="28"/>
          <w:lang w:val="uk-UA"/>
        </w:rPr>
        <w:t xml:space="preserve"> </w:t>
      </w:r>
      <w:r w:rsidRPr="00275874">
        <w:rPr>
          <w:sz w:val="28"/>
          <w:szCs w:val="28"/>
          <w:lang w:val="uk-UA"/>
        </w:rPr>
        <w:t xml:space="preserve">// </w:t>
      </w:r>
      <w:r w:rsidRPr="00275874">
        <w:rPr>
          <w:sz w:val="28"/>
          <w:szCs w:val="28"/>
        </w:rPr>
        <w:t xml:space="preserve">Європейська меланхолія. Дискурс українського окциденталізму / за ред. Т.І. Гундорової. </w:t>
      </w:r>
      <w:r>
        <w:rPr>
          <w:sz w:val="28"/>
          <w:szCs w:val="28"/>
        </w:rPr>
        <w:t>К</w:t>
      </w:r>
      <w:r>
        <w:rPr>
          <w:sz w:val="28"/>
          <w:szCs w:val="28"/>
          <w:lang w:val="uk-UA"/>
        </w:rPr>
        <w:t>иїв</w:t>
      </w:r>
      <w:r>
        <w:rPr>
          <w:sz w:val="28"/>
          <w:szCs w:val="28"/>
        </w:rPr>
        <w:t> : Стилос, 2008. С. </w:t>
      </w:r>
      <w:r w:rsidRPr="00C44B04">
        <w:rPr>
          <w:sz w:val="28"/>
          <w:szCs w:val="28"/>
        </w:rPr>
        <w:t xml:space="preserve">103–117. </w:t>
      </w:r>
    </w:p>
    <w:p w:rsidR="003F582C" w:rsidRPr="00BD2DC2" w:rsidRDefault="003F582C" w:rsidP="003F582C">
      <w:pPr>
        <w:pStyle w:val="ac"/>
        <w:numPr>
          <w:ilvl w:val="0"/>
          <w:numId w:val="1"/>
        </w:numPr>
        <w:tabs>
          <w:tab w:val="left" w:pos="426"/>
        </w:tabs>
        <w:spacing w:before="0" w:beforeAutospacing="0" w:after="0" w:afterAutospacing="0" w:line="360" w:lineRule="auto"/>
        <w:ind w:left="284" w:hanging="284"/>
        <w:jc w:val="both"/>
        <w:rPr>
          <w:rStyle w:val="afb"/>
          <w:i w:val="0"/>
          <w:iCs w:val="0"/>
          <w:sz w:val="28"/>
          <w:szCs w:val="28"/>
          <w:lang w:val="uk-UA"/>
        </w:rPr>
      </w:pPr>
      <w:r w:rsidRPr="00E06C06">
        <w:rPr>
          <w:rStyle w:val="afb"/>
          <w:i w:val="0"/>
          <w:iCs w:val="0"/>
          <w:sz w:val="28"/>
          <w:szCs w:val="28"/>
        </w:rPr>
        <w:lastRenderedPageBreak/>
        <w:t xml:space="preserve"> </w:t>
      </w:r>
      <w:r w:rsidRPr="00BD2DC2">
        <w:rPr>
          <w:rStyle w:val="afb"/>
          <w:i w:val="0"/>
          <w:iCs w:val="0"/>
          <w:sz w:val="28"/>
          <w:szCs w:val="28"/>
          <w:lang w:val="uk-UA"/>
        </w:rPr>
        <w:t>Гуревич П.</w:t>
      </w:r>
      <w:r>
        <w:rPr>
          <w:rStyle w:val="afb"/>
          <w:i w:val="0"/>
          <w:iCs w:val="0"/>
          <w:sz w:val="28"/>
          <w:szCs w:val="28"/>
          <w:lang w:val="en-US"/>
        </w:rPr>
        <w:t> </w:t>
      </w:r>
      <w:r w:rsidRPr="00BD2DC2">
        <w:rPr>
          <w:rStyle w:val="afb"/>
          <w:i w:val="0"/>
          <w:iCs w:val="0"/>
          <w:sz w:val="28"/>
          <w:szCs w:val="28"/>
          <w:lang w:val="uk-UA"/>
        </w:rPr>
        <w:t>С.</w:t>
      </w:r>
      <w:r>
        <w:rPr>
          <w:rStyle w:val="afb"/>
          <w:i w:val="0"/>
          <w:iCs w:val="0"/>
          <w:sz w:val="28"/>
          <w:szCs w:val="28"/>
          <w:lang w:val="uk-UA"/>
        </w:rPr>
        <w:t xml:space="preserve"> Психология чрезвычайных ситуаци</w:t>
      </w:r>
      <w:r w:rsidRPr="00BD2DC2">
        <w:rPr>
          <w:rStyle w:val="afb"/>
          <w:i w:val="0"/>
          <w:iCs w:val="0"/>
          <w:sz w:val="28"/>
          <w:szCs w:val="28"/>
          <w:lang w:val="uk-UA"/>
        </w:rPr>
        <w:t>й </w:t>
      </w:r>
      <w:r w:rsidRPr="00BD2DC2">
        <w:rPr>
          <w:rStyle w:val="afb"/>
          <w:i w:val="0"/>
          <w:iCs w:val="0"/>
          <w:sz w:val="28"/>
          <w:szCs w:val="28"/>
        </w:rPr>
        <w:t>: учеб. Пособие для с</w:t>
      </w:r>
      <w:r>
        <w:rPr>
          <w:rStyle w:val="afb"/>
          <w:i w:val="0"/>
          <w:iCs w:val="0"/>
          <w:sz w:val="28"/>
          <w:szCs w:val="28"/>
        </w:rPr>
        <w:t>тудентов вузов</w:t>
      </w:r>
      <w:r>
        <w:rPr>
          <w:rStyle w:val="afb"/>
          <w:i w:val="0"/>
          <w:iCs w:val="0"/>
          <w:sz w:val="28"/>
          <w:szCs w:val="28"/>
          <w:lang w:val="uk-UA"/>
        </w:rPr>
        <w:t>.</w:t>
      </w:r>
      <w:r w:rsidRPr="00BD2DC2">
        <w:rPr>
          <w:rStyle w:val="afb"/>
          <w:i w:val="0"/>
          <w:iCs w:val="0"/>
          <w:sz w:val="28"/>
          <w:szCs w:val="28"/>
        </w:rPr>
        <w:t xml:space="preserve"> Москва : Юнити-Дана. 2015. 495</w:t>
      </w:r>
      <w:r>
        <w:rPr>
          <w:rStyle w:val="afb"/>
          <w:i w:val="0"/>
          <w:iCs w:val="0"/>
          <w:sz w:val="28"/>
          <w:szCs w:val="28"/>
          <w:lang w:val="uk-UA"/>
        </w:rPr>
        <w:t> </w:t>
      </w:r>
      <w:r w:rsidRPr="00BD2DC2">
        <w:rPr>
          <w:rStyle w:val="afb"/>
          <w:i w:val="0"/>
          <w:iCs w:val="0"/>
          <w:sz w:val="28"/>
          <w:szCs w:val="28"/>
        </w:rPr>
        <w:t>с</w:t>
      </w:r>
      <w:r w:rsidRPr="00BD2DC2">
        <w:rPr>
          <w:rStyle w:val="afb"/>
          <w:i w:val="0"/>
          <w:iCs w:val="0"/>
          <w:sz w:val="28"/>
          <w:szCs w:val="28"/>
          <w:lang w:val="uk-UA"/>
        </w:rPr>
        <w:t>.</w:t>
      </w:r>
    </w:p>
    <w:p w:rsidR="003F582C" w:rsidRPr="00BD2DC2" w:rsidRDefault="003F582C" w:rsidP="003F582C">
      <w:pPr>
        <w:pStyle w:val="ac"/>
        <w:numPr>
          <w:ilvl w:val="0"/>
          <w:numId w:val="1"/>
        </w:numPr>
        <w:tabs>
          <w:tab w:val="left" w:pos="426"/>
        </w:tabs>
        <w:spacing w:before="0" w:beforeAutospacing="0" w:after="0" w:afterAutospacing="0" w:line="360" w:lineRule="auto"/>
        <w:ind w:left="284" w:hanging="284"/>
        <w:jc w:val="both"/>
        <w:rPr>
          <w:sz w:val="28"/>
          <w:szCs w:val="28"/>
          <w:lang w:val="uk-UA"/>
        </w:rPr>
      </w:pPr>
      <w:r w:rsidRPr="00DF73ED">
        <w:rPr>
          <w:rStyle w:val="afb"/>
          <w:i w:val="0"/>
          <w:sz w:val="28"/>
          <w:szCs w:val="28"/>
        </w:rPr>
        <w:t xml:space="preserve"> </w:t>
      </w:r>
      <w:r w:rsidRPr="00BD2DC2">
        <w:rPr>
          <w:rStyle w:val="afb"/>
          <w:i w:val="0"/>
          <w:sz w:val="28"/>
          <w:szCs w:val="28"/>
          <w:lang w:val="uk-UA"/>
        </w:rPr>
        <w:t>Гьосле В.</w:t>
      </w:r>
      <w:r w:rsidRPr="00BD2DC2">
        <w:rPr>
          <w:rStyle w:val="afb"/>
          <w:sz w:val="28"/>
          <w:szCs w:val="28"/>
          <w:lang w:val="uk-UA"/>
        </w:rPr>
        <w:t xml:space="preserve"> </w:t>
      </w:r>
      <w:r w:rsidRPr="00BD2DC2">
        <w:rPr>
          <w:sz w:val="28"/>
          <w:szCs w:val="28"/>
          <w:lang w:val="uk-UA"/>
        </w:rPr>
        <w:t xml:space="preserve">Практична філософія в </w:t>
      </w:r>
      <w:r>
        <w:rPr>
          <w:sz w:val="28"/>
          <w:szCs w:val="28"/>
          <w:lang w:val="uk-UA"/>
        </w:rPr>
        <w:t>сучасному світі / пер. з нім. А. Єрмоленка. Київ</w:t>
      </w:r>
      <w:r w:rsidRPr="00BD2DC2">
        <w:rPr>
          <w:sz w:val="28"/>
          <w:szCs w:val="28"/>
          <w:lang w:val="uk-UA"/>
        </w:rPr>
        <w:t xml:space="preserve"> : Лібра, 2003. 248 с. </w:t>
      </w:r>
    </w:p>
    <w:p w:rsidR="003F582C" w:rsidRPr="00326F2F"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lang w:val="uk-UA"/>
        </w:rPr>
      </w:pPr>
      <w:r w:rsidRPr="00E06C06">
        <w:rPr>
          <w:rFonts w:ascii="Times New Roman" w:hAnsi="Times New Roman"/>
          <w:sz w:val="28"/>
          <w:szCs w:val="28"/>
          <w:lang w:val="uk-UA"/>
        </w:rPr>
        <w:t xml:space="preserve"> </w:t>
      </w:r>
      <w:r w:rsidRPr="006856EB">
        <w:rPr>
          <w:rFonts w:ascii="Times New Roman" w:hAnsi="Times New Roman"/>
          <w:sz w:val="28"/>
          <w:szCs w:val="28"/>
          <w:lang w:val="uk-UA"/>
        </w:rPr>
        <w:t>Денисова</w:t>
      </w:r>
      <w:r w:rsidRPr="00BD2DC2">
        <w:rPr>
          <w:rFonts w:ascii="Times New Roman" w:hAnsi="Times New Roman"/>
          <w:sz w:val="28"/>
          <w:szCs w:val="28"/>
        </w:rPr>
        <w:t> </w:t>
      </w:r>
      <w:r w:rsidRPr="006856EB">
        <w:rPr>
          <w:rFonts w:ascii="Times New Roman" w:hAnsi="Times New Roman"/>
          <w:sz w:val="28"/>
          <w:szCs w:val="28"/>
          <w:lang w:val="uk-UA"/>
        </w:rPr>
        <w:t>Т.</w:t>
      </w:r>
      <w:r>
        <w:rPr>
          <w:rFonts w:ascii="Times New Roman" w:hAnsi="Times New Roman"/>
          <w:sz w:val="28"/>
          <w:szCs w:val="28"/>
          <w:lang w:val="en-US"/>
        </w:rPr>
        <w:t> </w:t>
      </w:r>
      <w:r w:rsidRPr="006856EB">
        <w:rPr>
          <w:rFonts w:ascii="Times New Roman" w:hAnsi="Times New Roman"/>
          <w:sz w:val="28"/>
          <w:szCs w:val="28"/>
          <w:lang w:val="uk-UA"/>
        </w:rPr>
        <w:t>Н. Гетерогенність у/і головна течія</w:t>
      </w:r>
      <w:r>
        <w:rPr>
          <w:rFonts w:ascii="Times New Roman" w:hAnsi="Times New Roman"/>
          <w:sz w:val="28"/>
          <w:szCs w:val="28"/>
          <w:lang w:val="uk-UA"/>
        </w:rPr>
        <w:t xml:space="preserve"> </w:t>
      </w:r>
      <w:r w:rsidRPr="00275874">
        <w:rPr>
          <w:rFonts w:ascii="Times New Roman" w:hAnsi="Times New Roman"/>
          <w:sz w:val="28"/>
          <w:szCs w:val="28"/>
          <w:lang w:val="uk-UA"/>
        </w:rPr>
        <w:t>//</w:t>
      </w:r>
      <w:r w:rsidRPr="006856EB">
        <w:rPr>
          <w:rFonts w:ascii="Times New Roman" w:hAnsi="Times New Roman"/>
          <w:sz w:val="28"/>
          <w:szCs w:val="28"/>
          <w:lang w:val="uk-UA"/>
        </w:rPr>
        <w:t xml:space="preserve"> Головна течія – гетерогенність – канон</w:t>
      </w:r>
      <w:r>
        <w:rPr>
          <w:rFonts w:ascii="Times New Roman" w:hAnsi="Times New Roman"/>
          <w:sz w:val="28"/>
          <w:szCs w:val="28"/>
        </w:rPr>
        <w:t> </w:t>
      </w:r>
      <w:r w:rsidRPr="006856EB">
        <w:rPr>
          <w:rFonts w:ascii="Times New Roman" w:hAnsi="Times New Roman"/>
          <w:sz w:val="28"/>
          <w:szCs w:val="28"/>
          <w:lang w:val="uk-UA"/>
        </w:rPr>
        <w:t xml:space="preserve">: матеріали ІІІ Міжнародної конференції з американської літератури, 3–5 жовтня 2005 р. Київ, Україна. </w:t>
      </w:r>
      <w:r w:rsidRPr="00326F2F">
        <w:rPr>
          <w:rFonts w:ascii="Times New Roman" w:hAnsi="Times New Roman"/>
          <w:sz w:val="28"/>
          <w:szCs w:val="28"/>
          <w:lang w:val="uk-UA"/>
        </w:rPr>
        <w:t>К</w:t>
      </w:r>
      <w:r>
        <w:rPr>
          <w:rFonts w:ascii="Times New Roman" w:hAnsi="Times New Roman"/>
          <w:sz w:val="28"/>
          <w:szCs w:val="28"/>
          <w:lang w:val="uk-UA"/>
        </w:rPr>
        <w:t>иїв</w:t>
      </w:r>
      <w:r>
        <w:rPr>
          <w:rFonts w:ascii="Times New Roman" w:hAnsi="Times New Roman"/>
          <w:sz w:val="28"/>
          <w:szCs w:val="28"/>
        </w:rPr>
        <w:t> </w:t>
      </w:r>
      <w:r w:rsidRPr="00326F2F">
        <w:rPr>
          <w:rFonts w:ascii="Times New Roman" w:hAnsi="Times New Roman"/>
          <w:sz w:val="28"/>
          <w:szCs w:val="28"/>
          <w:lang w:val="uk-UA"/>
        </w:rPr>
        <w:t>: Факт, 2006. С.</w:t>
      </w:r>
      <w:r>
        <w:rPr>
          <w:rFonts w:ascii="Times New Roman" w:hAnsi="Times New Roman"/>
          <w:sz w:val="28"/>
          <w:szCs w:val="28"/>
        </w:rPr>
        <w:t> </w:t>
      </w:r>
      <w:r w:rsidRPr="00326F2F">
        <w:rPr>
          <w:rFonts w:ascii="Times New Roman" w:hAnsi="Times New Roman"/>
          <w:sz w:val="28"/>
          <w:szCs w:val="28"/>
          <w:lang w:val="uk-UA"/>
        </w:rPr>
        <w:t xml:space="preserve">571–582. </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275874">
        <w:rPr>
          <w:rFonts w:ascii="Times New Roman" w:hAnsi="Times New Roman"/>
          <w:bCs/>
          <w:sz w:val="28"/>
          <w:szCs w:val="28"/>
          <w:lang w:val="uk-UA"/>
        </w:rPr>
        <w:t xml:space="preserve"> </w:t>
      </w:r>
      <w:r w:rsidRPr="00BD2DC2">
        <w:rPr>
          <w:rFonts w:ascii="Times New Roman" w:hAnsi="Times New Roman"/>
          <w:bCs/>
          <w:sz w:val="28"/>
          <w:szCs w:val="28"/>
        </w:rPr>
        <w:t>Дуркалевич В.</w:t>
      </w:r>
      <w:r>
        <w:rPr>
          <w:rFonts w:ascii="Times New Roman" w:hAnsi="Times New Roman"/>
          <w:bCs/>
          <w:sz w:val="28"/>
          <w:szCs w:val="28"/>
          <w:lang w:val="es-ES"/>
        </w:rPr>
        <w:t> </w:t>
      </w:r>
      <w:r w:rsidRPr="00BD2DC2">
        <w:rPr>
          <w:rFonts w:ascii="Times New Roman" w:hAnsi="Times New Roman"/>
          <w:bCs/>
          <w:sz w:val="28"/>
          <w:szCs w:val="28"/>
        </w:rPr>
        <w:t>В. У пошуках наративної ідентичності : індивідуальний міф у творах Івана Франка</w:t>
      </w:r>
      <w:r>
        <w:rPr>
          <w:rFonts w:ascii="Times New Roman" w:hAnsi="Times New Roman"/>
          <w:bCs/>
          <w:sz w:val="28"/>
          <w:szCs w:val="28"/>
        </w:rPr>
        <w:t>, Анджея Хцюка і Бруно Шульца.</w:t>
      </w:r>
      <w:r w:rsidRPr="00BD2DC2">
        <w:rPr>
          <w:rFonts w:ascii="Times New Roman" w:hAnsi="Times New Roman"/>
          <w:bCs/>
          <w:sz w:val="28"/>
          <w:szCs w:val="28"/>
        </w:rPr>
        <w:t xml:space="preserve"> Дрогобич : Коло, 2015. 366 с.</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E06C06">
        <w:rPr>
          <w:rFonts w:ascii="Times New Roman" w:hAnsi="Times New Roman"/>
          <w:sz w:val="28"/>
          <w:szCs w:val="28"/>
        </w:rPr>
        <w:t xml:space="preserve"> </w:t>
      </w:r>
      <w:r w:rsidRPr="00BD2DC2">
        <w:rPr>
          <w:rFonts w:ascii="Times New Roman" w:hAnsi="Times New Roman"/>
          <w:sz w:val="28"/>
          <w:szCs w:val="28"/>
        </w:rPr>
        <w:t xml:space="preserve">Элиаде М. Окультизм, колдовство </w:t>
      </w:r>
      <w:r>
        <w:rPr>
          <w:rFonts w:ascii="Times New Roman" w:hAnsi="Times New Roman"/>
          <w:sz w:val="28"/>
          <w:szCs w:val="28"/>
        </w:rPr>
        <w:t xml:space="preserve">и моды в культуре. </w:t>
      </w:r>
      <w:r w:rsidRPr="00BD2DC2">
        <w:rPr>
          <w:rFonts w:ascii="Times New Roman" w:hAnsi="Times New Roman"/>
          <w:sz w:val="28"/>
          <w:szCs w:val="28"/>
        </w:rPr>
        <w:t>Киев, София, Москва : Гелиос, 2002. 464 с.</w:t>
      </w:r>
      <w:r w:rsidRPr="00BD2DC2">
        <w:rPr>
          <w:rFonts w:ascii="Times New Roman" w:hAnsi="Times New Roman"/>
          <w:sz w:val="28"/>
          <w:szCs w:val="28"/>
          <w:highlight w:val="yellow"/>
        </w:rPr>
        <w:t xml:space="preserve"> </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sz w:val="28"/>
          <w:szCs w:val="28"/>
        </w:rPr>
        <w:t xml:space="preserve">Эриксон Э. Идентичность: </w:t>
      </w:r>
      <w:r>
        <w:rPr>
          <w:rFonts w:ascii="Times New Roman" w:hAnsi="Times New Roman"/>
          <w:sz w:val="28"/>
          <w:szCs w:val="28"/>
        </w:rPr>
        <w:t>юность и кризи / пер. с англ.</w:t>
      </w:r>
      <w:r>
        <w:rPr>
          <w:rFonts w:ascii="Times New Roman" w:hAnsi="Times New Roman"/>
          <w:sz w:val="28"/>
          <w:szCs w:val="28"/>
          <w:lang w:val="uk-UA"/>
        </w:rPr>
        <w:t>;</w:t>
      </w:r>
      <w:r w:rsidRPr="00BD2DC2">
        <w:rPr>
          <w:rFonts w:ascii="Times New Roman" w:hAnsi="Times New Roman"/>
          <w:sz w:val="28"/>
          <w:szCs w:val="28"/>
        </w:rPr>
        <w:t xml:space="preserve"> общ. ред. и пр</w:t>
      </w:r>
      <w:r>
        <w:rPr>
          <w:rFonts w:ascii="Times New Roman" w:hAnsi="Times New Roman"/>
          <w:sz w:val="28"/>
          <w:szCs w:val="28"/>
        </w:rPr>
        <w:t>едисл. Толстых А. В. М</w:t>
      </w:r>
      <w:r>
        <w:rPr>
          <w:rFonts w:ascii="Times New Roman" w:hAnsi="Times New Roman"/>
          <w:sz w:val="28"/>
          <w:szCs w:val="28"/>
          <w:lang w:val="uk-UA"/>
        </w:rPr>
        <w:t>осква</w:t>
      </w:r>
      <w:r w:rsidRPr="00BD2DC2">
        <w:rPr>
          <w:rFonts w:ascii="Times New Roman" w:hAnsi="Times New Roman"/>
          <w:sz w:val="28"/>
          <w:szCs w:val="28"/>
        </w:rPr>
        <w:t> : Флинта: МПСИ: Прогресс, 2006. 352 с.</w:t>
      </w:r>
    </w:p>
    <w:p w:rsidR="003F582C" w:rsidRPr="00BD2DC2" w:rsidRDefault="003F582C" w:rsidP="003F582C">
      <w:pPr>
        <w:pStyle w:val="aa"/>
        <w:numPr>
          <w:ilvl w:val="0"/>
          <w:numId w:val="1"/>
        </w:numPr>
        <w:tabs>
          <w:tab w:val="left" w:pos="426"/>
        </w:tabs>
        <w:spacing w:line="360" w:lineRule="auto"/>
        <w:ind w:left="284" w:hanging="284"/>
        <w:jc w:val="both"/>
        <w:rPr>
          <w:sz w:val="28"/>
          <w:szCs w:val="28"/>
          <w:u w:val="single"/>
        </w:rPr>
      </w:pPr>
      <w:r w:rsidRPr="00E06C06">
        <w:rPr>
          <w:noProof/>
          <w:sz w:val="28"/>
          <w:szCs w:val="28"/>
        </w:rPr>
        <w:t xml:space="preserve"> </w:t>
      </w:r>
      <w:r w:rsidRPr="00BD2DC2">
        <w:rPr>
          <w:noProof/>
          <w:sz w:val="28"/>
          <w:szCs w:val="28"/>
        </w:rPr>
        <w:t>Эджертон В. Достоевск</w:t>
      </w:r>
      <w:r>
        <w:rPr>
          <w:noProof/>
          <w:sz w:val="28"/>
          <w:szCs w:val="28"/>
        </w:rPr>
        <w:t>ий и Унамуно</w:t>
      </w:r>
      <w:r>
        <w:rPr>
          <w:noProof/>
          <w:sz w:val="28"/>
          <w:szCs w:val="28"/>
          <w:lang w:val="uk-UA"/>
        </w:rPr>
        <w:t xml:space="preserve"> </w:t>
      </w:r>
      <w:r>
        <w:rPr>
          <w:noProof/>
          <w:sz w:val="28"/>
          <w:szCs w:val="28"/>
        </w:rPr>
        <w:t xml:space="preserve">// </w:t>
      </w:r>
      <w:r w:rsidRPr="00275874">
        <w:rPr>
          <w:noProof/>
          <w:sz w:val="28"/>
          <w:szCs w:val="28"/>
        </w:rPr>
        <w:t xml:space="preserve">Сравнительное изучение литератур </w:t>
      </w:r>
      <w:r w:rsidRPr="00275874">
        <w:rPr>
          <w:noProof/>
          <w:sz w:val="28"/>
          <w:szCs w:val="28"/>
          <w:lang w:val="uk-UA"/>
        </w:rPr>
        <w:t xml:space="preserve">/ </w:t>
      </w:r>
      <w:r>
        <w:rPr>
          <w:noProof/>
          <w:sz w:val="28"/>
          <w:szCs w:val="28"/>
          <w:lang w:val="uk-UA"/>
        </w:rPr>
        <w:t>п</w:t>
      </w:r>
      <w:r>
        <w:rPr>
          <w:noProof/>
          <w:sz w:val="28"/>
          <w:szCs w:val="28"/>
        </w:rPr>
        <w:t>ер. с англ. Ленинград,</w:t>
      </w:r>
      <w:r w:rsidRPr="00BD2DC2">
        <w:rPr>
          <w:noProof/>
          <w:sz w:val="28"/>
          <w:szCs w:val="28"/>
        </w:rPr>
        <w:t xml:space="preserve"> 1976. С.</w:t>
      </w:r>
      <w:r w:rsidRPr="00BD2DC2">
        <w:rPr>
          <w:noProof/>
          <w:sz w:val="28"/>
          <w:szCs w:val="28"/>
          <w:lang w:val="en-US"/>
        </w:rPr>
        <w:t> </w:t>
      </w:r>
      <w:r w:rsidRPr="00BD2DC2">
        <w:rPr>
          <w:noProof/>
          <w:sz w:val="28"/>
          <w:szCs w:val="28"/>
        </w:rPr>
        <w:t>189–194.</w:t>
      </w:r>
    </w:p>
    <w:p w:rsidR="003F582C" w:rsidRPr="00BD2DC2" w:rsidRDefault="003F582C" w:rsidP="003F582C">
      <w:pPr>
        <w:pStyle w:val="15"/>
        <w:numPr>
          <w:ilvl w:val="0"/>
          <w:numId w:val="1"/>
        </w:numPr>
        <w:tabs>
          <w:tab w:val="left" w:pos="426"/>
        </w:tabs>
        <w:spacing w:line="360" w:lineRule="auto"/>
        <w:ind w:left="284" w:hanging="284"/>
        <w:contextualSpacing/>
        <w:jc w:val="both"/>
        <w:rPr>
          <w:sz w:val="28"/>
          <w:szCs w:val="28"/>
        </w:rPr>
      </w:pPr>
      <w:r w:rsidRPr="00BD2DC2">
        <w:rPr>
          <w:sz w:val="28"/>
          <w:szCs w:val="28"/>
        </w:rPr>
        <w:t>Забужко О.</w:t>
      </w:r>
      <w:r>
        <w:rPr>
          <w:sz w:val="28"/>
          <w:szCs w:val="28"/>
          <w:lang w:val="es-ES"/>
        </w:rPr>
        <w:t> </w:t>
      </w:r>
      <w:r w:rsidRPr="00BD2DC2">
        <w:rPr>
          <w:sz w:val="28"/>
          <w:szCs w:val="28"/>
        </w:rPr>
        <w:t>С. Філософія української ідеї та європейський контекст : франківський період</w:t>
      </w:r>
      <w:r>
        <w:rPr>
          <w:sz w:val="28"/>
          <w:szCs w:val="28"/>
          <w:lang w:val="uk-UA"/>
        </w:rPr>
        <w:t xml:space="preserve">. </w:t>
      </w:r>
      <w:r>
        <w:rPr>
          <w:sz w:val="28"/>
          <w:szCs w:val="28"/>
        </w:rPr>
        <w:t>К</w:t>
      </w:r>
      <w:r>
        <w:rPr>
          <w:sz w:val="28"/>
          <w:szCs w:val="28"/>
          <w:lang w:val="uk-UA"/>
        </w:rPr>
        <w:t>иїв</w:t>
      </w:r>
      <w:r w:rsidRPr="00BD2DC2">
        <w:rPr>
          <w:sz w:val="28"/>
          <w:szCs w:val="28"/>
        </w:rPr>
        <w:t> : Основи, 1993. 126 с.</w:t>
      </w:r>
    </w:p>
    <w:p w:rsidR="003F582C" w:rsidRPr="00BD2DC2" w:rsidRDefault="003F582C" w:rsidP="003F582C">
      <w:pPr>
        <w:pStyle w:val="15"/>
        <w:numPr>
          <w:ilvl w:val="0"/>
          <w:numId w:val="1"/>
        </w:numPr>
        <w:tabs>
          <w:tab w:val="left" w:pos="426"/>
        </w:tabs>
        <w:spacing w:line="360" w:lineRule="auto"/>
        <w:ind w:left="284" w:hanging="284"/>
        <w:contextualSpacing/>
        <w:jc w:val="both"/>
        <w:rPr>
          <w:sz w:val="28"/>
          <w:szCs w:val="28"/>
        </w:rPr>
      </w:pPr>
      <w:r w:rsidRPr="00BD2DC2">
        <w:rPr>
          <w:sz w:val="28"/>
          <w:szCs w:val="28"/>
        </w:rPr>
        <w:t>Забужко</w:t>
      </w:r>
      <w:r w:rsidRPr="00E06C06">
        <w:rPr>
          <w:sz w:val="28"/>
          <w:szCs w:val="28"/>
          <w:lang w:val="en-US"/>
        </w:rPr>
        <w:t> </w:t>
      </w:r>
      <w:r w:rsidRPr="00BD2DC2">
        <w:rPr>
          <w:sz w:val="28"/>
          <w:szCs w:val="28"/>
        </w:rPr>
        <w:t>О</w:t>
      </w:r>
      <w:r w:rsidRPr="00A83B4E">
        <w:rPr>
          <w:sz w:val="28"/>
          <w:szCs w:val="28"/>
        </w:rPr>
        <w:t>.</w:t>
      </w:r>
      <w:r>
        <w:rPr>
          <w:sz w:val="28"/>
          <w:szCs w:val="28"/>
          <w:lang w:val="es-ES"/>
        </w:rPr>
        <w:t> </w:t>
      </w:r>
      <w:r w:rsidRPr="00BD2DC2">
        <w:rPr>
          <w:sz w:val="28"/>
          <w:szCs w:val="28"/>
        </w:rPr>
        <w:t>С</w:t>
      </w:r>
      <w:r w:rsidRPr="00A83B4E">
        <w:rPr>
          <w:sz w:val="28"/>
          <w:szCs w:val="28"/>
        </w:rPr>
        <w:t xml:space="preserve">. </w:t>
      </w:r>
      <w:r w:rsidRPr="00BD2DC2">
        <w:rPr>
          <w:sz w:val="28"/>
          <w:szCs w:val="28"/>
          <w:lang w:val="en-US"/>
        </w:rPr>
        <w:t>Notre</w:t>
      </w:r>
      <w:r w:rsidRPr="00A83B4E">
        <w:rPr>
          <w:sz w:val="28"/>
          <w:szCs w:val="28"/>
        </w:rPr>
        <w:t xml:space="preserve"> </w:t>
      </w:r>
      <w:r w:rsidRPr="00BD2DC2">
        <w:rPr>
          <w:sz w:val="28"/>
          <w:szCs w:val="28"/>
          <w:lang w:val="en-US"/>
        </w:rPr>
        <w:t>dame</w:t>
      </w:r>
      <w:r w:rsidRPr="00A83B4E">
        <w:rPr>
          <w:sz w:val="28"/>
          <w:szCs w:val="28"/>
        </w:rPr>
        <w:t xml:space="preserve"> </w:t>
      </w:r>
      <w:r w:rsidRPr="00E06C06">
        <w:rPr>
          <w:sz w:val="28"/>
          <w:szCs w:val="28"/>
          <w:lang w:val="en-US"/>
        </w:rPr>
        <w:t>d</w:t>
      </w:r>
      <w:r w:rsidRPr="00A83B4E">
        <w:rPr>
          <w:sz w:val="28"/>
          <w:szCs w:val="28"/>
        </w:rPr>
        <w:t>’</w:t>
      </w:r>
      <w:r w:rsidRPr="00BD2DC2">
        <w:rPr>
          <w:sz w:val="28"/>
          <w:szCs w:val="28"/>
          <w:lang w:val="en-US"/>
        </w:rPr>
        <w:t>Ukraine </w:t>
      </w:r>
      <w:r w:rsidRPr="00A83B4E">
        <w:rPr>
          <w:sz w:val="28"/>
          <w:szCs w:val="28"/>
        </w:rPr>
        <w:t xml:space="preserve">: </w:t>
      </w:r>
      <w:r w:rsidRPr="00BD2DC2">
        <w:rPr>
          <w:sz w:val="28"/>
          <w:szCs w:val="28"/>
        </w:rPr>
        <w:t>українка</w:t>
      </w:r>
      <w:r w:rsidRPr="00A83B4E">
        <w:rPr>
          <w:sz w:val="28"/>
          <w:szCs w:val="28"/>
        </w:rPr>
        <w:t xml:space="preserve"> </w:t>
      </w:r>
      <w:r w:rsidRPr="00BD2DC2">
        <w:rPr>
          <w:sz w:val="28"/>
          <w:szCs w:val="28"/>
        </w:rPr>
        <w:t>в</w:t>
      </w:r>
      <w:r w:rsidRPr="00A83B4E">
        <w:rPr>
          <w:sz w:val="28"/>
          <w:szCs w:val="28"/>
        </w:rPr>
        <w:t xml:space="preserve"> </w:t>
      </w:r>
      <w:r w:rsidRPr="00BD2DC2">
        <w:rPr>
          <w:sz w:val="28"/>
          <w:szCs w:val="28"/>
        </w:rPr>
        <w:t>конфлікті</w:t>
      </w:r>
      <w:r w:rsidRPr="00A83B4E">
        <w:rPr>
          <w:sz w:val="28"/>
          <w:szCs w:val="28"/>
        </w:rPr>
        <w:t xml:space="preserve"> </w:t>
      </w:r>
      <w:r w:rsidRPr="00BD2DC2">
        <w:rPr>
          <w:sz w:val="28"/>
          <w:szCs w:val="28"/>
        </w:rPr>
        <w:t>міфологій</w:t>
      </w:r>
      <w:r w:rsidRPr="00A83B4E">
        <w:rPr>
          <w:sz w:val="28"/>
          <w:szCs w:val="28"/>
        </w:rPr>
        <w:t xml:space="preserve">. </w:t>
      </w:r>
      <w:r w:rsidRPr="00BD2DC2">
        <w:rPr>
          <w:sz w:val="28"/>
          <w:szCs w:val="28"/>
        </w:rPr>
        <w:t>2-е вид., випра</w:t>
      </w:r>
      <w:r>
        <w:rPr>
          <w:sz w:val="28"/>
          <w:szCs w:val="28"/>
        </w:rPr>
        <w:t>влене. К</w:t>
      </w:r>
      <w:r>
        <w:rPr>
          <w:sz w:val="28"/>
          <w:szCs w:val="28"/>
          <w:lang w:val="uk-UA"/>
        </w:rPr>
        <w:t>иїв</w:t>
      </w:r>
      <w:r w:rsidRPr="00BD2DC2">
        <w:rPr>
          <w:sz w:val="28"/>
          <w:szCs w:val="28"/>
        </w:rPr>
        <w:t> : Факт, 2007. 640 с.</w:t>
      </w:r>
    </w:p>
    <w:p w:rsidR="003F582C" w:rsidRPr="00C31F33" w:rsidRDefault="003F582C" w:rsidP="003F582C">
      <w:pPr>
        <w:pStyle w:val="a7"/>
        <w:numPr>
          <w:ilvl w:val="0"/>
          <w:numId w:val="1"/>
        </w:numPr>
        <w:tabs>
          <w:tab w:val="clear" w:pos="360"/>
          <w:tab w:val="left" w:pos="426"/>
        </w:tabs>
        <w:spacing w:after="0" w:line="360" w:lineRule="auto"/>
        <w:ind w:left="284" w:hanging="284"/>
        <w:jc w:val="both"/>
        <w:rPr>
          <w:rFonts w:ascii="Times New Roman" w:hAnsi="Times New Roman"/>
          <w:sz w:val="28"/>
          <w:szCs w:val="28"/>
        </w:rPr>
      </w:pPr>
      <w:r w:rsidRPr="00C31F33">
        <w:rPr>
          <w:rFonts w:ascii="Times New Roman" w:hAnsi="Times New Roman"/>
          <w:sz w:val="28"/>
          <w:szCs w:val="28"/>
        </w:rPr>
        <w:t xml:space="preserve">Зарецкий Ю. История, память, национальная идентичность </w:t>
      </w:r>
      <w:r w:rsidRPr="00C31F33">
        <w:rPr>
          <w:rFonts w:ascii="Times New Roman" w:hAnsi="Times New Roman"/>
          <w:sz w:val="28"/>
          <w:szCs w:val="28"/>
          <w:lang w:val="uk-UA"/>
        </w:rPr>
        <w:t>URL</w:t>
      </w:r>
      <w:r w:rsidRPr="00C31F33">
        <w:rPr>
          <w:rFonts w:ascii="Times New Roman" w:hAnsi="Times New Roman"/>
          <w:sz w:val="28"/>
          <w:szCs w:val="28"/>
        </w:rPr>
        <w:t xml:space="preserve">: </w:t>
      </w:r>
      <w:hyperlink r:id="rId10" w:history="1">
        <w:r w:rsidRPr="00C31F33">
          <w:rPr>
            <w:rStyle w:val="ae"/>
            <w:rFonts w:ascii="Times New Roman" w:hAnsi="Times New Roman"/>
            <w:color w:val="auto"/>
            <w:sz w:val="28"/>
            <w:szCs w:val="28"/>
            <w:u w:val="none"/>
          </w:rPr>
          <w:t>http://perspectivy.</w:t>
        </w:r>
        <w:r w:rsidRPr="00C31F33">
          <w:rPr>
            <w:rStyle w:val="ae"/>
            <w:rFonts w:ascii="Times New Roman" w:hAnsi="Times New Roman"/>
            <w:color w:val="auto"/>
            <w:sz w:val="28"/>
            <w:szCs w:val="28"/>
            <w:u w:val="none"/>
            <w:lang w:val="en-US"/>
          </w:rPr>
          <w:t>info</w:t>
        </w:r>
        <w:r w:rsidRPr="00C31F33">
          <w:rPr>
            <w:rStyle w:val="ae"/>
            <w:rFonts w:ascii="Times New Roman" w:hAnsi="Times New Roman"/>
            <w:color w:val="auto"/>
            <w:sz w:val="28"/>
            <w:szCs w:val="28"/>
            <w:u w:val="none"/>
          </w:rPr>
          <w:t>/</w:t>
        </w:r>
        <w:r w:rsidRPr="00C31F33">
          <w:rPr>
            <w:rStyle w:val="ae"/>
            <w:rFonts w:ascii="Times New Roman" w:hAnsi="Times New Roman"/>
            <w:color w:val="auto"/>
            <w:sz w:val="28"/>
            <w:szCs w:val="28"/>
            <w:u w:val="none"/>
            <w:lang w:val="en-US"/>
          </w:rPr>
          <w:t>history</w:t>
        </w:r>
        <w:r w:rsidRPr="00C31F33">
          <w:rPr>
            <w:rStyle w:val="ae"/>
            <w:rFonts w:ascii="Times New Roman" w:hAnsi="Times New Roman"/>
            <w:color w:val="auto"/>
            <w:sz w:val="28"/>
            <w:szCs w:val="28"/>
            <w:u w:val="none"/>
          </w:rPr>
          <w:t>/</w:t>
        </w:r>
        <w:r w:rsidRPr="00C31F33">
          <w:rPr>
            <w:rStyle w:val="ae"/>
            <w:rFonts w:ascii="Times New Roman" w:hAnsi="Times New Roman"/>
            <w:color w:val="auto"/>
            <w:sz w:val="28"/>
            <w:szCs w:val="28"/>
            <w:u w:val="none"/>
            <w:lang w:val="en-US"/>
          </w:rPr>
          <w:t>istorija</w:t>
        </w:r>
        <w:r w:rsidRPr="00C31F33">
          <w:rPr>
            <w:rStyle w:val="ae"/>
            <w:rFonts w:ascii="Times New Roman" w:hAnsi="Times New Roman"/>
            <w:color w:val="auto"/>
            <w:sz w:val="28"/>
            <w:szCs w:val="28"/>
            <w:u w:val="none"/>
          </w:rPr>
          <w:t>_</w:t>
        </w:r>
        <w:r w:rsidRPr="00C31F33">
          <w:rPr>
            <w:rStyle w:val="ae"/>
            <w:rFonts w:ascii="Times New Roman" w:hAnsi="Times New Roman"/>
            <w:color w:val="auto"/>
            <w:sz w:val="28"/>
            <w:szCs w:val="28"/>
            <w:u w:val="none"/>
            <w:lang w:val="en-US"/>
          </w:rPr>
          <w:t>pamat</w:t>
        </w:r>
        <w:r w:rsidRPr="00C31F33">
          <w:rPr>
            <w:rStyle w:val="ae"/>
            <w:rFonts w:ascii="Times New Roman" w:hAnsi="Times New Roman"/>
            <w:color w:val="auto"/>
            <w:sz w:val="28"/>
            <w:szCs w:val="28"/>
            <w:u w:val="none"/>
          </w:rPr>
          <w:t>_</w:t>
        </w:r>
        <w:r w:rsidRPr="00C31F33">
          <w:rPr>
            <w:rStyle w:val="ae"/>
            <w:rFonts w:ascii="Times New Roman" w:hAnsi="Times New Roman"/>
            <w:color w:val="auto"/>
            <w:sz w:val="28"/>
            <w:szCs w:val="28"/>
            <w:u w:val="none"/>
            <w:lang w:val="en-US"/>
          </w:rPr>
          <w:t>nacionalnaja</w:t>
        </w:r>
        <w:r w:rsidRPr="00C31F33">
          <w:rPr>
            <w:rStyle w:val="ae"/>
            <w:rFonts w:ascii="Times New Roman" w:hAnsi="Times New Roman"/>
            <w:color w:val="auto"/>
            <w:sz w:val="28"/>
            <w:szCs w:val="28"/>
            <w:u w:val="none"/>
          </w:rPr>
          <w:t>_</w:t>
        </w:r>
        <w:r w:rsidRPr="00C31F33">
          <w:rPr>
            <w:rStyle w:val="ae"/>
            <w:rFonts w:ascii="Times New Roman" w:hAnsi="Times New Roman"/>
            <w:color w:val="auto"/>
            <w:sz w:val="28"/>
            <w:szCs w:val="28"/>
            <w:u w:val="none"/>
            <w:lang w:val="en-US"/>
          </w:rPr>
          <w:t>identichnost</w:t>
        </w:r>
        <w:r w:rsidRPr="00C31F33">
          <w:rPr>
            <w:rStyle w:val="ae"/>
            <w:rFonts w:ascii="Times New Roman" w:hAnsi="Times New Roman"/>
            <w:color w:val="auto"/>
            <w:sz w:val="28"/>
            <w:szCs w:val="28"/>
            <w:u w:val="none"/>
          </w:rPr>
          <w:t>_2010-02-24.</w:t>
        </w:r>
        <w:r w:rsidRPr="00C31F33">
          <w:rPr>
            <w:rStyle w:val="ae"/>
            <w:rFonts w:ascii="Times New Roman" w:hAnsi="Times New Roman"/>
            <w:color w:val="auto"/>
            <w:sz w:val="28"/>
            <w:szCs w:val="28"/>
            <w:u w:val="none"/>
            <w:lang w:val="en-US"/>
          </w:rPr>
          <w:t>htm</w:t>
        </w:r>
      </w:hyperlink>
      <w:r w:rsidRPr="00C31F33">
        <w:rPr>
          <w:rFonts w:ascii="Times New Roman" w:hAnsi="Times New Roman"/>
          <w:sz w:val="28"/>
          <w:szCs w:val="28"/>
        </w:rPr>
        <w:t xml:space="preserve"> (дата звернення: 13.08.2017)</w:t>
      </w:r>
    </w:p>
    <w:p w:rsidR="003F582C" w:rsidRPr="00C31F33"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C31F33">
        <w:rPr>
          <w:rFonts w:ascii="Times New Roman" w:hAnsi="Times New Roman"/>
          <w:sz w:val="28"/>
          <w:szCs w:val="28"/>
        </w:rPr>
        <w:t xml:space="preserve"> Зборовська Н.</w:t>
      </w:r>
      <w:r>
        <w:rPr>
          <w:rFonts w:ascii="Times New Roman" w:hAnsi="Times New Roman"/>
          <w:sz w:val="28"/>
          <w:szCs w:val="28"/>
          <w:lang w:val="uk-UA"/>
        </w:rPr>
        <w:t> </w:t>
      </w:r>
      <w:r w:rsidRPr="00C31F33">
        <w:rPr>
          <w:rFonts w:ascii="Times New Roman" w:hAnsi="Times New Roman"/>
          <w:sz w:val="28"/>
          <w:szCs w:val="28"/>
        </w:rPr>
        <w:t>В. Психоаналіз і літературознавство</w:t>
      </w:r>
      <w:r w:rsidRPr="00C31F33">
        <w:rPr>
          <w:rFonts w:ascii="Times New Roman" w:hAnsi="Times New Roman"/>
          <w:sz w:val="28"/>
          <w:szCs w:val="28"/>
          <w:lang w:val="uk-UA"/>
        </w:rPr>
        <w:t>.</w:t>
      </w:r>
      <w:r w:rsidRPr="00C31F33">
        <w:rPr>
          <w:rFonts w:ascii="Times New Roman" w:hAnsi="Times New Roman"/>
          <w:sz w:val="28"/>
          <w:szCs w:val="28"/>
        </w:rPr>
        <w:t xml:space="preserve"> Київ : Академвидав, 2003. 390</w:t>
      </w:r>
      <w:r w:rsidRPr="00C31F33">
        <w:rPr>
          <w:rFonts w:ascii="Times New Roman" w:hAnsi="Times New Roman"/>
          <w:sz w:val="28"/>
          <w:szCs w:val="28"/>
          <w:lang w:val="en-US"/>
        </w:rPr>
        <w:t> </w:t>
      </w:r>
      <w:r w:rsidRPr="00C31F33">
        <w:rPr>
          <w:rFonts w:ascii="Times New Roman" w:hAnsi="Times New Roman"/>
          <w:sz w:val="28"/>
          <w:szCs w:val="28"/>
        </w:rPr>
        <w:t>с.</w:t>
      </w:r>
    </w:p>
    <w:p w:rsidR="003F582C" w:rsidRPr="00C31F33"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326F2F">
        <w:rPr>
          <w:rFonts w:ascii="Times New Roman" w:hAnsi="Times New Roman"/>
          <w:sz w:val="28"/>
          <w:szCs w:val="28"/>
        </w:rPr>
        <w:t xml:space="preserve"> </w:t>
      </w:r>
      <w:r w:rsidRPr="00C31F33">
        <w:rPr>
          <w:rFonts w:ascii="Times New Roman" w:hAnsi="Times New Roman"/>
          <w:sz w:val="28"/>
          <w:szCs w:val="28"/>
        </w:rPr>
        <w:t>Зливков</w:t>
      </w:r>
      <w:r w:rsidRPr="006856EB">
        <w:rPr>
          <w:rFonts w:ascii="Times New Roman" w:hAnsi="Times New Roman"/>
          <w:sz w:val="28"/>
          <w:szCs w:val="28"/>
          <w:lang w:val="en-US"/>
        </w:rPr>
        <w:t> </w:t>
      </w:r>
      <w:r w:rsidRPr="00C31F33">
        <w:rPr>
          <w:rFonts w:ascii="Times New Roman" w:hAnsi="Times New Roman"/>
          <w:sz w:val="28"/>
          <w:szCs w:val="28"/>
        </w:rPr>
        <w:t>В</w:t>
      </w:r>
      <w:r w:rsidRPr="00326F2F">
        <w:rPr>
          <w:rFonts w:ascii="Times New Roman" w:hAnsi="Times New Roman"/>
          <w:sz w:val="28"/>
          <w:szCs w:val="28"/>
        </w:rPr>
        <w:t>.</w:t>
      </w:r>
      <w:r>
        <w:rPr>
          <w:rFonts w:ascii="Times New Roman" w:hAnsi="Times New Roman"/>
          <w:sz w:val="28"/>
          <w:szCs w:val="28"/>
          <w:lang w:val="uk-UA"/>
        </w:rPr>
        <w:t> </w:t>
      </w:r>
      <w:r w:rsidRPr="00C31F33">
        <w:rPr>
          <w:rFonts w:ascii="Times New Roman" w:hAnsi="Times New Roman"/>
          <w:sz w:val="28"/>
          <w:szCs w:val="28"/>
        </w:rPr>
        <w:t>Л</w:t>
      </w:r>
      <w:r w:rsidRPr="00326F2F">
        <w:rPr>
          <w:rFonts w:ascii="Times New Roman" w:hAnsi="Times New Roman"/>
          <w:sz w:val="28"/>
          <w:szCs w:val="28"/>
        </w:rPr>
        <w:t xml:space="preserve">. </w:t>
      </w:r>
      <w:r w:rsidRPr="00C31F33">
        <w:rPr>
          <w:rFonts w:ascii="Times New Roman" w:hAnsi="Times New Roman"/>
          <w:sz w:val="28"/>
          <w:szCs w:val="28"/>
        </w:rPr>
        <w:t>Самоідентифікація</w:t>
      </w:r>
      <w:r w:rsidRPr="00326F2F">
        <w:rPr>
          <w:rFonts w:ascii="Times New Roman" w:hAnsi="Times New Roman"/>
          <w:sz w:val="28"/>
          <w:szCs w:val="28"/>
        </w:rPr>
        <w:t xml:space="preserve"> </w:t>
      </w:r>
      <w:r w:rsidRPr="00C31F33">
        <w:rPr>
          <w:rFonts w:ascii="Times New Roman" w:hAnsi="Times New Roman"/>
          <w:sz w:val="28"/>
          <w:szCs w:val="28"/>
        </w:rPr>
        <w:t>в</w:t>
      </w:r>
      <w:r w:rsidRPr="00326F2F">
        <w:rPr>
          <w:rFonts w:ascii="Times New Roman" w:hAnsi="Times New Roman"/>
          <w:sz w:val="28"/>
          <w:szCs w:val="28"/>
        </w:rPr>
        <w:t xml:space="preserve"> </w:t>
      </w:r>
      <w:r w:rsidRPr="00C31F33">
        <w:rPr>
          <w:rFonts w:ascii="Times New Roman" w:hAnsi="Times New Roman"/>
          <w:sz w:val="28"/>
          <w:szCs w:val="28"/>
        </w:rPr>
        <w:t>педагогічній</w:t>
      </w:r>
      <w:r w:rsidRPr="00326F2F">
        <w:rPr>
          <w:rFonts w:ascii="Times New Roman" w:hAnsi="Times New Roman"/>
          <w:sz w:val="28"/>
          <w:szCs w:val="28"/>
        </w:rPr>
        <w:t xml:space="preserve"> </w:t>
      </w:r>
      <w:r w:rsidRPr="00C31F33">
        <w:rPr>
          <w:rFonts w:ascii="Times New Roman" w:hAnsi="Times New Roman"/>
          <w:sz w:val="28"/>
          <w:szCs w:val="28"/>
        </w:rPr>
        <w:t>комунікації</w:t>
      </w:r>
      <w:r w:rsidRPr="00C31F33">
        <w:rPr>
          <w:rFonts w:ascii="Times New Roman" w:hAnsi="Times New Roman"/>
          <w:sz w:val="28"/>
          <w:szCs w:val="28"/>
          <w:lang w:val="uk-UA"/>
        </w:rPr>
        <w:t>.</w:t>
      </w:r>
      <w:r w:rsidRPr="00326F2F">
        <w:rPr>
          <w:rFonts w:ascii="Times New Roman" w:hAnsi="Times New Roman"/>
          <w:sz w:val="28"/>
          <w:szCs w:val="28"/>
        </w:rPr>
        <w:t xml:space="preserve"> </w:t>
      </w:r>
      <w:r w:rsidRPr="00C31F33">
        <w:rPr>
          <w:rFonts w:ascii="Times New Roman" w:hAnsi="Times New Roman"/>
          <w:sz w:val="28"/>
          <w:szCs w:val="28"/>
        </w:rPr>
        <w:t>К</w:t>
      </w:r>
      <w:r w:rsidRPr="00C31F33">
        <w:rPr>
          <w:rFonts w:ascii="Times New Roman" w:hAnsi="Times New Roman"/>
          <w:sz w:val="28"/>
          <w:szCs w:val="28"/>
          <w:lang w:val="uk-UA"/>
        </w:rPr>
        <w:t>иїв</w:t>
      </w:r>
      <w:r w:rsidRPr="00C31F33">
        <w:rPr>
          <w:rFonts w:ascii="Times New Roman" w:hAnsi="Times New Roman"/>
          <w:sz w:val="28"/>
          <w:szCs w:val="28"/>
        </w:rPr>
        <w:t xml:space="preserve"> : Український центр політичного менеджменту, 2005. 144 с. </w:t>
      </w:r>
      <w:r w:rsidRPr="00C31F33">
        <w:rPr>
          <w:rFonts w:ascii="Times New Roman" w:hAnsi="Times New Roman"/>
          <w:sz w:val="28"/>
          <w:szCs w:val="28"/>
          <w:lang w:val="uk-UA"/>
        </w:rPr>
        <w:t>URL</w:t>
      </w:r>
      <w:r w:rsidRPr="00C31F33">
        <w:rPr>
          <w:rFonts w:ascii="Times New Roman" w:hAnsi="Times New Roman"/>
          <w:sz w:val="28"/>
          <w:szCs w:val="28"/>
        </w:rPr>
        <w:t xml:space="preserve">: </w:t>
      </w:r>
      <w:hyperlink r:id="rId11" w:history="1">
        <w:r w:rsidRPr="00C31F33">
          <w:rPr>
            <w:rStyle w:val="ae"/>
            <w:rFonts w:ascii="Times New Roman" w:hAnsi="Times New Roman"/>
            <w:color w:val="auto"/>
            <w:sz w:val="28"/>
            <w:szCs w:val="28"/>
            <w:u w:val="none"/>
          </w:rPr>
          <w:t>http://www.politik.org.ua/vid/books.php3/b=16&amp;setcss=1&amp;ncss=big</w:t>
        </w:r>
      </w:hyperlink>
      <w:r w:rsidRPr="00C31F33">
        <w:rPr>
          <w:rFonts w:ascii="Times New Roman" w:hAnsi="Times New Roman"/>
          <w:sz w:val="28"/>
          <w:szCs w:val="28"/>
          <w:lang w:val="uk-UA"/>
        </w:rPr>
        <w:t xml:space="preserve"> </w:t>
      </w:r>
      <w:r w:rsidRPr="00C31F33">
        <w:rPr>
          <w:rFonts w:ascii="Times New Roman" w:hAnsi="Times New Roman"/>
          <w:sz w:val="28"/>
          <w:szCs w:val="28"/>
        </w:rPr>
        <w:t>(дата звернення: 13.0</w:t>
      </w:r>
      <w:r w:rsidRPr="00C31F33">
        <w:rPr>
          <w:rFonts w:ascii="Times New Roman" w:hAnsi="Times New Roman"/>
          <w:sz w:val="28"/>
          <w:szCs w:val="28"/>
          <w:lang w:val="uk-UA"/>
        </w:rPr>
        <w:t>7</w:t>
      </w:r>
      <w:r w:rsidRPr="00C31F33">
        <w:rPr>
          <w:rFonts w:ascii="Times New Roman" w:hAnsi="Times New Roman"/>
          <w:sz w:val="28"/>
          <w:szCs w:val="28"/>
        </w:rPr>
        <w:t>.2017)</w:t>
      </w:r>
    </w:p>
    <w:p w:rsidR="003F582C" w:rsidRPr="00C31F33"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C31F33">
        <w:rPr>
          <w:rFonts w:ascii="Times New Roman" w:hAnsi="Times New Roman"/>
          <w:sz w:val="28"/>
          <w:szCs w:val="28"/>
        </w:rPr>
        <w:t>Зубрицька</w:t>
      </w:r>
      <w:r w:rsidRPr="00C31F33">
        <w:rPr>
          <w:rFonts w:ascii="Times New Roman" w:hAnsi="Times New Roman"/>
          <w:sz w:val="28"/>
          <w:szCs w:val="28"/>
          <w:lang w:val="en-US"/>
        </w:rPr>
        <w:t> </w:t>
      </w:r>
      <w:r w:rsidRPr="00C31F33">
        <w:rPr>
          <w:rFonts w:ascii="Times New Roman" w:hAnsi="Times New Roman"/>
          <w:sz w:val="28"/>
          <w:szCs w:val="28"/>
        </w:rPr>
        <w:t>М.</w:t>
      </w:r>
      <w:r>
        <w:rPr>
          <w:rFonts w:ascii="Times New Roman" w:hAnsi="Times New Roman"/>
          <w:sz w:val="28"/>
          <w:szCs w:val="28"/>
          <w:lang w:val="en-US"/>
        </w:rPr>
        <w:t> </w:t>
      </w:r>
      <w:r>
        <w:rPr>
          <w:rFonts w:ascii="Times New Roman" w:hAnsi="Times New Roman"/>
          <w:sz w:val="28"/>
          <w:szCs w:val="28"/>
          <w:lang w:val="uk-UA"/>
        </w:rPr>
        <w:t>О.</w:t>
      </w:r>
      <w:r w:rsidRPr="00C31F33">
        <w:rPr>
          <w:rFonts w:ascii="Times New Roman" w:hAnsi="Times New Roman"/>
          <w:sz w:val="28"/>
          <w:szCs w:val="28"/>
        </w:rPr>
        <w:t xml:space="preserve"> </w:t>
      </w:r>
      <w:r w:rsidRPr="00C31F33">
        <w:rPr>
          <w:rFonts w:ascii="Times New Roman" w:hAnsi="Times New Roman"/>
          <w:sz w:val="28"/>
          <w:szCs w:val="28"/>
          <w:lang w:val="en-US"/>
        </w:rPr>
        <w:t>Homo</w:t>
      </w:r>
      <w:r w:rsidRPr="00C31F33">
        <w:rPr>
          <w:rFonts w:ascii="Times New Roman" w:hAnsi="Times New Roman"/>
          <w:sz w:val="28"/>
          <w:szCs w:val="28"/>
        </w:rPr>
        <w:t xml:space="preserve"> </w:t>
      </w:r>
      <w:r w:rsidRPr="00C31F33">
        <w:rPr>
          <w:rFonts w:ascii="Times New Roman" w:hAnsi="Times New Roman"/>
          <w:sz w:val="28"/>
          <w:szCs w:val="28"/>
          <w:lang w:val="en-US"/>
        </w:rPr>
        <w:t>legens </w:t>
      </w:r>
      <w:r w:rsidRPr="00C31F33">
        <w:rPr>
          <w:rFonts w:ascii="Times New Roman" w:hAnsi="Times New Roman"/>
          <w:sz w:val="28"/>
          <w:szCs w:val="28"/>
        </w:rPr>
        <w:t>: читання як соціокультурний феномен</w:t>
      </w:r>
      <w:r w:rsidRPr="00C31F33">
        <w:rPr>
          <w:rFonts w:ascii="Times New Roman" w:hAnsi="Times New Roman"/>
          <w:sz w:val="28"/>
          <w:szCs w:val="28"/>
          <w:lang w:val="uk-UA"/>
        </w:rPr>
        <w:t>.</w:t>
      </w:r>
      <w:r w:rsidRPr="00C31F33">
        <w:rPr>
          <w:rFonts w:ascii="Times New Roman" w:hAnsi="Times New Roman"/>
          <w:sz w:val="28"/>
          <w:szCs w:val="28"/>
        </w:rPr>
        <w:t xml:space="preserve"> Львів</w:t>
      </w:r>
      <w:r w:rsidRPr="00C31F33">
        <w:rPr>
          <w:rFonts w:ascii="Times New Roman" w:hAnsi="Times New Roman"/>
          <w:sz w:val="28"/>
          <w:szCs w:val="28"/>
          <w:lang w:val="en-US"/>
        </w:rPr>
        <w:t> </w:t>
      </w:r>
      <w:r w:rsidRPr="00C31F33">
        <w:rPr>
          <w:rFonts w:ascii="Times New Roman" w:hAnsi="Times New Roman"/>
          <w:sz w:val="28"/>
          <w:szCs w:val="28"/>
        </w:rPr>
        <w:t xml:space="preserve">: </w:t>
      </w:r>
      <w:r w:rsidRPr="00C31F33">
        <w:rPr>
          <w:rFonts w:ascii="Times New Roman" w:hAnsi="Times New Roman"/>
          <w:sz w:val="28"/>
          <w:szCs w:val="28"/>
        </w:rPr>
        <w:lastRenderedPageBreak/>
        <w:t>Літопис, 2004. 352</w:t>
      </w:r>
      <w:r w:rsidRPr="00C31F33">
        <w:rPr>
          <w:rFonts w:ascii="Times New Roman" w:hAnsi="Times New Roman"/>
          <w:sz w:val="28"/>
          <w:szCs w:val="28"/>
          <w:lang w:val="en-US"/>
        </w:rPr>
        <w:t> </w:t>
      </w:r>
      <w:r w:rsidRPr="00C31F33">
        <w:rPr>
          <w:rFonts w:ascii="Times New Roman" w:hAnsi="Times New Roman"/>
          <w:sz w:val="28"/>
          <w:szCs w:val="28"/>
        </w:rPr>
        <w:t>с.</w:t>
      </w:r>
    </w:p>
    <w:p w:rsidR="003F582C" w:rsidRPr="00275874"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C31F33">
        <w:rPr>
          <w:rFonts w:ascii="Times New Roman" w:hAnsi="Times New Roman"/>
          <w:sz w:val="28"/>
          <w:szCs w:val="28"/>
        </w:rPr>
        <w:t xml:space="preserve"> Іванюк І.</w:t>
      </w:r>
      <w:r>
        <w:rPr>
          <w:rFonts w:ascii="Times New Roman" w:hAnsi="Times New Roman"/>
          <w:sz w:val="28"/>
          <w:szCs w:val="28"/>
          <w:lang w:val="en-US"/>
        </w:rPr>
        <w:t> </w:t>
      </w:r>
      <w:r w:rsidRPr="00C31F33">
        <w:rPr>
          <w:rFonts w:ascii="Times New Roman" w:hAnsi="Times New Roman"/>
          <w:sz w:val="28"/>
          <w:szCs w:val="28"/>
        </w:rPr>
        <w:t xml:space="preserve">Я. Становлення ідентичності особистості в контексті зарубіжної психології </w:t>
      </w:r>
      <w:r w:rsidRPr="00C31F33">
        <w:rPr>
          <w:rFonts w:ascii="Times New Roman" w:hAnsi="Times New Roman"/>
          <w:sz w:val="28"/>
          <w:szCs w:val="28"/>
          <w:lang w:val="uk-UA"/>
        </w:rPr>
        <w:t>URL</w:t>
      </w:r>
      <w:r w:rsidRPr="00C31F33">
        <w:rPr>
          <w:rFonts w:ascii="Times New Roman" w:hAnsi="Times New Roman"/>
          <w:sz w:val="28"/>
          <w:szCs w:val="28"/>
        </w:rPr>
        <w:t>:</w:t>
      </w:r>
      <w:r w:rsidRPr="00C31F33">
        <w:rPr>
          <w:rFonts w:ascii="Times New Roman" w:hAnsi="Times New Roman"/>
          <w:sz w:val="28"/>
          <w:szCs w:val="28"/>
          <w:lang w:val="uk-UA"/>
        </w:rPr>
        <w:t xml:space="preserve"> </w:t>
      </w:r>
      <w:r w:rsidRPr="00C31F33">
        <w:rPr>
          <w:rFonts w:ascii="Times New Roman" w:hAnsi="Times New Roman"/>
          <w:sz w:val="28"/>
          <w:szCs w:val="28"/>
        </w:rPr>
        <w:t>http://www.social-science.com.ua/jornal_content/189/17e7a40d01aec98607a81108003dba41</w:t>
      </w:r>
      <w:r w:rsidRPr="00C31F33">
        <w:rPr>
          <w:sz w:val="28"/>
          <w:szCs w:val="28"/>
        </w:rPr>
        <w:t xml:space="preserve"> </w:t>
      </w:r>
      <w:r w:rsidRPr="00C31F33">
        <w:rPr>
          <w:rFonts w:ascii="Times New Roman" w:hAnsi="Times New Roman"/>
          <w:sz w:val="28"/>
          <w:szCs w:val="28"/>
        </w:rPr>
        <w:t>(дата звернення: 13.0</w:t>
      </w:r>
      <w:r w:rsidRPr="00C31F33">
        <w:rPr>
          <w:rFonts w:ascii="Times New Roman" w:hAnsi="Times New Roman"/>
          <w:sz w:val="28"/>
          <w:szCs w:val="28"/>
          <w:lang w:val="uk-UA"/>
        </w:rPr>
        <w:t>7</w:t>
      </w:r>
      <w:r w:rsidRPr="00C31F33">
        <w:rPr>
          <w:rFonts w:ascii="Times New Roman" w:hAnsi="Times New Roman"/>
          <w:sz w:val="28"/>
          <w:szCs w:val="28"/>
        </w:rPr>
        <w:t>.2017)</w:t>
      </w:r>
    </w:p>
    <w:p w:rsidR="003F582C" w:rsidRPr="00C31F33"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275874">
        <w:rPr>
          <w:rFonts w:ascii="Times New Roman" w:hAnsi="Times New Roman"/>
          <w:sz w:val="28"/>
          <w:szCs w:val="28"/>
        </w:rPr>
        <w:t xml:space="preserve"> Ісак Н.</w:t>
      </w:r>
      <w:r>
        <w:rPr>
          <w:rFonts w:ascii="Times New Roman" w:hAnsi="Times New Roman"/>
          <w:sz w:val="28"/>
          <w:szCs w:val="28"/>
          <w:lang w:val="en-US"/>
        </w:rPr>
        <w:t> </w:t>
      </w:r>
      <w:r w:rsidRPr="00275874">
        <w:rPr>
          <w:rFonts w:ascii="Times New Roman" w:hAnsi="Times New Roman"/>
          <w:sz w:val="28"/>
          <w:szCs w:val="28"/>
        </w:rPr>
        <w:t>Ю. Наратив як засіб ідентифікації особи</w:t>
      </w:r>
      <w:r w:rsidRPr="00275874">
        <w:rPr>
          <w:rFonts w:ascii="Times New Roman" w:hAnsi="Times New Roman"/>
          <w:sz w:val="28"/>
          <w:szCs w:val="28"/>
          <w:lang w:val="uk-UA"/>
        </w:rPr>
        <w:t xml:space="preserve"> // </w:t>
      </w:r>
      <w:r w:rsidRPr="00275874">
        <w:rPr>
          <w:rFonts w:ascii="Times New Roman" w:hAnsi="Times New Roman"/>
          <w:sz w:val="28"/>
          <w:szCs w:val="28"/>
        </w:rPr>
        <w:t>Мультиверсум. Філософський альманах.</w:t>
      </w:r>
      <w:r w:rsidRPr="00C31F33">
        <w:rPr>
          <w:rFonts w:ascii="Times New Roman" w:hAnsi="Times New Roman"/>
          <w:i/>
          <w:sz w:val="28"/>
          <w:szCs w:val="28"/>
        </w:rPr>
        <w:t xml:space="preserve"> </w:t>
      </w:r>
      <w:r w:rsidRPr="00C31F33">
        <w:rPr>
          <w:rFonts w:ascii="Times New Roman" w:hAnsi="Times New Roman"/>
          <w:sz w:val="28"/>
          <w:szCs w:val="28"/>
        </w:rPr>
        <w:t>Київ : Центр духовної культури, 2006. № 52.</w:t>
      </w:r>
      <w:r w:rsidRPr="00C31F33">
        <w:rPr>
          <w:rFonts w:ascii="Times New Roman" w:hAnsi="Times New Roman"/>
          <w:sz w:val="28"/>
          <w:szCs w:val="28"/>
          <w:lang w:val="uk-UA"/>
        </w:rPr>
        <w:t xml:space="preserve"> URL</w:t>
      </w:r>
      <w:r w:rsidRPr="00C31F33">
        <w:rPr>
          <w:rFonts w:ascii="Times New Roman" w:hAnsi="Times New Roman"/>
          <w:sz w:val="28"/>
          <w:szCs w:val="28"/>
        </w:rPr>
        <w:t xml:space="preserve">:http://www.filosof.com.ua/Journel/M_52/Isak.html (дата звернення: </w:t>
      </w:r>
      <w:r w:rsidRPr="00C31F33">
        <w:rPr>
          <w:rFonts w:ascii="Times New Roman" w:hAnsi="Times New Roman"/>
          <w:sz w:val="28"/>
          <w:szCs w:val="28"/>
          <w:lang w:val="uk-UA"/>
        </w:rPr>
        <w:t>11</w:t>
      </w:r>
      <w:r w:rsidRPr="00C31F33">
        <w:rPr>
          <w:rFonts w:ascii="Times New Roman" w:hAnsi="Times New Roman"/>
          <w:sz w:val="28"/>
          <w:szCs w:val="28"/>
        </w:rPr>
        <w:t>.0</w:t>
      </w:r>
      <w:r w:rsidRPr="00C31F33">
        <w:rPr>
          <w:rFonts w:ascii="Times New Roman" w:hAnsi="Times New Roman"/>
          <w:sz w:val="28"/>
          <w:szCs w:val="28"/>
          <w:lang w:val="uk-UA"/>
        </w:rPr>
        <w:t>8</w:t>
      </w:r>
      <w:r w:rsidRPr="00C31F33">
        <w:rPr>
          <w:rFonts w:ascii="Times New Roman" w:hAnsi="Times New Roman"/>
          <w:sz w:val="28"/>
          <w:szCs w:val="28"/>
        </w:rPr>
        <w:t>.201</w:t>
      </w:r>
      <w:r w:rsidRPr="00C31F33">
        <w:rPr>
          <w:rFonts w:ascii="Times New Roman" w:hAnsi="Times New Roman"/>
          <w:sz w:val="28"/>
          <w:szCs w:val="28"/>
          <w:lang w:val="uk-UA"/>
        </w:rPr>
        <w:t>8</w:t>
      </w:r>
      <w:r w:rsidRPr="00C31F33">
        <w:rPr>
          <w:rFonts w:ascii="Times New Roman" w:hAnsi="Times New Roman"/>
          <w:sz w:val="28"/>
          <w:szCs w:val="28"/>
        </w:rPr>
        <w:t>)</w:t>
      </w:r>
    </w:p>
    <w:p w:rsidR="003F582C" w:rsidRPr="00C31F33"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C31F33">
        <w:rPr>
          <w:rFonts w:ascii="Times New Roman" w:hAnsi="Times New Roman"/>
          <w:sz w:val="28"/>
          <w:szCs w:val="28"/>
        </w:rPr>
        <w:t xml:space="preserve"> Интервью с профессором Полем Рикёром</w:t>
      </w:r>
      <w:r>
        <w:rPr>
          <w:rFonts w:ascii="Times New Roman" w:hAnsi="Times New Roman"/>
          <w:sz w:val="28"/>
          <w:szCs w:val="28"/>
          <w:lang w:val="uk-UA"/>
        </w:rPr>
        <w:t xml:space="preserve"> </w:t>
      </w:r>
      <w:r w:rsidRPr="00275874">
        <w:rPr>
          <w:rFonts w:ascii="Times New Roman" w:hAnsi="Times New Roman"/>
          <w:sz w:val="28"/>
          <w:szCs w:val="28"/>
          <w:lang w:val="uk-UA"/>
        </w:rPr>
        <w:t>//</w:t>
      </w:r>
      <w:r w:rsidRPr="00275874">
        <w:rPr>
          <w:rFonts w:ascii="Times New Roman" w:hAnsi="Times New Roman"/>
          <w:sz w:val="28"/>
          <w:szCs w:val="28"/>
        </w:rPr>
        <w:t xml:space="preserve"> Рикёр П. Память, история, забвение </w:t>
      </w:r>
      <w:r w:rsidRPr="00275874">
        <w:rPr>
          <w:rFonts w:ascii="Times New Roman" w:hAnsi="Times New Roman"/>
          <w:sz w:val="28"/>
          <w:szCs w:val="28"/>
          <w:lang w:val="uk-UA"/>
        </w:rPr>
        <w:t>/ п</w:t>
      </w:r>
      <w:r w:rsidRPr="00275874">
        <w:rPr>
          <w:rFonts w:ascii="Times New Roman" w:hAnsi="Times New Roman"/>
          <w:sz w:val="28"/>
          <w:szCs w:val="28"/>
        </w:rPr>
        <w:t>ер. с франц.</w:t>
      </w:r>
      <w:r w:rsidRPr="00C31F33">
        <w:rPr>
          <w:rFonts w:ascii="Times New Roman" w:hAnsi="Times New Roman"/>
          <w:sz w:val="28"/>
          <w:szCs w:val="28"/>
        </w:rPr>
        <w:t xml:space="preserve"> М</w:t>
      </w:r>
      <w:r w:rsidRPr="00C31F33">
        <w:rPr>
          <w:rFonts w:ascii="Times New Roman" w:hAnsi="Times New Roman"/>
          <w:sz w:val="28"/>
          <w:szCs w:val="28"/>
          <w:lang w:val="uk-UA"/>
        </w:rPr>
        <w:t>осква</w:t>
      </w:r>
      <w:r w:rsidRPr="00C31F33">
        <w:rPr>
          <w:rFonts w:ascii="Times New Roman" w:hAnsi="Times New Roman"/>
          <w:sz w:val="28"/>
          <w:szCs w:val="28"/>
        </w:rPr>
        <w:t> : Издательство гуманитарной литературы, 2004</w:t>
      </w:r>
      <w:r w:rsidRPr="00C31F33">
        <w:rPr>
          <w:rFonts w:ascii="Times New Roman" w:hAnsi="Times New Roman"/>
          <w:sz w:val="28"/>
          <w:szCs w:val="28"/>
          <w:lang w:val="uk-UA"/>
        </w:rPr>
        <w:t xml:space="preserve">. </w:t>
      </w:r>
      <w:r w:rsidRPr="00C31F33">
        <w:rPr>
          <w:rFonts w:ascii="Times New Roman" w:hAnsi="Times New Roman"/>
          <w:sz w:val="28"/>
          <w:szCs w:val="28"/>
        </w:rPr>
        <w:t>728</w:t>
      </w:r>
      <w:r w:rsidRPr="00C31F33">
        <w:rPr>
          <w:rFonts w:ascii="Times New Roman" w:hAnsi="Times New Roman"/>
          <w:sz w:val="28"/>
          <w:szCs w:val="28"/>
          <w:lang w:val="en-US"/>
        </w:rPr>
        <w:t> </w:t>
      </w:r>
      <w:r w:rsidRPr="00C31F33">
        <w:rPr>
          <w:rFonts w:ascii="Times New Roman" w:hAnsi="Times New Roman"/>
          <w:sz w:val="28"/>
          <w:szCs w:val="28"/>
        </w:rPr>
        <w:t xml:space="preserve">с. </w:t>
      </w:r>
    </w:p>
    <w:p w:rsidR="003F582C" w:rsidRPr="00C31F33"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C31F33">
        <w:rPr>
          <w:sz w:val="28"/>
          <w:szCs w:val="28"/>
        </w:rPr>
        <w:t xml:space="preserve"> </w:t>
      </w:r>
      <w:r w:rsidRPr="00C31F33">
        <w:rPr>
          <w:rFonts w:ascii="Times New Roman" w:hAnsi="Times New Roman"/>
          <w:bCs/>
          <w:sz w:val="28"/>
          <w:szCs w:val="28"/>
        </w:rPr>
        <w:t>Камю А. Міф про Сізіфа. Вибрані твори. У 3-х т. Т. 3. Есе / пер. з фр., упоряд. О. Жупанський. Харків : Фоліо, 1997. С. 72–162.</w:t>
      </w:r>
    </w:p>
    <w:p w:rsidR="003F582C" w:rsidRPr="00C31F33" w:rsidRDefault="003F582C" w:rsidP="003F582C">
      <w:pPr>
        <w:pStyle w:val="15"/>
        <w:numPr>
          <w:ilvl w:val="0"/>
          <w:numId w:val="1"/>
        </w:numPr>
        <w:tabs>
          <w:tab w:val="left" w:pos="426"/>
        </w:tabs>
        <w:spacing w:line="360" w:lineRule="auto"/>
        <w:ind w:left="284" w:hanging="284"/>
        <w:contextualSpacing/>
        <w:jc w:val="both"/>
        <w:rPr>
          <w:sz w:val="28"/>
          <w:szCs w:val="28"/>
          <w:lang w:val="en-US"/>
        </w:rPr>
      </w:pPr>
      <w:r w:rsidRPr="00C31F33">
        <w:rPr>
          <w:sz w:val="28"/>
          <w:szCs w:val="28"/>
        </w:rPr>
        <w:t>Кьеркегор С. Дневник обольстителя / пер. с датского П.</w:t>
      </w:r>
      <w:r w:rsidRPr="00C31F33">
        <w:rPr>
          <w:sz w:val="28"/>
          <w:szCs w:val="28"/>
          <w:lang w:val="uk-UA"/>
        </w:rPr>
        <w:t> </w:t>
      </w:r>
      <w:r w:rsidRPr="00C31F33">
        <w:rPr>
          <w:sz w:val="28"/>
          <w:szCs w:val="28"/>
        </w:rPr>
        <w:t>Ганзен. М</w:t>
      </w:r>
      <w:r w:rsidRPr="00C31F33">
        <w:rPr>
          <w:sz w:val="28"/>
          <w:szCs w:val="28"/>
          <w:lang w:val="uk-UA"/>
        </w:rPr>
        <w:t>осква </w:t>
      </w:r>
      <w:r w:rsidRPr="00C31F33">
        <w:rPr>
          <w:sz w:val="28"/>
          <w:szCs w:val="28"/>
        </w:rPr>
        <w:t xml:space="preserve">: ЗАО </w:t>
      </w:r>
      <w:r w:rsidRPr="00C31F33">
        <w:rPr>
          <w:sz w:val="28"/>
          <w:szCs w:val="28"/>
          <w:lang w:val="uk-UA"/>
        </w:rPr>
        <w:t>«</w:t>
      </w:r>
      <w:r w:rsidRPr="00C31F33">
        <w:rPr>
          <w:sz w:val="28"/>
          <w:szCs w:val="28"/>
        </w:rPr>
        <w:t>Издательство ЭКСМО-Пресс</w:t>
      </w:r>
      <w:r w:rsidRPr="00C31F33">
        <w:rPr>
          <w:sz w:val="28"/>
          <w:szCs w:val="28"/>
          <w:lang w:val="uk-UA"/>
        </w:rPr>
        <w:t>»</w:t>
      </w:r>
      <w:r w:rsidRPr="00C31F33">
        <w:rPr>
          <w:sz w:val="28"/>
          <w:szCs w:val="28"/>
        </w:rPr>
        <w:t xml:space="preserve">, 1999. </w:t>
      </w:r>
      <w:r w:rsidRPr="00C31F33">
        <w:rPr>
          <w:sz w:val="28"/>
          <w:szCs w:val="28"/>
          <w:lang w:val="en-US"/>
        </w:rPr>
        <w:t>350</w:t>
      </w:r>
      <w:r>
        <w:rPr>
          <w:sz w:val="28"/>
          <w:szCs w:val="28"/>
          <w:lang w:val="uk-UA"/>
        </w:rPr>
        <w:t> </w:t>
      </w:r>
      <w:r w:rsidRPr="00C31F33">
        <w:rPr>
          <w:sz w:val="28"/>
          <w:szCs w:val="28"/>
          <w:lang w:val="en-US"/>
        </w:rPr>
        <w:t>с</w:t>
      </w:r>
      <w:r w:rsidRPr="00C31F33">
        <w:rPr>
          <w:sz w:val="28"/>
          <w:szCs w:val="28"/>
          <w:lang w:val="uk-UA"/>
        </w:rPr>
        <w:t>.</w:t>
      </w:r>
    </w:p>
    <w:p w:rsidR="003F582C" w:rsidRPr="00C31F33" w:rsidRDefault="003F582C" w:rsidP="003F582C">
      <w:pPr>
        <w:pStyle w:val="15"/>
        <w:numPr>
          <w:ilvl w:val="0"/>
          <w:numId w:val="1"/>
        </w:numPr>
        <w:tabs>
          <w:tab w:val="left" w:pos="426"/>
        </w:tabs>
        <w:spacing w:line="360" w:lineRule="auto"/>
        <w:ind w:left="284" w:hanging="284"/>
        <w:contextualSpacing/>
        <w:jc w:val="both"/>
        <w:rPr>
          <w:sz w:val="28"/>
          <w:szCs w:val="28"/>
        </w:rPr>
      </w:pPr>
      <w:r w:rsidRPr="00C31F33">
        <w:rPr>
          <w:sz w:val="28"/>
          <w:szCs w:val="28"/>
        </w:rPr>
        <w:t>Кьеркегор</w:t>
      </w:r>
      <w:r w:rsidRPr="00C31F33">
        <w:rPr>
          <w:sz w:val="28"/>
          <w:szCs w:val="28"/>
          <w:lang w:val="uk-UA"/>
        </w:rPr>
        <w:t xml:space="preserve"> С.</w:t>
      </w:r>
      <w:r w:rsidRPr="00C31F33">
        <w:rPr>
          <w:sz w:val="28"/>
          <w:szCs w:val="28"/>
        </w:rPr>
        <w:t xml:space="preserve"> Или-или - Фрагменты из жизни</w:t>
      </w:r>
      <w:r w:rsidRPr="00C31F33">
        <w:rPr>
          <w:sz w:val="28"/>
          <w:szCs w:val="28"/>
          <w:lang w:val="uk-UA"/>
        </w:rPr>
        <w:t xml:space="preserve">. </w:t>
      </w:r>
      <w:r w:rsidRPr="00C31F33">
        <w:rPr>
          <w:sz w:val="28"/>
          <w:szCs w:val="28"/>
        </w:rPr>
        <w:t>Санкт-Петербург</w:t>
      </w:r>
      <w:r w:rsidRPr="00C31F33">
        <w:rPr>
          <w:sz w:val="28"/>
          <w:szCs w:val="28"/>
          <w:lang w:val="uk-UA"/>
        </w:rPr>
        <w:t> : Издательство Русской Христианской Гуманитар</w:t>
      </w:r>
      <w:r>
        <w:rPr>
          <w:sz w:val="28"/>
          <w:szCs w:val="28"/>
          <w:lang w:val="uk-UA"/>
        </w:rPr>
        <w:t>ной Академии: Амфора, 2011. 823 </w:t>
      </w:r>
      <w:r w:rsidRPr="00C31F33">
        <w:rPr>
          <w:sz w:val="28"/>
          <w:szCs w:val="28"/>
          <w:lang w:val="uk-UA"/>
        </w:rPr>
        <w:t>с.</w:t>
      </w:r>
    </w:p>
    <w:p w:rsidR="003F582C" w:rsidRPr="00AD4EF5" w:rsidRDefault="003F582C" w:rsidP="003F582C">
      <w:pPr>
        <w:pStyle w:val="15"/>
        <w:numPr>
          <w:ilvl w:val="0"/>
          <w:numId w:val="1"/>
        </w:numPr>
        <w:tabs>
          <w:tab w:val="left" w:pos="426"/>
        </w:tabs>
        <w:spacing w:line="360" w:lineRule="auto"/>
        <w:ind w:left="284" w:hanging="284"/>
        <w:contextualSpacing/>
        <w:jc w:val="both"/>
        <w:rPr>
          <w:sz w:val="28"/>
          <w:szCs w:val="28"/>
        </w:rPr>
      </w:pPr>
      <w:r w:rsidRPr="00C31F33">
        <w:rPr>
          <w:sz w:val="28"/>
          <w:szCs w:val="28"/>
        </w:rPr>
        <w:t>Коваль-Фучило І. Екзистенціал мовчання в етнології та культурі</w:t>
      </w:r>
      <w:r>
        <w:rPr>
          <w:sz w:val="28"/>
          <w:szCs w:val="28"/>
          <w:lang w:val="uk-UA"/>
        </w:rPr>
        <w:t xml:space="preserve"> </w:t>
      </w:r>
      <w:r w:rsidRPr="00275874">
        <w:rPr>
          <w:sz w:val="28"/>
          <w:szCs w:val="28"/>
          <w:lang w:val="uk-UA"/>
        </w:rPr>
        <w:t>//</w:t>
      </w:r>
      <w:r w:rsidRPr="00275874">
        <w:rPr>
          <w:sz w:val="28"/>
          <w:szCs w:val="28"/>
        </w:rPr>
        <w:t xml:space="preserve"> Вісник Львівського </w:t>
      </w:r>
      <w:r w:rsidRPr="00275874">
        <w:rPr>
          <w:sz w:val="28"/>
          <w:szCs w:val="28"/>
          <w:lang w:val="uk-UA"/>
        </w:rPr>
        <w:t>національного університе</w:t>
      </w:r>
      <w:r w:rsidRPr="00275874">
        <w:rPr>
          <w:sz w:val="28"/>
          <w:szCs w:val="28"/>
        </w:rPr>
        <w:t>ту. Сер</w:t>
      </w:r>
      <w:r w:rsidRPr="00275874">
        <w:rPr>
          <w:sz w:val="28"/>
          <w:szCs w:val="28"/>
          <w:lang w:val="uk-UA"/>
        </w:rPr>
        <w:t>ія</w:t>
      </w:r>
      <w:r w:rsidRPr="00275874">
        <w:rPr>
          <w:sz w:val="28"/>
          <w:szCs w:val="28"/>
        </w:rPr>
        <w:t xml:space="preserve"> філол</w:t>
      </w:r>
      <w:r w:rsidRPr="00275874">
        <w:rPr>
          <w:sz w:val="28"/>
          <w:szCs w:val="28"/>
          <w:lang w:val="uk-UA"/>
        </w:rPr>
        <w:t>огія.</w:t>
      </w:r>
      <w:r w:rsidRPr="00275874">
        <w:rPr>
          <w:sz w:val="28"/>
          <w:szCs w:val="28"/>
        </w:rPr>
        <w:t xml:space="preserve"> </w:t>
      </w:r>
      <w:r w:rsidRPr="00C31F33">
        <w:rPr>
          <w:sz w:val="28"/>
          <w:szCs w:val="28"/>
        </w:rPr>
        <w:t>Львів : Вид-во Львівського держ</w:t>
      </w:r>
      <w:r w:rsidRPr="00C31F33">
        <w:rPr>
          <w:sz w:val="28"/>
          <w:szCs w:val="28"/>
          <w:lang w:val="uk-UA"/>
        </w:rPr>
        <w:t>авного</w:t>
      </w:r>
      <w:r w:rsidRPr="00C31F33">
        <w:rPr>
          <w:sz w:val="28"/>
          <w:szCs w:val="28"/>
        </w:rPr>
        <w:t xml:space="preserve"> ун</w:t>
      </w:r>
      <w:r w:rsidRPr="00C31F33">
        <w:rPr>
          <w:sz w:val="28"/>
          <w:szCs w:val="28"/>
          <w:lang w:val="uk-UA"/>
        </w:rPr>
        <w:t>іверсите</w:t>
      </w:r>
      <w:r>
        <w:rPr>
          <w:sz w:val="28"/>
          <w:szCs w:val="28"/>
        </w:rPr>
        <w:t>ту, 1999. Вип. 27. С.</w:t>
      </w:r>
      <w:r>
        <w:rPr>
          <w:sz w:val="28"/>
          <w:szCs w:val="28"/>
          <w:lang w:val="uk-UA"/>
        </w:rPr>
        <w:t> </w:t>
      </w:r>
      <w:r w:rsidRPr="00C31F33">
        <w:rPr>
          <w:sz w:val="28"/>
          <w:szCs w:val="28"/>
        </w:rPr>
        <w:t xml:space="preserve">32–40. </w:t>
      </w:r>
    </w:p>
    <w:p w:rsidR="003F582C" w:rsidRPr="00AD4EF5" w:rsidRDefault="003F582C" w:rsidP="003F582C">
      <w:pPr>
        <w:pStyle w:val="15"/>
        <w:numPr>
          <w:ilvl w:val="0"/>
          <w:numId w:val="1"/>
        </w:numPr>
        <w:tabs>
          <w:tab w:val="left" w:pos="426"/>
        </w:tabs>
        <w:spacing w:line="360" w:lineRule="auto"/>
        <w:ind w:left="284" w:hanging="284"/>
        <w:contextualSpacing/>
        <w:jc w:val="both"/>
        <w:rPr>
          <w:sz w:val="28"/>
          <w:szCs w:val="28"/>
          <w:lang w:val="uk-UA"/>
        </w:rPr>
      </w:pPr>
      <w:r>
        <w:rPr>
          <w:sz w:val="28"/>
          <w:szCs w:val="28"/>
          <w:lang w:val="uk-UA"/>
        </w:rPr>
        <w:t>Ковальчук Ю. В. Трактування любові як «воскресіння в іншому» у філософських рефлексіях Міґеля де Унаумно // Проблеми гуманітарних наук. Філософія. 2015, Вип. 35. С. 34–41.</w:t>
      </w:r>
    </w:p>
    <w:p w:rsidR="003F582C" w:rsidRPr="00275874" w:rsidRDefault="003F582C" w:rsidP="003F582C">
      <w:pPr>
        <w:pStyle w:val="a8"/>
        <w:numPr>
          <w:ilvl w:val="0"/>
          <w:numId w:val="1"/>
        </w:numPr>
        <w:tabs>
          <w:tab w:val="clear" w:pos="360"/>
          <w:tab w:val="left" w:pos="426"/>
          <w:tab w:val="left" w:pos="720"/>
        </w:tabs>
        <w:spacing w:after="0" w:line="360" w:lineRule="auto"/>
        <w:ind w:left="284" w:hanging="284"/>
        <w:jc w:val="both"/>
        <w:rPr>
          <w:rStyle w:val="a3"/>
          <w:rFonts w:ascii="Times New Roman" w:hAnsi="Times New Roman"/>
          <w:b w:val="0"/>
          <w:sz w:val="28"/>
          <w:szCs w:val="28"/>
        </w:rPr>
      </w:pPr>
      <w:r w:rsidRPr="00C31F33">
        <w:rPr>
          <w:rFonts w:ascii="Times New Roman" w:hAnsi="Times New Roman"/>
          <w:sz w:val="28"/>
          <w:szCs w:val="28"/>
        </w:rPr>
        <w:t>Козловець М.</w:t>
      </w:r>
      <w:r>
        <w:rPr>
          <w:rFonts w:ascii="Times New Roman" w:hAnsi="Times New Roman"/>
          <w:sz w:val="28"/>
          <w:szCs w:val="28"/>
          <w:lang w:val="uk-UA"/>
        </w:rPr>
        <w:t> </w:t>
      </w:r>
      <w:r w:rsidRPr="00C31F33">
        <w:rPr>
          <w:rFonts w:ascii="Times New Roman" w:hAnsi="Times New Roman"/>
          <w:sz w:val="28"/>
          <w:szCs w:val="28"/>
        </w:rPr>
        <w:t>А. Ідентичність: сакральне та профанне</w:t>
      </w:r>
      <w:r>
        <w:rPr>
          <w:rFonts w:ascii="Times New Roman" w:hAnsi="Times New Roman"/>
          <w:sz w:val="28"/>
          <w:szCs w:val="28"/>
          <w:lang w:val="uk-UA"/>
        </w:rPr>
        <w:t xml:space="preserve"> </w:t>
      </w:r>
      <w:r w:rsidRPr="00275874">
        <w:rPr>
          <w:rFonts w:ascii="Times New Roman" w:hAnsi="Times New Roman"/>
          <w:sz w:val="28"/>
          <w:szCs w:val="28"/>
          <w:lang w:val="uk-UA"/>
        </w:rPr>
        <w:t>//</w:t>
      </w:r>
      <w:r w:rsidRPr="00275874">
        <w:rPr>
          <w:rFonts w:ascii="Times New Roman" w:hAnsi="Times New Roman"/>
          <w:sz w:val="28"/>
          <w:szCs w:val="28"/>
        </w:rPr>
        <w:t xml:space="preserve"> Ф</w:t>
      </w:r>
      <w:r>
        <w:rPr>
          <w:rFonts w:ascii="Times New Roman" w:hAnsi="Times New Roman"/>
          <w:sz w:val="28"/>
          <w:szCs w:val="28"/>
        </w:rPr>
        <w:t>ілософська думка. 2008. № 4. С.</w:t>
      </w:r>
      <w:r>
        <w:rPr>
          <w:rFonts w:ascii="Times New Roman" w:hAnsi="Times New Roman"/>
          <w:sz w:val="28"/>
          <w:szCs w:val="28"/>
          <w:lang w:val="uk-UA"/>
        </w:rPr>
        <w:t> </w:t>
      </w:r>
      <w:r w:rsidRPr="00275874">
        <w:rPr>
          <w:rFonts w:ascii="Times New Roman" w:hAnsi="Times New Roman"/>
          <w:sz w:val="28"/>
          <w:szCs w:val="28"/>
        </w:rPr>
        <w:t>136–149</w:t>
      </w:r>
      <w:r w:rsidRPr="00275874">
        <w:rPr>
          <w:rFonts w:ascii="Times New Roman" w:hAnsi="Times New Roman"/>
          <w:sz w:val="28"/>
          <w:szCs w:val="28"/>
          <w:lang w:val="uk-UA"/>
        </w:rPr>
        <w:t>.</w:t>
      </w:r>
    </w:p>
    <w:p w:rsidR="003F582C" w:rsidRPr="00C31F33"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C31F33">
        <w:rPr>
          <w:rFonts w:ascii="Times New Roman" w:hAnsi="Times New Roman"/>
          <w:sz w:val="28"/>
          <w:szCs w:val="28"/>
        </w:rPr>
        <w:t>Константинова Н.</w:t>
      </w:r>
      <w:r>
        <w:rPr>
          <w:rFonts w:ascii="Times New Roman" w:hAnsi="Times New Roman"/>
          <w:sz w:val="28"/>
          <w:szCs w:val="28"/>
          <w:lang w:val="uk-UA"/>
        </w:rPr>
        <w:t> </w:t>
      </w:r>
      <w:r w:rsidRPr="00C31F33">
        <w:rPr>
          <w:rFonts w:ascii="Times New Roman" w:hAnsi="Times New Roman"/>
          <w:sz w:val="28"/>
          <w:szCs w:val="28"/>
        </w:rPr>
        <w:t>С. Проблема культурной идентичности в полиэтническом обществ</w:t>
      </w:r>
      <w:r>
        <w:rPr>
          <w:rFonts w:ascii="Times New Roman" w:hAnsi="Times New Roman"/>
          <w:sz w:val="28"/>
          <w:szCs w:val="28"/>
        </w:rPr>
        <w:t xml:space="preserve">е </w:t>
      </w:r>
      <w:r w:rsidRPr="00275874">
        <w:rPr>
          <w:rFonts w:ascii="Times New Roman" w:hAnsi="Times New Roman"/>
          <w:sz w:val="28"/>
          <w:szCs w:val="28"/>
        </w:rPr>
        <w:t>// Культура современной Испании. Превратности обновления.</w:t>
      </w:r>
      <w:r>
        <w:rPr>
          <w:rFonts w:ascii="Times New Roman" w:hAnsi="Times New Roman"/>
          <w:sz w:val="28"/>
          <w:szCs w:val="28"/>
        </w:rPr>
        <w:t xml:space="preserve"> Москва : Наука, 2005. С.</w:t>
      </w:r>
      <w:r>
        <w:rPr>
          <w:rFonts w:ascii="Times New Roman" w:hAnsi="Times New Roman"/>
          <w:sz w:val="28"/>
          <w:szCs w:val="28"/>
          <w:lang w:val="uk-UA"/>
        </w:rPr>
        <w:t> </w:t>
      </w:r>
      <w:r w:rsidRPr="00C31F33">
        <w:rPr>
          <w:rFonts w:ascii="Times New Roman" w:hAnsi="Times New Roman"/>
          <w:sz w:val="28"/>
          <w:szCs w:val="28"/>
        </w:rPr>
        <w:t xml:space="preserve">9–34. </w:t>
      </w:r>
    </w:p>
    <w:p w:rsidR="003F582C" w:rsidRPr="00C31F33" w:rsidRDefault="003F582C" w:rsidP="003F582C">
      <w:pPr>
        <w:pStyle w:val="a8"/>
        <w:numPr>
          <w:ilvl w:val="0"/>
          <w:numId w:val="1"/>
        </w:numPr>
        <w:tabs>
          <w:tab w:val="left" w:pos="426"/>
          <w:tab w:val="left" w:pos="720"/>
        </w:tabs>
        <w:spacing w:after="0" w:line="360" w:lineRule="auto"/>
        <w:ind w:left="284" w:hanging="284"/>
        <w:jc w:val="both"/>
        <w:rPr>
          <w:rStyle w:val="a3"/>
          <w:rFonts w:ascii="Times New Roman" w:hAnsi="Times New Roman"/>
          <w:b w:val="0"/>
          <w:sz w:val="28"/>
          <w:szCs w:val="28"/>
        </w:rPr>
      </w:pPr>
      <w:r w:rsidRPr="00C31F33">
        <w:rPr>
          <w:rStyle w:val="a3"/>
          <w:rFonts w:ascii="Times New Roman" w:hAnsi="Times New Roman"/>
          <w:b w:val="0"/>
          <w:sz w:val="28"/>
          <w:szCs w:val="28"/>
        </w:rPr>
        <w:t>Копистянська Н. Х. Час і прості</w:t>
      </w:r>
      <w:r>
        <w:rPr>
          <w:rStyle w:val="a3"/>
          <w:rFonts w:ascii="Times New Roman" w:hAnsi="Times New Roman"/>
          <w:b w:val="0"/>
          <w:sz w:val="28"/>
          <w:szCs w:val="28"/>
        </w:rPr>
        <w:t>р у мистецтві слова</w:t>
      </w:r>
      <w:r w:rsidRPr="00C31F33">
        <w:rPr>
          <w:rStyle w:val="a3"/>
          <w:rFonts w:ascii="Times New Roman" w:hAnsi="Times New Roman"/>
          <w:b w:val="0"/>
          <w:sz w:val="28"/>
          <w:szCs w:val="28"/>
        </w:rPr>
        <w:t>. Львів</w:t>
      </w:r>
      <w:r w:rsidRPr="00C31F33">
        <w:rPr>
          <w:rStyle w:val="a3"/>
          <w:rFonts w:ascii="Times New Roman" w:hAnsi="Times New Roman"/>
          <w:b w:val="0"/>
          <w:sz w:val="28"/>
          <w:szCs w:val="28"/>
          <w:lang w:val="uk-UA"/>
        </w:rPr>
        <w:t> </w:t>
      </w:r>
      <w:r w:rsidRPr="00C31F33">
        <w:rPr>
          <w:rStyle w:val="a3"/>
          <w:rFonts w:ascii="Times New Roman" w:hAnsi="Times New Roman"/>
          <w:b w:val="0"/>
          <w:sz w:val="28"/>
          <w:szCs w:val="28"/>
        </w:rPr>
        <w:t xml:space="preserve">: ПАІС, 2012. 334 с. </w:t>
      </w:r>
    </w:p>
    <w:p w:rsidR="003F582C" w:rsidRPr="00C31F33" w:rsidRDefault="003F582C" w:rsidP="003F582C">
      <w:pPr>
        <w:pStyle w:val="aa"/>
        <w:numPr>
          <w:ilvl w:val="0"/>
          <w:numId w:val="1"/>
        </w:numPr>
        <w:tabs>
          <w:tab w:val="left" w:pos="426"/>
        </w:tabs>
        <w:spacing w:line="360" w:lineRule="auto"/>
        <w:ind w:left="284" w:hanging="284"/>
        <w:jc w:val="both"/>
        <w:rPr>
          <w:sz w:val="28"/>
          <w:szCs w:val="28"/>
        </w:rPr>
      </w:pPr>
      <w:r w:rsidRPr="00C31F33">
        <w:rPr>
          <w:sz w:val="28"/>
          <w:szCs w:val="28"/>
        </w:rPr>
        <w:lastRenderedPageBreak/>
        <w:t>Корконосенко К.</w:t>
      </w:r>
      <w:r>
        <w:rPr>
          <w:sz w:val="28"/>
          <w:szCs w:val="28"/>
          <w:lang w:val="uk-UA"/>
        </w:rPr>
        <w:t> </w:t>
      </w:r>
      <w:r w:rsidRPr="00C31F33">
        <w:rPr>
          <w:sz w:val="28"/>
          <w:szCs w:val="28"/>
        </w:rPr>
        <w:t xml:space="preserve">С. Мигель де Унамуно и русская культура </w:t>
      </w:r>
      <w:r w:rsidRPr="00C31F33">
        <w:rPr>
          <w:rStyle w:val="aff0"/>
          <w:sz w:val="28"/>
          <w:szCs w:val="28"/>
        </w:rPr>
        <w:t>: автореф. дис ... канд. филол. наук: 10.01.04</w:t>
      </w:r>
      <w:r w:rsidRPr="00C31F33">
        <w:rPr>
          <w:rStyle w:val="aff0"/>
          <w:sz w:val="28"/>
          <w:szCs w:val="28"/>
          <w:lang w:val="uk-UA"/>
        </w:rPr>
        <w:t>.</w:t>
      </w:r>
      <w:r>
        <w:rPr>
          <w:rStyle w:val="aff0"/>
          <w:sz w:val="28"/>
          <w:szCs w:val="28"/>
        </w:rPr>
        <w:t xml:space="preserve"> Санкт-Петербург, 1999. 20</w:t>
      </w:r>
      <w:r>
        <w:rPr>
          <w:rStyle w:val="aff0"/>
          <w:sz w:val="28"/>
          <w:szCs w:val="28"/>
          <w:lang w:val="uk-UA"/>
        </w:rPr>
        <w:t> </w:t>
      </w:r>
      <w:r w:rsidRPr="00C31F33">
        <w:rPr>
          <w:rStyle w:val="aff0"/>
          <w:sz w:val="28"/>
          <w:szCs w:val="28"/>
        </w:rPr>
        <w:t>с.</w:t>
      </w:r>
    </w:p>
    <w:p w:rsidR="003F582C" w:rsidRPr="00C31F33" w:rsidRDefault="003F582C" w:rsidP="003F582C">
      <w:pPr>
        <w:pStyle w:val="a4"/>
        <w:numPr>
          <w:ilvl w:val="0"/>
          <w:numId w:val="1"/>
        </w:numPr>
        <w:tabs>
          <w:tab w:val="clear" w:pos="360"/>
          <w:tab w:val="left" w:pos="426"/>
        </w:tabs>
        <w:spacing w:line="360" w:lineRule="auto"/>
        <w:ind w:left="284" w:hanging="284"/>
        <w:jc w:val="both"/>
        <w:rPr>
          <w:sz w:val="28"/>
          <w:szCs w:val="28"/>
        </w:rPr>
      </w:pPr>
      <w:r w:rsidRPr="00C31F33">
        <w:rPr>
          <w:sz w:val="28"/>
          <w:szCs w:val="28"/>
        </w:rPr>
        <w:t xml:space="preserve">Кортасар Х. Захоплений будинок </w:t>
      </w:r>
      <w:r w:rsidRPr="00C31F33">
        <w:rPr>
          <w:sz w:val="28"/>
          <w:szCs w:val="28"/>
          <w:lang w:val="es-ES_tradnl"/>
        </w:rPr>
        <w:t>URL</w:t>
      </w:r>
      <w:r w:rsidRPr="00C31F33">
        <w:rPr>
          <w:sz w:val="28"/>
          <w:szCs w:val="28"/>
        </w:rPr>
        <w:t xml:space="preserve">: </w:t>
      </w:r>
      <w:hyperlink r:id="rId12" w:history="1">
        <w:r w:rsidRPr="00C31F33">
          <w:rPr>
            <w:rStyle w:val="ae"/>
            <w:color w:val="auto"/>
            <w:sz w:val="28"/>
            <w:szCs w:val="28"/>
            <w:u w:val="none"/>
          </w:rPr>
          <w:t>https://lib.misto.kiev.ua/INPROZ/KORTASAR/hk_home.dhtml</w:t>
        </w:r>
      </w:hyperlink>
      <w:r w:rsidRPr="00C31F33">
        <w:rPr>
          <w:sz w:val="28"/>
          <w:szCs w:val="28"/>
        </w:rPr>
        <w:t xml:space="preserve"> (</w:t>
      </w:r>
      <w:r w:rsidRPr="00C31F33">
        <w:rPr>
          <w:sz w:val="28"/>
          <w:szCs w:val="28"/>
          <w:lang w:val="uk-UA"/>
        </w:rPr>
        <w:t>дата звернення: 25.01.2017</w:t>
      </w:r>
      <w:r w:rsidRPr="00C31F33">
        <w:rPr>
          <w:sz w:val="28"/>
          <w:szCs w:val="28"/>
        </w:rPr>
        <w:t>)</w:t>
      </w:r>
    </w:p>
    <w:p w:rsidR="003F582C" w:rsidRPr="00C31F33" w:rsidRDefault="003F582C" w:rsidP="003F582C">
      <w:pPr>
        <w:pStyle w:val="aa"/>
        <w:numPr>
          <w:ilvl w:val="0"/>
          <w:numId w:val="1"/>
        </w:numPr>
        <w:tabs>
          <w:tab w:val="left" w:pos="426"/>
        </w:tabs>
        <w:spacing w:line="360" w:lineRule="auto"/>
        <w:ind w:left="284" w:hanging="284"/>
        <w:jc w:val="both"/>
        <w:rPr>
          <w:sz w:val="28"/>
          <w:szCs w:val="28"/>
        </w:rPr>
      </w:pPr>
      <w:r w:rsidRPr="00C31F33">
        <w:rPr>
          <w:noProof/>
          <w:sz w:val="28"/>
          <w:szCs w:val="28"/>
        </w:rPr>
        <w:t>Косач Ю. Міґуель де Унамуно. Велязкезів Христос</w:t>
      </w:r>
      <w:r>
        <w:rPr>
          <w:noProof/>
          <w:sz w:val="28"/>
          <w:szCs w:val="28"/>
          <w:lang w:val="uk-UA"/>
        </w:rPr>
        <w:t xml:space="preserve"> </w:t>
      </w:r>
      <w:r w:rsidRPr="00275874">
        <w:rPr>
          <w:noProof/>
          <w:sz w:val="28"/>
          <w:szCs w:val="28"/>
          <w:lang w:val="uk-UA"/>
        </w:rPr>
        <w:t>//</w:t>
      </w:r>
      <w:r w:rsidRPr="00275874">
        <w:rPr>
          <w:noProof/>
          <w:sz w:val="28"/>
          <w:szCs w:val="28"/>
        </w:rPr>
        <w:t xml:space="preserve"> </w:t>
      </w:r>
      <w:r w:rsidRPr="00275874">
        <w:rPr>
          <w:sz w:val="28"/>
          <w:szCs w:val="28"/>
        </w:rPr>
        <w:t>Дзвони</w:t>
      </w:r>
      <w:r w:rsidRPr="00C31F33">
        <w:rPr>
          <w:i/>
          <w:sz w:val="28"/>
          <w:szCs w:val="28"/>
          <w:lang w:val="uk-UA"/>
        </w:rPr>
        <w:t>.</w:t>
      </w:r>
      <w:r w:rsidRPr="00C31F33">
        <w:rPr>
          <w:sz w:val="28"/>
          <w:szCs w:val="28"/>
        </w:rPr>
        <w:t xml:space="preserve"> Львів, 1938</w:t>
      </w:r>
      <w:r w:rsidRPr="00C31F33">
        <w:rPr>
          <w:sz w:val="28"/>
          <w:szCs w:val="28"/>
          <w:lang w:val="uk-UA"/>
        </w:rPr>
        <w:t>.</w:t>
      </w:r>
      <w:r w:rsidRPr="00C31F33">
        <w:rPr>
          <w:sz w:val="28"/>
          <w:szCs w:val="28"/>
        </w:rPr>
        <w:t xml:space="preserve"> </w:t>
      </w:r>
      <w:r w:rsidRPr="00C31F33">
        <w:rPr>
          <w:sz w:val="28"/>
          <w:szCs w:val="28"/>
          <w:lang w:val="uk-UA"/>
        </w:rPr>
        <w:t>Ч</w:t>
      </w:r>
      <w:r>
        <w:rPr>
          <w:sz w:val="28"/>
          <w:szCs w:val="28"/>
        </w:rPr>
        <w:t>. 6. С.</w:t>
      </w:r>
      <w:r>
        <w:rPr>
          <w:sz w:val="28"/>
          <w:szCs w:val="28"/>
          <w:lang w:val="uk-UA"/>
        </w:rPr>
        <w:t> </w:t>
      </w:r>
      <w:r w:rsidRPr="00C31F33">
        <w:rPr>
          <w:sz w:val="28"/>
          <w:szCs w:val="28"/>
        </w:rPr>
        <w:t>263–265.</w:t>
      </w:r>
    </w:p>
    <w:p w:rsidR="003F582C" w:rsidRPr="00C31F33" w:rsidRDefault="003F582C" w:rsidP="003F582C">
      <w:pPr>
        <w:pStyle w:val="aa"/>
        <w:numPr>
          <w:ilvl w:val="0"/>
          <w:numId w:val="1"/>
        </w:numPr>
        <w:tabs>
          <w:tab w:val="left" w:pos="426"/>
        </w:tabs>
        <w:spacing w:line="360" w:lineRule="auto"/>
        <w:ind w:left="284" w:hanging="284"/>
        <w:jc w:val="both"/>
        <w:rPr>
          <w:sz w:val="28"/>
          <w:szCs w:val="28"/>
        </w:rPr>
      </w:pPr>
      <w:r w:rsidRPr="00C31F33">
        <w:rPr>
          <w:noProof/>
          <w:sz w:val="28"/>
          <w:szCs w:val="28"/>
        </w:rPr>
        <w:t>Косач Ю. Донкіхотова місія і Міґель Унамуно</w:t>
      </w:r>
      <w:r>
        <w:rPr>
          <w:noProof/>
          <w:sz w:val="28"/>
          <w:szCs w:val="28"/>
          <w:lang w:val="uk-UA"/>
        </w:rPr>
        <w:t xml:space="preserve"> /</w:t>
      </w:r>
      <w:r w:rsidRPr="00275874">
        <w:rPr>
          <w:noProof/>
          <w:sz w:val="28"/>
          <w:szCs w:val="28"/>
          <w:lang w:val="uk-UA"/>
        </w:rPr>
        <w:t>/</w:t>
      </w:r>
      <w:r w:rsidRPr="00275874">
        <w:rPr>
          <w:noProof/>
          <w:sz w:val="28"/>
          <w:szCs w:val="28"/>
        </w:rPr>
        <w:t xml:space="preserve"> </w:t>
      </w:r>
      <w:r w:rsidRPr="00275874">
        <w:rPr>
          <w:sz w:val="28"/>
          <w:szCs w:val="28"/>
        </w:rPr>
        <w:t>Дзвони</w:t>
      </w:r>
      <w:r w:rsidRPr="00275874">
        <w:rPr>
          <w:sz w:val="28"/>
          <w:szCs w:val="28"/>
          <w:lang w:val="uk-UA"/>
        </w:rPr>
        <w:t>.</w:t>
      </w:r>
      <w:r w:rsidRPr="00275874">
        <w:rPr>
          <w:sz w:val="28"/>
          <w:szCs w:val="28"/>
        </w:rPr>
        <w:t xml:space="preserve"> </w:t>
      </w:r>
      <w:r w:rsidRPr="00C31F33">
        <w:rPr>
          <w:sz w:val="28"/>
          <w:szCs w:val="28"/>
        </w:rPr>
        <w:t>Львів, 1938</w:t>
      </w:r>
      <w:r w:rsidRPr="00C31F33">
        <w:rPr>
          <w:sz w:val="28"/>
          <w:szCs w:val="28"/>
          <w:lang w:val="uk-UA"/>
        </w:rPr>
        <w:t>.</w:t>
      </w:r>
      <w:r w:rsidRPr="00C31F33">
        <w:rPr>
          <w:sz w:val="28"/>
          <w:szCs w:val="28"/>
        </w:rPr>
        <w:t xml:space="preserve"> </w:t>
      </w:r>
      <w:r w:rsidRPr="00C31F33">
        <w:rPr>
          <w:sz w:val="28"/>
          <w:szCs w:val="28"/>
          <w:lang w:val="uk-UA"/>
        </w:rPr>
        <w:t>Ч</w:t>
      </w:r>
      <w:r w:rsidRPr="00C31F33">
        <w:rPr>
          <w:sz w:val="28"/>
          <w:szCs w:val="28"/>
        </w:rPr>
        <w:t>. 3. С.</w:t>
      </w:r>
      <w:r w:rsidRPr="00C31F33">
        <w:rPr>
          <w:sz w:val="28"/>
          <w:szCs w:val="28"/>
          <w:lang w:val="uk-UA"/>
        </w:rPr>
        <w:t> </w:t>
      </w:r>
      <w:r w:rsidRPr="00C31F33">
        <w:rPr>
          <w:sz w:val="28"/>
          <w:szCs w:val="28"/>
        </w:rPr>
        <w:t>235–240.</w:t>
      </w:r>
    </w:p>
    <w:p w:rsidR="003F582C" w:rsidRPr="00C31F33" w:rsidRDefault="003F582C" w:rsidP="003F582C">
      <w:pPr>
        <w:pStyle w:val="a8"/>
        <w:numPr>
          <w:ilvl w:val="0"/>
          <w:numId w:val="1"/>
        </w:numPr>
        <w:tabs>
          <w:tab w:val="left" w:pos="426"/>
          <w:tab w:val="left" w:pos="720"/>
        </w:tabs>
        <w:spacing w:after="0" w:line="360" w:lineRule="auto"/>
        <w:ind w:left="284" w:hanging="284"/>
        <w:jc w:val="both"/>
        <w:rPr>
          <w:rStyle w:val="a3"/>
          <w:rFonts w:ascii="Times New Roman" w:hAnsi="Times New Roman"/>
          <w:b w:val="0"/>
          <w:sz w:val="28"/>
          <w:szCs w:val="28"/>
        </w:rPr>
      </w:pPr>
      <w:r w:rsidRPr="00C31F33">
        <w:rPr>
          <w:rStyle w:val="a3"/>
          <w:rFonts w:ascii="Times New Roman" w:hAnsi="Times New Roman"/>
          <w:b w:val="0"/>
          <w:sz w:val="28"/>
          <w:szCs w:val="28"/>
        </w:rPr>
        <w:t>Крістева Ю. Самі собі чужі /</w:t>
      </w:r>
      <w:r w:rsidRPr="00C31F33">
        <w:rPr>
          <w:rStyle w:val="a3"/>
          <w:rFonts w:ascii="Times New Roman" w:hAnsi="Times New Roman"/>
          <w:b w:val="0"/>
          <w:sz w:val="28"/>
          <w:szCs w:val="28"/>
          <w:lang w:val="uk-UA"/>
        </w:rPr>
        <w:t xml:space="preserve"> п</w:t>
      </w:r>
      <w:r w:rsidRPr="00C31F33">
        <w:rPr>
          <w:rStyle w:val="a3"/>
          <w:rFonts w:ascii="Times New Roman" w:hAnsi="Times New Roman"/>
          <w:b w:val="0"/>
          <w:sz w:val="28"/>
          <w:szCs w:val="28"/>
        </w:rPr>
        <w:t>ер. з франц. К</w:t>
      </w:r>
      <w:r w:rsidRPr="00C31F33">
        <w:rPr>
          <w:rStyle w:val="a3"/>
          <w:rFonts w:ascii="Times New Roman" w:hAnsi="Times New Roman"/>
          <w:b w:val="0"/>
          <w:sz w:val="28"/>
          <w:szCs w:val="28"/>
          <w:lang w:val="uk-UA"/>
        </w:rPr>
        <w:t>иїв</w:t>
      </w:r>
      <w:r>
        <w:rPr>
          <w:rStyle w:val="a3"/>
          <w:rFonts w:ascii="Times New Roman" w:hAnsi="Times New Roman"/>
          <w:b w:val="0"/>
          <w:sz w:val="28"/>
          <w:szCs w:val="28"/>
        </w:rPr>
        <w:t> : Основи, 2004. 262</w:t>
      </w:r>
      <w:r>
        <w:rPr>
          <w:rStyle w:val="a3"/>
          <w:rFonts w:ascii="Times New Roman" w:hAnsi="Times New Roman"/>
          <w:b w:val="0"/>
          <w:sz w:val="28"/>
          <w:szCs w:val="28"/>
          <w:lang w:val="uk-UA"/>
        </w:rPr>
        <w:t> </w:t>
      </w:r>
      <w:r w:rsidRPr="00C31F33">
        <w:rPr>
          <w:rStyle w:val="a3"/>
          <w:rFonts w:ascii="Times New Roman" w:hAnsi="Times New Roman"/>
          <w:b w:val="0"/>
          <w:sz w:val="28"/>
          <w:szCs w:val="28"/>
        </w:rPr>
        <w:t xml:space="preserve">с. </w:t>
      </w:r>
    </w:p>
    <w:p w:rsidR="003F582C" w:rsidRPr="00C31F33" w:rsidRDefault="003F582C" w:rsidP="003F582C">
      <w:pPr>
        <w:pStyle w:val="a4"/>
        <w:numPr>
          <w:ilvl w:val="0"/>
          <w:numId w:val="1"/>
        </w:numPr>
        <w:tabs>
          <w:tab w:val="clear" w:pos="360"/>
          <w:tab w:val="left" w:pos="426"/>
        </w:tabs>
        <w:spacing w:line="360" w:lineRule="auto"/>
        <w:ind w:left="284" w:hanging="284"/>
        <w:jc w:val="both"/>
        <w:rPr>
          <w:sz w:val="28"/>
          <w:szCs w:val="28"/>
        </w:rPr>
      </w:pPr>
      <w:r w:rsidRPr="00C31F33">
        <w:rPr>
          <w:sz w:val="28"/>
          <w:szCs w:val="28"/>
        </w:rPr>
        <w:t>Крупська</w:t>
      </w:r>
      <w:r w:rsidRPr="00C31F33">
        <w:rPr>
          <w:sz w:val="28"/>
          <w:szCs w:val="28"/>
          <w:lang w:val="en-US"/>
        </w:rPr>
        <w:t> </w:t>
      </w:r>
      <w:r w:rsidRPr="00C31F33">
        <w:rPr>
          <w:sz w:val="28"/>
          <w:szCs w:val="28"/>
        </w:rPr>
        <w:t xml:space="preserve">О. І. Релігійність, релігійна свідомість, релігійні уявлення: психологічний аспект </w:t>
      </w:r>
      <w:r w:rsidRPr="00C31F33">
        <w:rPr>
          <w:sz w:val="28"/>
          <w:szCs w:val="28"/>
          <w:lang w:val="es-ES_tradnl"/>
        </w:rPr>
        <w:t>URL</w:t>
      </w:r>
      <w:r w:rsidRPr="00C31F33">
        <w:rPr>
          <w:sz w:val="28"/>
          <w:szCs w:val="28"/>
        </w:rPr>
        <w:t xml:space="preserve">: </w:t>
      </w:r>
      <w:hyperlink r:id="rId13" w:history="1">
        <w:r w:rsidRPr="00C31F33">
          <w:rPr>
            <w:rStyle w:val="ae"/>
            <w:color w:val="auto"/>
            <w:sz w:val="28"/>
            <w:szCs w:val="28"/>
            <w:u w:val="none"/>
          </w:rPr>
          <w:t>http://vuzlib.com/content/view/442/94/</w:t>
        </w:r>
      </w:hyperlink>
      <w:r w:rsidRPr="00C31F33">
        <w:rPr>
          <w:sz w:val="28"/>
          <w:szCs w:val="28"/>
          <w:lang w:val="uk-UA"/>
        </w:rPr>
        <w:t xml:space="preserve"> </w:t>
      </w:r>
      <w:r w:rsidRPr="006856EB">
        <w:rPr>
          <w:sz w:val="28"/>
          <w:szCs w:val="28"/>
        </w:rPr>
        <w:t>(</w:t>
      </w:r>
      <w:r w:rsidRPr="00C31F33">
        <w:rPr>
          <w:sz w:val="28"/>
          <w:szCs w:val="28"/>
          <w:lang w:val="uk-UA"/>
        </w:rPr>
        <w:t>дата звернення: 25.07.2016</w:t>
      </w:r>
      <w:r w:rsidRPr="006856EB">
        <w:rPr>
          <w:sz w:val="28"/>
          <w:szCs w:val="28"/>
        </w:rPr>
        <w:t>)</w:t>
      </w:r>
    </w:p>
    <w:p w:rsidR="003F582C" w:rsidRPr="00C31F33"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C31F33">
        <w:rPr>
          <w:rFonts w:ascii="Times New Roman" w:hAnsi="Times New Roman"/>
          <w:sz w:val="28"/>
          <w:szCs w:val="28"/>
        </w:rPr>
        <w:t>Куцепал С. Ідентичність модерна і постмодерна</w:t>
      </w:r>
      <w:r>
        <w:rPr>
          <w:rFonts w:ascii="Times New Roman" w:hAnsi="Times New Roman"/>
          <w:sz w:val="28"/>
          <w:szCs w:val="28"/>
          <w:lang w:val="uk-UA"/>
        </w:rPr>
        <w:t xml:space="preserve"> </w:t>
      </w:r>
      <w:r w:rsidRPr="00275874">
        <w:rPr>
          <w:rFonts w:ascii="Times New Roman" w:hAnsi="Times New Roman"/>
          <w:sz w:val="28"/>
          <w:szCs w:val="28"/>
          <w:lang w:val="uk-UA"/>
        </w:rPr>
        <w:t xml:space="preserve">// </w:t>
      </w:r>
      <w:r w:rsidRPr="00275874">
        <w:rPr>
          <w:rFonts w:ascii="Times New Roman" w:hAnsi="Times New Roman"/>
          <w:sz w:val="28"/>
          <w:szCs w:val="28"/>
        </w:rPr>
        <w:t>Філософські обрії: науково-теоретичний часопис Інституту філософії імені Г. С. Сковороди НАН України та Полтавського державного педунфіверситету ім. В. Г. Короленка.</w:t>
      </w:r>
      <w:r w:rsidRPr="00C31F33">
        <w:rPr>
          <w:rFonts w:ascii="Times New Roman" w:hAnsi="Times New Roman"/>
          <w:sz w:val="28"/>
          <w:szCs w:val="28"/>
        </w:rPr>
        <w:t xml:space="preserve"> Київ</w:t>
      </w:r>
      <w:r w:rsidRPr="00C31F33">
        <w:rPr>
          <w:rFonts w:ascii="Times New Roman" w:hAnsi="Times New Roman"/>
          <w:sz w:val="28"/>
          <w:szCs w:val="28"/>
          <w:lang w:val="uk-UA"/>
        </w:rPr>
        <w:t>–</w:t>
      </w:r>
      <w:r>
        <w:rPr>
          <w:rFonts w:ascii="Times New Roman" w:hAnsi="Times New Roman"/>
          <w:sz w:val="28"/>
          <w:szCs w:val="28"/>
        </w:rPr>
        <w:t>Полтава, 2007. Вип. 17. С.</w:t>
      </w:r>
      <w:r>
        <w:rPr>
          <w:rFonts w:ascii="Times New Roman" w:hAnsi="Times New Roman"/>
          <w:sz w:val="28"/>
          <w:szCs w:val="28"/>
          <w:lang w:val="uk-UA"/>
        </w:rPr>
        <w:t> </w:t>
      </w:r>
      <w:r w:rsidRPr="00C31F33">
        <w:rPr>
          <w:rFonts w:ascii="Times New Roman" w:hAnsi="Times New Roman"/>
          <w:sz w:val="28"/>
          <w:szCs w:val="28"/>
        </w:rPr>
        <w:t>11–18.</w:t>
      </w:r>
    </w:p>
    <w:p w:rsidR="003F582C" w:rsidRPr="00C31F33" w:rsidRDefault="003F582C" w:rsidP="003F582C">
      <w:pPr>
        <w:pStyle w:val="a8"/>
        <w:numPr>
          <w:ilvl w:val="0"/>
          <w:numId w:val="1"/>
        </w:numPr>
        <w:tabs>
          <w:tab w:val="left" w:pos="426"/>
          <w:tab w:val="left" w:pos="720"/>
        </w:tabs>
        <w:spacing w:after="0" w:line="360" w:lineRule="auto"/>
        <w:ind w:left="284" w:hanging="284"/>
        <w:jc w:val="both"/>
        <w:rPr>
          <w:rStyle w:val="a3"/>
          <w:rFonts w:ascii="Times New Roman" w:hAnsi="Times New Roman"/>
          <w:b w:val="0"/>
          <w:sz w:val="28"/>
          <w:szCs w:val="28"/>
        </w:rPr>
      </w:pPr>
      <w:r w:rsidRPr="00C31F33">
        <w:rPr>
          <w:rStyle w:val="a3"/>
          <w:rFonts w:ascii="Times New Roman" w:hAnsi="Times New Roman"/>
          <w:b w:val="0"/>
          <w:sz w:val="28"/>
          <w:szCs w:val="28"/>
        </w:rPr>
        <w:t>Лакан Ж. Психоз и Другой</w:t>
      </w:r>
      <w:r w:rsidRPr="00C31F33">
        <w:rPr>
          <w:rStyle w:val="a3"/>
          <w:rFonts w:ascii="Times New Roman" w:hAnsi="Times New Roman"/>
          <w:b w:val="0"/>
          <w:sz w:val="28"/>
          <w:szCs w:val="28"/>
          <w:lang w:val="uk-UA"/>
        </w:rPr>
        <w:t xml:space="preserve"> / п</w:t>
      </w:r>
      <w:r w:rsidRPr="00C31F33">
        <w:rPr>
          <w:rStyle w:val="a3"/>
          <w:rFonts w:ascii="Times New Roman" w:hAnsi="Times New Roman"/>
          <w:b w:val="0"/>
          <w:sz w:val="28"/>
          <w:szCs w:val="28"/>
        </w:rPr>
        <w:t>ер. с фр. А.К. Черноглазова</w:t>
      </w:r>
      <w:r>
        <w:rPr>
          <w:rStyle w:val="a3"/>
          <w:rFonts w:ascii="Times New Roman" w:hAnsi="Times New Roman"/>
          <w:b w:val="0"/>
          <w:sz w:val="28"/>
          <w:szCs w:val="28"/>
          <w:lang w:val="uk-UA"/>
        </w:rPr>
        <w:t xml:space="preserve"> //</w:t>
      </w:r>
      <w:r w:rsidRPr="00C31F33">
        <w:rPr>
          <w:rStyle w:val="a3"/>
          <w:rFonts w:ascii="Times New Roman" w:hAnsi="Times New Roman"/>
          <w:b w:val="0"/>
          <w:sz w:val="28"/>
          <w:szCs w:val="28"/>
          <w:lang w:val="uk-UA"/>
        </w:rPr>
        <w:t xml:space="preserve"> </w:t>
      </w:r>
      <w:r w:rsidRPr="00275874">
        <w:rPr>
          <w:rStyle w:val="a3"/>
          <w:rFonts w:ascii="Times New Roman" w:hAnsi="Times New Roman"/>
          <w:b w:val="0"/>
          <w:sz w:val="28"/>
          <w:szCs w:val="28"/>
        </w:rPr>
        <w:t>Метафизические исследования. Статус иного.</w:t>
      </w:r>
      <w:r w:rsidRPr="00C31F33">
        <w:rPr>
          <w:rStyle w:val="a3"/>
          <w:rFonts w:ascii="Times New Roman" w:hAnsi="Times New Roman"/>
          <w:b w:val="0"/>
          <w:sz w:val="28"/>
          <w:szCs w:val="28"/>
        </w:rPr>
        <w:t xml:space="preserve"> </w:t>
      </w:r>
      <w:r w:rsidRPr="00C31F33">
        <w:rPr>
          <w:rFonts w:ascii="Times New Roman" w:eastAsia="Times New Roman" w:hAnsi="Times New Roman"/>
          <w:sz w:val="28"/>
          <w:szCs w:val="28"/>
        </w:rPr>
        <w:t>Санкт-Петербург</w:t>
      </w:r>
      <w:r w:rsidRPr="00C31F33">
        <w:rPr>
          <w:rFonts w:ascii="Times New Roman" w:eastAsia="Times New Roman" w:hAnsi="Times New Roman"/>
          <w:sz w:val="28"/>
          <w:szCs w:val="28"/>
          <w:lang w:val="uk-UA"/>
        </w:rPr>
        <w:t> </w:t>
      </w:r>
      <w:r w:rsidRPr="00C31F33">
        <w:rPr>
          <w:rStyle w:val="a3"/>
          <w:rFonts w:ascii="Times New Roman" w:hAnsi="Times New Roman"/>
          <w:b w:val="0"/>
          <w:sz w:val="28"/>
          <w:szCs w:val="28"/>
        </w:rPr>
        <w:t>: Изд</w:t>
      </w:r>
      <w:r w:rsidRPr="00C31F33">
        <w:rPr>
          <w:rStyle w:val="a3"/>
          <w:rFonts w:ascii="Times New Roman" w:hAnsi="Times New Roman"/>
          <w:b w:val="0"/>
          <w:sz w:val="28"/>
          <w:szCs w:val="28"/>
          <w:lang w:val="uk-UA"/>
        </w:rPr>
        <w:t>-</w:t>
      </w:r>
      <w:r w:rsidRPr="00C31F33">
        <w:rPr>
          <w:rStyle w:val="a3"/>
          <w:rFonts w:ascii="Times New Roman" w:hAnsi="Times New Roman"/>
          <w:b w:val="0"/>
          <w:sz w:val="28"/>
          <w:szCs w:val="28"/>
        </w:rPr>
        <w:t>во Санкт</w:t>
      </w:r>
      <w:r w:rsidRPr="00C31F33">
        <w:rPr>
          <w:rStyle w:val="a3"/>
          <w:rFonts w:ascii="Times New Roman" w:hAnsi="Times New Roman"/>
          <w:b w:val="0"/>
          <w:sz w:val="28"/>
          <w:szCs w:val="28"/>
          <w:lang w:val="uk-UA"/>
        </w:rPr>
        <w:t>-</w:t>
      </w:r>
      <w:r w:rsidRPr="00C31F33">
        <w:rPr>
          <w:rStyle w:val="a3"/>
          <w:rFonts w:ascii="Times New Roman" w:hAnsi="Times New Roman"/>
          <w:b w:val="0"/>
          <w:sz w:val="28"/>
          <w:szCs w:val="28"/>
        </w:rPr>
        <w:t>Петерб. философского общества</w:t>
      </w:r>
      <w:r w:rsidRPr="00C31F33">
        <w:rPr>
          <w:rStyle w:val="a3"/>
          <w:rFonts w:ascii="Times New Roman" w:hAnsi="Times New Roman"/>
          <w:b w:val="0"/>
          <w:sz w:val="28"/>
          <w:szCs w:val="28"/>
          <w:lang w:val="uk-UA"/>
        </w:rPr>
        <w:t xml:space="preserve"> «</w:t>
      </w:r>
      <w:r w:rsidRPr="00C31F33">
        <w:rPr>
          <w:rStyle w:val="a3"/>
          <w:rFonts w:ascii="Times New Roman" w:hAnsi="Times New Roman"/>
          <w:b w:val="0"/>
          <w:sz w:val="28"/>
          <w:szCs w:val="28"/>
        </w:rPr>
        <w:t>Алетейя</w:t>
      </w:r>
      <w:r w:rsidRPr="00C31F33">
        <w:rPr>
          <w:rStyle w:val="a3"/>
          <w:rFonts w:ascii="Times New Roman" w:hAnsi="Times New Roman"/>
          <w:b w:val="0"/>
          <w:sz w:val="28"/>
          <w:szCs w:val="28"/>
          <w:lang w:val="uk-UA"/>
        </w:rPr>
        <w:t>»</w:t>
      </w:r>
      <w:r w:rsidRPr="00C31F33">
        <w:rPr>
          <w:rStyle w:val="a3"/>
          <w:rFonts w:ascii="Times New Roman" w:hAnsi="Times New Roman"/>
          <w:b w:val="0"/>
          <w:sz w:val="28"/>
          <w:szCs w:val="28"/>
        </w:rPr>
        <w:t xml:space="preserve">, 2000. Вып. 14. С. 201–217. </w:t>
      </w:r>
    </w:p>
    <w:p w:rsidR="003F582C" w:rsidRPr="00C31F33" w:rsidRDefault="003F582C" w:rsidP="003F582C">
      <w:pPr>
        <w:pStyle w:val="a8"/>
        <w:numPr>
          <w:ilvl w:val="0"/>
          <w:numId w:val="1"/>
        </w:numPr>
        <w:tabs>
          <w:tab w:val="left" w:pos="426"/>
          <w:tab w:val="left" w:pos="720"/>
        </w:tabs>
        <w:spacing w:after="0" w:line="360" w:lineRule="auto"/>
        <w:ind w:left="284" w:hanging="284"/>
        <w:jc w:val="both"/>
        <w:rPr>
          <w:rStyle w:val="a3"/>
          <w:rFonts w:ascii="Times New Roman" w:hAnsi="Times New Roman"/>
          <w:b w:val="0"/>
          <w:sz w:val="28"/>
          <w:szCs w:val="28"/>
        </w:rPr>
      </w:pPr>
      <w:r w:rsidRPr="00C31F33">
        <w:rPr>
          <w:rStyle w:val="a3"/>
          <w:rFonts w:ascii="Times New Roman" w:hAnsi="Times New Roman"/>
          <w:b w:val="0"/>
          <w:sz w:val="28"/>
          <w:szCs w:val="28"/>
        </w:rPr>
        <w:t>Лакан Ж. Функция и поле речи и языка в психоанализе</w:t>
      </w:r>
      <w:r w:rsidRPr="00C31F33">
        <w:rPr>
          <w:rStyle w:val="a3"/>
          <w:rFonts w:ascii="Times New Roman" w:hAnsi="Times New Roman"/>
          <w:b w:val="0"/>
          <w:sz w:val="28"/>
          <w:szCs w:val="28"/>
          <w:lang w:val="uk-UA"/>
        </w:rPr>
        <w:t>.</w:t>
      </w:r>
      <w:r w:rsidRPr="00C31F33">
        <w:rPr>
          <w:rStyle w:val="a3"/>
          <w:rFonts w:ascii="Times New Roman" w:hAnsi="Times New Roman"/>
          <w:b w:val="0"/>
          <w:sz w:val="28"/>
          <w:szCs w:val="28"/>
        </w:rPr>
        <w:t xml:space="preserve"> М</w:t>
      </w:r>
      <w:r w:rsidRPr="00C31F33">
        <w:rPr>
          <w:rStyle w:val="a3"/>
          <w:rFonts w:ascii="Times New Roman" w:hAnsi="Times New Roman"/>
          <w:b w:val="0"/>
          <w:sz w:val="28"/>
          <w:szCs w:val="28"/>
          <w:lang w:val="uk-UA"/>
        </w:rPr>
        <w:t>осква</w:t>
      </w:r>
      <w:r w:rsidRPr="00C31F33">
        <w:rPr>
          <w:rStyle w:val="a3"/>
          <w:rFonts w:ascii="Times New Roman" w:hAnsi="Times New Roman"/>
          <w:b w:val="0"/>
          <w:sz w:val="28"/>
          <w:szCs w:val="28"/>
        </w:rPr>
        <w:t> : Гнозис, 1995. 101</w:t>
      </w:r>
      <w:r w:rsidRPr="00C31F33">
        <w:rPr>
          <w:rStyle w:val="a3"/>
          <w:rFonts w:ascii="Times New Roman" w:hAnsi="Times New Roman"/>
          <w:b w:val="0"/>
          <w:sz w:val="28"/>
          <w:szCs w:val="28"/>
          <w:lang w:val="en-US"/>
        </w:rPr>
        <w:t> </w:t>
      </w:r>
      <w:r w:rsidRPr="00C31F33">
        <w:rPr>
          <w:rStyle w:val="a3"/>
          <w:rFonts w:ascii="Times New Roman" w:hAnsi="Times New Roman"/>
          <w:b w:val="0"/>
          <w:sz w:val="28"/>
          <w:szCs w:val="28"/>
        </w:rPr>
        <w:t>с.</w:t>
      </w:r>
    </w:p>
    <w:p w:rsidR="003F582C" w:rsidRPr="00C31F33" w:rsidRDefault="003F582C" w:rsidP="003F582C">
      <w:pPr>
        <w:pStyle w:val="a8"/>
        <w:numPr>
          <w:ilvl w:val="0"/>
          <w:numId w:val="1"/>
        </w:numPr>
        <w:tabs>
          <w:tab w:val="left" w:pos="426"/>
          <w:tab w:val="left" w:pos="720"/>
        </w:tabs>
        <w:spacing w:after="0" w:line="360" w:lineRule="auto"/>
        <w:ind w:left="284" w:hanging="284"/>
        <w:jc w:val="both"/>
        <w:rPr>
          <w:rStyle w:val="a3"/>
          <w:rFonts w:ascii="Times New Roman" w:hAnsi="Times New Roman"/>
          <w:b w:val="0"/>
          <w:sz w:val="28"/>
          <w:szCs w:val="28"/>
        </w:rPr>
      </w:pPr>
      <w:r w:rsidRPr="00C31F33">
        <w:rPr>
          <w:rFonts w:ascii="Times New Roman" w:hAnsi="Times New Roman"/>
          <w:sz w:val="28"/>
          <w:szCs w:val="28"/>
        </w:rPr>
        <w:t>Лебон Г. Психология народов и масс</w:t>
      </w:r>
      <w:r w:rsidRPr="00C31F33">
        <w:rPr>
          <w:rFonts w:ascii="Times New Roman" w:hAnsi="Times New Roman"/>
          <w:sz w:val="28"/>
          <w:szCs w:val="28"/>
          <w:lang w:val="uk-UA"/>
        </w:rPr>
        <w:t xml:space="preserve"> / п</w:t>
      </w:r>
      <w:r w:rsidRPr="00C31F33">
        <w:rPr>
          <w:rFonts w:ascii="Times New Roman" w:hAnsi="Times New Roman"/>
          <w:sz w:val="28"/>
          <w:szCs w:val="28"/>
        </w:rPr>
        <w:t>ер. с фр. М</w:t>
      </w:r>
      <w:r w:rsidRPr="00C31F33">
        <w:rPr>
          <w:rFonts w:ascii="Times New Roman" w:hAnsi="Times New Roman"/>
          <w:sz w:val="28"/>
          <w:szCs w:val="28"/>
          <w:lang w:val="uk-UA"/>
        </w:rPr>
        <w:t>осква</w:t>
      </w:r>
      <w:r w:rsidRPr="00C31F33">
        <w:rPr>
          <w:rFonts w:ascii="Times New Roman" w:hAnsi="Times New Roman"/>
          <w:sz w:val="28"/>
          <w:szCs w:val="28"/>
        </w:rPr>
        <w:t> : Академический проект, 2011. 238 с.</w:t>
      </w:r>
    </w:p>
    <w:p w:rsidR="003F582C" w:rsidRPr="00C31F33" w:rsidRDefault="003F582C" w:rsidP="003F582C">
      <w:pPr>
        <w:pStyle w:val="a8"/>
        <w:numPr>
          <w:ilvl w:val="0"/>
          <w:numId w:val="1"/>
        </w:numPr>
        <w:tabs>
          <w:tab w:val="left" w:pos="426"/>
          <w:tab w:val="left" w:pos="720"/>
        </w:tabs>
        <w:spacing w:after="0" w:line="360" w:lineRule="auto"/>
        <w:ind w:left="284" w:hanging="284"/>
        <w:jc w:val="both"/>
        <w:rPr>
          <w:rStyle w:val="a3"/>
          <w:rFonts w:ascii="Times New Roman" w:hAnsi="Times New Roman"/>
          <w:b w:val="0"/>
          <w:sz w:val="28"/>
          <w:szCs w:val="28"/>
        </w:rPr>
      </w:pPr>
      <w:r w:rsidRPr="00C31F33">
        <w:rPr>
          <w:rStyle w:val="a3"/>
          <w:rFonts w:ascii="Times New Roman" w:hAnsi="Times New Roman"/>
          <w:b w:val="0"/>
          <w:sz w:val="28"/>
          <w:szCs w:val="28"/>
        </w:rPr>
        <w:t>Лексикон загального та порівняльного літературознавства. Чернівці : Золоті литаври, 2001. 636</w:t>
      </w:r>
      <w:r w:rsidRPr="00C31F33">
        <w:rPr>
          <w:rStyle w:val="a3"/>
          <w:rFonts w:ascii="Times New Roman" w:hAnsi="Times New Roman"/>
          <w:b w:val="0"/>
          <w:sz w:val="28"/>
          <w:szCs w:val="28"/>
          <w:lang w:val="en-US"/>
        </w:rPr>
        <w:t> </w:t>
      </w:r>
      <w:r w:rsidRPr="00C31F33">
        <w:rPr>
          <w:rStyle w:val="a3"/>
          <w:rFonts w:ascii="Times New Roman" w:hAnsi="Times New Roman"/>
          <w:b w:val="0"/>
          <w:sz w:val="28"/>
          <w:szCs w:val="28"/>
        </w:rPr>
        <w:t>с.</w:t>
      </w:r>
    </w:p>
    <w:p w:rsidR="003F582C" w:rsidRPr="00C31F33" w:rsidRDefault="003F582C" w:rsidP="003F582C">
      <w:pPr>
        <w:pStyle w:val="a8"/>
        <w:numPr>
          <w:ilvl w:val="0"/>
          <w:numId w:val="1"/>
        </w:numPr>
        <w:tabs>
          <w:tab w:val="left" w:pos="426"/>
          <w:tab w:val="left" w:pos="720"/>
        </w:tabs>
        <w:spacing w:after="0" w:line="360" w:lineRule="auto"/>
        <w:ind w:left="284" w:hanging="284"/>
        <w:jc w:val="both"/>
        <w:rPr>
          <w:rStyle w:val="a3"/>
          <w:rFonts w:ascii="Times New Roman" w:hAnsi="Times New Roman"/>
          <w:b w:val="0"/>
          <w:sz w:val="28"/>
          <w:szCs w:val="28"/>
        </w:rPr>
      </w:pPr>
      <w:r w:rsidRPr="00C31F33">
        <w:rPr>
          <w:rStyle w:val="a3"/>
          <w:rFonts w:ascii="Times New Roman" w:hAnsi="Times New Roman"/>
          <w:b w:val="0"/>
          <w:sz w:val="28"/>
          <w:szCs w:val="28"/>
        </w:rPr>
        <w:t>Література. Теорія. Методологія / пер. з польськ. С. Яковенко; упор. і наук. ред. Д. Уліцької. К</w:t>
      </w:r>
      <w:r w:rsidRPr="00C31F33">
        <w:rPr>
          <w:rStyle w:val="a3"/>
          <w:rFonts w:ascii="Times New Roman" w:hAnsi="Times New Roman"/>
          <w:b w:val="0"/>
          <w:sz w:val="28"/>
          <w:szCs w:val="28"/>
          <w:lang w:val="uk-UA"/>
        </w:rPr>
        <w:t>иїв</w:t>
      </w:r>
      <w:r w:rsidRPr="00C31F33">
        <w:rPr>
          <w:rStyle w:val="a3"/>
          <w:rFonts w:ascii="Times New Roman" w:hAnsi="Times New Roman"/>
          <w:b w:val="0"/>
          <w:sz w:val="28"/>
          <w:szCs w:val="28"/>
        </w:rPr>
        <w:t> : Вид. дім. «Києво-Могилянська академія», 2006. 543 с.</w:t>
      </w:r>
    </w:p>
    <w:p w:rsidR="003F582C" w:rsidRPr="00C31F33"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Pr>
          <w:rFonts w:ascii="Times New Roman" w:hAnsi="Times New Roman"/>
          <w:sz w:val="28"/>
          <w:szCs w:val="28"/>
        </w:rPr>
        <w:t>Лотман Ю.</w:t>
      </w:r>
      <w:r w:rsidRPr="00C31F33">
        <w:rPr>
          <w:rFonts w:ascii="Times New Roman" w:hAnsi="Times New Roman"/>
          <w:sz w:val="28"/>
          <w:szCs w:val="28"/>
        </w:rPr>
        <w:t xml:space="preserve"> Избранные статьи в трех томах. Т. 1. Таллин : Александра, 1992. 480 с.</w:t>
      </w:r>
    </w:p>
    <w:p w:rsidR="003F582C" w:rsidRPr="00C31F33"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Pr>
          <w:rFonts w:ascii="Times New Roman" w:hAnsi="Times New Roman"/>
          <w:sz w:val="28"/>
          <w:szCs w:val="28"/>
        </w:rPr>
        <w:lastRenderedPageBreak/>
        <w:t>Лотман Ю.</w:t>
      </w:r>
      <w:r w:rsidRPr="00C31F33">
        <w:rPr>
          <w:rFonts w:ascii="Times New Roman" w:hAnsi="Times New Roman"/>
          <w:sz w:val="28"/>
          <w:szCs w:val="28"/>
        </w:rPr>
        <w:t xml:space="preserve"> Структура художественного текста</w:t>
      </w:r>
      <w:r>
        <w:rPr>
          <w:rFonts w:ascii="Times New Roman" w:hAnsi="Times New Roman"/>
          <w:sz w:val="28"/>
          <w:szCs w:val="28"/>
          <w:lang w:val="uk-UA"/>
        </w:rPr>
        <w:t xml:space="preserve"> //</w:t>
      </w:r>
      <w:r w:rsidRPr="00C31F33">
        <w:rPr>
          <w:rFonts w:ascii="Times New Roman" w:hAnsi="Times New Roman"/>
          <w:sz w:val="28"/>
          <w:szCs w:val="28"/>
        </w:rPr>
        <w:t xml:space="preserve"> </w:t>
      </w:r>
      <w:r>
        <w:rPr>
          <w:rFonts w:ascii="Times New Roman" w:hAnsi="Times New Roman"/>
          <w:sz w:val="28"/>
          <w:szCs w:val="28"/>
        </w:rPr>
        <w:t>Лотман Ю.</w:t>
      </w:r>
      <w:r w:rsidRPr="00C31F33">
        <w:rPr>
          <w:rFonts w:ascii="Times New Roman" w:hAnsi="Times New Roman"/>
          <w:sz w:val="28"/>
          <w:szCs w:val="28"/>
        </w:rPr>
        <w:t xml:space="preserve"> </w:t>
      </w:r>
      <w:r w:rsidRPr="00275874">
        <w:rPr>
          <w:rFonts w:ascii="Times New Roman" w:hAnsi="Times New Roman"/>
          <w:sz w:val="28"/>
          <w:szCs w:val="28"/>
        </w:rPr>
        <w:t>Об искусстве.</w:t>
      </w:r>
      <w:r w:rsidRPr="00C31F33">
        <w:rPr>
          <w:rFonts w:ascii="Times New Roman" w:hAnsi="Times New Roman"/>
          <w:sz w:val="28"/>
          <w:szCs w:val="28"/>
        </w:rPr>
        <w:t xml:space="preserve"> </w:t>
      </w:r>
      <w:r w:rsidRPr="00C31F33">
        <w:rPr>
          <w:rFonts w:ascii="Times New Roman" w:eastAsia="Times New Roman" w:hAnsi="Times New Roman"/>
          <w:sz w:val="28"/>
          <w:szCs w:val="28"/>
        </w:rPr>
        <w:t>Санкт-Петербург</w:t>
      </w:r>
      <w:r w:rsidRPr="00C31F33">
        <w:rPr>
          <w:rFonts w:ascii="Times New Roman" w:eastAsia="Times New Roman" w:hAnsi="Times New Roman"/>
          <w:sz w:val="28"/>
          <w:szCs w:val="28"/>
          <w:lang w:val="uk-UA"/>
        </w:rPr>
        <w:t> </w:t>
      </w:r>
      <w:r w:rsidRPr="00C31F33">
        <w:rPr>
          <w:rFonts w:ascii="Times New Roman" w:hAnsi="Times New Roman"/>
          <w:sz w:val="28"/>
          <w:szCs w:val="28"/>
        </w:rPr>
        <w:t>: Искусство-СПБ, 1998. С.</w:t>
      </w:r>
      <w:r w:rsidRPr="00C31F33">
        <w:rPr>
          <w:rFonts w:ascii="Times New Roman" w:hAnsi="Times New Roman"/>
          <w:sz w:val="28"/>
          <w:szCs w:val="28"/>
          <w:lang w:val="en-US"/>
        </w:rPr>
        <w:t> </w:t>
      </w:r>
      <w:r w:rsidRPr="00C31F33">
        <w:rPr>
          <w:rFonts w:ascii="Times New Roman" w:hAnsi="Times New Roman"/>
          <w:sz w:val="28"/>
          <w:szCs w:val="28"/>
        </w:rPr>
        <w:t>14–285.</w:t>
      </w:r>
    </w:p>
    <w:p w:rsidR="003F582C" w:rsidRPr="00C31F33" w:rsidRDefault="003F582C" w:rsidP="003F582C">
      <w:pPr>
        <w:pStyle w:val="a4"/>
        <w:numPr>
          <w:ilvl w:val="0"/>
          <w:numId w:val="1"/>
        </w:numPr>
        <w:tabs>
          <w:tab w:val="clear" w:pos="360"/>
          <w:tab w:val="left" w:pos="426"/>
        </w:tabs>
        <w:spacing w:line="360" w:lineRule="auto"/>
        <w:ind w:left="284" w:hanging="284"/>
        <w:jc w:val="both"/>
        <w:rPr>
          <w:sz w:val="28"/>
          <w:szCs w:val="28"/>
        </w:rPr>
      </w:pPr>
      <w:r w:rsidRPr="00C31F33">
        <w:rPr>
          <w:sz w:val="28"/>
          <w:szCs w:val="28"/>
        </w:rPr>
        <w:t>Люббе Г. Историческая идентичность</w:t>
      </w:r>
      <w:r>
        <w:rPr>
          <w:sz w:val="28"/>
          <w:szCs w:val="28"/>
          <w:lang w:val="uk-UA"/>
        </w:rPr>
        <w:t xml:space="preserve"> //</w:t>
      </w:r>
      <w:r w:rsidRPr="00C31F33">
        <w:rPr>
          <w:sz w:val="28"/>
          <w:szCs w:val="28"/>
        </w:rPr>
        <w:t xml:space="preserve"> </w:t>
      </w:r>
      <w:r w:rsidRPr="00BD618A">
        <w:rPr>
          <w:sz w:val="28"/>
          <w:szCs w:val="28"/>
        </w:rPr>
        <w:t>Вопросы философии.</w:t>
      </w:r>
      <w:r w:rsidRPr="00C31F33">
        <w:rPr>
          <w:sz w:val="28"/>
          <w:szCs w:val="28"/>
        </w:rPr>
        <w:t xml:space="preserve"> </w:t>
      </w:r>
      <w:r w:rsidRPr="00C31F33">
        <w:rPr>
          <w:sz w:val="28"/>
          <w:szCs w:val="28"/>
          <w:lang w:val="es-ES_tradnl"/>
        </w:rPr>
        <w:t>URL</w:t>
      </w:r>
      <w:r w:rsidRPr="00C31F33">
        <w:rPr>
          <w:sz w:val="28"/>
          <w:szCs w:val="28"/>
        </w:rPr>
        <w:t>: http://www.kph.npu.edu.ua/!e-book/clasik/data/vopros/36.html (</w:t>
      </w:r>
      <w:r w:rsidRPr="00C31F33">
        <w:rPr>
          <w:sz w:val="28"/>
          <w:szCs w:val="28"/>
          <w:lang w:val="uk-UA"/>
        </w:rPr>
        <w:t>дата звернення: 25.07.2016</w:t>
      </w:r>
      <w:r w:rsidRPr="00C31F33">
        <w:rPr>
          <w:sz w:val="28"/>
          <w:szCs w:val="28"/>
        </w:rPr>
        <w:t>)</w:t>
      </w:r>
    </w:p>
    <w:p w:rsidR="003F582C" w:rsidRPr="00C31F33"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C31F33">
        <w:rPr>
          <w:rFonts w:ascii="Times New Roman" w:hAnsi="Times New Roman"/>
          <w:sz w:val="28"/>
          <w:szCs w:val="28"/>
        </w:rPr>
        <w:t>Мадарьяга С. Англичане. Французы. Испанцы</w:t>
      </w:r>
      <w:r w:rsidRPr="00C31F33">
        <w:rPr>
          <w:rFonts w:ascii="Times New Roman" w:hAnsi="Times New Roman"/>
          <w:sz w:val="28"/>
          <w:szCs w:val="28"/>
          <w:lang w:val="en-US"/>
        </w:rPr>
        <w:t> </w:t>
      </w:r>
      <w:r w:rsidRPr="00C31F33">
        <w:rPr>
          <w:rFonts w:ascii="Times New Roman" w:hAnsi="Times New Roman"/>
          <w:sz w:val="28"/>
          <w:szCs w:val="28"/>
        </w:rPr>
        <w:t xml:space="preserve">/ пер. с англ. А. Говорунов. </w:t>
      </w:r>
      <w:r w:rsidRPr="00C31F33">
        <w:rPr>
          <w:rFonts w:ascii="Times New Roman" w:eastAsia="Times New Roman" w:hAnsi="Times New Roman"/>
          <w:sz w:val="28"/>
          <w:szCs w:val="28"/>
        </w:rPr>
        <w:t>Санкт-Петербург</w:t>
      </w:r>
      <w:r w:rsidRPr="00C31F33">
        <w:rPr>
          <w:rFonts w:ascii="Times New Roman" w:hAnsi="Times New Roman"/>
          <w:sz w:val="28"/>
          <w:szCs w:val="28"/>
        </w:rPr>
        <w:t> : Наука, 2003. 240</w:t>
      </w:r>
      <w:r w:rsidRPr="00C31F33">
        <w:rPr>
          <w:rFonts w:ascii="Times New Roman" w:hAnsi="Times New Roman"/>
          <w:sz w:val="28"/>
          <w:szCs w:val="28"/>
          <w:lang w:val="en-US"/>
        </w:rPr>
        <w:t> </w:t>
      </w:r>
      <w:r w:rsidRPr="00C31F33">
        <w:rPr>
          <w:rFonts w:ascii="Times New Roman" w:hAnsi="Times New Roman"/>
          <w:sz w:val="28"/>
          <w:szCs w:val="28"/>
        </w:rPr>
        <w:t xml:space="preserve">с. </w:t>
      </w:r>
    </w:p>
    <w:p w:rsidR="003F582C" w:rsidRPr="00C31F33"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C31F33">
        <w:rPr>
          <w:rFonts w:ascii="Times New Roman" w:hAnsi="Times New Roman"/>
          <w:sz w:val="28"/>
          <w:szCs w:val="28"/>
        </w:rPr>
        <w:t>Маєвська О.</w:t>
      </w:r>
      <w:r>
        <w:rPr>
          <w:rFonts w:ascii="Times New Roman" w:hAnsi="Times New Roman"/>
          <w:sz w:val="28"/>
          <w:szCs w:val="28"/>
          <w:lang w:val="uk-UA"/>
        </w:rPr>
        <w:t> Т.</w:t>
      </w:r>
      <w:r w:rsidRPr="00C31F33">
        <w:rPr>
          <w:rFonts w:ascii="Times New Roman" w:hAnsi="Times New Roman"/>
          <w:sz w:val="28"/>
          <w:szCs w:val="28"/>
        </w:rPr>
        <w:t xml:space="preserve"> </w:t>
      </w:r>
      <w:r w:rsidRPr="00C31F33">
        <w:rPr>
          <w:rFonts w:ascii="Times New Roman" w:hAnsi="Times New Roman"/>
          <w:sz w:val="28"/>
          <w:szCs w:val="28"/>
          <w:lang w:val="uk-UA"/>
        </w:rPr>
        <w:t>Гендерна складова конфлікту ідентичності головного персонажа роману “Туман” Міґеля де Унамуно</w:t>
      </w:r>
      <w:r>
        <w:rPr>
          <w:rFonts w:ascii="Times New Roman" w:hAnsi="Times New Roman"/>
          <w:sz w:val="28"/>
          <w:szCs w:val="28"/>
          <w:lang w:val="uk-UA"/>
        </w:rPr>
        <w:t xml:space="preserve"> //</w:t>
      </w:r>
      <w:r w:rsidRPr="00C31F33">
        <w:rPr>
          <w:rFonts w:ascii="Times New Roman" w:hAnsi="Times New Roman"/>
          <w:bCs/>
          <w:i/>
          <w:sz w:val="28"/>
          <w:szCs w:val="28"/>
        </w:rPr>
        <w:t xml:space="preserve"> </w:t>
      </w:r>
      <w:r w:rsidRPr="00C31F33">
        <w:rPr>
          <w:rFonts w:ascii="Times New Roman" w:hAnsi="Times New Roman"/>
          <w:bCs/>
          <w:sz w:val="28"/>
          <w:szCs w:val="28"/>
          <w:lang w:val="uk-UA"/>
        </w:rPr>
        <w:t>З</w:t>
      </w:r>
      <w:r w:rsidRPr="00C31F33">
        <w:rPr>
          <w:rFonts w:ascii="Times New Roman" w:hAnsi="Times New Roman"/>
          <w:bCs/>
          <w:sz w:val="28"/>
          <w:szCs w:val="28"/>
        </w:rPr>
        <w:t>вітн</w:t>
      </w:r>
      <w:r w:rsidRPr="00C31F33">
        <w:rPr>
          <w:rFonts w:ascii="Times New Roman" w:hAnsi="Times New Roman"/>
          <w:bCs/>
          <w:sz w:val="28"/>
          <w:szCs w:val="28"/>
          <w:lang w:val="uk-UA"/>
        </w:rPr>
        <w:t>а</w:t>
      </w:r>
      <w:r w:rsidRPr="00C31F33">
        <w:rPr>
          <w:rFonts w:ascii="Times New Roman" w:hAnsi="Times New Roman"/>
          <w:bCs/>
          <w:sz w:val="28"/>
          <w:szCs w:val="28"/>
        </w:rPr>
        <w:t xml:space="preserve"> науков</w:t>
      </w:r>
      <w:r w:rsidRPr="00C31F33">
        <w:rPr>
          <w:rFonts w:ascii="Times New Roman" w:hAnsi="Times New Roman"/>
          <w:bCs/>
          <w:sz w:val="28"/>
          <w:szCs w:val="28"/>
          <w:lang w:val="uk-UA"/>
        </w:rPr>
        <w:t>а</w:t>
      </w:r>
      <w:r w:rsidRPr="00C31F33">
        <w:rPr>
          <w:rFonts w:ascii="Times New Roman" w:hAnsi="Times New Roman"/>
          <w:bCs/>
          <w:sz w:val="28"/>
          <w:szCs w:val="28"/>
        </w:rPr>
        <w:t xml:space="preserve"> конференці</w:t>
      </w:r>
      <w:r w:rsidRPr="00C31F33">
        <w:rPr>
          <w:rFonts w:ascii="Times New Roman" w:hAnsi="Times New Roman"/>
          <w:bCs/>
          <w:sz w:val="28"/>
          <w:szCs w:val="28"/>
          <w:lang w:val="uk-UA"/>
        </w:rPr>
        <w:t>я</w:t>
      </w:r>
      <w:r w:rsidRPr="00C31F33">
        <w:rPr>
          <w:rFonts w:ascii="Times New Roman" w:hAnsi="Times New Roman"/>
          <w:bCs/>
          <w:sz w:val="28"/>
          <w:szCs w:val="28"/>
        </w:rPr>
        <w:t xml:space="preserve"> професорсько-викладацького складу факультету іноземних мов Львівського національного університету імена Івана Франка за 2012 р. (7-8 лютого 2013 р.)</w:t>
      </w:r>
      <w:r>
        <w:rPr>
          <w:rFonts w:ascii="Times New Roman" w:hAnsi="Times New Roman"/>
          <w:bCs/>
          <w:sz w:val="28"/>
          <w:szCs w:val="28"/>
        </w:rPr>
        <w:t> </w:t>
      </w:r>
      <w:r w:rsidRPr="00C31F33">
        <w:rPr>
          <w:rFonts w:ascii="Times New Roman" w:hAnsi="Times New Roman"/>
          <w:bCs/>
          <w:sz w:val="28"/>
          <w:szCs w:val="28"/>
          <w:lang w:val="uk-UA"/>
        </w:rPr>
        <w:t>: тези доп. наук-прак. конф.</w:t>
      </w:r>
      <w:r w:rsidRPr="00C31F33">
        <w:rPr>
          <w:rFonts w:ascii="Times New Roman" w:hAnsi="Times New Roman"/>
          <w:bCs/>
          <w:sz w:val="28"/>
          <w:szCs w:val="28"/>
        </w:rPr>
        <w:t xml:space="preserve"> Львів, 2013. С. 56.</w:t>
      </w:r>
    </w:p>
    <w:p w:rsidR="003F582C" w:rsidRPr="00C31F33" w:rsidRDefault="003F582C" w:rsidP="003F582C">
      <w:pPr>
        <w:numPr>
          <w:ilvl w:val="0"/>
          <w:numId w:val="1"/>
        </w:numPr>
        <w:tabs>
          <w:tab w:val="clear" w:pos="360"/>
          <w:tab w:val="left" w:pos="426"/>
        </w:tabs>
        <w:spacing w:after="0" w:line="360" w:lineRule="auto"/>
        <w:ind w:left="284" w:hanging="284"/>
        <w:jc w:val="both"/>
        <w:rPr>
          <w:rFonts w:ascii="Times New Roman" w:hAnsi="Times New Roman"/>
          <w:sz w:val="28"/>
          <w:szCs w:val="28"/>
        </w:rPr>
      </w:pPr>
      <w:r w:rsidRPr="00C31F33">
        <w:rPr>
          <w:rFonts w:ascii="Times New Roman" w:hAnsi="Times New Roman"/>
          <w:sz w:val="28"/>
          <w:szCs w:val="28"/>
          <w:lang w:val="uk-UA"/>
        </w:rPr>
        <w:t>Маєвська</w:t>
      </w:r>
      <w:r w:rsidRPr="00C31F33">
        <w:rPr>
          <w:rFonts w:ascii="Times New Roman" w:hAnsi="Times New Roman"/>
          <w:sz w:val="28"/>
          <w:szCs w:val="28"/>
        </w:rPr>
        <w:t> </w:t>
      </w:r>
      <w:r w:rsidRPr="00C31F33">
        <w:rPr>
          <w:rFonts w:ascii="Times New Roman" w:hAnsi="Times New Roman"/>
          <w:sz w:val="28"/>
          <w:szCs w:val="28"/>
          <w:lang w:val="uk-UA"/>
        </w:rPr>
        <w:t>О.</w:t>
      </w:r>
      <w:r>
        <w:rPr>
          <w:rFonts w:ascii="Times New Roman" w:hAnsi="Times New Roman"/>
          <w:sz w:val="28"/>
          <w:szCs w:val="28"/>
          <w:lang w:val="es-ES"/>
        </w:rPr>
        <w:t> </w:t>
      </w:r>
      <w:r>
        <w:rPr>
          <w:rFonts w:ascii="Times New Roman" w:hAnsi="Times New Roman"/>
          <w:sz w:val="28"/>
          <w:szCs w:val="28"/>
          <w:lang w:val="uk-UA"/>
        </w:rPr>
        <w:t>Т.</w:t>
      </w:r>
      <w:r w:rsidRPr="00C31F33">
        <w:rPr>
          <w:rFonts w:ascii="Times New Roman" w:hAnsi="Times New Roman"/>
          <w:sz w:val="28"/>
          <w:szCs w:val="28"/>
          <w:lang w:val="uk-UA"/>
        </w:rPr>
        <w:t xml:space="preserve"> Екзистенціалізм як філософська ос</w:t>
      </w:r>
      <w:r>
        <w:rPr>
          <w:rFonts w:ascii="Times New Roman" w:hAnsi="Times New Roman"/>
          <w:sz w:val="28"/>
          <w:szCs w:val="28"/>
          <w:lang w:val="uk-UA"/>
        </w:rPr>
        <w:t xml:space="preserve">нова романів Міґеля де Унамуно // </w:t>
      </w:r>
      <w:r w:rsidRPr="00BD618A">
        <w:rPr>
          <w:rFonts w:ascii="Times New Roman" w:hAnsi="Times New Roman"/>
          <w:sz w:val="28"/>
          <w:szCs w:val="28"/>
          <w:lang w:val="uk-UA"/>
        </w:rPr>
        <w:t>Вісник Львівського національного університету. Сері</w:t>
      </w:r>
      <w:r w:rsidRPr="00BD618A">
        <w:rPr>
          <w:rFonts w:ascii="Times New Roman" w:hAnsi="Times New Roman"/>
          <w:sz w:val="28"/>
          <w:szCs w:val="28"/>
        </w:rPr>
        <w:t>я іноземні мови.</w:t>
      </w:r>
      <w:r w:rsidRPr="00C31F33">
        <w:rPr>
          <w:rFonts w:ascii="Times New Roman" w:hAnsi="Times New Roman"/>
          <w:i/>
          <w:sz w:val="28"/>
          <w:szCs w:val="28"/>
        </w:rPr>
        <w:t xml:space="preserve"> </w:t>
      </w:r>
      <w:r>
        <w:rPr>
          <w:rFonts w:ascii="Times New Roman" w:hAnsi="Times New Roman"/>
          <w:sz w:val="28"/>
          <w:szCs w:val="28"/>
        </w:rPr>
        <w:t>Львів, 2005. Вип. 11. С. </w:t>
      </w:r>
      <w:r w:rsidRPr="00C31F33">
        <w:rPr>
          <w:rFonts w:ascii="Times New Roman" w:hAnsi="Times New Roman"/>
          <w:sz w:val="28"/>
          <w:szCs w:val="28"/>
        </w:rPr>
        <w:t>127–134.</w:t>
      </w:r>
    </w:p>
    <w:p w:rsidR="003F582C" w:rsidRPr="00C31F33" w:rsidRDefault="003F582C" w:rsidP="003F582C">
      <w:pPr>
        <w:numPr>
          <w:ilvl w:val="0"/>
          <w:numId w:val="1"/>
        </w:numPr>
        <w:tabs>
          <w:tab w:val="clear" w:pos="360"/>
          <w:tab w:val="left" w:pos="426"/>
        </w:tabs>
        <w:spacing w:after="0" w:line="360" w:lineRule="auto"/>
        <w:ind w:left="284" w:hanging="284"/>
        <w:jc w:val="both"/>
        <w:rPr>
          <w:rFonts w:ascii="Times New Roman" w:hAnsi="Times New Roman"/>
          <w:sz w:val="28"/>
          <w:szCs w:val="28"/>
        </w:rPr>
      </w:pPr>
      <w:r w:rsidRPr="00C31F33">
        <w:rPr>
          <w:rFonts w:ascii="Times New Roman" w:hAnsi="Times New Roman"/>
          <w:sz w:val="28"/>
          <w:szCs w:val="28"/>
        </w:rPr>
        <w:t>Маєвська О.</w:t>
      </w:r>
      <w:r>
        <w:rPr>
          <w:rFonts w:ascii="Times New Roman" w:hAnsi="Times New Roman"/>
          <w:sz w:val="28"/>
          <w:szCs w:val="28"/>
          <w:lang w:val="es-ES"/>
        </w:rPr>
        <w:t> </w:t>
      </w:r>
      <w:r>
        <w:rPr>
          <w:rFonts w:ascii="Times New Roman" w:hAnsi="Times New Roman"/>
          <w:sz w:val="28"/>
          <w:szCs w:val="28"/>
          <w:lang w:val="uk-UA"/>
        </w:rPr>
        <w:t>Т.</w:t>
      </w:r>
      <w:r w:rsidRPr="00C31F33">
        <w:rPr>
          <w:rFonts w:ascii="Times New Roman" w:hAnsi="Times New Roman"/>
          <w:sz w:val="28"/>
          <w:szCs w:val="28"/>
          <w:lang w:val="uk-UA"/>
        </w:rPr>
        <w:t xml:space="preserve"> Жіночі образи та моделювання чоловічої психології</w:t>
      </w:r>
      <w:r>
        <w:rPr>
          <w:rFonts w:ascii="Times New Roman" w:hAnsi="Times New Roman"/>
          <w:sz w:val="28"/>
          <w:szCs w:val="28"/>
          <w:lang w:val="uk-UA"/>
        </w:rPr>
        <w:t xml:space="preserve"> у романі М. де Унамуно «Туман» //</w:t>
      </w:r>
      <w:r w:rsidRPr="00C31F33">
        <w:rPr>
          <w:rFonts w:ascii="Times New Roman" w:hAnsi="Times New Roman"/>
          <w:sz w:val="28"/>
          <w:szCs w:val="28"/>
          <w:lang w:val="uk-UA"/>
        </w:rPr>
        <w:t xml:space="preserve"> </w:t>
      </w:r>
      <w:r w:rsidRPr="00BD618A">
        <w:rPr>
          <w:rFonts w:ascii="Times New Roman" w:hAnsi="Times New Roman"/>
          <w:sz w:val="28"/>
          <w:szCs w:val="28"/>
        </w:rPr>
        <w:t>Вісник Львівського національного університету. Серія іноземні мови.</w:t>
      </w:r>
      <w:r w:rsidRPr="00C31F33">
        <w:rPr>
          <w:rFonts w:ascii="Times New Roman" w:hAnsi="Times New Roman"/>
          <w:i/>
          <w:sz w:val="28"/>
          <w:szCs w:val="28"/>
        </w:rPr>
        <w:t xml:space="preserve"> </w:t>
      </w:r>
      <w:r w:rsidRPr="00C31F33">
        <w:rPr>
          <w:rFonts w:ascii="Times New Roman" w:hAnsi="Times New Roman"/>
          <w:sz w:val="28"/>
          <w:szCs w:val="28"/>
        </w:rPr>
        <w:t>Львів, 2011. С. 184–189.</w:t>
      </w:r>
    </w:p>
    <w:p w:rsidR="003F582C" w:rsidRPr="00C31F33" w:rsidRDefault="003F582C" w:rsidP="003F582C">
      <w:pPr>
        <w:numPr>
          <w:ilvl w:val="0"/>
          <w:numId w:val="1"/>
        </w:numPr>
        <w:tabs>
          <w:tab w:val="clear" w:pos="360"/>
          <w:tab w:val="left" w:pos="426"/>
        </w:tabs>
        <w:spacing w:after="0" w:line="360" w:lineRule="auto"/>
        <w:ind w:left="284" w:hanging="284"/>
        <w:jc w:val="both"/>
        <w:rPr>
          <w:rFonts w:ascii="Times New Roman" w:hAnsi="Times New Roman"/>
          <w:sz w:val="28"/>
          <w:szCs w:val="28"/>
        </w:rPr>
      </w:pPr>
      <w:r w:rsidRPr="00C31F33">
        <w:rPr>
          <w:rFonts w:ascii="Times New Roman" w:hAnsi="Times New Roman"/>
          <w:sz w:val="28"/>
          <w:szCs w:val="28"/>
        </w:rPr>
        <w:t>Маєвська О.</w:t>
      </w:r>
      <w:r>
        <w:rPr>
          <w:rFonts w:ascii="Times New Roman" w:hAnsi="Times New Roman"/>
          <w:sz w:val="28"/>
          <w:szCs w:val="28"/>
          <w:lang w:val="uk-UA"/>
        </w:rPr>
        <w:t xml:space="preserve"> Т.</w:t>
      </w:r>
      <w:r w:rsidRPr="00C31F33">
        <w:rPr>
          <w:rFonts w:ascii="Times New Roman" w:hAnsi="Times New Roman"/>
          <w:sz w:val="28"/>
          <w:szCs w:val="28"/>
          <w:lang w:val="uk-UA"/>
        </w:rPr>
        <w:t xml:space="preserve"> Ідентичність автора і його персонажів крізь призму і</w:t>
      </w:r>
      <w:r>
        <w:rPr>
          <w:rFonts w:ascii="Times New Roman" w:hAnsi="Times New Roman"/>
          <w:sz w:val="28"/>
          <w:szCs w:val="28"/>
          <w:lang w:val="uk-UA"/>
        </w:rPr>
        <w:t>ншого: досвід Міґеля де Унамуно //</w:t>
      </w:r>
      <w:r w:rsidRPr="00C31F33">
        <w:rPr>
          <w:rFonts w:ascii="Times New Roman" w:hAnsi="Times New Roman"/>
          <w:sz w:val="28"/>
          <w:szCs w:val="28"/>
          <w:lang w:val="uk-UA"/>
        </w:rPr>
        <w:t xml:space="preserve"> </w:t>
      </w:r>
      <w:r w:rsidRPr="00BD618A">
        <w:rPr>
          <w:rFonts w:ascii="Times New Roman" w:hAnsi="Times New Roman"/>
          <w:sz w:val="28"/>
          <w:szCs w:val="28"/>
        </w:rPr>
        <w:t xml:space="preserve">Пережиття : науковий збірник пам’яті Галини Рубанової. </w:t>
      </w:r>
      <w:r w:rsidRPr="00C31F33">
        <w:rPr>
          <w:rFonts w:ascii="Times New Roman" w:hAnsi="Times New Roman"/>
          <w:sz w:val="28"/>
          <w:szCs w:val="28"/>
        </w:rPr>
        <w:t>Львів</w:t>
      </w:r>
      <w:r w:rsidRPr="00C31F33">
        <w:rPr>
          <w:rFonts w:ascii="Times New Roman" w:hAnsi="Times New Roman"/>
          <w:sz w:val="28"/>
          <w:szCs w:val="28"/>
          <w:lang w:val="uk-UA"/>
        </w:rPr>
        <w:t> :</w:t>
      </w:r>
      <w:r>
        <w:rPr>
          <w:rFonts w:ascii="Times New Roman" w:hAnsi="Times New Roman"/>
          <w:sz w:val="28"/>
          <w:szCs w:val="28"/>
          <w:lang w:val="uk-UA"/>
        </w:rPr>
        <w:t xml:space="preserve"> </w:t>
      </w:r>
      <w:r w:rsidRPr="00C31F33">
        <w:rPr>
          <w:rFonts w:ascii="Times New Roman" w:hAnsi="Times New Roman"/>
          <w:sz w:val="28"/>
          <w:szCs w:val="28"/>
        </w:rPr>
        <w:t>Українська академія друкарства, 2016. С. 143–150.</w:t>
      </w:r>
    </w:p>
    <w:p w:rsidR="003F582C" w:rsidRPr="00C31F33" w:rsidRDefault="003F582C" w:rsidP="003F582C">
      <w:pPr>
        <w:numPr>
          <w:ilvl w:val="0"/>
          <w:numId w:val="1"/>
        </w:numPr>
        <w:tabs>
          <w:tab w:val="clear" w:pos="360"/>
          <w:tab w:val="left" w:pos="426"/>
        </w:tabs>
        <w:spacing w:after="0" w:line="360" w:lineRule="auto"/>
        <w:ind w:left="284" w:hanging="284"/>
        <w:jc w:val="both"/>
        <w:rPr>
          <w:rFonts w:ascii="Times New Roman" w:hAnsi="Times New Roman"/>
          <w:sz w:val="28"/>
          <w:szCs w:val="28"/>
        </w:rPr>
      </w:pPr>
      <w:r w:rsidRPr="00C31F33">
        <w:rPr>
          <w:rFonts w:ascii="Times New Roman" w:hAnsi="Times New Roman"/>
          <w:sz w:val="28"/>
          <w:szCs w:val="28"/>
        </w:rPr>
        <w:t>Маєвська О.</w:t>
      </w:r>
      <w:r>
        <w:rPr>
          <w:rFonts w:ascii="Times New Roman" w:hAnsi="Times New Roman"/>
          <w:sz w:val="28"/>
          <w:szCs w:val="28"/>
          <w:lang w:val="es-ES"/>
        </w:rPr>
        <w:t> </w:t>
      </w:r>
      <w:r>
        <w:rPr>
          <w:rFonts w:ascii="Times New Roman" w:hAnsi="Times New Roman"/>
          <w:sz w:val="28"/>
          <w:szCs w:val="28"/>
          <w:lang w:val="uk-UA"/>
        </w:rPr>
        <w:t>Т.</w:t>
      </w:r>
      <w:r w:rsidRPr="00C31F33">
        <w:rPr>
          <w:rFonts w:ascii="Times New Roman" w:hAnsi="Times New Roman"/>
          <w:sz w:val="28"/>
          <w:szCs w:val="28"/>
        </w:rPr>
        <w:t xml:space="preserve"> Особиста і колективна ідентичність у романі Міґеля де Унамуно «</w:t>
      </w:r>
      <w:r>
        <w:rPr>
          <w:rFonts w:ascii="Times New Roman" w:hAnsi="Times New Roman"/>
          <w:sz w:val="28"/>
          <w:szCs w:val="28"/>
        </w:rPr>
        <w:t>Святий Мануель Добрий, мученик» //</w:t>
      </w:r>
      <w:r w:rsidRPr="00C31F33">
        <w:rPr>
          <w:rFonts w:ascii="Times New Roman" w:hAnsi="Times New Roman"/>
          <w:sz w:val="28"/>
          <w:szCs w:val="28"/>
        </w:rPr>
        <w:t xml:space="preserve"> </w:t>
      </w:r>
      <w:r w:rsidRPr="00BD618A">
        <w:rPr>
          <w:rStyle w:val="aff2"/>
          <w:rFonts w:ascii="Times New Roman" w:hAnsi="Times New Roman"/>
          <w:b w:val="0"/>
          <w:i w:val="0"/>
          <w:color w:val="auto"/>
          <w:sz w:val="28"/>
          <w:szCs w:val="28"/>
        </w:rPr>
        <w:t xml:space="preserve">Наукові праці : науково-методичний журнал. Серія «Філологія. Літературознавство». </w:t>
      </w:r>
      <w:r w:rsidRPr="00C31F33">
        <w:rPr>
          <w:rStyle w:val="aff2"/>
          <w:rFonts w:ascii="Times New Roman" w:hAnsi="Times New Roman"/>
          <w:b w:val="0"/>
          <w:i w:val="0"/>
          <w:color w:val="auto"/>
          <w:sz w:val="28"/>
          <w:szCs w:val="28"/>
        </w:rPr>
        <w:t xml:space="preserve">Миколаїв, </w:t>
      </w:r>
      <w:r>
        <w:rPr>
          <w:rFonts w:ascii="Times New Roman" w:hAnsi="Times New Roman"/>
          <w:sz w:val="28"/>
          <w:szCs w:val="28"/>
        </w:rPr>
        <w:t>2011. Вип. </w:t>
      </w:r>
      <w:r w:rsidRPr="00C31F33">
        <w:rPr>
          <w:rFonts w:ascii="Times New Roman" w:hAnsi="Times New Roman"/>
          <w:sz w:val="28"/>
          <w:szCs w:val="28"/>
        </w:rPr>
        <w:t>152, Т.</w:t>
      </w:r>
      <w:r>
        <w:rPr>
          <w:rFonts w:ascii="Times New Roman" w:hAnsi="Times New Roman"/>
          <w:sz w:val="28"/>
          <w:szCs w:val="28"/>
        </w:rPr>
        <w:t> </w:t>
      </w:r>
      <w:r w:rsidRPr="00C31F33">
        <w:rPr>
          <w:rFonts w:ascii="Times New Roman" w:hAnsi="Times New Roman"/>
          <w:sz w:val="28"/>
          <w:szCs w:val="28"/>
        </w:rPr>
        <w:t>164. С. 54–57.</w:t>
      </w:r>
    </w:p>
    <w:p w:rsidR="003F582C" w:rsidRPr="00C31F33" w:rsidRDefault="003F582C" w:rsidP="003F582C">
      <w:pPr>
        <w:numPr>
          <w:ilvl w:val="0"/>
          <w:numId w:val="1"/>
        </w:numPr>
        <w:tabs>
          <w:tab w:val="clear" w:pos="360"/>
          <w:tab w:val="left" w:pos="426"/>
        </w:tabs>
        <w:spacing w:after="0" w:line="360" w:lineRule="auto"/>
        <w:ind w:left="284" w:hanging="284"/>
        <w:jc w:val="both"/>
        <w:rPr>
          <w:rFonts w:ascii="Times New Roman" w:hAnsi="Times New Roman"/>
          <w:sz w:val="28"/>
          <w:szCs w:val="28"/>
        </w:rPr>
      </w:pPr>
      <w:r w:rsidRPr="00C31F33">
        <w:rPr>
          <w:rFonts w:ascii="Times New Roman" w:hAnsi="Times New Roman"/>
          <w:sz w:val="28"/>
          <w:szCs w:val="28"/>
        </w:rPr>
        <w:t>Маєвська О.</w:t>
      </w:r>
      <w:r>
        <w:rPr>
          <w:rFonts w:ascii="Times New Roman" w:hAnsi="Times New Roman"/>
          <w:sz w:val="28"/>
          <w:szCs w:val="28"/>
          <w:lang w:val="es-ES"/>
        </w:rPr>
        <w:t> </w:t>
      </w:r>
      <w:r>
        <w:rPr>
          <w:rFonts w:ascii="Times New Roman" w:hAnsi="Times New Roman"/>
          <w:sz w:val="28"/>
          <w:szCs w:val="28"/>
          <w:lang w:val="uk-UA"/>
        </w:rPr>
        <w:t>Т.</w:t>
      </w:r>
      <w:r w:rsidRPr="00C31F33">
        <w:rPr>
          <w:rFonts w:ascii="Times New Roman" w:hAnsi="Times New Roman"/>
          <w:sz w:val="28"/>
          <w:szCs w:val="28"/>
        </w:rPr>
        <w:t xml:space="preserve"> Поетика мовчання у романах Міґеля де Унамуно</w:t>
      </w:r>
      <w:r>
        <w:rPr>
          <w:rFonts w:ascii="Times New Roman" w:hAnsi="Times New Roman"/>
          <w:sz w:val="28"/>
          <w:szCs w:val="28"/>
          <w:lang w:val="uk-UA"/>
        </w:rPr>
        <w:t xml:space="preserve"> </w:t>
      </w:r>
      <w:r w:rsidRPr="00BD618A">
        <w:rPr>
          <w:rFonts w:ascii="Times New Roman" w:hAnsi="Times New Roman"/>
          <w:sz w:val="28"/>
          <w:szCs w:val="28"/>
          <w:lang w:val="uk-UA"/>
        </w:rPr>
        <w:t>//</w:t>
      </w:r>
      <w:r w:rsidRPr="00BD618A">
        <w:rPr>
          <w:rFonts w:ascii="Times New Roman" w:hAnsi="Times New Roman"/>
          <w:sz w:val="28"/>
          <w:szCs w:val="28"/>
        </w:rPr>
        <w:t xml:space="preserve"> </w:t>
      </w:r>
      <w:r w:rsidRPr="00BD618A">
        <w:rPr>
          <w:rFonts w:ascii="Times New Roman" w:hAnsi="Times New Roman"/>
          <w:sz w:val="28"/>
          <w:szCs w:val="28"/>
          <w:lang w:val="en-US"/>
        </w:rPr>
        <w:t>Spheres</w:t>
      </w:r>
      <w:r w:rsidRPr="00BD618A">
        <w:rPr>
          <w:rFonts w:ascii="Times New Roman" w:hAnsi="Times New Roman"/>
          <w:sz w:val="28"/>
          <w:szCs w:val="28"/>
        </w:rPr>
        <w:t xml:space="preserve"> </w:t>
      </w:r>
      <w:r w:rsidRPr="00BD618A">
        <w:rPr>
          <w:rFonts w:ascii="Times New Roman" w:hAnsi="Times New Roman"/>
          <w:sz w:val="28"/>
          <w:szCs w:val="28"/>
          <w:lang w:val="en-US"/>
        </w:rPr>
        <w:t>of</w:t>
      </w:r>
      <w:r w:rsidRPr="00BD618A">
        <w:rPr>
          <w:rFonts w:ascii="Times New Roman" w:hAnsi="Times New Roman"/>
          <w:sz w:val="28"/>
          <w:szCs w:val="28"/>
        </w:rPr>
        <w:t xml:space="preserve"> </w:t>
      </w:r>
      <w:r w:rsidRPr="00BD618A">
        <w:rPr>
          <w:rFonts w:ascii="Times New Roman" w:hAnsi="Times New Roman"/>
          <w:sz w:val="28"/>
          <w:szCs w:val="28"/>
          <w:lang w:val="en-US"/>
        </w:rPr>
        <w:t>Culture</w:t>
      </w:r>
      <w:r w:rsidRPr="00BD618A">
        <w:rPr>
          <w:rFonts w:ascii="Times New Roman" w:hAnsi="Times New Roman"/>
          <w:sz w:val="28"/>
          <w:szCs w:val="28"/>
          <w:lang w:val="uk-UA"/>
        </w:rPr>
        <w:t>. Journal of Philological, Historical, Social and Media Communication, Political Science and Cultural Studies</w:t>
      </w:r>
      <w:r w:rsidRPr="00C31F33">
        <w:rPr>
          <w:rFonts w:ascii="Times New Roman" w:hAnsi="Times New Roman"/>
          <w:i/>
          <w:sz w:val="28"/>
          <w:szCs w:val="28"/>
          <w:lang w:val="en-US"/>
        </w:rPr>
        <w:t>.</w:t>
      </w:r>
      <w:r w:rsidRPr="00C31F33">
        <w:rPr>
          <w:rFonts w:ascii="Times New Roman" w:hAnsi="Times New Roman"/>
          <w:sz w:val="28"/>
          <w:szCs w:val="28"/>
          <w:lang w:val="en-US"/>
        </w:rPr>
        <w:t xml:space="preserve"> </w:t>
      </w:r>
      <w:r w:rsidRPr="00C31F33">
        <w:rPr>
          <w:rFonts w:ascii="Times New Roman" w:hAnsi="Times New Roman"/>
          <w:sz w:val="28"/>
          <w:szCs w:val="28"/>
        </w:rPr>
        <w:t xml:space="preserve">Lublin, 2015. </w:t>
      </w:r>
      <w:r w:rsidRPr="00C31F33">
        <w:rPr>
          <w:rFonts w:ascii="Times New Roman" w:hAnsi="Times New Roman"/>
          <w:sz w:val="28"/>
          <w:szCs w:val="28"/>
          <w:lang w:val="en-US"/>
        </w:rPr>
        <w:t>Vol</w:t>
      </w:r>
      <w:r w:rsidRPr="00C31F33">
        <w:rPr>
          <w:rFonts w:ascii="Times New Roman" w:hAnsi="Times New Roman"/>
          <w:sz w:val="28"/>
          <w:szCs w:val="28"/>
        </w:rPr>
        <w:t>.</w:t>
      </w:r>
      <w:r w:rsidRPr="00C31F33">
        <w:rPr>
          <w:rFonts w:ascii="Times New Roman" w:hAnsi="Times New Roman"/>
          <w:sz w:val="28"/>
          <w:szCs w:val="28"/>
          <w:lang w:val="uk-UA"/>
        </w:rPr>
        <w:t xml:space="preserve"> ХІІ</w:t>
      </w:r>
      <w:r w:rsidRPr="00C31F33">
        <w:rPr>
          <w:rFonts w:ascii="Times New Roman" w:hAnsi="Times New Roman"/>
          <w:sz w:val="28"/>
          <w:szCs w:val="28"/>
        </w:rPr>
        <w:t>. </w:t>
      </w:r>
      <w:r w:rsidRPr="00C31F33">
        <w:rPr>
          <w:rFonts w:ascii="Times New Roman" w:hAnsi="Times New Roman"/>
          <w:sz w:val="28"/>
          <w:szCs w:val="28"/>
          <w:lang w:val="uk-UA"/>
        </w:rPr>
        <w:t>Р</w:t>
      </w:r>
      <w:r w:rsidRPr="00C31F33">
        <w:rPr>
          <w:rFonts w:ascii="Times New Roman" w:hAnsi="Times New Roman"/>
          <w:sz w:val="28"/>
          <w:szCs w:val="28"/>
        </w:rPr>
        <w:t>.</w:t>
      </w:r>
      <w:r w:rsidRPr="00C31F33">
        <w:rPr>
          <w:rFonts w:ascii="Times New Roman" w:hAnsi="Times New Roman"/>
          <w:sz w:val="28"/>
          <w:szCs w:val="28"/>
          <w:lang w:val="en-US"/>
        </w:rPr>
        <w:t> </w:t>
      </w:r>
      <w:r w:rsidRPr="00C31F33">
        <w:rPr>
          <w:rFonts w:ascii="Times New Roman" w:hAnsi="Times New Roman"/>
          <w:sz w:val="28"/>
          <w:szCs w:val="28"/>
        </w:rPr>
        <w:t>155–164.</w:t>
      </w:r>
    </w:p>
    <w:p w:rsidR="003F582C" w:rsidRPr="00C31F33" w:rsidRDefault="003F582C" w:rsidP="003F582C">
      <w:pPr>
        <w:numPr>
          <w:ilvl w:val="0"/>
          <w:numId w:val="1"/>
        </w:numPr>
        <w:tabs>
          <w:tab w:val="clear" w:pos="360"/>
          <w:tab w:val="left" w:pos="426"/>
        </w:tabs>
        <w:spacing w:after="0" w:line="360" w:lineRule="auto"/>
        <w:ind w:left="284" w:hanging="284"/>
        <w:jc w:val="both"/>
        <w:rPr>
          <w:rFonts w:ascii="Times New Roman" w:hAnsi="Times New Roman"/>
          <w:sz w:val="28"/>
          <w:szCs w:val="28"/>
        </w:rPr>
      </w:pPr>
      <w:r w:rsidRPr="00C31F33">
        <w:rPr>
          <w:rFonts w:ascii="Times New Roman" w:hAnsi="Times New Roman"/>
          <w:sz w:val="28"/>
          <w:szCs w:val="28"/>
        </w:rPr>
        <w:t>Маєвська О.</w:t>
      </w:r>
      <w:r>
        <w:rPr>
          <w:rFonts w:ascii="Times New Roman" w:hAnsi="Times New Roman"/>
          <w:sz w:val="28"/>
          <w:szCs w:val="28"/>
          <w:lang w:val="es-ES"/>
        </w:rPr>
        <w:t> </w:t>
      </w:r>
      <w:r>
        <w:rPr>
          <w:rFonts w:ascii="Times New Roman" w:hAnsi="Times New Roman"/>
          <w:sz w:val="28"/>
          <w:szCs w:val="28"/>
          <w:lang w:val="uk-UA"/>
        </w:rPr>
        <w:t>Т.</w:t>
      </w:r>
      <w:r w:rsidRPr="00C31F33">
        <w:rPr>
          <w:rFonts w:ascii="Times New Roman" w:hAnsi="Times New Roman"/>
          <w:sz w:val="28"/>
          <w:szCs w:val="28"/>
        </w:rPr>
        <w:t xml:space="preserve"> Поняття аґонії як способу вираження внутрішнього світу людини у рома</w:t>
      </w:r>
      <w:r>
        <w:rPr>
          <w:rFonts w:ascii="Times New Roman" w:hAnsi="Times New Roman"/>
          <w:sz w:val="28"/>
          <w:szCs w:val="28"/>
        </w:rPr>
        <w:t>ні М. де Унамуно «Абель Санчес» //</w:t>
      </w:r>
      <w:r w:rsidRPr="00C31F33">
        <w:rPr>
          <w:rFonts w:ascii="Times New Roman" w:hAnsi="Times New Roman"/>
          <w:sz w:val="28"/>
          <w:szCs w:val="28"/>
        </w:rPr>
        <w:t xml:space="preserve"> </w:t>
      </w:r>
      <w:r w:rsidRPr="00BD618A">
        <w:rPr>
          <w:rFonts w:ascii="Times New Roman" w:hAnsi="Times New Roman"/>
          <w:sz w:val="28"/>
          <w:szCs w:val="28"/>
        </w:rPr>
        <w:t xml:space="preserve">Вісник Львівського </w:t>
      </w:r>
      <w:r w:rsidRPr="00BD618A">
        <w:rPr>
          <w:rFonts w:ascii="Times New Roman" w:hAnsi="Times New Roman"/>
          <w:sz w:val="28"/>
          <w:szCs w:val="28"/>
        </w:rPr>
        <w:lastRenderedPageBreak/>
        <w:t>національного університету. Серія іноземні мови.</w:t>
      </w:r>
      <w:r w:rsidRPr="00C31F33">
        <w:rPr>
          <w:rFonts w:ascii="Times New Roman" w:hAnsi="Times New Roman"/>
          <w:i/>
          <w:sz w:val="28"/>
          <w:szCs w:val="28"/>
        </w:rPr>
        <w:t xml:space="preserve"> </w:t>
      </w:r>
      <w:r w:rsidRPr="00C31F33">
        <w:rPr>
          <w:rFonts w:ascii="Times New Roman" w:hAnsi="Times New Roman"/>
          <w:sz w:val="28"/>
          <w:szCs w:val="28"/>
        </w:rPr>
        <w:t>Львів, 2006. Вип. 13. С. 119–127.</w:t>
      </w:r>
    </w:p>
    <w:p w:rsidR="003F582C" w:rsidRPr="00C31F33" w:rsidRDefault="003F582C" w:rsidP="003F582C">
      <w:pPr>
        <w:numPr>
          <w:ilvl w:val="0"/>
          <w:numId w:val="1"/>
        </w:numPr>
        <w:tabs>
          <w:tab w:val="clear" w:pos="360"/>
          <w:tab w:val="left" w:pos="426"/>
        </w:tabs>
        <w:spacing w:after="0" w:line="360" w:lineRule="auto"/>
        <w:ind w:left="284" w:hanging="284"/>
        <w:jc w:val="both"/>
        <w:rPr>
          <w:rFonts w:ascii="Times New Roman" w:hAnsi="Times New Roman"/>
          <w:sz w:val="28"/>
          <w:szCs w:val="28"/>
        </w:rPr>
      </w:pPr>
      <w:r>
        <w:rPr>
          <w:rFonts w:ascii="Times New Roman" w:hAnsi="Times New Roman"/>
          <w:sz w:val="28"/>
          <w:szCs w:val="28"/>
        </w:rPr>
        <w:t>Маєвська О.</w:t>
      </w:r>
      <w:r>
        <w:rPr>
          <w:rFonts w:ascii="Times New Roman" w:hAnsi="Times New Roman"/>
          <w:sz w:val="28"/>
          <w:szCs w:val="28"/>
          <w:lang w:val="es-ES"/>
        </w:rPr>
        <w:t> </w:t>
      </w:r>
      <w:r>
        <w:rPr>
          <w:rFonts w:ascii="Times New Roman" w:hAnsi="Times New Roman"/>
          <w:sz w:val="28"/>
          <w:szCs w:val="28"/>
          <w:lang w:val="uk-UA"/>
        </w:rPr>
        <w:t>Т.</w:t>
      </w:r>
      <w:r w:rsidRPr="00C31F33">
        <w:rPr>
          <w:rFonts w:ascii="Times New Roman" w:hAnsi="Times New Roman"/>
          <w:sz w:val="28"/>
          <w:szCs w:val="28"/>
        </w:rPr>
        <w:t xml:space="preserve"> Проблема материнства у ро</w:t>
      </w:r>
      <w:r>
        <w:rPr>
          <w:rFonts w:ascii="Times New Roman" w:hAnsi="Times New Roman"/>
          <w:sz w:val="28"/>
          <w:szCs w:val="28"/>
        </w:rPr>
        <w:t>мані М. де Унамуно «Тітка Тула» //</w:t>
      </w:r>
      <w:r w:rsidRPr="00C31F33">
        <w:rPr>
          <w:rFonts w:ascii="Times New Roman" w:hAnsi="Times New Roman"/>
          <w:sz w:val="28"/>
          <w:szCs w:val="28"/>
        </w:rPr>
        <w:t xml:space="preserve"> </w:t>
      </w:r>
      <w:r w:rsidRPr="00BD618A">
        <w:rPr>
          <w:rFonts w:ascii="Times New Roman" w:hAnsi="Times New Roman"/>
          <w:sz w:val="28"/>
          <w:szCs w:val="28"/>
        </w:rPr>
        <w:t>Іноземна філологія.</w:t>
      </w:r>
      <w:r w:rsidRPr="00C31F33">
        <w:rPr>
          <w:rFonts w:ascii="Times New Roman" w:hAnsi="Times New Roman"/>
          <w:sz w:val="28"/>
          <w:szCs w:val="28"/>
        </w:rPr>
        <w:t xml:space="preserve"> Львів</w:t>
      </w:r>
      <w:r w:rsidRPr="00C31F33">
        <w:rPr>
          <w:rFonts w:ascii="Times New Roman" w:hAnsi="Times New Roman"/>
          <w:sz w:val="28"/>
          <w:szCs w:val="28"/>
          <w:lang w:val="en-US"/>
        </w:rPr>
        <w:t> </w:t>
      </w:r>
      <w:r w:rsidRPr="00C31F33">
        <w:rPr>
          <w:rFonts w:ascii="Times New Roman" w:hAnsi="Times New Roman"/>
          <w:sz w:val="28"/>
          <w:szCs w:val="28"/>
        </w:rPr>
        <w:t>: Видавничий центр ЛНУ імені Івана Франка, 2008. Вип. 118. С. 185–192.</w:t>
      </w:r>
    </w:p>
    <w:p w:rsidR="003F582C" w:rsidRPr="00C31F33" w:rsidRDefault="003F582C" w:rsidP="003F582C">
      <w:pPr>
        <w:numPr>
          <w:ilvl w:val="0"/>
          <w:numId w:val="1"/>
        </w:numPr>
        <w:tabs>
          <w:tab w:val="clear" w:pos="360"/>
          <w:tab w:val="left" w:pos="426"/>
        </w:tabs>
        <w:spacing w:after="0" w:line="360" w:lineRule="auto"/>
        <w:ind w:left="284" w:hanging="284"/>
        <w:jc w:val="both"/>
        <w:rPr>
          <w:rFonts w:ascii="Times New Roman" w:hAnsi="Times New Roman"/>
          <w:sz w:val="28"/>
          <w:szCs w:val="28"/>
          <w:lang w:val="uk-UA"/>
        </w:rPr>
      </w:pPr>
      <w:r>
        <w:rPr>
          <w:rFonts w:ascii="Times New Roman" w:hAnsi="Times New Roman"/>
          <w:sz w:val="28"/>
          <w:szCs w:val="28"/>
          <w:lang w:val="uk-UA"/>
        </w:rPr>
        <w:t>Маєвська </w:t>
      </w:r>
      <w:r w:rsidRPr="00C31F33">
        <w:rPr>
          <w:rFonts w:ascii="Times New Roman" w:hAnsi="Times New Roman"/>
          <w:sz w:val="28"/>
          <w:szCs w:val="28"/>
          <w:lang w:val="uk-UA"/>
        </w:rPr>
        <w:t>О.</w:t>
      </w:r>
      <w:r>
        <w:rPr>
          <w:rFonts w:ascii="Times New Roman" w:hAnsi="Times New Roman"/>
          <w:sz w:val="28"/>
          <w:szCs w:val="28"/>
          <w:lang w:val="es-ES"/>
        </w:rPr>
        <w:t> </w:t>
      </w:r>
      <w:r>
        <w:rPr>
          <w:rFonts w:ascii="Times New Roman" w:hAnsi="Times New Roman"/>
          <w:sz w:val="28"/>
          <w:szCs w:val="28"/>
          <w:lang w:val="uk-UA"/>
        </w:rPr>
        <w:t>Т.</w:t>
      </w:r>
      <w:r w:rsidRPr="00C31F33">
        <w:rPr>
          <w:rFonts w:ascii="Times New Roman" w:hAnsi="Times New Roman"/>
          <w:sz w:val="28"/>
          <w:szCs w:val="28"/>
          <w:lang w:val="uk-UA"/>
        </w:rPr>
        <w:t xml:space="preserve"> Просторові координати ідентичності в романах Міґеля де Унамуно</w:t>
      </w:r>
      <w:r>
        <w:rPr>
          <w:rFonts w:ascii="Times New Roman" w:hAnsi="Times New Roman"/>
          <w:sz w:val="28"/>
          <w:szCs w:val="28"/>
          <w:lang w:val="uk-UA"/>
        </w:rPr>
        <w:t xml:space="preserve"> //</w:t>
      </w:r>
      <w:r w:rsidRPr="00C31F33">
        <w:rPr>
          <w:rFonts w:ascii="Times New Roman" w:hAnsi="Times New Roman"/>
          <w:sz w:val="28"/>
          <w:szCs w:val="28"/>
          <w:lang w:val="uk-UA"/>
        </w:rPr>
        <w:t xml:space="preserve"> Звітна наукова конференція професорсько-викладацького складу факультету іноземних мов національного університету імені Івана Франка за 2014 рік (26-27 лютого 2015 р.)</w:t>
      </w:r>
      <w:r>
        <w:rPr>
          <w:rFonts w:ascii="Times New Roman" w:hAnsi="Times New Roman"/>
          <w:sz w:val="28"/>
          <w:szCs w:val="28"/>
          <w:lang w:val="uk-UA"/>
        </w:rPr>
        <w:t> </w:t>
      </w:r>
      <w:r w:rsidRPr="00C31F33">
        <w:rPr>
          <w:rFonts w:ascii="Times New Roman" w:hAnsi="Times New Roman"/>
          <w:sz w:val="28"/>
          <w:szCs w:val="28"/>
          <w:lang w:val="uk-UA"/>
        </w:rPr>
        <w:t>: тези доп. наук-прак. конф. Львів, 2015. С.</w:t>
      </w:r>
      <w:r w:rsidRPr="00C31F33">
        <w:rPr>
          <w:rFonts w:ascii="Times New Roman" w:hAnsi="Times New Roman"/>
          <w:sz w:val="28"/>
          <w:szCs w:val="28"/>
        </w:rPr>
        <w:t> </w:t>
      </w:r>
      <w:r w:rsidRPr="00C31F33">
        <w:rPr>
          <w:rFonts w:ascii="Times New Roman" w:hAnsi="Times New Roman"/>
          <w:sz w:val="28"/>
          <w:szCs w:val="28"/>
          <w:lang w:val="uk-UA"/>
        </w:rPr>
        <w:t>47.</w:t>
      </w:r>
    </w:p>
    <w:p w:rsidR="003F582C" w:rsidRPr="00326F2F" w:rsidRDefault="003F582C" w:rsidP="003F582C">
      <w:pPr>
        <w:numPr>
          <w:ilvl w:val="0"/>
          <w:numId w:val="1"/>
        </w:numPr>
        <w:tabs>
          <w:tab w:val="clear" w:pos="360"/>
          <w:tab w:val="left" w:pos="426"/>
        </w:tabs>
        <w:spacing w:after="0" w:line="360" w:lineRule="auto"/>
        <w:ind w:left="284" w:hanging="284"/>
        <w:jc w:val="both"/>
        <w:rPr>
          <w:rFonts w:ascii="Times New Roman" w:hAnsi="Times New Roman"/>
          <w:sz w:val="28"/>
          <w:szCs w:val="28"/>
          <w:lang w:val="uk-UA"/>
        </w:rPr>
      </w:pPr>
      <w:r w:rsidRPr="00C31F33">
        <w:rPr>
          <w:rFonts w:ascii="Times New Roman" w:hAnsi="Times New Roman"/>
          <w:sz w:val="28"/>
          <w:szCs w:val="28"/>
          <w:lang w:val="uk-UA"/>
        </w:rPr>
        <w:t>Маєвська</w:t>
      </w:r>
      <w:r w:rsidRPr="00C31F33">
        <w:rPr>
          <w:rFonts w:ascii="Times New Roman" w:hAnsi="Times New Roman"/>
          <w:sz w:val="28"/>
          <w:szCs w:val="28"/>
        </w:rPr>
        <w:t> </w:t>
      </w:r>
      <w:r w:rsidRPr="00C31F33">
        <w:rPr>
          <w:rFonts w:ascii="Times New Roman" w:hAnsi="Times New Roman"/>
          <w:sz w:val="28"/>
          <w:szCs w:val="28"/>
          <w:lang w:val="uk-UA"/>
        </w:rPr>
        <w:t>О.</w:t>
      </w:r>
      <w:r>
        <w:rPr>
          <w:rFonts w:ascii="Times New Roman" w:hAnsi="Times New Roman"/>
          <w:sz w:val="28"/>
          <w:szCs w:val="28"/>
          <w:lang w:val="es-ES"/>
        </w:rPr>
        <w:t> </w:t>
      </w:r>
      <w:r>
        <w:rPr>
          <w:rFonts w:ascii="Times New Roman" w:hAnsi="Times New Roman"/>
          <w:sz w:val="28"/>
          <w:szCs w:val="28"/>
          <w:lang w:val="uk-UA"/>
        </w:rPr>
        <w:t>Т.</w:t>
      </w:r>
      <w:r w:rsidRPr="00C31F33">
        <w:rPr>
          <w:rFonts w:ascii="Times New Roman" w:hAnsi="Times New Roman"/>
          <w:sz w:val="28"/>
          <w:szCs w:val="28"/>
          <w:lang w:val="uk-UA"/>
        </w:rPr>
        <w:t xml:space="preserve"> Релігійна ідентичність: конфлікт віри і сумніву у романах М.</w:t>
      </w:r>
      <w:r w:rsidRPr="00C31F33">
        <w:rPr>
          <w:rFonts w:ascii="Times New Roman" w:hAnsi="Times New Roman"/>
          <w:sz w:val="28"/>
          <w:szCs w:val="28"/>
        </w:rPr>
        <w:t> </w:t>
      </w:r>
      <w:r>
        <w:rPr>
          <w:rFonts w:ascii="Times New Roman" w:hAnsi="Times New Roman"/>
          <w:sz w:val="28"/>
          <w:szCs w:val="28"/>
          <w:lang w:val="uk-UA"/>
        </w:rPr>
        <w:t xml:space="preserve">де Унамуно </w:t>
      </w:r>
      <w:r w:rsidRPr="00BD618A">
        <w:rPr>
          <w:rFonts w:ascii="Times New Roman" w:hAnsi="Times New Roman"/>
          <w:sz w:val="28"/>
          <w:szCs w:val="28"/>
          <w:lang w:val="uk-UA"/>
        </w:rPr>
        <w:t xml:space="preserve">// Літературознавчі обрії. </w:t>
      </w:r>
      <w:r w:rsidRPr="00326F2F">
        <w:rPr>
          <w:rFonts w:ascii="Times New Roman" w:hAnsi="Times New Roman"/>
          <w:sz w:val="28"/>
          <w:szCs w:val="28"/>
          <w:lang w:val="uk-UA"/>
        </w:rPr>
        <w:t>Праці молодих учених.</w:t>
      </w:r>
      <w:r w:rsidRPr="00C31F33">
        <w:rPr>
          <w:rFonts w:ascii="Times New Roman" w:hAnsi="Times New Roman"/>
          <w:sz w:val="28"/>
          <w:szCs w:val="28"/>
          <w:lang w:val="uk-UA"/>
        </w:rPr>
        <w:t xml:space="preserve"> </w:t>
      </w:r>
      <w:r w:rsidRPr="00326F2F">
        <w:rPr>
          <w:rFonts w:ascii="Times New Roman" w:hAnsi="Times New Roman"/>
          <w:sz w:val="28"/>
          <w:szCs w:val="28"/>
          <w:lang w:val="uk-UA"/>
        </w:rPr>
        <w:t>Київ, 2015. Вип. 23. С.</w:t>
      </w:r>
      <w:r w:rsidRPr="00C31F33">
        <w:rPr>
          <w:rFonts w:ascii="Times New Roman" w:hAnsi="Times New Roman"/>
          <w:sz w:val="28"/>
          <w:szCs w:val="28"/>
        </w:rPr>
        <w:t> </w:t>
      </w:r>
      <w:r w:rsidRPr="00326F2F">
        <w:rPr>
          <w:rFonts w:ascii="Times New Roman" w:hAnsi="Times New Roman"/>
          <w:sz w:val="28"/>
          <w:szCs w:val="28"/>
          <w:lang w:val="uk-UA"/>
        </w:rPr>
        <w:t>115–119.</w:t>
      </w:r>
    </w:p>
    <w:p w:rsidR="003F582C" w:rsidRPr="00A83B4E" w:rsidRDefault="003F582C" w:rsidP="003F582C">
      <w:pPr>
        <w:numPr>
          <w:ilvl w:val="0"/>
          <w:numId w:val="1"/>
        </w:numPr>
        <w:tabs>
          <w:tab w:val="clear" w:pos="360"/>
          <w:tab w:val="left" w:pos="426"/>
        </w:tabs>
        <w:spacing w:after="0" w:line="360" w:lineRule="auto"/>
        <w:ind w:left="284" w:hanging="284"/>
        <w:jc w:val="both"/>
        <w:rPr>
          <w:rFonts w:ascii="Times New Roman" w:hAnsi="Times New Roman"/>
          <w:sz w:val="28"/>
          <w:szCs w:val="28"/>
        </w:rPr>
      </w:pPr>
      <w:r w:rsidRPr="00AF60C7">
        <w:rPr>
          <w:rFonts w:ascii="Times New Roman" w:hAnsi="Times New Roman"/>
          <w:sz w:val="28"/>
          <w:szCs w:val="28"/>
          <w:lang w:val="uk-UA" w:eastAsia="ru-RU"/>
        </w:rPr>
        <w:t>Маєвська</w:t>
      </w:r>
      <w:r>
        <w:rPr>
          <w:rFonts w:ascii="Times New Roman" w:hAnsi="Times New Roman"/>
          <w:sz w:val="28"/>
          <w:szCs w:val="28"/>
          <w:lang w:eastAsia="ru-RU"/>
        </w:rPr>
        <w:t> </w:t>
      </w:r>
      <w:r w:rsidRPr="00AF60C7">
        <w:rPr>
          <w:rFonts w:ascii="Times New Roman" w:hAnsi="Times New Roman"/>
          <w:sz w:val="28"/>
          <w:szCs w:val="28"/>
          <w:lang w:val="uk-UA" w:eastAsia="ru-RU"/>
        </w:rPr>
        <w:t>О.</w:t>
      </w:r>
      <w:r>
        <w:rPr>
          <w:rFonts w:ascii="Times New Roman" w:hAnsi="Times New Roman"/>
          <w:sz w:val="28"/>
          <w:szCs w:val="28"/>
          <w:lang w:val="es-ES" w:eastAsia="ru-RU"/>
        </w:rPr>
        <w:t> </w:t>
      </w:r>
      <w:r>
        <w:rPr>
          <w:rFonts w:ascii="Times New Roman" w:hAnsi="Times New Roman"/>
          <w:sz w:val="28"/>
          <w:szCs w:val="28"/>
          <w:lang w:val="uk-UA" w:eastAsia="ru-RU"/>
        </w:rPr>
        <w:t>Т.</w:t>
      </w:r>
      <w:r w:rsidRPr="00AF60C7">
        <w:rPr>
          <w:rFonts w:ascii="Times New Roman" w:hAnsi="Times New Roman"/>
          <w:sz w:val="28"/>
          <w:szCs w:val="28"/>
          <w:lang w:val="uk-UA" w:eastAsia="ru-RU"/>
        </w:rPr>
        <w:t xml:space="preserve"> Роман «Мир у війні» Міґеля де Унамуно: мандрівки пам’яттю</w:t>
      </w:r>
      <w:r>
        <w:rPr>
          <w:rFonts w:ascii="Times New Roman" w:hAnsi="Times New Roman"/>
          <w:sz w:val="28"/>
          <w:szCs w:val="28"/>
          <w:lang w:val="uk-UA" w:eastAsia="ru-RU"/>
        </w:rPr>
        <w:t xml:space="preserve"> //</w:t>
      </w:r>
      <w:r w:rsidRPr="00AF60C7">
        <w:rPr>
          <w:rFonts w:ascii="Times New Roman" w:hAnsi="Times New Roman"/>
          <w:sz w:val="28"/>
          <w:szCs w:val="28"/>
          <w:lang w:val="uk-UA" w:eastAsia="ru-RU"/>
        </w:rPr>
        <w:t xml:space="preserve"> Збірник тез доповідей міжнародного міжвузівського наукового семінару «Пам'ять і література», 29–30 червня 2018 року. </w:t>
      </w:r>
      <w:r w:rsidRPr="00BD618A">
        <w:rPr>
          <w:rFonts w:ascii="Times New Roman" w:hAnsi="Times New Roman"/>
          <w:sz w:val="28"/>
          <w:szCs w:val="28"/>
          <w:lang w:val="uk-UA" w:eastAsia="ru-RU"/>
        </w:rPr>
        <w:t xml:space="preserve">/ </w:t>
      </w:r>
      <w:r w:rsidRPr="00AF60C7">
        <w:rPr>
          <w:rFonts w:ascii="Times New Roman" w:hAnsi="Times New Roman"/>
          <w:sz w:val="28"/>
          <w:szCs w:val="28"/>
          <w:lang w:val="uk-UA" w:eastAsia="ru-RU"/>
        </w:rPr>
        <w:t xml:space="preserve">упор. </w:t>
      </w:r>
      <w:r w:rsidRPr="00BD618A">
        <w:rPr>
          <w:rFonts w:ascii="Times New Roman" w:hAnsi="Times New Roman"/>
          <w:sz w:val="28"/>
          <w:szCs w:val="28"/>
          <w:lang w:eastAsia="ru-RU"/>
        </w:rPr>
        <w:t>Мельник Д., Третевич М.]</w:t>
      </w:r>
      <w:r w:rsidRPr="00BD618A">
        <w:rPr>
          <w:rFonts w:ascii="Times New Roman" w:hAnsi="Times New Roman"/>
          <w:sz w:val="28"/>
          <w:szCs w:val="28"/>
          <w:lang w:val="uk-UA" w:eastAsia="ru-RU"/>
        </w:rPr>
        <w:t>.</w:t>
      </w:r>
      <w:r w:rsidRPr="00A83B4E">
        <w:rPr>
          <w:rFonts w:ascii="Times New Roman" w:hAnsi="Times New Roman"/>
          <w:sz w:val="28"/>
          <w:szCs w:val="28"/>
          <w:lang w:eastAsia="ru-RU"/>
        </w:rPr>
        <w:t xml:space="preserve"> Львів, </w:t>
      </w:r>
      <w:r>
        <w:rPr>
          <w:rFonts w:ascii="Times New Roman" w:hAnsi="Times New Roman"/>
          <w:sz w:val="28"/>
          <w:szCs w:val="28"/>
          <w:lang w:val="uk-UA" w:eastAsia="ru-RU"/>
        </w:rPr>
        <w:t>Л</w:t>
      </w:r>
      <w:r w:rsidRPr="00A83B4E">
        <w:rPr>
          <w:rFonts w:ascii="Times New Roman" w:hAnsi="Times New Roman"/>
          <w:sz w:val="28"/>
          <w:szCs w:val="28"/>
          <w:lang w:eastAsia="ru-RU"/>
        </w:rPr>
        <w:t xml:space="preserve">ьвівський національний університет ім. </w:t>
      </w:r>
      <w:r>
        <w:rPr>
          <w:rFonts w:ascii="Times New Roman" w:hAnsi="Times New Roman"/>
          <w:sz w:val="28"/>
          <w:szCs w:val="28"/>
          <w:lang w:eastAsia="ru-RU"/>
        </w:rPr>
        <w:t xml:space="preserve">Івана Франка, 2018. </w:t>
      </w:r>
      <w:r w:rsidRPr="00F75314">
        <w:rPr>
          <w:rFonts w:ascii="Times New Roman" w:hAnsi="Times New Roman"/>
          <w:sz w:val="28"/>
          <w:szCs w:val="28"/>
          <w:lang w:eastAsia="ru-RU"/>
        </w:rPr>
        <w:t>С.</w:t>
      </w:r>
      <w:r>
        <w:rPr>
          <w:rFonts w:ascii="Times New Roman" w:hAnsi="Times New Roman"/>
          <w:sz w:val="28"/>
          <w:szCs w:val="28"/>
          <w:lang w:val="uk-UA" w:eastAsia="ru-RU"/>
        </w:rPr>
        <w:t> </w:t>
      </w:r>
      <w:r w:rsidRPr="00F75314">
        <w:rPr>
          <w:rFonts w:ascii="Times New Roman" w:hAnsi="Times New Roman"/>
          <w:sz w:val="28"/>
          <w:szCs w:val="28"/>
          <w:lang w:eastAsia="ru-RU"/>
        </w:rPr>
        <w:t>10</w:t>
      </w:r>
      <w:r>
        <w:rPr>
          <w:rFonts w:ascii="Times New Roman" w:hAnsi="Times New Roman"/>
          <w:sz w:val="28"/>
          <w:szCs w:val="28"/>
          <w:lang w:val="uk-UA" w:eastAsia="ru-RU"/>
        </w:rPr>
        <w:t>.</w:t>
      </w:r>
    </w:p>
    <w:p w:rsidR="003F582C" w:rsidRPr="00A83B4E" w:rsidRDefault="003F582C" w:rsidP="003F582C">
      <w:pPr>
        <w:numPr>
          <w:ilvl w:val="0"/>
          <w:numId w:val="1"/>
        </w:numPr>
        <w:tabs>
          <w:tab w:val="clear" w:pos="360"/>
          <w:tab w:val="left" w:pos="426"/>
        </w:tabs>
        <w:spacing w:after="0" w:line="360" w:lineRule="auto"/>
        <w:ind w:left="284" w:hanging="284"/>
        <w:jc w:val="both"/>
        <w:rPr>
          <w:rFonts w:ascii="Times New Roman" w:hAnsi="Times New Roman"/>
          <w:sz w:val="28"/>
          <w:szCs w:val="28"/>
        </w:rPr>
      </w:pPr>
      <w:r w:rsidRPr="00A83B4E">
        <w:rPr>
          <w:rFonts w:ascii="Times New Roman" w:hAnsi="Times New Roman"/>
          <w:sz w:val="28"/>
          <w:szCs w:val="28"/>
          <w:lang w:val="uk-UA"/>
        </w:rPr>
        <w:t>Маєвська</w:t>
      </w:r>
      <w:r w:rsidRPr="00A83B4E">
        <w:rPr>
          <w:rFonts w:ascii="Times New Roman" w:hAnsi="Times New Roman"/>
          <w:sz w:val="28"/>
          <w:szCs w:val="28"/>
        </w:rPr>
        <w:t> </w:t>
      </w:r>
      <w:r>
        <w:rPr>
          <w:rFonts w:ascii="Times New Roman" w:hAnsi="Times New Roman"/>
          <w:sz w:val="28"/>
          <w:szCs w:val="28"/>
          <w:lang w:val="uk-UA"/>
        </w:rPr>
        <w:t>О.</w:t>
      </w:r>
      <w:r>
        <w:rPr>
          <w:rFonts w:ascii="Times New Roman" w:hAnsi="Times New Roman"/>
          <w:sz w:val="28"/>
          <w:szCs w:val="28"/>
          <w:lang w:val="es-ES"/>
        </w:rPr>
        <w:t> </w:t>
      </w:r>
      <w:r>
        <w:rPr>
          <w:rFonts w:ascii="Times New Roman" w:hAnsi="Times New Roman"/>
          <w:sz w:val="28"/>
          <w:szCs w:val="28"/>
          <w:lang w:val="uk-UA"/>
        </w:rPr>
        <w:t>Т. Роман «</w:t>
      </w:r>
      <w:r w:rsidRPr="00A83B4E">
        <w:rPr>
          <w:rFonts w:ascii="Times New Roman" w:hAnsi="Times New Roman"/>
          <w:sz w:val="28"/>
          <w:szCs w:val="28"/>
          <w:lang w:val="uk-UA"/>
        </w:rPr>
        <w:t>Святий Мануель Добрий, мученик</w:t>
      </w:r>
      <w:r>
        <w:rPr>
          <w:rFonts w:ascii="Times New Roman" w:hAnsi="Times New Roman"/>
          <w:sz w:val="28"/>
          <w:szCs w:val="28"/>
          <w:lang w:val="uk-UA"/>
        </w:rPr>
        <w:t>»</w:t>
      </w:r>
      <w:r w:rsidRPr="00A83B4E">
        <w:rPr>
          <w:rFonts w:ascii="Times New Roman" w:hAnsi="Times New Roman"/>
          <w:sz w:val="28"/>
          <w:szCs w:val="28"/>
          <w:lang w:val="uk-UA"/>
        </w:rPr>
        <w:t>: кульмінація дуалістично</w:t>
      </w:r>
      <w:r>
        <w:rPr>
          <w:rFonts w:ascii="Times New Roman" w:hAnsi="Times New Roman"/>
          <w:sz w:val="28"/>
          <w:szCs w:val="28"/>
          <w:lang w:val="uk-UA"/>
        </w:rPr>
        <w:t>го світогляду Міґеля де Унамуно // З</w:t>
      </w:r>
      <w:r w:rsidRPr="00F75314">
        <w:rPr>
          <w:rFonts w:ascii="Times New Roman" w:hAnsi="Times New Roman"/>
          <w:bCs/>
          <w:sz w:val="28"/>
          <w:szCs w:val="28"/>
          <w:lang w:val="uk-UA"/>
        </w:rPr>
        <w:t>вітн</w:t>
      </w:r>
      <w:r>
        <w:rPr>
          <w:rFonts w:ascii="Times New Roman" w:hAnsi="Times New Roman"/>
          <w:bCs/>
          <w:sz w:val="28"/>
          <w:szCs w:val="28"/>
          <w:lang w:val="uk-UA"/>
        </w:rPr>
        <w:t>а</w:t>
      </w:r>
      <w:r w:rsidRPr="00F75314">
        <w:rPr>
          <w:rFonts w:ascii="Times New Roman" w:hAnsi="Times New Roman"/>
          <w:bCs/>
          <w:sz w:val="28"/>
          <w:szCs w:val="28"/>
          <w:lang w:val="uk-UA"/>
        </w:rPr>
        <w:t xml:space="preserve"> науков</w:t>
      </w:r>
      <w:r>
        <w:rPr>
          <w:rFonts w:ascii="Times New Roman" w:hAnsi="Times New Roman"/>
          <w:bCs/>
          <w:sz w:val="28"/>
          <w:szCs w:val="28"/>
          <w:lang w:val="uk-UA"/>
        </w:rPr>
        <w:t>а</w:t>
      </w:r>
      <w:r w:rsidRPr="00F75314">
        <w:rPr>
          <w:rFonts w:ascii="Times New Roman" w:hAnsi="Times New Roman"/>
          <w:bCs/>
          <w:sz w:val="28"/>
          <w:szCs w:val="28"/>
          <w:lang w:val="uk-UA"/>
        </w:rPr>
        <w:t xml:space="preserve"> конференці</w:t>
      </w:r>
      <w:r>
        <w:rPr>
          <w:rFonts w:ascii="Times New Roman" w:hAnsi="Times New Roman"/>
          <w:bCs/>
          <w:sz w:val="28"/>
          <w:szCs w:val="28"/>
          <w:lang w:val="uk-UA"/>
        </w:rPr>
        <w:t>я</w:t>
      </w:r>
      <w:r w:rsidRPr="00F75314">
        <w:rPr>
          <w:rFonts w:ascii="Times New Roman" w:hAnsi="Times New Roman"/>
          <w:bCs/>
          <w:sz w:val="28"/>
          <w:szCs w:val="28"/>
          <w:lang w:val="uk-UA"/>
        </w:rPr>
        <w:t xml:space="preserve"> факультету іноземних мов Львівського національного</w:t>
      </w:r>
      <w:r w:rsidRPr="00A83B4E">
        <w:rPr>
          <w:rFonts w:ascii="Times New Roman" w:hAnsi="Times New Roman"/>
          <w:bCs/>
          <w:sz w:val="28"/>
          <w:szCs w:val="28"/>
          <w:lang w:val="uk-UA"/>
        </w:rPr>
        <w:t xml:space="preserve"> університету імена Івана Франка за 2010</w:t>
      </w:r>
      <w:r w:rsidRPr="00A83B4E">
        <w:rPr>
          <w:rFonts w:ascii="Times New Roman" w:hAnsi="Times New Roman"/>
          <w:bCs/>
          <w:sz w:val="28"/>
          <w:szCs w:val="28"/>
        </w:rPr>
        <w:t> </w:t>
      </w:r>
      <w:r>
        <w:rPr>
          <w:rFonts w:ascii="Times New Roman" w:hAnsi="Times New Roman"/>
          <w:bCs/>
          <w:sz w:val="28"/>
          <w:szCs w:val="28"/>
          <w:lang w:val="uk-UA"/>
        </w:rPr>
        <w:t>р. (7-8 лютого 2011 р.) : тези доп. наук-прак. конф</w:t>
      </w:r>
      <w:r>
        <w:rPr>
          <w:rFonts w:ascii="Times New Roman" w:hAnsi="Times New Roman"/>
          <w:bCs/>
          <w:sz w:val="28"/>
          <w:szCs w:val="28"/>
        </w:rPr>
        <w:t>.</w:t>
      </w:r>
      <w:r w:rsidRPr="00A83B4E">
        <w:rPr>
          <w:rFonts w:ascii="Times New Roman" w:hAnsi="Times New Roman"/>
          <w:bCs/>
          <w:sz w:val="28"/>
          <w:szCs w:val="28"/>
        </w:rPr>
        <w:t xml:space="preserve"> Львів</w:t>
      </w:r>
      <w:r>
        <w:rPr>
          <w:rFonts w:ascii="Times New Roman" w:hAnsi="Times New Roman"/>
          <w:bCs/>
          <w:sz w:val="28"/>
          <w:szCs w:val="28"/>
        </w:rPr>
        <w:t>, 2011. С. 54–55</w:t>
      </w:r>
      <w:r w:rsidRPr="00A83B4E">
        <w:rPr>
          <w:rFonts w:ascii="Times New Roman" w:hAnsi="Times New Roman"/>
          <w:sz w:val="28"/>
          <w:szCs w:val="28"/>
        </w:rPr>
        <w:t>.</w:t>
      </w:r>
    </w:p>
    <w:p w:rsidR="003F582C" w:rsidRPr="00A83B4E" w:rsidRDefault="003F582C" w:rsidP="003F582C">
      <w:pPr>
        <w:numPr>
          <w:ilvl w:val="0"/>
          <w:numId w:val="1"/>
        </w:numPr>
        <w:tabs>
          <w:tab w:val="clear" w:pos="360"/>
          <w:tab w:val="left" w:pos="426"/>
        </w:tabs>
        <w:spacing w:after="0" w:line="360" w:lineRule="auto"/>
        <w:ind w:left="284" w:hanging="284"/>
        <w:jc w:val="both"/>
        <w:rPr>
          <w:rFonts w:ascii="Times New Roman" w:hAnsi="Times New Roman"/>
          <w:sz w:val="28"/>
          <w:szCs w:val="28"/>
        </w:rPr>
      </w:pPr>
      <w:r w:rsidRPr="00A83B4E">
        <w:rPr>
          <w:rFonts w:ascii="Times New Roman" w:hAnsi="Times New Roman"/>
          <w:sz w:val="28"/>
          <w:szCs w:val="28"/>
        </w:rPr>
        <w:t>Маєвська О.</w:t>
      </w:r>
      <w:r>
        <w:rPr>
          <w:rFonts w:ascii="Times New Roman" w:hAnsi="Times New Roman"/>
          <w:sz w:val="28"/>
          <w:szCs w:val="28"/>
          <w:lang w:val="es-ES"/>
        </w:rPr>
        <w:t> </w:t>
      </w:r>
      <w:r>
        <w:rPr>
          <w:rFonts w:ascii="Times New Roman" w:hAnsi="Times New Roman"/>
          <w:sz w:val="28"/>
          <w:szCs w:val="28"/>
          <w:lang w:val="uk-UA"/>
        </w:rPr>
        <w:t>Т.</w:t>
      </w:r>
      <w:r w:rsidRPr="00A83B4E">
        <w:rPr>
          <w:rFonts w:ascii="Times New Roman" w:hAnsi="Times New Roman"/>
          <w:sz w:val="28"/>
          <w:szCs w:val="28"/>
          <w:lang w:val="uk-UA"/>
        </w:rPr>
        <w:t xml:space="preserve"> </w:t>
      </w:r>
      <w:r w:rsidRPr="00A83B4E">
        <w:rPr>
          <w:rFonts w:ascii="Times New Roman" w:hAnsi="Times New Roman"/>
          <w:sz w:val="28"/>
          <w:szCs w:val="28"/>
        </w:rPr>
        <w:t>Стратегії замовчування ідентичності в романі «Абель Санчес» М.</w:t>
      </w:r>
      <w:r w:rsidRPr="00A83B4E">
        <w:rPr>
          <w:rFonts w:ascii="Times New Roman" w:hAnsi="Times New Roman"/>
          <w:sz w:val="28"/>
          <w:szCs w:val="28"/>
          <w:lang w:val="en-US"/>
        </w:rPr>
        <w:t> </w:t>
      </w:r>
      <w:r>
        <w:rPr>
          <w:rFonts w:ascii="Times New Roman" w:hAnsi="Times New Roman"/>
          <w:sz w:val="28"/>
          <w:szCs w:val="28"/>
        </w:rPr>
        <w:t>де Унамуно //</w:t>
      </w:r>
      <w:r w:rsidRPr="00A83B4E">
        <w:rPr>
          <w:rFonts w:ascii="Times New Roman" w:hAnsi="Times New Roman"/>
          <w:sz w:val="28"/>
          <w:szCs w:val="28"/>
        </w:rPr>
        <w:t xml:space="preserve"> </w:t>
      </w:r>
      <w:r w:rsidRPr="00BD618A">
        <w:rPr>
          <w:rFonts w:ascii="Times New Roman" w:hAnsi="Times New Roman"/>
          <w:sz w:val="28"/>
          <w:szCs w:val="28"/>
        </w:rPr>
        <w:t>Вісник Львівського національного університету. Серія іноземні мови.</w:t>
      </w:r>
      <w:r w:rsidRPr="00A83B4E">
        <w:rPr>
          <w:rFonts w:ascii="Times New Roman" w:hAnsi="Times New Roman"/>
          <w:i/>
          <w:sz w:val="28"/>
          <w:szCs w:val="28"/>
        </w:rPr>
        <w:t xml:space="preserve"> </w:t>
      </w:r>
      <w:r w:rsidRPr="00A83B4E">
        <w:rPr>
          <w:rFonts w:ascii="Times New Roman" w:hAnsi="Times New Roman"/>
          <w:sz w:val="28"/>
          <w:szCs w:val="28"/>
        </w:rPr>
        <w:t xml:space="preserve">Львів, 2012. Вип. 20. Ч. 1. С. 245–250. </w:t>
      </w:r>
    </w:p>
    <w:p w:rsidR="003F582C" w:rsidRPr="00A83B4E" w:rsidRDefault="003F582C" w:rsidP="003F582C">
      <w:pPr>
        <w:numPr>
          <w:ilvl w:val="0"/>
          <w:numId w:val="1"/>
        </w:numPr>
        <w:tabs>
          <w:tab w:val="clear" w:pos="360"/>
          <w:tab w:val="left" w:pos="426"/>
        </w:tabs>
        <w:spacing w:after="0" w:line="360" w:lineRule="auto"/>
        <w:ind w:left="284" w:hanging="284"/>
        <w:jc w:val="both"/>
        <w:rPr>
          <w:rFonts w:ascii="Times New Roman" w:hAnsi="Times New Roman"/>
          <w:sz w:val="28"/>
          <w:szCs w:val="28"/>
        </w:rPr>
      </w:pPr>
      <w:r>
        <w:rPr>
          <w:rFonts w:ascii="Times New Roman" w:hAnsi="Times New Roman"/>
          <w:sz w:val="28"/>
          <w:szCs w:val="28"/>
        </w:rPr>
        <w:t>Маєвська </w:t>
      </w:r>
      <w:r w:rsidRPr="00A83B4E">
        <w:rPr>
          <w:rFonts w:ascii="Times New Roman" w:hAnsi="Times New Roman"/>
          <w:sz w:val="28"/>
          <w:szCs w:val="28"/>
        </w:rPr>
        <w:t>О.</w:t>
      </w:r>
      <w:r>
        <w:rPr>
          <w:rFonts w:ascii="Times New Roman" w:hAnsi="Times New Roman"/>
          <w:sz w:val="28"/>
          <w:szCs w:val="28"/>
          <w:lang w:val="es-ES"/>
        </w:rPr>
        <w:t> </w:t>
      </w:r>
      <w:r>
        <w:rPr>
          <w:rFonts w:ascii="Times New Roman" w:hAnsi="Times New Roman"/>
          <w:sz w:val="28"/>
          <w:szCs w:val="28"/>
          <w:lang w:val="uk-UA"/>
        </w:rPr>
        <w:t>Т.</w:t>
      </w:r>
      <w:r w:rsidRPr="00A83B4E">
        <w:rPr>
          <w:rFonts w:ascii="Times New Roman" w:hAnsi="Times New Roman"/>
          <w:sz w:val="28"/>
          <w:szCs w:val="28"/>
          <w:lang w:val="uk-UA"/>
        </w:rPr>
        <w:t xml:space="preserve"> </w:t>
      </w:r>
      <w:r w:rsidRPr="00A83B4E">
        <w:rPr>
          <w:rFonts w:ascii="Times New Roman" w:hAnsi="Times New Roman"/>
          <w:sz w:val="28"/>
          <w:szCs w:val="28"/>
        </w:rPr>
        <w:t>Топос дому у романах Міґеля де Унамуно : ідентичнісне прочитання</w:t>
      </w:r>
      <w:r>
        <w:rPr>
          <w:rFonts w:ascii="Times New Roman" w:hAnsi="Times New Roman"/>
          <w:sz w:val="28"/>
          <w:szCs w:val="28"/>
          <w:lang w:val="uk-UA"/>
        </w:rPr>
        <w:t xml:space="preserve"> //</w:t>
      </w:r>
      <w:r w:rsidRPr="00A83B4E">
        <w:rPr>
          <w:rFonts w:ascii="Times New Roman" w:hAnsi="Times New Roman"/>
          <w:sz w:val="28"/>
          <w:szCs w:val="28"/>
        </w:rPr>
        <w:t xml:space="preserve"> </w:t>
      </w:r>
      <w:r w:rsidRPr="00BD618A">
        <w:rPr>
          <w:rFonts w:ascii="Times New Roman" w:hAnsi="Times New Roman"/>
          <w:sz w:val="28"/>
          <w:szCs w:val="28"/>
        </w:rPr>
        <w:t>Вісник Львівського національного університету. Серія іноземні мови</w:t>
      </w:r>
      <w:r w:rsidRPr="00BD618A">
        <w:rPr>
          <w:rFonts w:ascii="Times New Roman" w:hAnsi="Times New Roman"/>
          <w:sz w:val="28"/>
          <w:szCs w:val="28"/>
          <w:lang w:val="uk-UA"/>
        </w:rPr>
        <w:t>.</w:t>
      </w:r>
      <w:r w:rsidRPr="00A83B4E">
        <w:rPr>
          <w:rFonts w:ascii="Times New Roman" w:hAnsi="Times New Roman"/>
          <w:i/>
          <w:sz w:val="28"/>
          <w:szCs w:val="28"/>
          <w:lang w:val="uk-UA"/>
        </w:rPr>
        <w:t xml:space="preserve"> </w:t>
      </w:r>
      <w:r w:rsidRPr="00A83B4E">
        <w:rPr>
          <w:rFonts w:ascii="Times New Roman" w:hAnsi="Times New Roman"/>
          <w:sz w:val="28"/>
          <w:szCs w:val="28"/>
          <w:lang w:val="uk-UA"/>
        </w:rPr>
        <w:t>Львів,</w:t>
      </w:r>
      <w:r w:rsidRPr="00A83B4E">
        <w:rPr>
          <w:rFonts w:ascii="Times New Roman" w:hAnsi="Times New Roman"/>
          <w:sz w:val="28"/>
          <w:szCs w:val="28"/>
        </w:rPr>
        <w:t xml:space="preserve"> 2016. Вип. 2</w:t>
      </w:r>
      <w:r w:rsidRPr="00A83B4E">
        <w:rPr>
          <w:rFonts w:ascii="Times New Roman" w:hAnsi="Times New Roman"/>
          <w:sz w:val="28"/>
          <w:szCs w:val="28"/>
          <w:lang w:val="uk-UA"/>
        </w:rPr>
        <w:t>4</w:t>
      </w:r>
      <w:r w:rsidRPr="00A83B4E">
        <w:rPr>
          <w:rFonts w:ascii="Times New Roman" w:hAnsi="Times New Roman"/>
          <w:sz w:val="28"/>
          <w:szCs w:val="28"/>
        </w:rPr>
        <w:t>. Ч. 1.</w:t>
      </w:r>
      <w:r w:rsidRPr="00A83B4E">
        <w:rPr>
          <w:rFonts w:ascii="Times New Roman" w:hAnsi="Times New Roman"/>
          <w:sz w:val="28"/>
          <w:szCs w:val="28"/>
          <w:lang w:val="uk-UA"/>
        </w:rPr>
        <w:t xml:space="preserve"> </w:t>
      </w:r>
      <w:r w:rsidRPr="00A83B4E">
        <w:rPr>
          <w:rFonts w:ascii="Times New Roman" w:hAnsi="Times New Roman"/>
          <w:sz w:val="28"/>
          <w:szCs w:val="28"/>
        </w:rPr>
        <w:t>С. 173–178.</w:t>
      </w:r>
    </w:p>
    <w:p w:rsidR="003F582C" w:rsidRPr="00FA7B69" w:rsidRDefault="003F582C" w:rsidP="003F582C">
      <w:pPr>
        <w:numPr>
          <w:ilvl w:val="0"/>
          <w:numId w:val="1"/>
        </w:numPr>
        <w:tabs>
          <w:tab w:val="clear" w:pos="360"/>
          <w:tab w:val="left" w:pos="426"/>
        </w:tabs>
        <w:spacing w:after="0" w:line="360" w:lineRule="auto"/>
        <w:ind w:left="284" w:hanging="284"/>
        <w:jc w:val="both"/>
        <w:rPr>
          <w:rFonts w:ascii="Times New Roman" w:hAnsi="Times New Roman"/>
          <w:sz w:val="28"/>
          <w:szCs w:val="28"/>
          <w:lang w:val="uk-UA"/>
        </w:rPr>
      </w:pPr>
      <w:r>
        <w:rPr>
          <w:rFonts w:ascii="Times New Roman" w:hAnsi="Times New Roman"/>
          <w:sz w:val="28"/>
          <w:szCs w:val="28"/>
          <w:lang w:val="uk-UA" w:eastAsia="ru-RU"/>
        </w:rPr>
        <w:t>Маєвська О.</w:t>
      </w:r>
      <w:r>
        <w:rPr>
          <w:rFonts w:ascii="Times New Roman" w:hAnsi="Times New Roman"/>
          <w:sz w:val="28"/>
          <w:szCs w:val="28"/>
          <w:lang w:val="es-ES" w:eastAsia="ru-RU"/>
        </w:rPr>
        <w:t> </w:t>
      </w:r>
      <w:r>
        <w:rPr>
          <w:rFonts w:ascii="Times New Roman" w:hAnsi="Times New Roman"/>
          <w:sz w:val="28"/>
          <w:szCs w:val="28"/>
          <w:lang w:val="uk-UA" w:eastAsia="ru-RU"/>
        </w:rPr>
        <w:t>Т.</w:t>
      </w:r>
      <w:r w:rsidRPr="00FA7B69">
        <w:rPr>
          <w:rFonts w:ascii="Times New Roman" w:hAnsi="Times New Roman"/>
          <w:sz w:val="28"/>
          <w:szCs w:val="28"/>
          <w:lang w:val="uk-UA" w:eastAsia="ru-RU"/>
        </w:rPr>
        <w:t xml:space="preserve"> </w:t>
      </w:r>
      <w:r w:rsidRPr="00FA7B69">
        <w:rPr>
          <w:rFonts w:ascii="Times New Roman" w:hAnsi="Times New Roman"/>
          <w:sz w:val="28"/>
          <w:szCs w:val="28"/>
          <w:lang w:val="uk-UA"/>
        </w:rPr>
        <w:t>Топос малої вітчизни в р</w:t>
      </w:r>
      <w:r>
        <w:rPr>
          <w:rFonts w:ascii="Times New Roman" w:hAnsi="Times New Roman"/>
          <w:sz w:val="28"/>
          <w:szCs w:val="28"/>
          <w:lang w:val="uk-UA"/>
        </w:rPr>
        <w:t>оманній прозі Міґеля де Унамуно //</w:t>
      </w:r>
      <w:r w:rsidRPr="00FA7B69">
        <w:rPr>
          <w:rFonts w:ascii="Times New Roman" w:hAnsi="Times New Roman"/>
          <w:sz w:val="28"/>
          <w:szCs w:val="28"/>
          <w:lang w:val="uk-UA"/>
        </w:rPr>
        <w:t xml:space="preserve"> </w:t>
      </w:r>
      <w:r w:rsidRPr="00BD618A">
        <w:rPr>
          <w:rFonts w:ascii="Times New Roman" w:hAnsi="Times New Roman"/>
          <w:sz w:val="28"/>
          <w:szCs w:val="28"/>
          <w:lang w:val="uk-UA"/>
        </w:rPr>
        <w:t xml:space="preserve">Наукові записки Національного університету </w:t>
      </w:r>
      <w:r>
        <w:rPr>
          <w:rFonts w:ascii="Times New Roman" w:hAnsi="Times New Roman"/>
          <w:iCs/>
          <w:sz w:val="28"/>
          <w:szCs w:val="28"/>
          <w:lang w:val="uk-UA"/>
        </w:rPr>
        <w:t>«</w:t>
      </w:r>
      <w:r w:rsidRPr="00BD618A">
        <w:rPr>
          <w:rFonts w:ascii="Times New Roman" w:hAnsi="Times New Roman"/>
          <w:sz w:val="28"/>
          <w:szCs w:val="28"/>
          <w:lang w:val="uk-UA"/>
        </w:rPr>
        <w:t>Острозька академія</w:t>
      </w:r>
      <w:r>
        <w:rPr>
          <w:rFonts w:ascii="Times New Roman" w:hAnsi="Times New Roman"/>
          <w:sz w:val="28"/>
          <w:szCs w:val="28"/>
          <w:lang w:val="uk-UA"/>
        </w:rPr>
        <w:t>»</w:t>
      </w:r>
      <w:r w:rsidRPr="00BD618A">
        <w:rPr>
          <w:rFonts w:ascii="Times New Roman" w:hAnsi="Times New Roman"/>
          <w:sz w:val="28"/>
          <w:szCs w:val="28"/>
          <w:lang w:val="uk-UA"/>
        </w:rPr>
        <w:t xml:space="preserve">. Серія </w:t>
      </w:r>
      <w:r w:rsidRPr="00BD618A">
        <w:rPr>
          <w:rFonts w:ascii="Times New Roman" w:hAnsi="Times New Roman"/>
          <w:iCs/>
          <w:sz w:val="28"/>
          <w:szCs w:val="28"/>
          <w:lang w:val="uk-UA"/>
        </w:rPr>
        <w:t>“</w:t>
      </w:r>
      <w:r w:rsidRPr="00BD618A">
        <w:rPr>
          <w:rFonts w:ascii="Times New Roman" w:hAnsi="Times New Roman"/>
          <w:sz w:val="28"/>
          <w:szCs w:val="28"/>
          <w:lang w:val="uk-UA"/>
        </w:rPr>
        <w:t>Культурологія</w:t>
      </w:r>
      <w:r w:rsidRPr="00BD618A">
        <w:rPr>
          <w:rFonts w:ascii="Times New Roman" w:hAnsi="Times New Roman"/>
          <w:iCs/>
          <w:sz w:val="28"/>
          <w:szCs w:val="28"/>
          <w:lang w:val="uk-UA"/>
        </w:rPr>
        <w:t>”:</w:t>
      </w:r>
      <w:r>
        <w:rPr>
          <w:rFonts w:ascii="Times New Roman" w:hAnsi="Times New Roman"/>
          <w:iCs/>
          <w:sz w:val="28"/>
          <w:szCs w:val="28"/>
          <w:lang w:val="uk-UA"/>
        </w:rPr>
        <w:t xml:space="preserve"> </w:t>
      </w:r>
      <w:r w:rsidRPr="00FA7B69">
        <w:rPr>
          <w:rFonts w:ascii="Times New Roman" w:hAnsi="Times New Roman"/>
          <w:iCs/>
          <w:sz w:val="28"/>
          <w:szCs w:val="28"/>
          <w:lang w:val="uk-UA"/>
        </w:rPr>
        <w:t>тези доп. наук-прак. конф</w:t>
      </w:r>
      <w:r w:rsidRPr="00FA7B69">
        <w:rPr>
          <w:rFonts w:ascii="Times New Roman" w:hAnsi="Times New Roman"/>
          <w:i/>
          <w:iCs/>
          <w:sz w:val="28"/>
          <w:szCs w:val="28"/>
          <w:lang w:val="uk-UA"/>
        </w:rPr>
        <w:t>.</w:t>
      </w:r>
      <w:r w:rsidRPr="00FA7B69">
        <w:rPr>
          <w:rFonts w:ascii="Times New Roman" w:hAnsi="Times New Roman"/>
          <w:sz w:val="28"/>
          <w:szCs w:val="28"/>
          <w:lang w:val="uk-UA"/>
        </w:rPr>
        <w:t xml:space="preserve"> Острог, 2016. С.</w:t>
      </w:r>
      <w:r w:rsidRPr="00FA7B69">
        <w:rPr>
          <w:rFonts w:ascii="Times New Roman" w:hAnsi="Times New Roman"/>
          <w:sz w:val="28"/>
          <w:szCs w:val="28"/>
        </w:rPr>
        <w:t> </w:t>
      </w:r>
      <w:r w:rsidRPr="00FA7B69">
        <w:rPr>
          <w:rFonts w:ascii="Times New Roman" w:hAnsi="Times New Roman"/>
          <w:sz w:val="28"/>
          <w:szCs w:val="28"/>
          <w:lang w:val="uk-UA"/>
        </w:rPr>
        <w:t>359–360.</w:t>
      </w:r>
    </w:p>
    <w:p w:rsidR="003F582C" w:rsidRPr="00C16EC9" w:rsidRDefault="003F582C" w:rsidP="003F582C">
      <w:pPr>
        <w:pStyle w:val="a7"/>
        <w:numPr>
          <w:ilvl w:val="0"/>
          <w:numId w:val="1"/>
        </w:numPr>
        <w:tabs>
          <w:tab w:val="clear" w:pos="360"/>
          <w:tab w:val="left" w:pos="142"/>
          <w:tab w:val="left" w:pos="426"/>
          <w:tab w:val="left" w:pos="567"/>
          <w:tab w:val="left" w:pos="720"/>
        </w:tabs>
        <w:spacing w:after="0" w:line="360" w:lineRule="auto"/>
        <w:ind w:left="284" w:hanging="284"/>
        <w:jc w:val="both"/>
        <w:rPr>
          <w:rFonts w:ascii="Times New Roman" w:hAnsi="Times New Roman"/>
          <w:bCs/>
          <w:sz w:val="28"/>
          <w:szCs w:val="28"/>
        </w:rPr>
      </w:pPr>
      <w:r>
        <w:rPr>
          <w:rFonts w:ascii="Times New Roman" w:hAnsi="Times New Roman"/>
          <w:bCs/>
          <w:sz w:val="28"/>
          <w:szCs w:val="28"/>
        </w:rPr>
        <w:lastRenderedPageBreak/>
        <w:t>Малышев М.</w:t>
      </w:r>
      <w:r>
        <w:rPr>
          <w:rFonts w:ascii="Times New Roman" w:hAnsi="Times New Roman"/>
          <w:bCs/>
          <w:sz w:val="28"/>
          <w:szCs w:val="28"/>
          <w:lang w:val="es-ES"/>
        </w:rPr>
        <w:t> </w:t>
      </w:r>
      <w:r>
        <w:rPr>
          <w:rFonts w:ascii="Times New Roman" w:hAnsi="Times New Roman"/>
          <w:bCs/>
          <w:sz w:val="28"/>
          <w:szCs w:val="28"/>
          <w:lang w:val="uk-UA"/>
        </w:rPr>
        <w:t>А.</w:t>
      </w:r>
      <w:r w:rsidRPr="00FA7B69">
        <w:rPr>
          <w:rFonts w:ascii="Times New Roman" w:hAnsi="Times New Roman"/>
          <w:bCs/>
          <w:sz w:val="28"/>
          <w:szCs w:val="28"/>
        </w:rPr>
        <w:t xml:space="preserve"> Антиномия веры и разума</w:t>
      </w:r>
      <w:r>
        <w:rPr>
          <w:rFonts w:ascii="Times New Roman" w:hAnsi="Times New Roman"/>
          <w:bCs/>
          <w:sz w:val="28"/>
          <w:szCs w:val="28"/>
        </w:rPr>
        <w:t xml:space="preserve"> в философии Мигеля де Унамуно //</w:t>
      </w:r>
      <w:r w:rsidRPr="00C16EC9">
        <w:rPr>
          <w:rFonts w:ascii="Times New Roman" w:hAnsi="Times New Roman"/>
          <w:bCs/>
          <w:sz w:val="28"/>
          <w:szCs w:val="28"/>
        </w:rPr>
        <w:t xml:space="preserve"> </w:t>
      </w:r>
      <w:r w:rsidRPr="00BD618A">
        <w:rPr>
          <w:rFonts w:ascii="Times New Roman" w:hAnsi="Times New Roman"/>
          <w:bCs/>
          <w:sz w:val="28"/>
          <w:szCs w:val="28"/>
        </w:rPr>
        <w:t>Философские науки.</w:t>
      </w:r>
      <w:r w:rsidRPr="00C16EC9">
        <w:rPr>
          <w:rFonts w:ascii="Times New Roman" w:hAnsi="Times New Roman"/>
          <w:bCs/>
          <w:sz w:val="28"/>
          <w:szCs w:val="28"/>
        </w:rPr>
        <w:t xml:space="preserve"> </w:t>
      </w:r>
      <w:r w:rsidRPr="00FA7B69">
        <w:rPr>
          <w:rFonts w:ascii="Times New Roman" w:hAnsi="Times New Roman"/>
          <w:bCs/>
          <w:sz w:val="28"/>
          <w:szCs w:val="28"/>
        </w:rPr>
        <w:t>Москва, 1986. № 3.</w:t>
      </w:r>
      <w:r>
        <w:rPr>
          <w:rFonts w:ascii="Times New Roman" w:hAnsi="Times New Roman"/>
          <w:bCs/>
          <w:sz w:val="28"/>
          <w:szCs w:val="28"/>
          <w:lang w:val="uk-UA"/>
        </w:rPr>
        <w:t xml:space="preserve"> С. 91–99.</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bCs/>
          <w:sz w:val="28"/>
          <w:szCs w:val="28"/>
        </w:rPr>
        <w:t>Мамардашвили М.</w:t>
      </w:r>
      <w:r>
        <w:rPr>
          <w:rFonts w:ascii="Times New Roman" w:hAnsi="Times New Roman"/>
          <w:bCs/>
          <w:sz w:val="28"/>
          <w:szCs w:val="28"/>
        </w:rPr>
        <w:t xml:space="preserve"> Психологическая топология пути.</w:t>
      </w:r>
      <w:r w:rsidRPr="00BD2DC2">
        <w:rPr>
          <w:rFonts w:ascii="Times New Roman" w:hAnsi="Times New Roman"/>
          <w:bCs/>
          <w:sz w:val="28"/>
          <w:szCs w:val="28"/>
        </w:rPr>
        <w:t xml:space="preserve"> М. Пруст «В поисках утраченого времени» </w:t>
      </w:r>
      <w:r>
        <w:rPr>
          <w:rFonts w:ascii="Times New Roman" w:hAnsi="Times New Roman"/>
          <w:bCs/>
          <w:sz w:val="28"/>
          <w:szCs w:val="28"/>
          <w:lang w:val="uk-UA"/>
        </w:rPr>
        <w:t xml:space="preserve">/ </w:t>
      </w:r>
      <w:r>
        <w:rPr>
          <w:rFonts w:ascii="Times New Roman" w:hAnsi="Times New Roman"/>
          <w:bCs/>
          <w:sz w:val="28"/>
          <w:szCs w:val="28"/>
        </w:rPr>
        <w:t>общ. ред. Ю. П. Сенокосова</w:t>
      </w:r>
      <w:r w:rsidRPr="00BD2DC2">
        <w:rPr>
          <w:rFonts w:ascii="Times New Roman" w:hAnsi="Times New Roman"/>
          <w:bCs/>
          <w:sz w:val="28"/>
          <w:szCs w:val="28"/>
        </w:rPr>
        <w:t xml:space="preserve">. </w:t>
      </w:r>
      <w:r w:rsidRPr="00C31F33">
        <w:rPr>
          <w:rFonts w:ascii="Times New Roman" w:eastAsia="Times New Roman" w:hAnsi="Times New Roman"/>
          <w:sz w:val="28"/>
          <w:szCs w:val="28"/>
        </w:rPr>
        <w:t>Санкт-Петербург</w:t>
      </w:r>
      <w:r w:rsidRPr="00C31F33">
        <w:rPr>
          <w:rFonts w:ascii="Times New Roman" w:eastAsia="Times New Roman" w:hAnsi="Times New Roman"/>
          <w:sz w:val="28"/>
          <w:szCs w:val="28"/>
          <w:lang w:val="uk-UA"/>
        </w:rPr>
        <w:t> </w:t>
      </w:r>
      <w:r w:rsidRPr="00BD2DC2">
        <w:rPr>
          <w:rFonts w:ascii="Times New Roman" w:hAnsi="Times New Roman"/>
          <w:bCs/>
          <w:sz w:val="28"/>
          <w:szCs w:val="28"/>
        </w:rPr>
        <w:t>: Изд-во Р</w:t>
      </w:r>
      <w:r>
        <w:rPr>
          <w:rFonts w:ascii="Times New Roman" w:hAnsi="Times New Roman"/>
          <w:bCs/>
          <w:sz w:val="28"/>
          <w:szCs w:val="28"/>
        </w:rPr>
        <w:t>усск. Христ. Гум. Ун-та, 1997.</w:t>
      </w:r>
      <w:r w:rsidRPr="00BD2DC2">
        <w:rPr>
          <w:rFonts w:ascii="Times New Roman" w:hAnsi="Times New Roman"/>
          <w:bCs/>
          <w:sz w:val="28"/>
          <w:szCs w:val="28"/>
        </w:rPr>
        <w:t xml:space="preserve"> 472 с. </w:t>
      </w:r>
      <w:r>
        <w:rPr>
          <w:rFonts w:ascii="Times New Roman" w:hAnsi="Times New Roman"/>
          <w:bCs/>
          <w:sz w:val="28"/>
          <w:szCs w:val="28"/>
          <w:lang w:val="es-ES_tradnl"/>
        </w:rPr>
        <w:t>URL</w:t>
      </w:r>
      <w:r w:rsidRPr="00BD2DC2">
        <w:rPr>
          <w:rFonts w:ascii="Times New Roman" w:hAnsi="Times New Roman"/>
          <w:bCs/>
          <w:sz w:val="28"/>
          <w:szCs w:val="28"/>
        </w:rPr>
        <w:t xml:space="preserve">: </w:t>
      </w:r>
      <w:hyperlink r:id="rId14" w:history="1">
        <w:r w:rsidRPr="00FA7B69">
          <w:rPr>
            <w:rStyle w:val="ae"/>
            <w:rFonts w:ascii="Times New Roman" w:hAnsi="Times New Roman"/>
            <w:bCs/>
            <w:color w:val="auto"/>
            <w:sz w:val="28"/>
            <w:szCs w:val="28"/>
            <w:u w:val="none"/>
          </w:rPr>
          <w:t>http://psy.khspu.ru/wp-content/uploads/2012/02/</w:t>
        </w:r>
      </w:hyperlink>
      <w:r w:rsidRPr="00FA7B69">
        <w:rPr>
          <w:rFonts w:ascii="Times New Roman" w:hAnsi="Times New Roman"/>
          <w:bCs/>
          <w:sz w:val="28"/>
          <w:szCs w:val="28"/>
          <w:u w:val="single"/>
        </w:rPr>
        <w:t xml:space="preserve"> </w:t>
      </w:r>
      <w:r w:rsidRPr="00A83B4E">
        <w:rPr>
          <w:rFonts w:ascii="Times New Roman" w:hAnsi="Times New Roman"/>
          <w:bCs/>
          <w:sz w:val="28"/>
          <w:szCs w:val="28"/>
        </w:rPr>
        <w:t>(</w:t>
      </w:r>
      <w:r>
        <w:rPr>
          <w:rFonts w:ascii="Times New Roman" w:hAnsi="Times New Roman"/>
          <w:bCs/>
          <w:sz w:val="28"/>
          <w:szCs w:val="28"/>
          <w:lang w:val="uk-UA"/>
        </w:rPr>
        <w:t>дата звернення: 2.07.2017</w:t>
      </w:r>
      <w:r w:rsidRPr="00A83B4E">
        <w:rPr>
          <w:rFonts w:ascii="Times New Roman" w:hAnsi="Times New Roman"/>
          <w:bCs/>
          <w:sz w:val="28"/>
          <w:szCs w:val="28"/>
        </w:rPr>
        <w:t>)</w:t>
      </w:r>
    </w:p>
    <w:p w:rsidR="003F582C" w:rsidRPr="00BD2DC2" w:rsidRDefault="003F582C" w:rsidP="003F582C">
      <w:pPr>
        <w:pStyle w:val="15"/>
        <w:numPr>
          <w:ilvl w:val="0"/>
          <w:numId w:val="1"/>
        </w:numPr>
        <w:tabs>
          <w:tab w:val="clear" w:pos="360"/>
          <w:tab w:val="left" w:pos="426"/>
        </w:tabs>
        <w:spacing w:line="360" w:lineRule="auto"/>
        <w:ind w:left="284" w:hanging="284"/>
        <w:contextualSpacing/>
        <w:jc w:val="both"/>
        <w:rPr>
          <w:sz w:val="28"/>
          <w:szCs w:val="28"/>
        </w:rPr>
      </w:pPr>
      <w:r w:rsidRPr="00BD2DC2">
        <w:rPr>
          <w:sz w:val="28"/>
          <w:szCs w:val="28"/>
        </w:rPr>
        <w:t>Матіяш Б. Мовчання і/як письмо в координатах модерної літератури</w:t>
      </w:r>
      <w:r>
        <w:rPr>
          <w:sz w:val="28"/>
          <w:szCs w:val="28"/>
          <w:lang w:val="uk-UA"/>
        </w:rPr>
        <w:t xml:space="preserve"> // </w:t>
      </w:r>
      <w:r w:rsidRPr="006C7D1E">
        <w:rPr>
          <w:sz w:val="28"/>
          <w:szCs w:val="28"/>
        </w:rPr>
        <w:t>Літературознавчі обрії. Праці молодих вчених.</w:t>
      </w:r>
      <w:r w:rsidRPr="00BD2DC2">
        <w:rPr>
          <w:sz w:val="28"/>
          <w:szCs w:val="28"/>
        </w:rPr>
        <w:t xml:space="preserve"> Київ</w:t>
      </w:r>
      <w:r>
        <w:rPr>
          <w:sz w:val="28"/>
          <w:szCs w:val="28"/>
          <w:lang w:val="uk-UA"/>
        </w:rPr>
        <w:t> : Інститут літератури,</w:t>
      </w:r>
      <w:r>
        <w:rPr>
          <w:sz w:val="28"/>
          <w:szCs w:val="28"/>
        </w:rPr>
        <w:t xml:space="preserve"> 2009. </w:t>
      </w:r>
      <w:r w:rsidRPr="00BD2DC2">
        <w:rPr>
          <w:sz w:val="28"/>
          <w:szCs w:val="28"/>
        </w:rPr>
        <w:t>Вип. 14.</w:t>
      </w:r>
      <w:r>
        <w:rPr>
          <w:sz w:val="28"/>
          <w:szCs w:val="28"/>
          <w:lang w:val="uk-UA"/>
        </w:rPr>
        <w:t xml:space="preserve"> </w:t>
      </w:r>
      <w:r w:rsidRPr="00BD2DC2">
        <w:rPr>
          <w:sz w:val="28"/>
          <w:szCs w:val="28"/>
        </w:rPr>
        <w:t>С.</w:t>
      </w:r>
      <w:r w:rsidRPr="00BD2DC2">
        <w:rPr>
          <w:sz w:val="28"/>
          <w:szCs w:val="28"/>
          <w:lang w:val="en-US"/>
        </w:rPr>
        <w:t> </w:t>
      </w:r>
      <w:r w:rsidRPr="00BD2DC2">
        <w:rPr>
          <w:sz w:val="28"/>
          <w:szCs w:val="28"/>
        </w:rPr>
        <w:t>76–82.</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Style w:val="aff0"/>
          <w:rFonts w:ascii="Times New Roman" w:hAnsi="Times New Roman"/>
          <w:bCs/>
          <w:sz w:val="28"/>
          <w:szCs w:val="28"/>
        </w:rPr>
      </w:pPr>
      <w:r w:rsidRPr="00BD2DC2">
        <w:rPr>
          <w:rFonts w:ascii="Times New Roman" w:hAnsi="Times New Roman"/>
          <w:sz w:val="28"/>
          <w:szCs w:val="28"/>
        </w:rPr>
        <w:t>Мацевко-Бекерська</w:t>
      </w:r>
      <w:r w:rsidRPr="00BD2DC2">
        <w:rPr>
          <w:rFonts w:ascii="Times New Roman" w:hAnsi="Times New Roman"/>
          <w:sz w:val="28"/>
          <w:szCs w:val="28"/>
          <w:lang w:val="en-US"/>
        </w:rPr>
        <w:t> </w:t>
      </w:r>
      <w:r w:rsidRPr="00BD2DC2">
        <w:rPr>
          <w:rFonts w:ascii="Times New Roman" w:hAnsi="Times New Roman"/>
          <w:sz w:val="28"/>
          <w:szCs w:val="28"/>
        </w:rPr>
        <w:t>Л.</w:t>
      </w:r>
      <w:r>
        <w:rPr>
          <w:rFonts w:ascii="Times New Roman" w:hAnsi="Times New Roman"/>
          <w:sz w:val="28"/>
          <w:szCs w:val="28"/>
          <w:lang w:val="es-ES"/>
        </w:rPr>
        <w:t> </w:t>
      </w:r>
      <w:r w:rsidRPr="00BD2DC2">
        <w:rPr>
          <w:rFonts w:ascii="Times New Roman" w:hAnsi="Times New Roman"/>
          <w:sz w:val="28"/>
          <w:szCs w:val="28"/>
        </w:rPr>
        <w:t>В. Концепт пам’яті у дискурсі прозового наративу Юстена Ґорд</w:t>
      </w:r>
      <w:r>
        <w:rPr>
          <w:rFonts w:ascii="Times New Roman" w:hAnsi="Times New Roman"/>
          <w:sz w:val="28"/>
          <w:szCs w:val="28"/>
        </w:rPr>
        <w:t>ера</w:t>
      </w:r>
      <w:r>
        <w:rPr>
          <w:rFonts w:ascii="Times New Roman" w:hAnsi="Times New Roman"/>
          <w:sz w:val="28"/>
          <w:szCs w:val="28"/>
          <w:lang w:val="uk-UA"/>
        </w:rPr>
        <w:t xml:space="preserve"> //</w:t>
      </w:r>
      <w:r w:rsidRPr="00BD2DC2">
        <w:rPr>
          <w:rFonts w:ascii="Times New Roman" w:hAnsi="Times New Roman"/>
          <w:sz w:val="28"/>
          <w:szCs w:val="28"/>
        </w:rPr>
        <w:t xml:space="preserve"> </w:t>
      </w:r>
      <w:r w:rsidRPr="006C7D1E">
        <w:rPr>
          <w:rFonts w:ascii="Times New Roman" w:hAnsi="Times New Roman"/>
          <w:sz w:val="28"/>
          <w:szCs w:val="28"/>
        </w:rPr>
        <w:t>Актуальні проблеми слов’янської філології.</w:t>
      </w:r>
      <w:r>
        <w:rPr>
          <w:rFonts w:ascii="Times New Roman" w:hAnsi="Times New Roman"/>
          <w:sz w:val="28"/>
          <w:szCs w:val="28"/>
        </w:rPr>
        <w:t xml:space="preserve"> Бердянськ</w:t>
      </w:r>
      <w:r>
        <w:rPr>
          <w:rFonts w:ascii="Times New Roman" w:hAnsi="Times New Roman"/>
          <w:sz w:val="28"/>
          <w:szCs w:val="28"/>
          <w:lang w:val="uk-UA"/>
        </w:rPr>
        <w:t> </w:t>
      </w:r>
      <w:r w:rsidRPr="00BD2DC2">
        <w:rPr>
          <w:rFonts w:ascii="Times New Roman" w:hAnsi="Times New Roman"/>
          <w:sz w:val="28"/>
          <w:szCs w:val="28"/>
        </w:rPr>
        <w:t>: БДПУ, 2012</w:t>
      </w:r>
      <w:r>
        <w:rPr>
          <w:rFonts w:ascii="Times New Roman" w:hAnsi="Times New Roman"/>
          <w:sz w:val="28"/>
          <w:szCs w:val="28"/>
        </w:rPr>
        <w:t>.</w:t>
      </w:r>
      <w:r w:rsidRPr="00BD2DC2">
        <w:rPr>
          <w:rFonts w:ascii="Times New Roman" w:hAnsi="Times New Roman"/>
          <w:sz w:val="28"/>
          <w:szCs w:val="28"/>
        </w:rPr>
        <w:t xml:space="preserve"> </w:t>
      </w:r>
      <w:r>
        <w:rPr>
          <w:rFonts w:ascii="Times New Roman" w:hAnsi="Times New Roman"/>
          <w:sz w:val="28"/>
          <w:szCs w:val="28"/>
        </w:rPr>
        <w:t>Вип</w:t>
      </w:r>
      <w:r>
        <w:rPr>
          <w:rFonts w:ascii="Times New Roman" w:hAnsi="Times New Roman"/>
          <w:sz w:val="28"/>
          <w:szCs w:val="28"/>
          <w:lang w:val="uk-UA"/>
        </w:rPr>
        <w:t>.</w:t>
      </w:r>
      <w:r w:rsidRPr="00BD2DC2">
        <w:rPr>
          <w:rFonts w:ascii="Times New Roman" w:hAnsi="Times New Roman"/>
          <w:sz w:val="28"/>
          <w:szCs w:val="28"/>
        </w:rPr>
        <w:t xml:space="preserve"> ХХ</w:t>
      </w:r>
      <w:r w:rsidRPr="00BD2DC2">
        <w:rPr>
          <w:rFonts w:ascii="Times New Roman" w:hAnsi="Times New Roman"/>
          <w:sz w:val="28"/>
          <w:szCs w:val="28"/>
          <w:lang w:val="es-ES_tradnl"/>
        </w:rPr>
        <w:t>VI</w:t>
      </w:r>
      <w:r>
        <w:rPr>
          <w:rFonts w:ascii="Times New Roman" w:hAnsi="Times New Roman"/>
          <w:sz w:val="28"/>
          <w:szCs w:val="28"/>
          <w:lang w:val="uk-UA"/>
        </w:rPr>
        <w:t>.</w:t>
      </w:r>
      <w:r w:rsidRPr="00BD2DC2">
        <w:rPr>
          <w:rFonts w:ascii="Times New Roman" w:hAnsi="Times New Roman"/>
          <w:sz w:val="28"/>
          <w:szCs w:val="28"/>
        </w:rPr>
        <w:t xml:space="preserve"> С. 296–305</w:t>
      </w:r>
      <w:r>
        <w:rPr>
          <w:rFonts w:ascii="Times New Roman" w:hAnsi="Times New Roman"/>
          <w:sz w:val="28"/>
          <w:szCs w:val="28"/>
          <w:lang w:val="uk-UA"/>
        </w:rPr>
        <w:t>.</w:t>
      </w:r>
    </w:p>
    <w:p w:rsidR="003F582C" w:rsidRPr="00BD2DC2" w:rsidRDefault="003F582C" w:rsidP="003F582C">
      <w:pPr>
        <w:numPr>
          <w:ilvl w:val="0"/>
          <w:numId w:val="1"/>
        </w:numPr>
        <w:tabs>
          <w:tab w:val="clear" w:pos="360"/>
          <w:tab w:val="left" w:pos="426"/>
        </w:tabs>
        <w:spacing w:after="0" w:line="360" w:lineRule="auto"/>
        <w:ind w:left="284" w:hanging="284"/>
        <w:jc w:val="both"/>
        <w:rPr>
          <w:rFonts w:ascii="Times New Roman" w:hAnsi="Times New Roman"/>
          <w:sz w:val="28"/>
          <w:szCs w:val="28"/>
        </w:rPr>
      </w:pPr>
      <w:r>
        <w:rPr>
          <w:rFonts w:ascii="Times New Roman" w:hAnsi="Times New Roman"/>
          <w:sz w:val="28"/>
          <w:szCs w:val="28"/>
        </w:rPr>
        <w:t>Мелетинский</w:t>
      </w:r>
      <w:r>
        <w:rPr>
          <w:rFonts w:ascii="Times New Roman" w:hAnsi="Times New Roman"/>
          <w:sz w:val="28"/>
          <w:szCs w:val="28"/>
          <w:lang w:val="es-ES"/>
        </w:rPr>
        <w:t> </w:t>
      </w:r>
      <w:r w:rsidRPr="00BD2DC2">
        <w:rPr>
          <w:rFonts w:ascii="Times New Roman" w:hAnsi="Times New Roman"/>
          <w:sz w:val="28"/>
          <w:szCs w:val="28"/>
        </w:rPr>
        <w:t>Е. Аналитическая психология и проблема происхо</w:t>
      </w:r>
      <w:r>
        <w:rPr>
          <w:rFonts w:ascii="Times New Roman" w:hAnsi="Times New Roman"/>
          <w:sz w:val="28"/>
          <w:szCs w:val="28"/>
        </w:rPr>
        <w:t>ждения архетипических сюжетов</w:t>
      </w:r>
      <w:r>
        <w:rPr>
          <w:rFonts w:ascii="Times New Roman" w:hAnsi="Times New Roman"/>
          <w:sz w:val="28"/>
          <w:szCs w:val="28"/>
          <w:lang w:val="uk-UA"/>
        </w:rPr>
        <w:t xml:space="preserve"> </w:t>
      </w:r>
      <w:r w:rsidRPr="006C7D1E">
        <w:rPr>
          <w:rFonts w:ascii="Times New Roman" w:hAnsi="Times New Roman"/>
          <w:sz w:val="28"/>
          <w:szCs w:val="28"/>
          <w:lang w:val="uk-UA"/>
        </w:rPr>
        <w:t>//</w:t>
      </w:r>
      <w:r w:rsidRPr="006C7D1E">
        <w:rPr>
          <w:rFonts w:ascii="Times New Roman" w:hAnsi="Times New Roman"/>
          <w:sz w:val="28"/>
          <w:szCs w:val="28"/>
        </w:rPr>
        <w:t xml:space="preserve"> Бессознательное. Сборник</w:t>
      </w:r>
      <w:r w:rsidRPr="006C7D1E">
        <w:rPr>
          <w:rFonts w:ascii="Times New Roman" w:hAnsi="Times New Roman"/>
          <w:sz w:val="28"/>
          <w:szCs w:val="28"/>
          <w:lang w:val="uk-UA"/>
        </w:rPr>
        <w:t>.</w:t>
      </w:r>
      <w:r>
        <w:rPr>
          <w:rFonts w:ascii="Times New Roman" w:hAnsi="Times New Roman"/>
          <w:sz w:val="28"/>
          <w:szCs w:val="28"/>
          <w:lang w:val="uk-UA"/>
        </w:rPr>
        <w:t xml:space="preserve"> Но</w:t>
      </w:r>
      <w:r>
        <w:rPr>
          <w:rFonts w:ascii="Times New Roman" w:hAnsi="Times New Roman"/>
          <w:sz w:val="28"/>
          <w:szCs w:val="28"/>
        </w:rPr>
        <w:t>вочеркасск, 1994.</w:t>
      </w:r>
      <w:r w:rsidRPr="00BD2DC2">
        <w:rPr>
          <w:rFonts w:ascii="Times New Roman" w:hAnsi="Times New Roman"/>
          <w:sz w:val="28"/>
          <w:szCs w:val="28"/>
        </w:rPr>
        <w:t xml:space="preserve"> С.</w:t>
      </w:r>
      <w:r>
        <w:rPr>
          <w:rFonts w:ascii="Times New Roman" w:hAnsi="Times New Roman"/>
          <w:sz w:val="28"/>
          <w:szCs w:val="28"/>
          <w:lang w:val="uk-UA"/>
        </w:rPr>
        <w:t> </w:t>
      </w:r>
      <w:r w:rsidRPr="00BD2DC2">
        <w:rPr>
          <w:rFonts w:ascii="Times New Roman" w:hAnsi="Times New Roman"/>
          <w:sz w:val="28"/>
          <w:szCs w:val="28"/>
        </w:rPr>
        <w:t>159–167.</w:t>
      </w:r>
    </w:p>
    <w:p w:rsidR="003F582C" w:rsidRPr="00BD2DC2" w:rsidRDefault="003F582C" w:rsidP="003F582C">
      <w:pPr>
        <w:numPr>
          <w:ilvl w:val="0"/>
          <w:numId w:val="1"/>
        </w:numPr>
        <w:tabs>
          <w:tab w:val="clear" w:pos="360"/>
          <w:tab w:val="left" w:pos="426"/>
        </w:tabs>
        <w:spacing w:after="0" w:line="360" w:lineRule="auto"/>
        <w:ind w:left="284" w:hanging="284"/>
        <w:jc w:val="both"/>
        <w:rPr>
          <w:rFonts w:ascii="Times New Roman" w:hAnsi="Times New Roman"/>
          <w:sz w:val="28"/>
          <w:szCs w:val="28"/>
        </w:rPr>
      </w:pPr>
      <w:r w:rsidRPr="00BD2DC2">
        <w:rPr>
          <w:rFonts w:ascii="Times New Roman" w:hAnsi="Times New Roman"/>
          <w:sz w:val="28"/>
          <w:szCs w:val="28"/>
        </w:rPr>
        <w:t>Мельник</w:t>
      </w:r>
      <w:r w:rsidRPr="00BD2DC2">
        <w:rPr>
          <w:rFonts w:ascii="Times New Roman" w:hAnsi="Times New Roman"/>
          <w:sz w:val="28"/>
          <w:szCs w:val="28"/>
          <w:lang w:val="en-US"/>
        </w:rPr>
        <w:t> </w:t>
      </w:r>
      <w:r w:rsidRPr="00BD2DC2">
        <w:rPr>
          <w:rFonts w:ascii="Times New Roman" w:hAnsi="Times New Roman"/>
          <w:sz w:val="28"/>
          <w:szCs w:val="28"/>
        </w:rPr>
        <w:t>Д</w:t>
      </w:r>
      <w:r w:rsidRPr="00E06C06">
        <w:rPr>
          <w:rFonts w:ascii="Times New Roman" w:hAnsi="Times New Roman"/>
          <w:sz w:val="28"/>
          <w:szCs w:val="28"/>
        </w:rPr>
        <w:t>.</w:t>
      </w:r>
      <w:r>
        <w:rPr>
          <w:rFonts w:ascii="Times New Roman" w:hAnsi="Times New Roman"/>
          <w:sz w:val="28"/>
          <w:szCs w:val="28"/>
          <w:lang w:val="es-ES"/>
        </w:rPr>
        <w:t> </w:t>
      </w:r>
      <w:r>
        <w:rPr>
          <w:rFonts w:ascii="Times New Roman" w:hAnsi="Times New Roman"/>
          <w:sz w:val="28"/>
          <w:szCs w:val="28"/>
          <w:lang w:val="uk-UA"/>
        </w:rPr>
        <w:t>М.</w:t>
      </w:r>
      <w:r w:rsidRPr="00BD2DC2">
        <w:rPr>
          <w:rFonts w:ascii="Times New Roman" w:hAnsi="Times New Roman"/>
          <w:sz w:val="28"/>
          <w:szCs w:val="28"/>
        </w:rPr>
        <w:t xml:space="preserve"> Пошуки екзистенційної ідентичності в оповіданні Інгеборг Бахман «Тридцятий рік»</w:t>
      </w:r>
      <w:r>
        <w:rPr>
          <w:rFonts w:ascii="Times New Roman" w:hAnsi="Times New Roman"/>
          <w:sz w:val="28"/>
          <w:szCs w:val="28"/>
          <w:lang w:val="uk-UA"/>
        </w:rPr>
        <w:t xml:space="preserve"> //</w:t>
      </w:r>
      <w:r w:rsidRPr="00E06C06">
        <w:rPr>
          <w:rFonts w:ascii="Times New Roman" w:hAnsi="Times New Roman"/>
          <w:sz w:val="28"/>
          <w:szCs w:val="28"/>
        </w:rPr>
        <w:t xml:space="preserve"> </w:t>
      </w:r>
      <w:r w:rsidRPr="006C7D1E">
        <w:rPr>
          <w:rFonts w:ascii="Times New Roman" w:hAnsi="Times New Roman"/>
          <w:sz w:val="28"/>
          <w:szCs w:val="28"/>
        </w:rPr>
        <w:t>Мова і культура.</w:t>
      </w:r>
      <w:r w:rsidRPr="00BD2DC2">
        <w:rPr>
          <w:rFonts w:ascii="Times New Roman" w:hAnsi="Times New Roman"/>
          <w:sz w:val="28"/>
          <w:szCs w:val="28"/>
        </w:rPr>
        <w:t xml:space="preserve"> Київ</w:t>
      </w:r>
      <w:r>
        <w:rPr>
          <w:rFonts w:ascii="Times New Roman" w:hAnsi="Times New Roman"/>
          <w:sz w:val="28"/>
          <w:szCs w:val="28"/>
        </w:rPr>
        <w:t> </w:t>
      </w:r>
      <w:r>
        <w:rPr>
          <w:rFonts w:ascii="Times New Roman" w:hAnsi="Times New Roman"/>
          <w:sz w:val="28"/>
          <w:szCs w:val="28"/>
          <w:lang w:val="uk-UA"/>
        </w:rPr>
        <w:t>:</w:t>
      </w:r>
      <w:r>
        <w:rPr>
          <w:rFonts w:ascii="Times New Roman" w:hAnsi="Times New Roman"/>
          <w:sz w:val="28"/>
          <w:szCs w:val="28"/>
        </w:rPr>
        <w:t xml:space="preserve"> Видавничий дім Бураго, 2014. </w:t>
      </w:r>
      <w:r w:rsidRPr="00BD2DC2">
        <w:rPr>
          <w:rFonts w:ascii="Times New Roman" w:hAnsi="Times New Roman"/>
          <w:sz w:val="28"/>
          <w:szCs w:val="28"/>
        </w:rPr>
        <w:t>Вип. 17, Том І.</w:t>
      </w:r>
      <w:r>
        <w:rPr>
          <w:rFonts w:ascii="Times New Roman" w:hAnsi="Times New Roman"/>
          <w:sz w:val="28"/>
          <w:szCs w:val="28"/>
        </w:rPr>
        <w:t xml:space="preserve"> С.</w:t>
      </w:r>
      <w:r>
        <w:rPr>
          <w:rFonts w:ascii="Times New Roman" w:hAnsi="Times New Roman"/>
          <w:sz w:val="28"/>
          <w:szCs w:val="28"/>
          <w:lang w:val="uk-UA"/>
        </w:rPr>
        <w:t> </w:t>
      </w:r>
      <w:r w:rsidRPr="00BD2DC2">
        <w:rPr>
          <w:rFonts w:ascii="Times New Roman" w:hAnsi="Times New Roman"/>
          <w:sz w:val="28"/>
          <w:szCs w:val="28"/>
        </w:rPr>
        <w:t>477–484.</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Style w:val="aff0"/>
          <w:rFonts w:ascii="Times New Roman" w:hAnsi="Times New Roman"/>
          <w:sz w:val="28"/>
          <w:szCs w:val="28"/>
        </w:rPr>
      </w:pPr>
      <w:r w:rsidRPr="00BD2DC2">
        <w:rPr>
          <w:rStyle w:val="aff0"/>
          <w:rFonts w:ascii="Times New Roman" w:hAnsi="Times New Roman"/>
          <w:sz w:val="28"/>
          <w:szCs w:val="28"/>
        </w:rPr>
        <w:t>Мельник Д</w:t>
      </w:r>
      <w:r w:rsidRPr="00E06C06">
        <w:rPr>
          <w:rStyle w:val="aff0"/>
          <w:rFonts w:ascii="Times New Roman" w:hAnsi="Times New Roman"/>
          <w:sz w:val="28"/>
          <w:szCs w:val="28"/>
        </w:rPr>
        <w:t>.</w:t>
      </w:r>
      <w:r>
        <w:rPr>
          <w:rStyle w:val="aff0"/>
          <w:rFonts w:ascii="Times New Roman" w:hAnsi="Times New Roman"/>
          <w:sz w:val="28"/>
          <w:szCs w:val="28"/>
          <w:lang w:val="uk-UA"/>
        </w:rPr>
        <w:t xml:space="preserve"> </w:t>
      </w:r>
      <w:r>
        <w:rPr>
          <w:rStyle w:val="aff0"/>
          <w:rFonts w:ascii="Times New Roman" w:hAnsi="Times New Roman"/>
          <w:sz w:val="28"/>
          <w:szCs w:val="28"/>
        </w:rPr>
        <w:t>М.</w:t>
      </w:r>
      <w:r w:rsidRPr="00BD2DC2">
        <w:rPr>
          <w:rStyle w:val="aff0"/>
          <w:rFonts w:ascii="Times New Roman" w:hAnsi="Times New Roman"/>
          <w:sz w:val="28"/>
          <w:szCs w:val="28"/>
        </w:rPr>
        <w:t xml:space="preserve"> Самоідентифікація як особистісний і філософський дискурс у прозі І</w:t>
      </w:r>
      <w:r>
        <w:rPr>
          <w:rStyle w:val="aff0"/>
          <w:rFonts w:ascii="Times New Roman" w:hAnsi="Times New Roman"/>
          <w:sz w:val="28"/>
          <w:szCs w:val="28"/>
        </w:rPr>
        <w:t xml:space="preserve">нгеборг Бахманн : автореф. дис </w:t>
      </w:r>
      <w:r>
        <w:rPr>
          <w:rStyle w:val="aff0"/>
          <w:rFonts w:ascii="Times New Roman" w:hAnsi="Times New Roman"/>
          <w:sz w:val="28"/>
          <w:szCs w:val="28"/>
          <w:lang w:val="uk-UA"/>
        </w:rPr>
        <w:t>на здобуття наук. ступеня</w:t>
      </w:r>
      <w:r w:rsidRPr="00BD2DC2">
        <w:rPr>
          <w:rStyle w:val="aff0"/>
          <w:rFonts w:ascii="Times New Roman" w:hAnsi="Times New Roman"/>
          <w:sz w:val="28"/>
          <w:szCs w:val="28"/>
        </w:rPr>
        <w:t xml:space="preserve"> канд. філол.</w:t>
      </w:r>
      <w:r>
        <w:rPr>
          <w:rStyle w:val="aff0"/>
          <w:rFonts w:ascii="Times New Roman" w:hAnsi="Times New Roman"/>
          <w:sz w:val="28"/>
          <w:szCs w:val="28"/>
          <w:lang w:val="uk-UA"/>
        </w:rPr>
        <w:t xml:space="preserve"> н</w:t>
      </w:r>
      <w:r w:rsidRPr="00BD2DC2">
        <w:rPr>
          <w:rStyle w:val="aff0"/>
          <w:rFonts w:ascii="Times New Roman" w:hAnsi="Times New Roman"/>
          <w:sz w:val="28"/>
          <w:szCs w:val="28"/>
        </w:rPr>
        <w:t>аук</w:t>
      </w:r>
      <w:r>
        <w:rPr>
          <w:rStyle w:val="aff0"/>
          <w:rFonts w:ascii="Times New Roman" w:hAnsi="Times New Roman"/>
          <w:sz w:val="28"/>
          <w:szCs w:val="28"/>
          <w:lang w:val="uk-UA"/>
        </w:rPr>
        <w:t xml:space="preserve"> </w:t>
      </w:r>
      <w:r w:rsidRPr="00BD2DC2">
        <w:rPr>
          <w:rStyle w:val="aff0"/>
          <w:rFonts w:ascii="Times New Roman" w:hAnsi="Times New Roman"/>
          <w:sz w:val="28"/>
          <w:szCs w:val="28"/>
        </w:rPr>
        <w:t>: 10.0</w:t>
      </w:r>
      <w:r>
        <w:rPr>
          <w:rStyle w:val="aff0"/>
          <w:rFonts w:ascii="Times New Roman" w:hAnsi="Times New Roman"/>
          <w:sz w:val="28"/>
          <w:szCs w:val="28"/>
        </w:rPr>
        <w:t>1.04</w:t>
      </w:r>
      <w:r w:rsidRPr="00BD2DC2">
        <w:rPr>
          <w:rStyle w:val="aff0"/>
          <w:rFonts w:ascii="Times New Roman" w:hAnsi="Times New Roman"/>
          <w:sz w:val="28"/>
          <w:szCs w:val="28"/>
        </w:rPr>
        <w:t xml:space="preserve">. </w:t>
      </w:r>
      <w:r>
        <w:rPr>
          <w:rStyle w:val="aff0"/>
          <w:rFonts w:ascii="Times New Roman" w:hAnsi="Times New Roman"/>
          <w:sz w:val="28"/>
          <w:szCs w:val="28"/>
          <w:lang w:val="uk-UA"/>
        </w:rPr>
        <w:t xml:space="preserve">«Література зарубіжних країн». </w:t>
      </w:r>
      <w:r>
        <w:rPr>
          <w:rStyle w:val="aff0"/>
          <w:rFonts w:ascii="Times New Roman" w:hAnsi="Times New Roman"/>
          <w:sz w:val="28"/>
          <w:szCs w:val="28"/>
        </w:rPr>
        <w:t>Миколаїв, 2012. 18</w:t>
      </w:r>
      <w:r>
        <w:rPr>
          <w:rStyle w:val="aff0"/>
          <w:rFonts w:ascii="Times New Roman" w:hAnsi="Times New Roman"/>
          <w:sz w:val="28"/>
          <w:szCs w:val="28"/>
          <w:lang w:val="uk-UA"/>
        </w:rPr>
        <w:t> </w:t>
      </w:r>
      <w:r w:rsidRPr="00BD2DC2">
        <w:rPr>
          <w:rStyle w:val="aff0"/>
          <w:rFonts w:ascii="Times New Roman" w:hAnsi="Times New Roman"/>
          <w:sz w:val="28"/>
          <w:szCs w:val="28"/>
        </w:rPr>
        <w:t>с.</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Pr>
          <w:rFonts w:ascii="Times New Roman" w:hAnsi="Times New Roman"/>
          <w:bCs/>
          <w:sz w:val="28"/>
          <w:szCs w:val="28"/>
        </w:rPr>
        <w:t xml:space="preserve">Нітше Ф. Так казав </w:t>
      </w:r>
      <w:r>
        <w:rPr>
          <w:rFonts w:ascii="Times New Roman" w:hAnsi="Times New Roman"/>
          <w:bCs/>
          <w:sz w:val="28"/>
          <w:szCs w:val="28"/>
          <w:lang w:val="uk-UA"/>
        </w:rPr>
        <w:t>З</w:t>
      </w:r>
      <w:r>
        <w:rPr>
          <w:rFonts w:ascii="Times New Roman" w:hAnsi="Times New Roman"/>
          <w:bCs/>
          <w:sz w:val="28"/>
          <w:szCs w:val="28"/>
        </w:rPr>
        <w:t>аратустра</w:t>
      </w:r>
      <w:r>
        <w:rPr>
          <w:rFonts w:ascii="Times New Roman" w:hAnsi="Times New Roman"/>
          <w:bCs/>
          <w:sz w:val="28"/>
          <w:szCs w:val="28"/>
          <w:lang w:val="uk-UA"/>
        </w:rPr>
        <w:t>.</w:t>
      </w:r>
      <w:r>
        <w:rPr>
          <w:rFonts w:ascii="Times New Roman" w:hAnsi="Times New Roman"/>
          <w:bCs/>
          <w:sz w:val="28"/>
          <w:szCs w:val="28"/>
        </w:rPr>
        <w:t xml:space="preserve"> Жадання влади</w:t>
      </w:r>
      <w:r>
        <w:rPr>
          <w:rFonts w:ascii="Times New Roman" w:hAnsi="Times New Roman"/>
          <w:bCs/>
          <w:sz w:val="28"/>
          <w:szCs w:val="28"/>
          <w:lang w:val="uk-UA"/>
        </w:rPr>
        <w:t xml:space="preserve"> /</w:t>
      </w:r>
      <w:r w:rsidRPr="00BD2DC2">
        <w:rPr>
          <w:rFonts w:ascii="Times New Roman" w:hAnsi="Times New Roman"/>
          <w:bCs/>
          <w:sz w:val="28"/>
          <w:szCs w:val="28"/>
        </w:rPr>
        <w:t xml:space="preserve"> пер. з</w:t>
      </w:r>
      <w:r>
        <w:rPr>
          <w:rFonts w:ascii="Times New Roman" w:hAnsi="Times New Roman"/>
          <w:bCs/>
          <w:sz w:val="28"/>
          <w:szCs w:val="28"/>
        </w:rPr>
        <w:t xml:space="preserve"> нім. А. Онишка. П. Таращука. Київ : Основи, Дніпро, 1993.</w:t>
      </w:r>
      <w:r w:rsidRPr="00BD2DC2">
        <w:rPr>
          <w:rFonts w:ascii="Times New Roman" w:hAnsi="Times New Roman"/>
          <w:bCs/>
          <w:sz w:val="28"/>
          <w:szCs w:val="28"/>
        </w:rPr>
        <w:t xml:space="preserve"> 415 с.</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Pr>
          <w:rFonts w:ascii="Times New Roman" w:hAnsi="Times New Roman"/>
          <w:sz w:val="28"/>
          <w:szCs w:val="28"/>
        </w:rPr>
        <w:t>Нойманн</w:t>
      </w:r>
      <w:r>
        <w:rPr>
          <w:rFonts w:ascii="Times New Roman" w:hAnsi="Times New Roman"/>
          <w:sz w:val="28"/>
          <w:szCs w:val="28"/>
          <w:lang w:val="es-ES"/>
        </w:rPr>
        <w:t> </w:t>
      </w:r>
      <w:r w:rsidRPr="00BD2DC2">
        <w:rPr>
          <w:rFonts w:ascii="Times New Roman" w:hAnsi="Times New Roman"/>
          <w:sz w:val="28"/>
          <w:szCs w:val="28"/>
        </w:rPr>
        <w:t>Э. Происхождение и развитие сознания</w:t>
      </w:r>
      <w:r>
        <w:rPr>
          <w:rFonts w:ascii="Times New Roman" w:hAnsi="Times New Roman"/>
          <w:sz w:val="28"/>
          <w:szCs w:val="28"/>
          <w:lang w:val="uk-UA"/>
        </w:rPr>
        <w:t>. URL</w:t>
      </w:r>
      <w:r w:rsidRPr="00BD2DC2">
        <w:rPr>
          <w:rFonts w:ascii="Times New Roman" w:hAnsi="Times New Roman"/>
          <w:sz w:val="28"/>
          <w:szCs w:val="28"/>
        </w:rPr>
        <w:t xml:space="preserve">: </w:t>
      </w:r>
      <w:hyperlink r:id="rId15" w:history="1">
        <w:r w:rsidRPr="00FA7B69">
          <w:rPr>
            <w:rStyle w:val="ae"/>
            <w:rFonts w:ascii="Times New Roman" w:hAnsi="Times New Roman"/>
            <w:color w:val="auto"/>
            <w:sz w:val="28"/>
            <w:szCs w:val="28"/>
            <w:u w:val="none"/>
          </w:rPr>
          <w:t>http://jungland.indeep.ru</w:t>
        </w:r>
      </w:hyperlink>
      <w:r w:rsidRPr="00A83B4E">
        <w:rPr>
          <w:rFonts w:ascii="Times New Roman" w:hAnsi="Times New Roman"/>
          <w:sz w:val="28"/>
          <w:szCs w:val="28"/>
        </w:rPr>
        <w:t xml:space="preserve"> </w:t>
      </w:r>
      <w:r w:rsidRPr="00A83B4E">
        <w:rPr>
          <w:rFonts w:ascii="Times New Roman" w:hAnsi="Times New Roman"/>
          <w:bCs/>
          <w:sz w:val="28"/>
          <w:szCs w:val="28"/>
        </w:rPr>
        <w:t>(</w:t>
      </w:r>
      <w:r>
        <w:rPr>
          <w:rFonts w:ascii="Times New Roman" w:hAnsi="Times New Roman"/>
          <w:bCs/>
          <w:sz w:val="28"/>
          <w:szCs w:val="28"/>
          <w:lang w:val="uk-UA"/>
        </w:rPr>
        <w:t>дата звернення: 2</w:t>
      </w:r>
      <w:r w:rsidRPr="00A83B4E">
        <w:rPr>
          <w:rFonts w:ascii="Times New Roman" w:hAnsi="Times New Roman"/>
          <w:bCs/>
          <w:sz w:val="28"/>
          <w:szCs w:val="28"/>
        </w:rPr>
        <w:t>1</w:t>
      </w:r>
      <w:r>
        <w:rPr>
          <w:rFonts w:ascii="Times New Roman" w:hAnsi="Times New Roman"/>
          <w:bCs/>
          <w:sz w:val="28"/>
          <w:szCs w:val="28"/>
          <w:lang w:val="uk-UA"/>
        </w:rPr>
        <w:t>.0</w:t>
      </w:r>
      <w:r w:rsidRPr="00A83B4E">
        <w:rPr>
          <w:rFonts w:ascii="Times New Roman" w:hAnsi="Times New Roman"/>
          <w:bCs/>
          <w:sz w:val="28"/>
          <w:szCs w:val="28"/>
        </w:rPr>
        <w:t>1</w:t>
      </w:r>
      <w:r>
        <w:rPr>
          <w:rFonts w:ascii="Times New Roman" w:hAnsi="Times New Roman"/>
          <w:bCs/>
          <w:sz w:val="28"/>
          <w:szCs w:val="28"/>
          <w:lang w:val="uk-UA"/>
        </w:rPr>
        <w:t>.201</w:t>
      </w:r>
      <w:r w:rsidRPr="00A83B4E">
        <w:rPr>
          <w:rFonts w:ascii="Times New Roman" w:hAnsi="Times New Roman"/>
          <w:bCs/>
          <w:sz w:val="28"/>
          <w:szCs w:val="28"/>
        </w:rPr>
        <w:t>6).</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sz w:val="28"/>
          <w:szCs w:val="28"/>
        </w:rPr>
        <w:t>Омэнн Дж. Христианская духов</w:t>
      </w:r>
      <w:r>
        <w:rPr>
          <w:rFonts w:ascii="Times New Roman" w:hAnsi="Times New Roman"/>
          <w:sz w:val="28"/>
          <w:szCs w:val="28"/>
        </w:rPr>
        <w:t xml:space="preserve">ность в католической традиции </w:t>
      </w:r>
      <w:r w:rsidRPr="00A83B4E">
        <w:rPr>
          <w:rFonts w:ascii="Times New Roman" w:hAnsi="Times New Roman"/>
          <w:sz w:val="28"/>
          <w:szCs w:val="28"/>
        </w:rPr>
        <w:t xml:space="preserve">/ </w:t>
      </w:r>
      <w:r>
        <w:rPr>
          <w:rFonts w:ascii="Times New Roman" w:hAnsi="Times New Roman"/>
          <w:sz w:val="28"/>
          <w:szCs w:val="28"/>
        </w:rPr>
        <w:t>пер. с англ. Н. Вакуленко. Рим</w:t>
      </w:r>
      <w:r w:rsidRPr="00BD2DC2">
        <w:rPr>
          <w:rFonts w:ascii="Times New Roman" w:hAnsi="Times New Roman"/>
          <w:sz w:val="28"/>
          <w:szCs w:val="28"/>
        </w:rPr>
        <w:t>–Люблин : Изд</w:t>
      </w:r>
      <w:r w:rsidRPr="00717D2F">
        <w:rPr>
          <w:rFonts w:ascii="Times New Roman" w:hAnsi="Times New Roman"/>
          <w:sz w:val="28"/>
          <w:szCs w:val="28"/>
        </w:rPr>
        <w:t>ательство Святого Креста, 1994</w:t>
      </w:r>
      <w:r>
        <w:rPr>
          <w:rFonts w:ascii="Times New Roman" w:hAnsi="Times New Roman"/>
          <w:sz w:val="28"/>
          <w:szCs w:val="28"/>
          <w:lang w:val="uk-UA"/>
        </w:rPr>
        <w:t>.</w:t>
      </w:r>
      <w:r w:rsidRPr="00717D2F">
        <w:rPr>
          <w:rFonts w:ascii="Times New Roman" w:hAnsi="Times New Roman"/>
          <w:sz w:val="28"/>
          <w:szCs w:val="28"/>
        </w:rPr>
        <w:t xml:space="preserve"> </w:t>
      </w:r>
      <w:r>
        <w:rPr>
          <w:rFonts w:ascii="Times New Roman" w:hAnsi="Times New Roman"/>
          <w:sz w:val="28"/>
          <w:szCs w:val="28"/>
          <w:lang w:val="uk-UA"/>
        </w:rPr>
        <w:t>URL</w:t>
      </w:r>
      <w:r w:rsidRPr="00717D2F">
        <w:rPr>
          <w:rFonts w:ascii="Times New Roman" w:hAnsi="Times New Roman"/>
          <w:sz w:val="28"/>
          <w:szCs w:val="28"/>
        </w:rPr>
        <w:t xml:space="preserve">: </w:t>
      </w:r>
      <w:hyperlink r:id="rId16" w:history="1">
        <w:r w:rsidRPr="00717D2F">
          <w:rPr>
            <w:rStyle w:val="ae"/>
            <w:rFonts w:ascii="Times New Roman" w:hAnsi="Times New Roman"/>
            <w:color w:val="auto"/>
            <w:sz w:val="28"/>
            <w:szCs w:val="28"/>
            <w:u w:val="none"/>
          </w:rPr>
          <w:t>http://krotov.info/library/15_o/me/omen_05.html</w:t>
        </w:r>
      </w:hyperlink>
      <w:r w:rsidRPr="00A83B4E">
        <w:rPr>
          <w:rFonts w:ascii="Times New Roman" w:hAnsi="Times New Roman"/>
          <w:sz w:val="28"/>
          <w:szCs w:val="28"/>
        </w:rPr>
        <w:t xml:space="preserve"> </w:t>
      </w:r>
      <w:r w:rsidRPr="00A83B4E">
        <w:rPr>
          <w:rFonts w:ascii="Times New Roman" w:hAnsi="Times New Roman"/>
          <w:bCs/>
          <w:sz w:val="28"/>
          <w:szCs w:val="28"/>
        </w:rPr>
        <w:t>(</w:t>
      </w:r>
      <w:r>
        <w:rPr>
          <w:rFonts w:ascii="Times New Roman" w:hAnsi="Times New Roman"/>
          <w:bCs/>
          <w:sz w:val="28"/>
          <w:szCs w:val="28"/>
          <w:lang w:val="uk-UA"/>
        </w:rPr>
        <w:t>дата звернення: 2.07.201</w:t>
      </w:r>
      <w:r w:rsidRPr="00A83B4E">
        <w:rPr>
          <w:rFonts w:ascii="Times New Roman" w:hAnsi="Times New Roman"/>
          <w:bCs/>
          <w:sz w:val="28"/>
          <w:szCs w:val="28"/>
        </w:rPr>
        <w:t>5)</w:t>
      </w:r>
    </w:p>
    <w:p w:rsidR="003F582C" w:rsidRPr="00BD2DC2" w:rsidRDefault="003F582C" w:rsidP="003F582C">
      <w:pPr>
        <w:pStyle w:val="a4"/>
        <w:numPr>
          <w:ilvl w:val="0"/>
          <w:numId w:val="1"/>
        </w:numPr>
        <w:tabs>
          <w:tab w:val="clear" w:pos="360"/>
          <w:tab w:val="left" w:pos="426"/>
        </w:tabs>
        <w:spacing w:line="360" w:lineRule="auto"/>
        <w:ind w:left="284" w:hanging="284"/>
        <w:jc w:val="both"/>
        <w:rPr>
          <w:sz w:val="28"/>
          <w:szCs w:val="28"/>
        </w:rPr>
      </w:pPr>
      <w:r>
        <w:rPr>
          <w:sz w:val="28"/>
          <w:szCs w:val="28"/>
        </w:rPr>
        <w:t>Ортеґ</w:t>
      </w:r>
      <w:r w:rsidRPr="00D274F1">
        <w:rPr>
          <w:sz w:val="28"/>
          <w:szCs w:val="28"/>
        </w:rPr>
        <w:t>а</w:t>
      </w:r>
      <w:r>
        <w:rPr>
          <w:sz w:val="28"/>
          <w:szCs w:val="28"/>
        </w:rPr>
        <w:t>-і-Га</w:t>
      </w:r>
      <w:r>
        <w:rPr>
          <w:sz w:val="28"/>
          <w:szCs w:val="28"/>
          <w:lang w:val="uk-UA"/>
        </w:rPr>
        <w:t>с</w:t>
      </w:r>
      <w:r>
        <w:rPr>
          <w:sz w:val="28"/>
          <w:szCs w:val="28"/>
        </w:rPr>
        <w:t>сет Х. Бунт мас</w:t>
      </w:r>
      <w:r>
        <w:rPr>
          <w:sz w:val="28"/>
          <w:szCs w:val="28"/>
          <w:lang w:val="uk-UA"/>
        </w:rPr>
        <w:t>.</w:t>
      </w:r>
      <w:r>
        <w:rPr>
          <w:sz w:val="28"/>
          <w:szCs w:val="28"/>
        </w:rPr>
        <w:t xml:space="preserve"> </w:t>
      </w:r>
      <w:r w:rsidRPr="006C7D1E">
        <w:rPr>
          <w:sz w:val="28"/>
          <w:szCs w:val="28"/>
        </w:rPr>
        <w:t>Вибрані твори</w:t>
      </w:r>
      <w:r>
        <w:rPr>
          <w:sz w:val="28"/>
          <w:szCs w:val="28"/>
          <w:lang w:val="uk-UA"/>
        </w:rPr>
        <w:t xml:space="preserve"> / п</w:t>
      </w:r>
      <w:r>
        <w:rPr>
          <w:sz w:val="28"/>
          <w:szCs w:val="28"/>
        </w:rPr>
        <w:t>ер. з ісп.</w:t>
      </w:r>
      <w:r w:rsidRPr="00BD2DC2">
        <w:rPr>
          <w:sz w:val="28"/>
          <w:szCs w:val="28"/>
        </w:rPr>
        <w:t xml:space="preserve"> </w:t>
      </w:r>
      <w:r>
        <w:rPr>
          <w:sz w:val="28"/>
          <w:szCs w:val="28"/>
          <w:lang w:val="uk-UA"/>
        </w:rPr>
        <w:t>В. </w:t>
      </w:r>
      <w:r w:rsidRPr="00D274F1">
        <w:rPr>
          <w:sz w:val="28"/>
          <w:szCs w:val="28"/>
        </w:rPr>
        <w:t xml:space="preserve">Бурггардт. </w:t>
      </w:r>
      <w:r w:rsidRPr="00BD2DC2">
        <w:rPr>
          <w:sz w:val="28"/>
          <w:szCs w:val="28"/>
        </w:rPr>
        <w:t>Київ : Основи, 1994. С. 15–139.</w:t>
      </w:r>
    </w:p>
    <w:p w:rsidR="003F582C" w:rsidRPr="006C7D1E" w:rsidRDefault="003F582C" w:rsidP="003F582C">
      <w:pPr>
        <w:pStyle w:val="ac"/>
        <w:numPr>
          <w:ilvl w:val="0"/>
          <w:numId w:val="1"/>
        </w:numPr>
        <w:tabs>
          <w:tab w:val="left" w:pos="426"/>
        </w:tabs>
        <w:spacing w:before="0" w:beforeAutospacing="0" w:after="0" w:afterAutospacing="0" w:line="360" w:lineRule="auto"/>
        <w:ind w:left="284" w:hanging="284"/>
        <w:jc w:val="both"/>
        <w:rPr>
          <w:sz w:val="28"/>
          <w:szCs w:val="28"/>
          <w:lang w:val="uk-UA"/>
        </w:rPr>
      </w:pPr>
      <w:r w:rsidRPr="00BD2DC2">
        <w:rPr>
          <w:sz w:val="28"/>
          <w:szCs w:val="28"/>
          <w:lang w:val="uk-UA"/>
        </w:rPr>
        <w:lastRenderedPageBreak/>
        <w:t>Орт</w:t>
      </w:r>
      <w:r>
        <w:rPr>
          <w:sz w:val="28"/>
          <w:szCs w:val="28"/>
        </w:rPr>
        <w:t>еґ</w:t>
      </w:r>
      <w:r w:rsidRPr="00D274F1">
        <w:rPr>
          <w:sz w:val="28"/>
          <w:szCs w:val="28"/>
        </w:rPr>
        <w:t>а</w:t>
      </w:r>
      <w:r>
        <w:rPr>
          <w:sz w:val="28"/>
          <w:szCs w:val="28"/>
          <w:lang w:val="uk-UA"/>
        </w:rPr>
        <w:t xml:space="preserve">-і-Гассет Х. Думки про роман. </w:t>
      </w:r>
      <w:r w:rsidRPr="006C7D1E">
        <w:rPr>
          <w:sz w:val="28"/>
          <w:szCs w:val="28"/>
          <w:lang w:val="uk-UA"/>
        </w:rPr>
        <w:t>Вибрані твори</w:t>
      </w:r>
      <w:r>
        <w:rPr>
          <w:sz w:val="28"/>
          <w:szCs w:val="28"/>
          <w:lang w:val="uk-UA"/>
        </w:rPr>
        <w:t xml:space="preserve"> / пер. з ісп. В. Сахна. Київ : Основи, 1994. С. </w:t>
      </w:r>
      <w:r w:rsidRPr="00BD2DC2">
        <w:rPr>
          <w:sz w:val="28"/>
          <w:szCs w:val="28"/>
          <w:lang w:val="uk-UA"/>
        </w:rPr>
        <w:t>273–305.</w:t>
      </w:r>
    </w:p>
    <w:p w:rsidR="003F582C" w:rsidRPr="00D274F1" w:rsidRDefault="003F582C" w:rsidP="003F582C">
      <w:pPr>
        <w:pStyle w:val="a4"/>
        <w:numPr>
          <w:ilvl w:val="0"/>
          <w:numId w:val="1"/>
        </w:numPr>
        <w:spacing w:line="360" w:lineRule="auto"/>
        <w:jc w:val="both"/>
        <w:rPr>
          <w:sz w:val="28"/>
          <w:szCs w:val="28"/>
        </w:rPr>
      </w:pPr>
      <w:r>
        <w:rPr>
          <w:sz w:val="28"/>
          <w:szCs w:val="28"/>
        </w:rPr>
        <w:t>Ортеґ</w:t>
      </w:r>
      <w:r w:rsidRPr="00D274F1">
        <w:rPr>
          <w:sz w:val="28"/>
          <w:szCs w:val="28"/>
        </w:rPr>
        <w:t xml:space="preserve">а-і-Гассет Х. Роздуми про Дона Кіхота / </w:t>
      </w:r>
      <w:r w:rsidRPr="00D274F1">
        <w:rPr>
          <w:sz w:val="28"/>
          <w:szCs w:val="28"/>
          <w:lang w:val="uk-UA"/>
        </w:rPr>
        <w:t>п</w:t>
      </w:r>
      <w:r w:rsidRPr="00D274F1">
        <w:rPr>
          <w:sz w:val="28"/>
          <w:szCs w:val="28"/>
        </w:rPr>
        <w:t>ер. з ісп. Г. Верби. Київ</w:t>
      </w:r>
      <w:r>
        <w:rPr>
          <w:sz w:val="28"/>
          <w:szCs w:val="28"/>
          <w:lang w:val="uk-UA"/>
        </w:rPr>
        <w:t> </w:t>
      </w:r>
      <w:r w:rsidRPr="00D274F1">
        <w:rPr>
          <w:sz w:val="28"/>
          <w:szCs w:val="28"/>
        </w:rPr>
        <w:t>: Дух і літера, 2012. 216 с.</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sz w:val="28"/>
          <w:szCs w:val="28"/>
        </w:rPr>
        <w:t>Остапчук Т.</w:t>
      </w:r>
      <w:r>
        <w:rPr>
          <w:rFonts w:ascii="Times New Roman" w:hAnsi="Times New Roman"/>
          <w:sz w:val="28"/>
          <w:szCs w:val="28"/>
          <w:lang w:val="es-ES"/>
        </w:rPr>
        <w:t> </w:t>
      </w:r>
      <w:r w:rsidRPr="00BD2DC2">
        <w:rPr>
          <w:rFonts w:ascii="Times New Roman" w:hAnsi="Times New Roman"/>
          <w:sz w:val="28"/>
          <w:szCs w:val="28"/>
        </w:rPr>
        <w:t xml:space="preserve">П. Компаративістська парадигма творчості Юрія Тарнавського (на матеріалі перекладів та прози) : автореф.дис </w:t>
      </w:r>
      <w:r>
        <w:rPr>
          <w:rFonts w:ascii="Times New Roman" w:hAnsi="Times New Roman"/>
          <w:sz w:val="28"/>
          <w:szCs w:val="28"/>
          <w:lang w:val="uk-UA"/>
        </w:rPr>
        <w:t>на здобуття наук. ступеня</w:t>
      </w:r>
      <w:r w:rsidRPr="00BD2DC2">
        <w:rPr>
          <w:rFonts w:ascii="Times New Roman" w:hAnsi="Times New Roman"/>
          <w:sz w:val="28"/>
          <w:szCs w:val="28"/>
        </w:rPr>
        <w:t xml:space="preserve"> канд. філол. наук: 10.01.05</w:t>
      </w:r>
      <w:r>
        <w:rPr>
          <w:rFonts w:ascii="Times New Roman" w:hAnsi="Times New Roman"/>
          <w:sz w:val="28"/>
          <w:szCs w:val="28"/>
          <w:lang w:val="uk-UA"/>
        </w:rPr>
        <w:t xml:space="preserve"> «</w:t>
      </w:r>
      <w:r w:rsidRPr="00FA7B69">
        <w:rPr>
          <w:rFonts w:ascii="Times New Roman" w:hAnsi="Times New Roman"/>
          <w:sz w:val="28"/>
          <w:szCs w:val="28"/>
          <w:lang w:val="uk-UA"/>
        </w:rPr>
        <w:t>П</w:t>
      </w:r>
      <w:r w:rsidRPr="00FA7B69">
        <w:rPr>
          <w:rFonts w:ascii="Times New Roman" w:hAnsi="Times New Roman"/>
          <w:color w:val="333333"/>
          <w:sz w:val="28"/>
          <w:szCs w:val="28"/>
          <w:shd w:val="clear" w:color="auto" w:fill="FFFFFF"/>
        </w:rPr>
        <w:t>орівняльне літературознавство</w:t>
      </w:r>
      <w:r>
        <w:rPr>
          <w:rFonts w:ascii="Times New Roman" w:hAnsi="Times New Roman"/>
          <w:sz w:val="28"/>
          <w:szCs w:val="28"/>
          <w:lang w:val="uk-UA"/>
        </w:rPr>
        <w:t>»</w:t>
      </w:r>
      <w:r>
        <w:rPr>
          <w:rFonts w:ascii="Times New Roman" w:hAnsi="Times New Roman"/>
          <w:sz w:val="28"/>
          <w:szCs w:val="28"/>
        </w:rPr>
        <w:t>. Київ, 2004. 20</w:t>
      </w:r>
      <w:r>
        <w:rPr>
          <w:rFonts w:ascii="Times New Roman" w:hAnsi="Times New Roman"/>
          <w:sz w:val="28"/>
          <w:szCs w:val="28"/>
          <w:lang w:val="uk-UA"/>
        </w:rPr>
        <w:t> </w:t>
      </w:r>
      <w:r w:rsidRPr="00BD2DC2">
        <w:rPr>
          <w:rFonts w:ascii="Times New Roman" w:hAnsi="Times New Roman"/>
          <w:sz w:val="28"/>
          <w:szCs w:val="28"/>
        </w:rPr>
        <w:t xml:space="preserve">с. </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sz w:val="28"/>
          <w:szCs w:val="28"/>
        </w:rPr>
        <w:t>Павличко С.</w:t>
      </w:r>
      <w:r>
        <w:rPr>
          <w:rFonts w:ascii="Times New Roman" w:hAnsi="Times New Roman"/>
          <w:sz w:val="28"/>
          <w:szCs w:val="28"/>
          <w:lang w:val="es-ES"/>
        </w:rPr>
        <w:t> </w:t>
      </w:r>
      <w:r w:rsidRPr="00BD2DC2">
        <w:rPr>
          <w:rFonts w:ascii="Times New Roman" w:hAnsi="Times New Roman"/>
          <w:sz w:val="28"/>
          <w:szCs w:val="28"/>
        </w:rPr>
        <w:t>Д. Дискурс модерні</w:t>
      </w:r>
      <w:r>
        <w:rPr>
          <w:rFonts w:ascii="Times New Roman" w:hAnsi="Times New Roman"/>
          <w:sz w:val="28"/>
          <w:szCs w:val="28"/>
        </w:rPr>
        <w:t xml:space="preserve">зму в українській літературі : </w:t>
      </w:r>
      <w:r w:rsidRPr="00BD2DC2">
        <w:rPr>
          <w:rFonts w:ascii="Times New Roman" w:hAnsi="Times New Roman"/>
          <w:sz w:val="28"/>
          <w:szCs w:val="28"/>
        </w:rPr>
        <w:t>моно</w:t>
      </w:r>
      <w:r>
        <w:rPr>
          <w:rFonts w:ascii="Times New Roman" w:hAnsi="Times New Roman"/>
          <w:sz w:val="28"/>
          <w:szCs w:val="28"/>
        </w:rPr>
        <w:t>гр</w:t>
      </w:r>
      <w:r>
        <w:rPr>
          <w:rFonts w:ascii="Times New Roman" w:hAnsi="Times New Roman"/>
          <w:sz w:val="28"/>
          <w:szCs w:val="28"/>
          <w:lang w:val="uk-UA"/>
        </w:rPr>
        <w:t xml:space="preserve">афія. </w:t>
      </w:r>
      <w:r w:rsidRPr="00BD2DC2">
        <w:rPr>
          <w:rFonts w:ascii="Times New Roman" w:hAnsi="Times New Roman"/>
          <w:sz w:val="28"/>
          <w:szCs w:val="28"/>
        </w:rPr>
        <w:t>2-е вид., перероб.</w:t>
      </w:r>
      <w:r>
        <w:rPr>
          <w:rFonts w:ascii="Times New Roman" w:hAnsi="Times New Roman"/>
          <w:sz w:val="28"/>
          <w:szCs w:val="28"/>
        </w:rPr>
        <w:t xml:space="preserve"> і доп. К</w:t>
      </w:r>
      <w:r>
        <w:rPr>
          <w:rFonts w:ascii="Times New Roman" w:hAnsi="Times New Roman"/>
          <w:sz w:val="28"/>
          <w:szCs w:val="28"/>
          <w:lang w:val="uk-UA"/>
        </w:rPr>
        <w:t>иїв</w:t>
      </w:r>
      <w:r>
        <w:rPr>
          <w:rFonts w:ascii="Times New Roman" w:hAnsi="Times New Roman"/>
          <w:sz w:val="28"/>
          <w:szCs w:val="28"/>
        </w:rPr>
        <w:t> : Либідь, 1999.</w:t>
      </w:r>
      <w:r w:rsidRPr="00BD2DC2">
        <w:rPr>
          <w:rFonts w:ascii="Times New Roman" w:hAnsi="Times New Roman"/>
          <w:sz w:val="28"/>
          <w:szCs w:val="28"/>
        </w:rPr>
        <w:t xml:space="preserve"> 447</w:t>
      </w:r>
      <w:r w:rsidRPr="00BD2DC2">
        <w:rPr>
          <w:rFonts w:ascii="Times New Roman" w:hAnsi="Times New Roman"/>
          <w:sz w:val="28"/>
          <w:szCs w:val="28"/>
          <w:lang w:val="en-US"/>
        </w:rPr>
        <w:t> </w:t>
      </w:r>
      <w:r w:rsidRPr="00BD2DC2">
        <w:rPr>
          <w:rFonts w:ascii="Times New Roman" w:hAnsi="Times New Roman"/>
          <w:sz w:val="28"/>
          <w:szCs w:val="28"/>
        </w:rPr>
        <w:t xml:space="preserve">с. </w:t>
      </w:r>
    </w:p>
    <w:p w:rsidR="003F582C" w:rsidRPr="003039E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3039E2">
        <w:rPr>
          <w:rFonts w:ascii="Times New Roman" w:hAnsi="Times New Roman"/>
          <w:bCs/>
          <w:sz w:val="28"/>
          <w:szCs w:val="28"/>
        </w:rPr>
        <w:t>Парова Н.</w:t>
      </w:r>
      <w:r>
        <w:rPr>
          <w:rFonts w:ascii="Times New Roman" w:hAnsi="Times New Roman"/>
          <w:bCs/>
          <w:sz w:val="28"/>
          <w:szCs w:val="28"/>
          <w:lang w:val="es-ES"/>
        </w:rPr>
        <w:t> </w:t>
      </w:r>
      <w:r w:rsidRPr="003039E2">
        <w:rPr>
          <w:rFonts w:ascii="Times New Roman" w:hAnsi="Times New Roman"/>
          <w:bCs/>
          <w:sz w:val="28"/>
          <w:szCs w:val="28"/>
        </w:rPr>
        <w:t>С. Екзистенційна проблематика у творчості Мі</w:t>
      </w:r>
      <w:r w:rsidRPr="00FA7B69">
        <w:rPr>
          <w:rFonts w:ascii="Times New Roman" w:hAnsi="Times New Roman"/>
          <w:bCs/>
          <w:sz w:val="28"/>
          <w:szCs w:val="28"/>
        </w:rPr>
        <w:t xml:space="preserve">ґеля де Унамуно </w:t>
      </w:r>
      <w:r w:rsidRPr="00FA7B69">
        <w:rPr>
          <w:rFonts w:ascii="Times New Roman" w:hAnsi="Times New Roman"/>
          <w:sz w:val="28"/>
          <w:szCs w:val="28"/>
          <w:lang w:val="es-ES_tradnl"/>
        </w:rPr>
        <w:t>URL</w:t>
      </w:r>
      <w:r w:rsidRPr="00FA7B69">
        <w:rPr>
          <w:rFonts w:ascii="Times New Roman" w:hAnsi="Times New Roman"/>
          <w:sz w:val="28"/>
          <w:szCs w:val="28"/>
        </w:rPr>
        <w:t xml:space="preserve">: </w:t>
      </w:r>
      <w:hyperlink r:id="rId17" w:history="1">
        <w:r w:rsidRPr="00FA7B69">
          <w:rPr>
            <w:rStyle w:val="ae"/>
            <w:rFonts w:ascii="Times New Roman" w:hAnsi="Times New Roman"/>
            <w:bCs/>
            <w:color w:val="auto"/>
            <w:sz w:val="28"/>
            <w:szCs w:val="28"/>
            <w:u w:val="none"/>
          </w:rPr>
          <w:t>https://www.filosof.com.ua/Jornel/M_43/Parova.htm</w:t>
        </w:r>
      </w:hyperlink>
      <w:r w:rsidRPr="00A83B4E">
        <w:rPr>
          <w:rFonts w:ascii="Times New Roman" w:hAnsi="Times New Roman"/>
          <w:bCs/>
          <w:sz w:val="28"/>
          <w:szCs w:val="28"/>
        </w:rPr>
        <w:t xml:space="preserve"> (</w:t>
      </w:r>
      <w:r w:rsidRPr="003039E2">
        <w:rPr>
          <w:rFonts w:ascii="Times New Roman" w:hAnsi="Times New Roman"/>
          <w:bCs/>
          <w:sz w:val="28"/>
          <w:szCs w:val="28"/>
          <w:lang w:val="uk-UA"/>
        </w:rPr>
        <w:t>дата звернення: 2</w:t>
      </w:r>
      <w:r w:rsidRPr="00A83B4E">
        <w:rPr>
          <w:rFonts w:ascii="Times New Roman" w:hAnsi="Times New Roman"/>
          <w:bCs/>
          <w:sz w:val="28"/>
          <w:szCs w:val="28"/>
        </w:rPr>
        <w:t>7</w:t>
      </w:r>
      <w:r w:rsidRPr="003039E2">
        <w:rPr>
          <w:rFonts w:ascii="Times New Roman" w:hAnsi="Times New Roman"/>
          <w:bCs/>
          <w:sz w:val="28"/>
          <w:szCs w:val="28"/>
          <w:lang w:val="uk-UA"/>
        </w:rPr>
        <w:t>.0</w:t>
      </w:r>
      <w:r w:rsidRPr="00A83B4E">
        <w:rPr>
          <w:rFonts w:ascii="Times New Roman" w:hAnsi="Times New Roman"/>
          <w:bCs/>
          <w:sz w:val="28"/>
          <w:szCs w:val="28"/>
        </w:rPr>
        <w:t>6</w:t>
      </w:r>
      <w:r w:rsidRPr="003039E2">
        <w:rPr>
          <w:rFonts w:ascii="Times New Roman" w:hAnsi="Times New Roman"/>
          <w:bCs/>
          <w:sz w:val="28"/>
          <w:szCs w:val="28"/>
          <w:lang w:val="uk-UA"/>
        </w:rPr>
        <w:t>.201</w:t>
      </w:r>
      <w:r w:rsidRPr="00A83B4E">
        <w:rPr>
          <w:rFonts w:ascii="Times New Roman" w:hAnsi="Times New Roman"/>
          <w:bCs/>
          <w:sz w:val="28"/>
          <w:szCs w:val="28"/>
        </w:rPr>
        <w:t>5).</w:t>
      </w:r>
    </w:p>
    <w:p w:rsidR="003F582C" w:rsidRPr="00BD2DC2" w:rsidRDefault="003F582C" w:rsidP="003F582C">
      <w:pPr>
        <w:numPr>
          <w:ilvl w:val="0"/>
          <w:numId w:val="1"/>
        </w:numPr>
        <w:tabs>
          <w:tab w:val="clear" w:pos="360"/>
          <w:tab w:val="left" w:pos="426"/>
        </w:tabs>
        <w:spacing w:after="0" w:line="360" w:lineRule="auto"/>
        <w:ind w:left="284" w:hanging="284"/>
        <w:jc w:val="both"/>
        <w:rPr>
          <w:rFonts w:ascii="Times New Roman" w:hAnsi="Times New Roman"/>
          <w:sz w:val="28"/>
          <w:szCs w:val="28"/>
        </w:rPr>
      </w:pPr>
      <w:r w:rsidRPr="00BD2DC2">
        <w:rPr>
          <w:rFonts w:ascii="Times New Roman" w:hAnsi="Times New Roman"/>
          <w:sz w:val="28"/>
          <w:szCs w:val="28"/>
        </w:rPr>
        <w:t>Порайко А. Л. Некоторые аспекты</w:t>
      </w:r>
      <w:r>
        <w:rPr>
          <w:rFonts w:ascii="Times New Roman" w:hAnsi="Times New Roman"/>
          <w:sz w:val="28"/>
          <w:szCs w:val="28"/>
        </w:rPr>
        <w:t xml:space="preserve"> философской концепции Унамуно</w:t>
      </w:r>
      <w:r>
        <w:rPr>
          <w:rFonts w:ascii="Times New Roman" w:hAnsi="Times New Roman"/>
          <w:sz w:val="28"/>
          <w:szCs w:val="28"/>
          <w:lang w:val="uk-UA"/>
        </w:rPr>
        <w:t xml:space="preserve"> //</w:t>
      </w:r>
      <w:r w:rsidRPr="00BD2DC2">
        <w:rPr>
          <w:rFonts w:ascii="Times New Roman" w:hAnsi="Times New Roman"/>
          <w:sz w:val="28"/>
          <w:szCs w:val="28"/>
        </w:rPr>
        <w:t xml:space="preserve"> </w:t>
      </w:r>
      <w:r w:rsidRPr="006C7D1E">
        <w:rPr>
          <w:rFonts w:ascii="Times New Roman" w:hAnsi="Times New Roman"/>
          <w:sz w:val="28"/>
          <w:szCs w:val="28"/>
        </w:rPr>
        <w:t>Вопросы философии и методики преподавания германских и романских языков.</w:t>
      </w:r>
      <w:r w:rsidRPr="00BD2DC2">
        <w:rPr>
          <w:rFonts w:ascii="Times New Roman" w:hAnsi="Times New Roman"/>
          <w:sz w:val="28"/>
          <w:szCs w:val="28"/>
        </w:rPr>
        <w:t xml:space="preserve"> </w:t>
      </w:r>
      <w:r w:rsidRPr="00FA7B69">
        <w:rPr>
          <w:rFonts w:ascii="Times New Roman" w:hAnsi="Times New Roman"/>
          <w:sz w:val="28"/>
          <w:szCs w:val="28"/>
        </w:rPr>
        <w:t>Воронеж, 1977.</w:t>
      </w:r>
      <w:r>
        <w:rPr>
          <w:rFonts w:ascii="Times New Roman" w:hAnsi="Times New Roman"/>
          <w:sz w:val="28"/>
          <w:szCs w:val="28"/>
          <w:lang w:val="uk-UA"/>
        </w:rPr>
        <w:t xml:space="preserve"> С. 55–69.</w:t>
      </w:r>
    </w:p>
    <w:p w:rsidR="003F582C" w:rsidRPr="00BD2DC2" w:rsidRDefault="003F582C" w:rsidP="003F582C">
      <w:pPr>
        <w:numPr>
          <w:ilvl w:val="0"/>
          <w:numId w:val="1"/>
        </w:numPr>
        <w:tabs>
          <w:tab w:val="clear" w:pos="360"/>
          <w:tab w:val="left" w:pos="426"/>
        </w:tabs>
        <w:spacing w:after="0" w:line="360" w:lineRule="auto"/>
        <w:ind w:left="284" w:hanging="284"/>
        <w:jc w:val="both"/>
        <w:rPr>
          <w:rFonts w:ascii="Times New Roman" w:hAnsi="Times New Roman"/>
          <w:sz w:val="28"/>
          <w:szCs w:val="28"/>
        </w:rPr>
      </w:pPr>
      <w:r>
        <w:rPr>
          <w:rFonts w:ascii="Times New Roman" w:hAnsi="Times New Roman"/>
          <w:sz w:val="28"/>
          <w:szCs w:val="28"/>
        </w:rPr>
        <w:t>Пронкевич О.</w:t>
      </w:r>
      <w:r>
        <w:rPr>
          <w:rFonts w:ascii="Times New Roman" w:hAnsi="Times New Roman"/>
          <w:sz w:val="28"/>
          <w:szCs w:val="28"/>
          <w:lang w:val="uk-UA"/>
        </w:rPr>
        <w:t> </w:t>
      </w:r>
      <w:r w:rsidRPr="00BD2DC2">
        <w:rPr>
          <w:rFonts w:ascii="Times New Roman" w:hAnsi="Times New Roman"/>
          <w:sz w:val="28"/>
          <w:szCs w:val="28"/>
        </w:rPr>
        <w:t>В. «Дон Кіхот» : роман – міф – товар</w:t>
      </w:r>
      <w:r>
        <w:rPr>
          <w:rFonts w:ascii="Times New Roman" w:hAnsi="Times New Roman"/>
          <w:sz w:val="28"/>
          <w:szCs w:val="28"/>
          <w:lang w:val="uk-UA"/>
        </w:rPr>
        <w:t>.</w:t>
      </w:r>
      <w:r>
        <w:rPr>
          <w:rFonts w:ascii="Times New Roman" w:hAnsi="Times New Roman"/>
          <w:sz w:val="28"/>
          <w:szCs w:val="28"/>
        </w:rPr>
        <w:t xml:space="preserve"> К</w:t>
      </w:r>
      <w:r w:rsidRPr="00A83B4E">
        <w:rPr>
          <w:rFonts w:ascii="Times New Roman" w:hAnsi="Times New Roman"/>
          <w:sz w:val="28"/>
          <w:szCs w:val="28"/>
        </w:rPr>
        <w:t>иїв</w:t>
      </w:r>
      <w:r w:rsidRPr="00BD2DC2">
        <w:rPr>
          <w:rFonts w:ascii="Times New Roman" w:hAnsi="Times New Roman"/>
          <w:sz w:val="28"/>
          <w:szCs w:val="28"/>
        </w:rPr>
        <w:t> : НаУКМА ; Аграр Медіа Груп, 2012. 197 с.</w:t>
      </w:r>
    </w:p>
    <w:p w:rsidR="003F582C" w:rsidRPr="00BD2DC2" w:rsidRDefault="003F582C" w:rsidP="003F582C">
      <w:pPr>
        <w:numPr>
          <w:ilvl w:val="0"/>
          <w:numId w:val="1"/>
        </w:numPr>
        <w:tabs>
          <w:tab w:val="clear" w:pos="360"/>
          <w:tab w:val="left" w:pos="426"/>
        </w:tabs>
        <w:spacing w:after="0" w:line="360" w:lineRule="auto"/>
        <w:ind w:left="284" w:hanging="284"/>
        <w:jc w:val="both"/>
        <w:rPr>
          <w:rFonts w:ascii="Times New Roman" w:hAnsi="Times New Roman"/>
          <w:sz w:val="28"/>
          <w:szCs w:val="28"/>
        </w:rPr>
      </w:pPr>
      <w:r w:rsidRPr="00BD2DC2">
        <w:rPr>
          <w:rFonts w:ascii="Times New Roman" w:hAnsi="Times New Roman"/>
          <w:sz w:val="28"/>
          <w:szCs w:val="28"/>
        </w:rPr>
        <w:t>Пронкевич О.</w:t>
      </w:r>
      <w:r>
        <w:rPr>
          <w:rFonts w:ascii="Times New Roman" w:hAnsi="Times New Roman"/>
          <w:sz w:val="28"/>
          <w:szCs w:val="28"/>
          <w:lang w:val="uk-UA"/>
        </w:rPr>
        <w:t> </w:t>
      </w:r>
      <w:r w:rsidRPr="00BD2DC2">
        <w:rPr>
          <w:rFonts w:ascii="Times New Roman" w:hAnsi="Times New Roman"/>
          <w:sz w:val="28"/>
          <w:szCs w:val="28"/>
        </w:rPr>
        <w:t>В. Нація-нарація в іспанській літературі доби мод</w:t>
      </w:r>
      <w:r>
        <w:rPr>
          <w:rFonts w:ascii="Times New Roman" w:hAnsi="Times New Roman"/>
          <w:sz w:val="28"/>
          <w:szCs w:val="28"/>
        </w:rPr>
        <w:t>ернізму</w:t>
      </w:r>
      <w:r>
        <w:rPr>
          <w:rFonts w:ascii="Times New Roman" w:hAnsi="Times New Roman"/>
          <w:sz w:val="28"/>
          <w:szCs w:val="28"/>
          <w:lang w:val="uk-UA"/>
        </w:rPr>
        <w:t>.</w:t>
      </w:r>
      <w:r>
        <w:rPr>
          <w:rFonts w:ascii="Times New Roman" w:hAnsi="Times New Roman"/>
          <w:sz w:val="28"/>
          <w:szCs w:val="28"/>
        </w:rPr>
        <w:t xml:space="preserve"> К</w:t>
      </w:r>
      <w:r>
        <w:rPr>
          <w:rFonts w:ascii="Times New Roman" w:hAnsi="Times New Roman"/>
          <w:sz w:val="28"/>
          <w:szCs w:val="28"/>
          <w:lang w:val="uk-UA"/>
        </w:rPr>
        <w:t>иїв</w:t>
      </w:r>
      <w:r>
        <w:rPr>
          <w:rFonts w:ascii="Times New Roman" w:hAnsi="Times New Roman"/>
          <w:sz w:val="28"/>
          <w:szCs w:val="28"/>
        </w:rPr>
        <w:t xml:space="preserve"> : Пед. преса, 2007. </w:t>
      </w:r>
      <w:r w:rsidRPr="00BD2DC2">
        <w:rPr>
          <w:rFonts w:ascii="Times New Roman" w:hAnsi="Times New Roman"/>
          <w:sz w:val="28"/>
          <w:szCs w:val="28"/>
        </w:rPr>
        <w:t>256 с.</w:t>
      </w:r>
    </w:p>
    <w:p w:rsidR="003F582C" w:rsidRPr="006C7D1E" w:rsidRDefault="003F582C" w:rsidP="003F582C">
      <w:pPr>
        <w:pStyle w:val="a4"/>
        <w:numPr>
          <w:ilvl w:val="0"/>
          <w:numId w:val="1"/>
        </w:numPr>
        <w:tabs>
          <w:tab w:val="clear" w:pos="360"/>
          <w:tab w:val="left" w:pos="426"/>
        </w:tabs>
        <w:spacing w:line="360" w:lineRule="auto"/>
        <w:ind w:left="284" w:hanging="284"/>
        <w:jc w:val="both"/>
        <w:rPr>
          <w:sz w:val="28"/>
          <w:szCs w:val="28"/>
        </w:rPr>
      </w:pPr>
      <w:r w:rsidRPr="00BD2DC2">
        <w:rPr>
          <w:sz w:val="28"/>
          <w:szCs w:val="28"/>
        </w:rPr>
        <w:t>Пронкевич О.</w:t>
      </w:r>
      <w:r>
        <w:rPr>
          <w:sz w:val="28"/>
          <w:szCs w:val="28"/>
          <w:lang w:val="uk-UA"/>
        </w:rPr>
        <w:t> </w:t>
      </w:r>
      <w:r w:rsidRPr="00BD2DC2">
        <w:rPr>
          <w:sz w:val="28"/>
          <w:szCs w:val="28"/>
        </w:rPr>
        <w:t xml:space="preserve">В. Роман як засіб екзистенційного експериментування: </w:t>
      </w:r>
      <w:r>
        <w:rPr>
          <w:sz w:val="28"/>
          <w:szCs w:val="28"/>
        </w:rPr>
        <w:t>післямова</w:t>
      </w:r>
      <w:r>
        <w:rPr>
          <w:sz w:val="28"/>
          <w:szCs w:val="28"/>
          <w:lang w:val="uk-UA"/>
        </w:rPr>
        <w:t xml:space="preserve"> </w:t>
      </w:r>
      <w:r w:rsidRPr="006C7D1E">
        <w:rPr>
          <w:sz w:val="28"/>
          <w:szCs w:val="28"/>
          <w:lang w:val="uk-UA"/>
        </w:rPr>
        <w:t>//</w:t>
      </w:r>
      <w:r w:rsidRPr="006C7D1E">
        <w:rPr>
          <w:sz w:val="28"/>
          <w:szCs w:val="28"/>
        </w:rPr>
        <w:t xml:space="preserve"> Унамуно, Міґель де. Вибрані романи </w:t>
      </w:r>
      <w:r w:rsidRPr="006C7D1E">
        <w:rPr>
          <w:sz w:val="28"/>
          <w:szCs w:val="28"/>
          <w:lang w:val="uk-UA"/>
        </w:rPr>
        <w:t xml:space="preserve">/ </w:t>
      </w:r>
      <w:r w:rsidRPr="006C7D1E">
        <w:rPr>
          <w:sz w:val="28"/>
          <w:szCs w:val="28"/>
        </w:rPr>
        <w:t>пер. з ісп. Ольга Маєвська, Віктор Шовкун; упор. Олег Фешовець; післямова Олександра Пронкевич</w:t>
      </w:r>
      <w:r w:rsidRPr="006C7D1E">
        <w:rPr>
          <w:sz w:val="28"/>
          <w:szCs w:val="28"/>
          <w:lang w:val="uk-UA"/>
        </w:rPr>
        <w:t>а</w:t>
      </w:r>
      <w:r w:rsidRPr="006C7D1E">
        <w:rPr>
          <w:sz w:val="28"/>
          <w:szCs w:val="28"/>
        </w:rPr>
        <w:t>. 2-ге змінене видання. Львів : Астролябія, 2002. С. 548–571</w:t>
      </w:r>
      <w:r w:rsidRPr="006C7D1E">
        <w:rPr>
          <w:sz w:val="28"/>
          <w:szCs w:val="28"/>
          <w:lang w:val="uk-UA"/>
        </w:rPr>
        <w:t>.</w:t>
      </w:r>
    </w:p>
    <w:p w:rsidR="003F582C" w:rsidRPr="00BD2DC2" w:rsidRDefault="003F582C" w:rsidP="003F582C">
      <w:pPr>
        <w:numPr>
          <w:ilvl w:val="0"/>
          <w:numId w:val="1"/>
        </w:numPr>
        <w:tabs>
          <w:tab w:val="clear" w:pos="360"/>
          <w:tab w:val="left" w:pos="426"/>
        </w:tabs>
        <w:spacing w:after="0" w:line="360" w:lineRule="auto"/>
        <w:ind w:left="284" w:hanging="284"/>
        <w:jc w:val="both"/>
        <w:rPr>
          <w:rFonts w:ascii="Times New Roman" w:hAnsi="Times New Roman"/>
          <w:bCs/>
          <w:sz w:val="28"/>
          <w:szCs w:val="28"/>
        </w:rPr>
      </w:pPr>
      <w:r>
        <w:rPr>
          <w:rFonts w:ascii="Times New Roman" w:hAnsi="Times New Roman"/>
          <w:sz w:val="28"/>
          <w:szCs w:val="28"/>
        </w:rPr>
        <w:t>Пронкевич О.</w:t>
      </w:r>
      <w:r>
        <w:rPr>
          <w:rFonts w:ascii="Times New Roman" w:hAnsi="Times New Roman"/>
          <w:sz w:val="28"/>
          <w:szCs w:val="28"/>
          <w:lang w:val="es-ES"/>
        </w:rPr>
        <w:t> </w:t>
      </w:r>
      <w:r w:rsidRPr="00BD2DC2">
        <w:rPr>
          <w:rFonts w:ascii="Times New Roman" w:hAnsi="Times New Roman"/>
          <w:sz w:val="28"/>
          <w:szCs w:val="28"/>
        </w:rPr>
        <w:t xml:space="preserve">В. </w:t>
      </w:r>
      <w:r w:rsidRPr="0082592B">
        <w:rPr>
          <w:rFonts w:ascii="Times New Roman" w:hAnsi="Times New Roman"/>
          <w:sz w:val="28"/>
          <w:szCs w:val="28"/>
        </w:rPr>
        <w:t xml:space="preserve">Травма вигнання як чинник інтелектуальної біографії: «Як твориться роман» Міґеля де </w:t>
      </w:r>
      <w:r w:rsidRPr="006C7D1E">
        <w:rPr>
          <w:rFonts w:ascii="Times New Roman" w:hAnsi="Times New Roman"/>
          <w:sz w:val="28"/>
          <w:szCs w:val="28"/>
        </w:rPr>
        <w:t>Унамуно</w:t>
      </w:r>
      <w:r w:rsidRPr="006C7D1E">
        <w:rPr>
          <w:rFonts w:ascii="Times New Roman" w:hAnsi="Times New Roman"/>
          <w:sz w:val="28"/>
          <w:szCs w:val="28"/>
          <w:lang w:val="uk-UA"/>
        </w:rPr>
        <w:t xml:space="preserve"> // </w:t>
      </w:r>
      <w:r w:rsidRPr="006C7D1E">
        <w:rPr>
          <w:rStyle w:val="aff2"/>
          <w:rFonts w:ascii="Times New Roman" w:hAnsi="Times New Roman"/>
          <w:b w:val="0"/>
          <w:i w:val="0"/>
          <w:color w:val="000000"/>
          <w:sz w:val="28"/>
          <w:szCs w:val="28"/>
        </w:rPr>
        <w:t>Наукові праці : науково-методичний журнал. Серія «Філологія. Літературознавство».</w:t>
      </w:r>
      <w:r w:rsidRPr="0018481D">
        <w:rPr>
          <w:rStyle w:val="aff2"/>
          <w:rFonts w:ascii="Times New Roman" w:hAnsi="Times New Roman"/>
          <w:b w:val="0"/>
          <w:i w:val="0"/>
          <w:color w:val="000000"/>
          <w:sz w:val="28"/>
          <w:szCs w:val="28"/>
        </w:rPr>
        <w:t xml:space="preserve"> Миколаїв</w:t>
      </w:r>
      <w:r>
        <w:rPr>
          <w:rFonts w:ascii="Times New Roman" w:hAnsi="Times New Roman"/>
          <w:sz w:val="28"/>
          <w:szCs w:val="28"/>
        </w:rPr>
        <w:t>, 2018. Вип. 304. C.</w:t>
      </w:r>
      <w:r>
        <w:rPr>
          <w:rFonts w:ascii="Times New Roman" w:hAnsi="Times New Roman"/>
          <w:sz w:val="28"/>
          <w:szCs w:val="28"/>
          <w:lang w:val="uk-UA"/>
        </w:rPr>
        <w:t> </w:t>
      </w:r>
      <w:r>
        <w:rPr>
          <w:rFonts w:ascii="Times New Roman" w:hAnsi="Times New Roman"/>
          <w:sz w:val="28"/>
          <w:szCs w:val="28"/>
        </w:rPr>
        <w:t>87</w:t>
      </w:r>
      <w:r>
        <w:rPr>
          <w:rFonts w:ascii="Times New Roman" w:hAnsi="Times New Roman"/>
          <w:sz w:val="28"/>
          <w:szCs w:val="28"/>
          <w:lang w:val="uk-UA"/>
        </w:rPr>
        <w:t>–</w:t>
      </w:r>
      <w:r w:rsidRPr="003039E2">
        <w:rPr>
          <w:rFonts w:ascii="Times New Roman" w:hAnsi="Times New Roman"/>
          <w:sz w:val="28"/>
          <w:szCs w:val="28"/>
        </w:rPr>
        <w:t>92.</w:t>
      </w:r>
    </w:p>
    <w:p w:rsidR="003F582C" w:rsidRPr="00BD2DC2" w:rsidRDefault="003F582C" w:rsidP="003F582C">
      <w:pPr>
        <w:pStyle w:val="a8"/>
        <w:numPr>
          <w:ilvl w:val="0"/>
          <w:numId w:val="1"/>
        </w:numPr>
        <w:tabs>
          <w:tab w:val="clear" w:pos="360"/>
          <w:tab w:val="left" w:pos="426"/>
        </w:tabs>
        <w:spacing w:after="0" w:line="360" w:lineRule="auto"/>
        <w:ind w:left="284" w:hanging="284"/>
        <w:jc w:val="both"/>
        <w:rPr>
          <w:rFonts w:ascii="Times New Roman" w:hAnsi="Times New Roman"/>
          <w:bCs/>
          <w:sz w:val="28"/>
          <w:szCs w:val="28"/>
        </w:rPr>
      </w:pPr>
      <w:r>
        <w:rPr>
          <w:rFonts w:ascii="Times New Roman" w:hAnsi="Times New Roman"/>
          <w:sz w:val="28"/>
          <w:szCs w:val="28"/>
        </w:rPr>
        <w:t xml:space="preserve">Психологический словарь / </w:t>
      </w:r>
      <w:r>
        <w:rPr>
          <w:rFonts w:ascii="Times New Roman" w:hAnsi="Times New Roman"/>
          <w:sz w:val="28"/>
          <w:szCs w:val="28"/>
          <w:lang w:val="uk-UA"/>
        </w:rPr>
        <w:t>п</w:t>
      </w:r>
      <w:r w:rsidRPr="00BD2DC2">
        <w:rPr>
          <w:rFonts w:ascii="Times New Roman" w:hAnsi="Times New Roman"/>
          <w:sz w:val="28"/>
          <w:szCs w:val="28"/>
        </w:rPr>
        <w:t>од ред. В.В. Давыдова, А.В. Запорожца, Б.Ф. Ломова и др. – Научно-иссл. ин-т. обще</w:t>
      </w:r>
      <w:r>
        <w:rPr>
          <w:rFonts w:ascii="Times New Roman" w:hAnsi="Times New Roman"/>
          <w:sz w:val="28"/>
          <w:szCs w:val="28"/>
        </w:rPr>
        <w:t>й и педагогической психологии. Акад. пед. Наук. СССР. М</w:t>
      </w:r>
      <w:r>
        <w:rPr>
          <w:rFonts w:ascii="Times New Roman" w:hAnsi="Times New Roman"/>
          <w:sz w:val="28"/>
          <w:szCs w:val="28"/>
          <w:lang w:val="uk-UA"/>
        </w:rPr>
        <w:t>осква</w:t>
      </w:r>
      <w:r w:rsidRPr="00BD2DC2">
        <w:rPr>
          <w:rFonts w:ascii="Times New Roman" w:hAnsi="Times New Roman"/>
          <w:sz w:val="28"/>
          <w:szCs w:val="28"/>
        </w:rPr>
        <w:t xml:space="preserve"> : </w:t>
      </w:r>
      <w:r>
        <w:rPr>
          <w:rFonts w:ascii="Times New Roman" w:hAnsi="Times New Roman"/>
          <w:sz w:val="28"/>
          <w:szCs w:val="28"/>
        </w:rPr>
        <w:t>Педагогика, 1983. 448</w:t>
      </w:r>
      <w:r>
        <w:rPr>
          <w:rFonts w:ascii="Times New Roman" w:hAnsi="Times New Roman"/>
          <w:sz w:val="28"/>
          <w:szCs w:val="28"/>
          <w:lang w:val="uk-UA"/>
        </w:rPr>
        <w:t> </w:t>
      </w:r>
      <w:r w:rsidRPr="00BD2DC2">
        <w:rPr>
          <w:rFonts w:ascii="Times New Roman" w:hAnsi="Times New Roman"/>
          <w:sz w:val="28"/>
          <w:szCs w:val="28"/>
        </w:rPr>
        <w:t>с.</w:t>
      </w:r>
    </w:p>
    <w:p w:rsidR="003F582C" w:rsidRPr="00BD2DC2" w:rsidRDefault="003F582C" w:rsidP="003F582C">
      <w:pPr>
        <w:numPr>
          <w:ilvl w:val="0"/>
          <w:numId w:val="1"/>
        </w:numPr>
        <w:tabs>
          <w:tab w:val="clear" w:pos="360"/>
          <w:tab w:val="left" w:pos="426"/>
        </w:tabs>
        <w:spacing w:after="0" w:line="360" w:lineRule="auto"/>
        <w:ind w:left="284" w:hanging="284"/>
        <w:jc w:val="both"/>
        <w:rPr>
          <w:rFonts w:ascii="Times New Roman" w:hAnsi="Times New Roman"/>
          <w:sz w:val="28"/>
          <w:szCs w:val="28"/>
        </w:rPr>
      </w:pPr>
      <w:r w:rsidRPr="00BD2DC2">
        <w:rPr>
          <w:rFonts w:ascii="Times New Roman" w:hAnsi="Times New Roman"/>
          <w:sz w:val="28"/>
          <w:szCs w:val="28"/>
        </w:rPr>
        <w:lastRenderedPageBreak/>
        <w:t>Пухонська О</w:t>
      </w:r>
      <w:r>
        <w:rPr>
          <w:rFonts w:ascii="Times New Roman" w:hAnsi="Times New Roman"/>
          <w:sz w:val="28"/>
          <w:szCs w:val="28"/>
        </w:rPr>
        <w:t>. Літературний вимір пам’яті</w:t>
      </w:r>
      <w:r>
        <w:rPr>
          <w:rFonts w:ascii="Times New Roman" w:hAnsi="Times New Roman"/>
          <w:sz w:val="28"/>
          <w:szCs w:val="28"/>
          <w:lang w:val="uk-UA"/>
        </w:rPr>
        <w:t xml:space="preserve">. </w:t>
      </w:r>
      <w:r w:rsidRPr="00BD2DC2">
        <w:rPr>
          <w:rFonts w:ascii="Times New Roman" w:hAnsi="Times New Roman"/>
          <w:sz w:val="28"/>
          <w:szCs w:val="28"/>
        </w:rPr>
        <w:t>Київ</w:t>
      </w:r>
      <w:r>
        <w:rPr>
          <w:rFonts w:ascii="Times New Roman" w:hAnsi="Times New Roman"/>
          <w:sz w:val="28"/>
          <w:szCs w:val="28"/>
          <w:lang w:val="uk-UA"/>
        </w:rPr>
        <w:t> </w:t>
      </w:r>
      <w:r w:rsidRPr="00BD2DC2">
        <w:rPr>
          <w:rFonts w:ascii="Times New Roman" w:hAnsi="Times New Roman"/>
          <w:sz w:val="28"/>
          <w:szCs w:val="28"/>
        </w:rPr>
        <w:t>: Академвидав, 2018. 304</w:t>
      </w:r>
      <w:r>
        <w:rPr>
          <w:rFonts w:ascii="Times New Roman" w:hAnsi="Times New Roman"/>
          <w:sz w:val="28"/>
          <w:szCs w:val="28"/>
          <w:lang w:val="uk-UA"/>
        </w:rPr>
        <w:t> </w:t>
      </w:r>
      <w:r w:rsidRPr="00BD2DC2">
        <w:rPr>
          <w:rFonts w:ascii="Times New Roman" w:hAnsi="Times New Roman"/>
          <w:sz w:val="28"/>
          <w:szCs w:val="28"/>
        </w:rPr>
        <w:t>с.</w:t>
      </w:r>
    </w:p>
    <w:p w:rsidR="003F582C" w:rsidRPr="00BD2DC2" w:rsidRDefault="003F582C" w:rsidP="003F582C">
      <w:pPr>
        <w:pStyle w:val="a8"/>
        <w:numPr>
          <w:ilvl w:val="0"/>
          <w:numId w:val="1"/>
        </w:numPr>
        <w:tabs>
          <w:tab w:val="clear" w:pos="360"/>
          <w:tab w:val="left" w:pos="426"/>
        </w:tabs>
        <w:spacing w:after="0" w:line="360" w:lineRule="auto"/>
        <w:ind w:left="284" w:hanging="284"/>
        <w:jc w:val="both"/>
        <w:rPr>
          <w:rFonts w:ascii="Times New Roman" w:hAnsi="Times New Roman"/>
          <w:bCs/>
          <w:sz w:val="28"/>
          <w:szCs w:val="28"/>
        </w:rPr>
      </w:pPr>
      <w:r>
        <w:rPr>
          <w:rFonts w:ascii="Times New Roman" w:hAnsi="Times New Roman"/>
          <w:sz w:val="28"/>
          <w:szCs w:val="28"/>
        </w:rPr>
        <w:t>Пчелінцева О.</w:t>
      </w:r>
      <w:r>
        <w:rPr>
          <w:rFonts w:ascii="Times New Roman" w:hAnsi="Times New Roman"/>
          <w:sz w:val="28"/>
          <w:szCs w:val="28"/>
          <w:lang w:val="es-ES"/>
        </w:rPr>
        <w:t> </w:t>
      </w:r>
      <w:r>
        <w:rPr>
          <w:rFonts w:ascii="Times New Roman" w:hAnsi="Times New Roman"/>
          <w:sz w:val="28"/>
          <w:szCs w:val="28"/>
          <w:lang w:val="uk-UA"/>
        </w:rPr>
        <w:t>Е.</w:t>
      </w:r>
      <w:r w:rsidRPr="00BD2DC2">
        <w:rPr>
          <w:rFonts w:ascii="Times New Roman" w:hAnsi="Times New Roman"/>
          <w:sz w:val="28"/>
          <w:szCs w:val="28"/>
        </w:rPr>
        <w:t xml:space="preserve"> Ко</w:t>
      </w:r>
      <w:r>
        <w:rPr>
          <w:rFonts w:ascii="Times New Roman" w:hAnsi="Times New Roman"/>
          <w:sz w:val="28"/>
          <w:szCs w:val="28"/>
        </w:rPr>
        <w:t>мунікативна поведінка людини : ґ</w:t>
      </w:r>
      <w:r w:rsidRPr="00BD2DC2">
        <w:rPr>
          <w:rFonts w:ascii="Times New Roman" w:hAnsi="Times New Roman"/>
          <w:sz w:val="28"/>
          <w:szCs w:val="28"/>
        </w:rPr>
        <w:t>ендерн</w:t>
      </w:r>
      <w:r>
        <w:rPr>
          <w:rFonts w:ascii="Times New Roman" w:hAnsi="Times New Roman"/>
          <w:sz w:val="28"/>
          <w:szCs w:val="28"/>
        </w:rPr>
        <w:t>ий аспект</w:t>
      </w:r>
      <w:r>
        <w:rPr>
          <w:rFonts w:ascii="Times New Roman" w:hAnsi="Times New Roman"/>
          <w:sz w:val="28"/>
          <w:szCs w:val="28"/>
          <w:lang w:val="uk-UA"/>
        </w:rPr>
        <w:t xml:space="preserve"> // </w:t>
      </w:r>
      <w:r w:rsidRPr="006C7D1E">
        <w:rPr>
          <w:rFonts w:ascii="Times New Roman" w:hAnsi="Times New Roman"/>
          <w:sz w:val="28"/>
          <w:szCs w:val="28"/>
        </w:rPr>
        <w:t>Ґендер: Реалії та перспективи в українському суспільстві : Матеріали Всеукраїнської науково–практичної конференції (м. Київ, 11–13 грудня 200</w:t>
      </w:r>
      <w:r w:rsidRPr="006C7D1E">
        <w:rPr>
          <w:rFonts w:ascii="Times New Roman" w:hAnsi="Times New Roman"/>
          <w:sz w:val="28"/>
          <w:szCs w:val="28"/>
          <w:lang w:val="uk-UA"/>
        </w:rPr>
        <w:t xml:space="preserve">3 </w:t>
      </w:r>
      <w:r w:rsidRPr="006C7D1E">
        <w:rPr>
          <w:rFonts w:ascii="Times New Roman" w:hAnsi="Times New Roman"/>
          <w:sz w:val="28"/>
          <w:szCs w:val="28"/>
        </w:rPr>
        <w:t>р.).</w:t>
      </w:r>
      <w:r>
        <w:rPr>
          <w:rFonts w:ascii="Times New Roman" w:hAnsi="Times New Roman"/>
          <w:sz w:val="28"/>
          <w:szCs w:val="28"/>
        </w:rPr>
        <w:t xml:space="preserve"> К</w:t>
      </w:r>
      <w:r>
        <w:rPr>
          <w:rFonts w:ascii="Times New Roman" w:hAnsi="Times New Roman"/>
          <w:sz w:val="28"/>
          <w:szCs w:val="28"/>
          <w:lang w:val="uk-UA"/>
        </w:rPr>
        <w:t>иїв</w:t>
      </w:r>
      <w:r>
        <w:rPr>
          <w:rFonts w:ascii="Times New Roman" w:hAnsi="Times New Roman"/>
          <w:sz w:val="28"/>
          <w:szCs w:val="28"/>
        </w:rPr>
        <w:t> : Фоліант, 2003.</w:t>
      </w:r>
      <w:r w:rsidRPr="00BD2DC2">
        <w:rPr>
          <w:rFonts w:ascii="Times New Roman" w:hAnsi="Times New Roman"/>
          <w:sz w:val="28"/>
          <w:szCs w:val="28"/>
        </w:rPr>
        <w:t xml:space="preserve"> С. 218–222.</w:t>
      </w:r>
    </w:p>
    <w:p w:rsidR="003F582C" w:rsidRPr="00BD2DC2" w:rsidRDefault="003F582C" w:rsidP="003F582C">
      <w:pPr>
        <w:pStyle w:val="a8"/>
        <w:numPr>
          <w:ilvl w:val="0"/>
          <w:numId w:val="1"/>
        </w:numPr>
        <w:tabs>
          <w:tab w:val="left" w:pos="426"/>
        </w:tabs>
        <w:spacing w:after="0" w:line="360" w:lineRule="auto"/>
        <w:ind w:left="284" w:hanging="284"/>
        <w:jc w:val="both"/>
        <w:rPr>
          <w:rFonts w:ascii="Times New Roman" w:hAnsi="Times New Roman"/>
          <w:bCs/>
          <w:sz w:val="28"/>
          <w:szCs w:val="28"/>
        </w:rPr>
      </w:pPr>
      <w:r>
        <w:rPr>
          <w:rFonts w:ascii="Times New Roman" w:hAnsi="Times New Roman"/>
          <w:sz w:val="28"/>
          <w:szCs w:val="28"/>
        </w:rPr>
        <w:t>Ракуц Н</w:t>
      </w:r>
      <w:r w:rsidRPr="00BD2DC2">
        <w:rPr>
          <w:rFonts w:ascii="Times New Roman" w:hAnsi="Times New Roman"/>
          <w:sz w:val="28"/>
          <w:szCs w:val="28"/>
        </w:rPr>
        <w:t>.</w:t>
      </w:r>
      <w:r>
        <w:rPr>
          <w:rFonts w:ascii="Times New Roman" w:hAnsi="Times New Roman"/>
          <w:sz w:val="28"/>
          <w:szCs w:val="28"/>
          <w:lang w:val="es-ES"/>
        </w:rPr>
        <w:t> </w:t>
      </w:r>
      <w:r>
        <w:rPr>
          <w:rFonts w:ascii="Times New Roman" w:hAnsi="Times New Roman"/>
          <w:sz w:val="28"/>
          <w:szCs w:val="28"/>
          <w:lang w:val="uk-UA"/>
        </w:rPr>
        <w:t>В.</w:t>
      </w:r>
      <w:r w:rsidRPr="00BD2DC2">
        <w:rPr>
          <w:rFonts w:ascii="Times New Roman" w:hAnsi="Times New Roman"/>
          <w:sz w:val="28"/>
          <w:szCs w:val="28"/>
        </w:rPr>
        <w:t xml:space="preserve"> Отношение современных испанцев к собственной культурной </w:t>
      </w:r>
      <w:r w:rsidRPr="006C7D1E">
        <w:rPr>
          <w:rFonts w:ascii="Times New Roman" w:hAnsi="Times New Roman"/>
          <w:sz w:val="28"/>
          <w:szCs w:val="28"/>
        </w:rPr>
        <w:t>традиции</w:t>
      </w:r>
      <w:r w:rsidRPr="006C7D1E">
        <w:rPr>
          <w:rFonts w:ascii="Times New Roman" w:hAnsi="Times New Roman"/>
          <w:sz w:val="28"/>
          <w:szCs w:val="28"/>
          <w:lang w:val="uk-UA"/>
        </w:rPr>
        <w:t xml:space="preserve"> //</w:t>
      </w:r>
      <w:r w:rsidRPr="006C7D1E">
        <w:rPr>
          <w:rFonts w:ascii="Times New Roman" w:hAnsi="Times New Roman"/>
          <w:sz w:val="28"/>
          <w:szCs w:val="28"/>
        </w:rPr>
        <w:t xml:space="preserve"> Культура современной Испании. Превратности обновления.</w:t>
      </w:r>
      <w:r>
        <w:rPr>
          <w:rFonts w:ascii="Times New Roman" w:hAnsi="Times New Roman"/>
          <w:sz w:val="28"/>
          <w:szCs w:val="28"/>
          <w:lang w:val="uk-UA"/>
        </w:rPr>
        <w:t xml:space="preserve"> </w:t>
      </w:r>
      <w:r>
        <w:rPr>
          <w:rFonts w:ascii="Times New Roman" w:hAnsi="Times New Roman"/>
          <w:sz w:val="28"/>
          <w:szCs w:val="28"/>
        </w:rPr>
        <w:t>М</w:t>
      </w:r>
      <w:r>
        <w:rPr>
          <w:rFonts w:ascii="Times New Roman" w:hAnsi="Times New Roman"/>
          <w:sz w:val="28"/>
          <w:szCs w:val="28"/>
          <w:lang w:val="uk-UA"/>
        </w:rPr>
        <w:t>осква</w:t>
      </w:r>
      <w:r>
        <w:rPr>
          <w:rFonts w:ascii="Times New Roman" w:hAnsi="Times New Roman"/>
          <w:sz w:val="28"/>
          <w:szCs w:val="28"/>
        </w:rPr>
        <w:t> : Наука, 2005. С.</w:t>
      </w:r>
      <w:r>
        <w:rPr>
          <w:rFonts w:ascii="Times New Roman" w:hAnsi="Times New Roman"/>
          <w:sz w:val="28"/>
          <w:szCs w:val="28"/>
          <w:lang w:val="uk-UA"/>
        </w:rPr>
        <w:t> </w:t>
      </w:r>
      <w:r w:rsidRPr="00BD2DC2">
        <w:rPr>
          <w:rFonts w:ascii="Times New Roman" w:hAnsi="Times New Roman"/>
          <w:sz w:val="28"/>
          <w:szCs w:val="28"/>
        </w:rPr>
        <w:t xml:space="preserve">35–53. </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sz w:val="28"/>
          <w:szCs w:val="28"/>
        </w:rPr>
        <w:t>Рікер</w:t>
      </w:r>
      <w:r w:rsidRPr="00BD2DC2">
        <w:rPr>
          <w:rFonts w:ascii="Times New Roman" w:hAnsi="Times New Roman"/>
          <w:sz w:val="28"/>
          <w:szCs w:val="28"/>
          <w:lang w:val="es-ES"/>
        </w:rPr>
        <w:t> </w:t>
      </w:r>
      <w:r>
        <w:rPr>
          <w:rFonts w:ascii="Times New Roman" w:hAnsi="Times New Roman"/>
          <w:sz w:val="28"/>
          <w:szCs w:val="28"/>
        </w:rPr>
        <w:t>П. Сам як інший</w:t>
      </w:r>
      <w:r>
        <w:rPr>
          <w:rFonts w:ascii="Times New Roman" w:hAnsi="Times New Roman"/>
          <w:sz w:val="28"/>
          <w:szCs w:val="28"/>
          <w:lang w:val="uk-UA"/>
        </w:rPr>
        <w:t xml:space="preserve"> / </w:t>
      </w:r>
      <w:r>
        <w:rPr>
          <w:rFonts w:ascii="Times New Roman" w:hAnsi="Times New Roman"/>
          <w:sz w:val="28"/>
          <w:szCs w:val="28"/>
        </w:rPr>
        <w:t>пер. з фр.</w:t>
      </w:r>
      <w:r>
        <w:rPr>
          <w:rFonts w:ascii="Times New Roman" w:hAnsi="Times New Roman"/>
          <w:sz w:val="28"/>
          <w:szCs w:val="28"/>
          <w:lang w:val="uk-UA"/>
        </w:rPr>
        <w:t xml:space="preserve"> </w:t>
      </w:r>
      <w:r w:rsidRPr="00BD2DC2">
        <w:rPr>
          <w:rFonts w:ascii="Times New Roman" w:hAnsi="Times New Roman"/>
          <w:sz w:val="28"/>
          <w:szCs w:val="28"/>
        </w:rPr>
        <w:t xml:space="preserve">2-ге </w:t>
      </w:r>
      <w:r>
        <w:rPr>
          <w:rFonts w:ascii="Times New Roman" w:hAnsi="Times New Roman"/>
          <w:sz w:val="28"/>
          <w:szCs w:val="28"/>
        </w:rPr>
        <w:t>вид. К</w:t>
      </w:r>
      <w:r>
        <w:rPr>
          <w:rFonts w:ascii="Times New Roman" w:hAnsi="Times New Roman"/>
          <w:sz w:val="28"/>
          <w:szCs w:val="28"/>
          <w:lang w:val="uk-UA"/>
        </w:rPr>
        <w:t>иїв</w:t>
      </w:r>
      <w:r>
        <w:rPr>
          <w:rFonts w:ascii="Times New Roman" w:hAnsi="Times New Roman"/>
          <w:sz w:val="28"/>
          <w:szCs w:val="28"/>
        </w:rPr>
        <w:t> : Дух і літера, 2002. 458</w:t>
      </w:r>
      <w:r>
        <w:rPr>
          <w:rFonts w:ascii="Times New Roman" w:hAnsi="Times New Roman"/>
          <w:sz w:val="28"/>
          <w:szCs w:val="28"/>
          <w:lang w:val="uk-UA"/>
        </w:rPr>
        <w:t> </w:t>
      </w:r>
      <w:r w:rsidRPr="00BD2DC2">
        <w:rPr>
          <w:rFonts w:ascii="Times New Roman" w:hAnsi="Times New Roman"/>
          <w:sz w:val="28"/>
          <w:szCs w:val="28"/>
        </w:rPr>
        <w:t xml:space="preserve">с. </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sz w:val="28"/>
          <w:szCs w:val="28"/>
        </w:rPr>
        <w:t>Рикер П.</w:t>
      </w:r>
      <w:r>
        <w:rPr>
          <w:rFonts w:ascii="Times New Roman" w:hAnsi="Times New Roman"/>
          <w:sz w:val="28"/>
          <w:szCs w:val="28"/>
        </w:rPr>
        <w:t xml:space="preserve"> Повествовательная идентичность</w:t>
      </w:r>
      <w:r>
        <w:rPr>
          <w:rFonts w:ascii="Times New Roman" w:hAnsi="Times New Roman"/>
          <w:sz w:val="28"/>
          <w:szCs w:val="28"/>
          <w:lang w:val="uk-UA"/>
        </w:rPr>
        <w:t xml:space="preserve"> // </w:t>
      </w:r>
      <w:r w:rsidRPr="006C7D1E">
        <w:rPr>
          <w:rFonts w:ascii="Times New Roman" w:hAnsi="Times New Roman"/>
          <w:sz w:val="28"/>
          <w:szCs w:val="28"/>
        </w:rPr>
        <w:t>Рикер П. Герменевтика. Этика. Политика. Московские лекции и интервью.</w:t>
      </w:r>
      <w:r w:rsidRPr="001B2534">
        <w:rPr>
          <w:rFonts w:ascii="Times New Roman" w:hAnsi="Times New Roman"/>
          <w:i/>
          <w:sz w:val="28"/>
          <w:szCs w:val="28"/>
        </w:rPr>
        <w:t xml:space="preserve"> </w:t>
      </w:r>
      <w:r>
        <w:rPr>
          <w:rFonts w:ascii="Times New Roman" w:hAnsi="Times New Roman"/>
          <w:sz w:val="28"/>
          <w:szCs w:val="28"/>
        </w:rPr>
        <w:t>М</w:t>
      </w:r>
      <w:r>
        <w:rPr>
          <w:rFonts w:ascii="Times New Roman" w:hAnsi="Times New Roman"/>
          <w:sz w:val="28"/>
          <w:szCs w:val="28"/>
          <w:lang w:val="uk-UA"/>
        </w:rPr>
        <w:t>осква</w:t>
      </w:r>
      <w:r>
        <w:rPr>
          <w:rFonts w:ascii="Times New Roman" w:hAnsi="Times New Roman"/>
          <w:sz w:val="28"/>
          <w:szCs w:val="28"/>
        </w:rPr>
        <w:t xml:space="preserve"> : АО </w:t>
      </w:r>
      <w:r>
        <w:rPr>
          <w:rFonts w:ascii="Times New Roman" w:hAnsi="Times New Roman"/>
          <w:sz w:val="28"/>
          <w:szCs w:val="28"/>
          <w:lang w:val="uk-UA"/>
        </w:rPr>
        <w:t>«</w:t>
      </w:r>
      <w:r w:rsidRPr="00BD2DC2">
        <w:rPr>
          <w:rFonts w:ascii="Times New Roman" w:hAnsi="Times New Roman"/>
          <w:sz w:val="28"/>
          <w:szCs w:val="28"/>
        </w:rPr>
        <w:t>Комп</w:t>
      </w:r>
      <w:r>
        <w:rPr>
          <w:rFonts w:ascii="Times New Roman" w:hAnsi="Times New Roman"/>
          <w:sz w:val="28"/>
          <w:szCs w:val="28"/>
          <w:lang w:val="uk-UA"/>
        </w:rPr>
        <w:t>»</w:t>
      </w:r>
      <w:r>
        <w:rPr>
          <w:rFonts w:ascii="Times New Roman" w:hAnsi="Times New Roman"/>
          <w:sz w:val="28"/>
          <w:szCs w:val="28"/>
        </w:rPr>
        <w:t xml:space="preserve">, изд. центр ACADEMIA, 1995. </w:t>
      </w:r>
      <w:r w:rsidRPr="00BD2DC2">
        <w:rPr>
          <w:rFonts w:ascii="Times New Roman" w:hAnsi="Times New Roman"/>
          <w:sz w:val="28"/>
          <w:szCs w:val="28"/>
        </w:rPr>
        <w:t>С. 10–38.</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sz w:val="28"/>
          <w:szCs w:val="28"/>
        </w:rPr>
        <w:t>Рикер П. Мораль, этика, политик</w:t>
      </w:r>
      <w:r>
        <w:rPr>
          <w:rFonts w:ascii="Times New Roman" w:hAnsi="Times New Roman"/>
          <w:sz w:val="28"/>
          <w:szCs w:val="28"/>
        </w:rPr>
        <w:t>а</w:t>
      </w:r>
      <w:r>
        <w:rPr>
          <w:rFonts w:ascii="Times New Roman" w:hAnsi="Times New Roman"/>
          <w:sz w:val="28"/>
          <w:szCs w:val="28"/>
          <w:lang w:val="uk-UA"/>
        </w:rPr>
        <w:t xml:space="preserve"> </w:t>
      </w:r>
      <w:r w:rsidRPr="006C7D1E">
        <w:rPr>
          <w:rFonts w:ascii="Times New Roman" w:hAnsi="Times New Roman"/>
          <w:sz w:val="28"/>
          <w:szCs w:val="28"/>
          <w:lang w:val="uk-UA"/>
        </w:rPr>
        <w:t xml:space="preserve">// </w:t>
      </w:r>
      <w:r w:rsidRPr="006C7D1E">
        <w:rPr>
          <w:rFonts w:ascii="Times New Roman" w:hAnsi="Times New Roman"/>
          <w:sz w:val="28"/>
          <w:szCs w:val="28"/>
        </w:rPr>
        <w:t>Рикер П. Герменевтика. Этика. Политика. Московские лекции и интервью.</w:t>
      </w:r>
      <w:r>
        <w:rPr>
          <w:rFonts w:ascii="Times New Roman" w:hAnsi="Times New Roman"/>
          <w:sz w:val="28"/>
          <w:szCs w:val="28"/>
          <w:lang w:val="uk-UA"/>
        </w:rPr>
        <w:t xml:space="preserve"> </w:t>
      </w:r>
      <w:r>
        <w:rPr>
          <w:rFonts w:ascii="Times New Roman" w:hAnsi="Times New Roman"/>
          <w:sz w:val="28"/>
          <w:szCs w:val="28"/>
        </w:rPr>
        <w:t>М</w:t>
      </w:r>
      <w:r>
        <w:rPr>
          <w:rFonts w:ascii="Times New Roman" w:hAnsi="Times New Roman"/>
          <w:sz w:val="28"/>
          <w:szCs w:val="28"/>
          <w:lang w:val="uk-UA"/>
        </w:rPr>
        <w:t>осква</w:t>
      </w:r>
      <w:r w:rsidRPr="00BD2DC2">
        <w:rPr>
          <w:rFonts w:ascii="Times New Roman" w:hAnsi="Times New Roman"/>
          <w:sz w:val="28"/>
          <w:szCs w:val="28"/>
        </w:rPr>
        <w:t> : АО «Комп</w:t>
      </w:r>
      <w:r>
        <w:rPr>
          <w:rFonts w:ascii="Times New Roman" w:hAnsi="Times New Roman"/>
          <w:sz w:val="28"/>
          <w:szCs w:val="28"/>
        </w:rPr>
        <w:t xml:space="preserve">», изд. центр ACADEMIA, 1995. </w:t>
      </w:r>
      <w:r w:rsidRPr="00BD2DC2">
        <w:rPr>
          <w:rFonts w:ascii="Times New Roman" w:hAnsi="Times New Roman"/>
          <w:sz w:val="28"/>
          <w:szCs w:val="28"/>
        </w:rPr>
        <w:t>С. 38–59.</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sz w:val="28"/>
          <w:szCs w:val="28"/>
        </w:rPr>
        <w:t>Рикер П.</w:t>
      </w:r>
      <w:r>
        <w:rPr>
          <w:rFonts w:ascii="Times New Roman" w:hAnsi="Times New Roman"/>
          <w:sz w:val="28"/>
          <w:szCs w:val="28"/>
        </w:rPr>
        <w:t xml:space="preserve"> История и истина /</w:t>
      </w:r>
      <w:r>
        <w:rPr>
          <w:rFonts w:ascii="Times New Roman" w:hAnsi="Times New Roman"/>
          <w:sz w:val="28"/>
          <w:szCs w:val="28"/>
          <w:lang w:val="uk-UA"/>
        </w:rPr>
        <w:t xml:space="preserve"> </w:t>
      </w:r>
      <w:r w:rsidRPr="00BD2DC2">
        <w:rPr>
          <w:rFonts w:ascii="Times New Roman" w:hAnsi="Times New Roman"/>
          <w:sz w:val="28"/>
          <w:szCs w:val="28"/>
        </w:rPr>
        <w:t>пер. с фр.</w:t>
      </w:r>
      <w:r>
        <w:rPr>
          <w:rFonts w:ascii="Times New Roman" w:hAnsi="Times New Roman"/>
          <w:sz w:val="28"/>
          <w:szCs w:val="28"/>
        </w:rPr>
        <w:t xml:space="preserve"> И.С. Вдовина, А. И. Мачульская. – Спб. : Алетейя, 2002. </w:t>
      </w:r>
      <w:r w:rsidRPr="00BD2DC2">
        <w:rPr>
          <w:rFonts w:ascii="Times New Roman" w:hAnsi="Times New Roman"/>
          <w:sz w:val="28"/>
          <w:szCs w:val="28"/>
        </w:rPr>
        <w:t>400</w:t>
      </w:r>
      <w:r w:rsidRPr="00BD2DC2">
        <w:rPr>
          <w:rFonts w:ascii="Times New Roman" w:hAnsi="Times New Roman"/>
          <w:sz w:val="28"/>
          <w:szCs w:val="28"/>
          <w:lang w:val="en-US"/>
        </w:rPr>
        <w:t> </w:t>
      </w:r>
      <w:r w:rsidRPr="00BD2DC2">
        <w:rPr>
          <w:rFonts w:ascii="Times New Roman" w:hAnsi="Times New Roman"/>
          <w:sz w:val="28"/>
          <w:szCs w:val="28"/>
        </w:rPr>
        <w:t>с.</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sz w:val="28"/>
          <w:szCs w:val="28"/>
        </w:rPr>
        <w:t>Рикер П. Память, и</w:t>
      </w:r>
      <w:r>
        <w:rPr>
          <w:rFonts w:ascii="Times New Roman" w:hAnsi="Times New Roman"/>
          <w:sz w:val="28"/>
          <w:szCs w:val="28"/>
        </w:rPr>
        <w:t xml:space="preserve">стория, забвение / </w:t>
      </w:r>
      <w:r>
        <w:rPr>
          <w:rFonts w:ascii="Times New Roman" w:hAnsi="Times New Roman"/>
          <w:sz w:val="28"/>
          <w:szCs w:val="28"/>
          <w:lang w:val="uk-UA"/>
        </w:rPr>
        <w:t>п</w:t>
      </w:r>
      <w:r w:rsidRPr="00BD2DC2">
        <w:rPr>
          <w:rFonts w:ascii="Times New Roman" w:hAnsi="Times New Roman"/>
          <w:sz w:val="28"/>
          <w:szCs w:val="28"/>
        </w:rPr>
        <w:t>ер. с франц.</w:t>
      </w:r>
      <w:r>
        <w:rPr>
          <w:rFonts w:ascii="Times New Roman" w:hAnsi="Times New Roman"/>
          <w:sz w:val="28"/>
          <w:szCs w:val="28"/>
        </w:rPr>
        <w:t xml:space="preserve"> М</w:t>
      </w:r>
      <w:r>
        <w:rPr>
          <w:rFonts w:ascii="Times New Roman" w:hAnsi="Times New Roman"/>
          <w:sz w:val="28"/>
          <w:szCs w:val="28"/>
          <w:lang w:val="uk-UA"/>
        </w:rPr>
        <w:t>осква</w:t>
      </w:r>
      <w:r w:rsidRPr="00BD2DC2">
        <w:rPr>
          <w:rFonts w:ascii="Times New Roman" w:hAnsi="Times New Roman"/>
          <w:sz w:val="28"/>
          <w:szCs w:val="28"/>
        </w:rPr>
        <w:t xml:space="preserve"> : Издательство </w:t>
      </w:r>
      <w:r>
        <w:rPr>
          <w:rFonts w:ascii="Times New Roman" w:hAnsi="Times New Roman"/>
          <w:sz w:val="28"/>
          <w:szCs w:val="28"/>
        </w:rPr>
        <w:t>гуманитарной литературы, 200</w:t>
      </w:r>
      <w:r>
        <w:rPr>
          <w:rFonts w:ascii="Times New Roman" w:hAnsi="Times New Roman"/>
          <w:sz w:val="28"/>
          <w:szCs w:val="28"/>
          <w:lang w:val="uk-UA"/>
        </w:rPr>
        <w:t>4</w:t>
      </w:r>
      <w:r>
        <w:rPr>
          <w:rFonts w:ascii="Times New Roman" w:hAnsi="Times New Roman"/>
          <w:sz w:val="28"/>
          <w:szCs w:val="28"/>
        </w:rPr>
        <w:t>.</w:t>
      </w:r>
      <w:r w:rsidRPr="00BD2DC2">
        <w:rPr>
          <w:rFonts w:ascii="Times New Roman" w:hAnsi="Times New Roman"/>
          <w:sz w:val="28"/>
          <w:szCs w:val="28"/>
        </w:rPr>
        <w:t xml:space="preserve"> 728 с. </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bCs/>
          <w:sz w:val="28"/>
          <w:szCs w:val="28"/>
        </w:rPr>
        <w:t>Романова С.</w:t>
      </w:r>
      <w:r>
        <w:rPr>
          <w:rFonts w:ascii="Times New Roman" w:hAnsi="Times New Roman"/>
          <w:bCs/>
          <w:sz w:val="28"/>
          <w:szCs w:val="28"/>
          <w:lang w:val="uk-UA"/>
        </w:rPr>
        <w:t> В.</w:t>
      </w:r>
      <w:r w:rsidRPr="00E06C06">
        <w:rPr>
          <w:rFonts w:ascii="Times New Roman" w:hAnsi="Times New Roman"/>
          <w:bCs/>
          <w:sz w:val="28"/>
          <w:szCs w:val="28"/>
        </w:rPr>
        <w:t xml:space="preserve"> Художні стр</w:t>
      </w:r>
      <w:r w:rsidRPr="00BD2DC2">
        <w:rPr>
          <w:rFonts w:ascii="Times New Roman" w:hAnsi="Times New Roman"/>
          <w:bCs/>
          <w:sz w:val="28"/>
          <w:szCs w:val="28"/>
        </w:rPr>
        <w:t>а</w:t>
      </w:r>
      <w:r w:rsidRPr="00E06C06">
        <w:rPr>
          <w:rFonts w:ascii="Times New Roman" w:hAnsi="Times New Roman"/>
          <w:bCs/>
          <w:sz w:val="28"/>
          <w:szCs w:val="28"/>
        </w:rPr>
        <w:t>тегії конструювання постмодерністської ідентичності у романах Роси Монтеро</w:t>
      </w:r>
      <w:r w:rsidRPr="00BD2DC2">
        <w:rPr>
          <w:rFonts w:ascii="Times New Roman" w:hAnsi="Times New Roman"/>
          <w:bCs/>
          <w:sz w:val="28"/>
          <w:szCs w:val="28"/>
        </w:rPr>
        <w:t> </w:t>
      </w:r>
      <w:r w:rsidRPr="00BD2DC2">
        <w:rPr>
          <w:rStyle w:val="aff1"/>
          <w:rFonts w:ascii="Times New Roman" w:hAnsi="Times New Roman"/>
          <w:i w:val="0"/>
          <w:sz w:val="28"/>
          <w:szCs w:val="28"/>
        </w:rPr>
        <w:t>:</w:t>
      </w:r>
      <w:r w:rsidRPr="00BD2DC2">
        <w:rPr>
          <w:rFonts w:ascii="Times New Roman" w:eastAsia="Times New Roman" w:hAnsi="Times New Roman"/>
          <w:color w:val="FF0000"/>
          <w:sz w:val="28"/>
          <w:szCs w:val="28"/>
        </w:rPr>
        <w:t xml:space="preserve"> </w:t>
      </w:r>
      <w:r w:rsidRPr="00BD2DC2">
        <w:rPr>
          <w:rFonts w:ascii="Times New Roman" w:eastAsia="Times New Roman" w:hAnsi="Times New Roman"/>
          <w:sz w:val="28"/>
          <w:szCs w:val="28"/>
        </w:rPr>
        <w:t>дис. на здобуття наук. ступеня канд. філос. наук : спец. 10.01.04 «Література зар</w:t>
      </w:r>
      <w:r>
        <w:rPr>
          <w:rFonts w:ascii="Times New Roman" w:eastAsia="Times New Roman" w:hAnsi="Times New Roman"/>
          <w:sz w:val="28"/>
          <w:szCs w:val="28"/>
        </w:rPr>
        <w:t>убіжних країн». Київ, 2015. 228</w:t>
      </w:r>
      <w:r>
        <w:rPr>
          <w:rFonts w:ascii="Times New Roman" w:eastAsia="Times New Roman" w:hAnsi="Times New Roman"/>
          <w:sz w:val="28"/>
          <w:szCs w:val="28"/>
          <w:lang w:val="uk-UA"/>
        </w:rPr>
        <w:t> </w:t>
      </w:r>
      <w:r w:rsidRPr="00BD2DC2">
        <w:rPr>
          <w:rFonts w:ascii="Times New Roman" w:eastAsia="Times New Roman" w:hAnsi="Times New Roman"/>
          <w:sz w:val="28"/>
          <w:szCs w:val="28"/>
        </w:rPr>
        <w:t>с.</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Pr>
          <w:rFonts w:ascii="Times New Roman" w:hAnsi="Times New Roman"/>
          <w:sz w:val="28"/>
          <w:szCs w:val="28"/>
        </w:rPr>
        <w:t>Руденко М</w:t>
      </w:r>
      <w:r w:rsidRPr="00BD2DC2">
        <w:rPr>
          <w:rFonts w:ascii="Times New Roman" w:hAnsi="Times New Roman"/>
          <w:sz w:val="28"/>
          <w:szCs w:val="28"/>
        </w:rPr>
        <w:t>.</w:t>
      </w:r>
      <w:r>
        <w:rPr>
          <w:rFonts w:ascii="Times New Roman" w:hAnsi="Times New Roman"/>
          <w:sz w:val="28"/>
          <w:szCs w:val="28"/>
          <w:lang w:val="uk-UA"/>
        </w:rPr>
        <w:t> І.</w:t>
      </w:r>
      <w:r w:rsidRPr="00BD2DC2">
        <w:rPr>
          <w:rFonts w:ascii="Times New Roman" w:hAnsi="Times New Roman"/>
          <w:sz w:val="28"/>
          <w:szCs w:val="28"/>
        </w:rPr>
        <w:t xml:space="preserve"> Парадигма невротичного героя в наративі прозових творів Ми</w:t>
      </w:r>
      <w:r>
        <w:rPr>
          <w:rFonts w:ascii="Times New Roman" w:hAnsi="Times New Roman"/>
          <w:sz w:val="28"/>
          <w:szCs w:val="28"/>
        </w:rPr>
        <w:t>коли Хвильового</w:t>
      </w:r>
      <w:r>
        <w:rPr>
          <w:rFonts w:ascii="Times New Roman" w:hAnsi="Times New Roman"/>
          <w:sz w:val="28"/>
          <w:szCs w:val="28"/>
          <w:lang w:val="uk-UA"/>
        </w:rPr>
        <w:t xml:space="preserve"> //</w:t>
      </w:r>
      <w:r w:rsidRPr="00BD2DC2">
        <w:rPr>
          <w:rFonts w:ascii="Times New Roman" w:hAnsi="Times New Roman"/>
          <w:sz w:val="28"/>
          <w:szCs w:val="28"/>
        </w:rPr>
        <w:t xml:space="preserve"> </w:t>
      </w:r>
      <w:r w:rsidRPr="006C7D1E">
        <w:rPr>
          <w:rStyle w:val="rvts6"/>
          <w:rFonts w:ascii="Times New Roman" w:hAnsi="Times New Roman"/>
          <w:sz w:val="28"/>
          <w:szCs w:val="28"/>
        </w:rPr>
        <w:t>Studia methodologica. Тернопіль</w:t>
      </w:r>
      <w:r w:rsidRPr="00BD2DC2">
        <w:rPr>
          <w:rStyle w:val="rvts6"/>
          <w:rFonts w:ascii="Times New Roman" w:hAnsi="Times New Roman"/>
          <w:sz w:val="28"/>
          <w:szCs w:val="28"/>
        </w:rPr>
        <w:t> : ТДПУ, 2002. Вип. 11. С. 50</w:t>
      </w:r>
      <w:r w:rsidRPr="00BD2DC2">
        <w:rPr>
          <w:rStyle w:val="rvts9"/>
          <w:rFonts w:ascii="Times New Roman" w:hAnsi="Times New Roman"/>
          <w:sz w:val="28"/>
          <w:szCs w:val="28"/>
        </w:rPr>
        <w:t>–</w:t>
      </w:r>
      <w:r w:rsidRPr="00BD2DC2">
        <w:rPr>
          <w:rStyle w:val="rvts6"/>
          <w:rFonts w:ascii="Times New Roman" w:hAnsi="Times New Roman"/>
          <w:sz w:val="28"/>
          <w:szCs w:val="28"/>
        </w:rPr>
        <w:t>63.</w:t>
      </w:r>
      <w:r w:rsidRPr="00BD2DC2">
        <w:rPr>
          <w:rFonts w:ascii="Times New Roman" w:hAnsi="Times New Roman"/>
          <w:sz w:val="28"/>
          <w:szCs w:val="28"/>
        </w:rPr>
        <w:t xml:space="preserve"> </w:t>
      </w:r>
    </w:p>
    <w:p w:rsidR="003F582C" w:rsidRPr="00E06C06" w:rsidRDefault="003F582C" w:rsidP="003F582C">
      <w:pPr>
        <w:numPr>
          <w:ilvl w:val="0"/>
          <w:numId w:val="1"/>
        </w:numPr>
        <w:tabs>
          <w:tab w:val="clear" w:pos="360"/>
          <w:tab w:val="left" w:pos="426"/>
        </w:tabs>
        <w:autoSpaceDE w:val="0"/>
        <w:autoSpaceDN w:val="0"/>
        <w:adjustRightInd w:val="0"/>
        <w:spacing w:after="0" w:line="360" w:lineRule="auto"/>
        <w:ind w:left="284" w:hanging="284"/>
        <w:jc w:val="both"/>
        <w:rPr>
          <w:rFonts w:ascii="Times New Roman" w:hAnsi="Times New Roman"/>
          <w:sz w:val="28"/>
          <w:szCs w:val="28"/>
        </w:rPr>
      </w:pPr>
      <w:r>
        <w:rPr>
          <w:rFonts w:ascii="Times New Roman" w:eastAsia="MinionPro-Regular" w:hAnsi="Times New Roman"/>
          <w:sz w:val="28"/>
          <w:szCs w:val="28"/>
        </w:rPr>
        <w:t>Рудницький</w:t>
      </w:r>
      <w:r w:rsidRPr="00BD2DC2">
        <w:rPr>
          <w:rFonts w:ascii="Times New Roman" w:eastAsia="MinionPro-Regular" w:hAnsi="Times New Roman"/>
          <w:sz w:val="28"/>
          <w:szCs w:val="28"/>
        </w:rPr>
        <w:t xml:space="preserve"> М. Унамуно – лицар романтичної </w:t>
      </w:r>
      <w:r>
        <w:rPr>
          <w:rFonts w:ascii="Times New Roman" w:eastAsia="MinionPro-Regular" w:hAnsi="Times New Roman"/>
          <w:sz w:val="28"/>
          <w:szCs w:val="28"/>
        </w:rPr>
        <w:t>Еспанії (з приводу його смерти)</w:t>
      </w:r>
      <w:r>
        <w:rPr>
          <w:rFonts w:ascii="Times New Roman" w:eastAsia="MinionPro-Regular" w:hAnsi="Times New Roman"/>
          <w:sz w:val="28"/>
          <w:szCs w:val="28"/>
          <w:lang w:val="uk-UA"/>
        </w:rPr>
        <w:t xml:space="preserve"> //</w:t>
      </w:r>
      <w:r w:rsidRPr="00BD2DC2">
        <w:rPr>
          <w:rFonts w:ascii="Times New Roman" w:eastAsia="MinionPro-Regular" w:hAnsi="Times New Roman"/>
          <w:sz w:val="28"/>
          <w:szCs w:val="28"/>
        </w:rPr>
        <w:t xml:space="preserve"> </w:t>
      </w:r>
      <w:r w:rsidRPr="006C7D1E">
        <w:rPr>
          <w:rFonts w:ascii="Times New Roman" w:eastAsia="MinionPro-It" w:hAnsi="Times New Roman"/>
          <w:iCs/>
          <w:sz w:val="28"/>
          <w:szCs w:val="28"/>
        </w:rPr>
        <w:t>Діло</w:t>
      </w:r>
      <w:r w:rsidRPr="006C7D1E">
        <w:rPr>
          <w:rFonts w:ascii="Times New Roman" w:eastAsia="MinionPro-Regular" w:hAnsi="Times New Roman"/>
          <w:sz w:val="28"/>
          <w:szCs w:val="28"/>
          <w:lang w:val="uk-UA"/>
        </w:rPr>
        <w:t>.</w:t>
      </w:r>
      <w:r>
        <w:rPr>
          <w:rFonts w:ascii="Times New Roman" w:eastAsia="MinionPro-Regular" w:hAnsi="Times New Roman"/>
          <w:sz w:val="28"/>
          <w:szCs w:val="28"/>
        </w:rPr>
        <w:t xml:space="preserve"> Львів, 1937</w:t>
      </w:r>
      <w:r>
        <w:rPr>
          <w:rFonts w:ascii="Times New Roman" w:eastAsia="MinionPro-Regular" w:hAnsi="Times New Roman"/>
          <w:sz w:val="28"/>
          <w:szCs w:val="28"/>
          <w:lang w:val="uk-UA"/>
        </w:rPr>
        <w:t>.</w:t>
      </w:r>
      <w:r>
        <w:rPr>
          <w:rFonts w:ascii="Times New Roman" w:eastAsia="MinionPro-Regular" w:hAnsi="Times New Roman"/>
          <w:sz w:val="28"/>
          <w:szCs w:val="28"/>
        </w:rPr>
        <w:t xml:space="preserve"> Ч. 5</w:t>
      </w:r>
      <w:r>
        <w:rPr>
          <w:rFonts w:ascii="Times New Roman" w:eastAsia="MinionPro-Regular" w:hAnsi="Times New Roman"/>
          <w:sz w:val="28"/>
          <w:szCs w:val="28"/>
          <w:lang w:val="uk-UA"/>
        </w:rPr>
        <w:t>.</w:t>
      </w:r>
      <w:r w:rsidRPr="00BD2DC2">
        <w:rPr>
          <w:rFonts w:ascii="Times New Roman" w:eastAsia="MinionPro-Regular" w:hAnsi="Times New Roman"/>
          <w:sz w:val="28"/>
          <w:szCs w:val="28"/>
        </w:rPr>
        <w:t xml:space="preserve"> </w:t>
      </w:r>
      <w:r>
        <w:rPr>
          <w:rFonts w:ascii="Times New Roman" w:eastAsia="MinionPro-Regular" w:hAnsi="Times New Roman"/>
          <w:sz w:val="28"/>
          <w:szCs w:val="28"/>
          <w:lang w:val="uk-UA"/>
        </w:rPr>
        <w:t>С</w:t>
      </w:r>
      <w:r w:rsidRPr="00BD2DC2">
        <w:rPr>
          <w:rFonts w:ascii="Times New Roman" w:eastAsia="MinionPro-Regular" w:hAnsi="Times New Roman"/>
          <w:sz w:val="28"/>
          <w:szCs w:val="28"/>
        </w:rPr>
        <w:t>.</w:t>
      </w:r>
      <w:r w:rsidRPr="00BD2DC2">
        <w:rPr>
          <w:rFonts w:ascii="Times New Roman" w:eastAsia="MinionPro-Regular" w:hAnsi="Times New Roman"/>
          <w:sz w:val="28"/>
          <w:szCs w:val="28"/>
          <w:lang w:val="en-US"/>
        </w:rPr>
        <w:t> </w:t>
      </w:r>
      <w:r w:rsidRPr="00BD2DC2">
        <w:rPr>
          <w:rFonts w:ascii="Times New Roman" w:eastAsia="MinionPro-Regular" w:hAnsi="Times New Roman"/>
          <w:sz w:val="28"/>
          <w:szCs w:val="28"/>
        </w:rPr>
        <w:t>13.</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Pr>
          <w:rFonts w:ascii="Times New Roman" w:hAnsi="Times New Roman"/>
          <w:bCs/>
          <w:sz w:val="28"/>
          <w:szCs w:val="28"/>
        </w:rPr>
        <w:t>Ручка А</w:t>
      </w:r>
      <w:r w:rsidRPr="006E547A">
        <w:rPr>
          <w:rFonts w:ascii="Times New Roman" w:hAnsi="Times New Roman"/>
          <w:bCs/>
          <w:sz w:val="28"/>
          <w:szCs w:val="28"/>
        </w:rPr>
        <w:t>.</w:t>
      </w:r>
      <w:r>
        <w:rPr>
          <w:rFonts w:ascii="Times New Roman" w:hAnsi="Times New Roman"/>
          <w:bCs/>
          <w:sz w:val="28"/>
          <w:szCs w:val="28"/>
          <w:lang w:val="uk-UA"/>
        </w:rPr>
        <w:t> </w:t>
      </w:r>
      <w:r>
        <w:rPr>
          <w:rFonts w:ascii="Times New Roman" w:hAnsi="Times New Roman"/>
          <w:bCs/>
          <w:sz w:val="28"/>
          <w:szCs w:val="28"/>
        </w:rPr>
        <w:t>О.</w:t>
      </w:r>
      <w:r w:rsidRPr="00BD2DC2">
        <w:rPr>
          <w:rFonts w:ascii="Times New Roman" w:hAnsi="Times New Roman"/>
          <w:bCs/>
          <w:sz w:val="28"/>
          <w:szCs w:val="28"/>
        </w:rPr>
        <w:t>, Скокова Л.</w:t>
      </w:r>
      <w:r>
        <w:rPr>
          <w:rFonts w:ascii="Times New Roman" w:hAnsi="Times New Roman"/>
          <w:bCs/>
          <w:sz w:val="28"/>
          <w:szCs w:val="28"/>
          <w:lang w:val="uk-UA"/>
        </w:rPr>
        <w:t> Г.</w:t>
      </w:r>
      <w:r w:rsidRPr="00BD2DC2">
        <w:rPr>
          <w:rFonts w:ascii="Times New Roman" w:hAnsi="Times New Roman"/>
          <w:bCs/>
          <w:sz w:val="28"/>
          <w:szCs w:val="28"/>
        </w:rPr>
        <w:t xml:space="preserve"> Дім як приватний соціокультурний прос</w:t>
      </w:r>
      <w:r>
        <w:rPr>
          <w:rFonts w:ascii="Times New Roman" w:hAnsi="Times New Roman"/>
          <w:bCs/>
          <w:sz w:val="28"/>
          <w:szCs w:val="28"/>
        </w:rPr>
        <w:t>тір</w:t>
      </w:r>
      <w:r>
        <w:rPr>
          <w:rFonts w:ascii="Times New Roman" w:hAnsi="Times New Roman"/>
          <w:bCs/>
          <w:sz w:val="28"/>
          <w:szCs w:val="28"/>
          <w:lang w:val="uk-UA"/>
        </w:rPr>
        <w:t xml:space="preserve"> </w:t>
      </w:r>
      <w:r w:rsidRPr="006C7D1E">
        <w:rPr>
          <w:rFonts w:ascii="Times New Roman" w:hAnsi="Times New Roman"/>
          <w:bCs/>
          <w:sz w:val="28"/>
          <w:szCs w:val="28"/>
          <w:lang w:val="uk-UA"/>
        </w:rPr>
        <w:t>//</w:t>
      </w:r>
      <w:r w:rsidRPr="006C7D1E">
        <w:rPr>
          <w:rFonts w:ascii="Times New Roman" w:hAnsi="Times New Roman"/>
          <w:bCs/>
          <w:sz w:val="28"/>
          <w:szCs w:val="28"/>
        </w:rPr>
        <w:t xml:space="preserve"> Вісник Львівського </w:t>
      </w:r>
      <w:r w:rsidRPr="006C7D1E">
        <w:rPr>
          <w:rFonts w:ascii="Times New Roman" w:hAnsi="Times New Roman"/>
          <w:bCs/>
          <w:sz w:val="28"/>
          <w:szCs w:val="28"/>
          <w:lang w:val="uk-UA"/>
        </w:rPr>
        <w:t xml:space="preserve">національного </w:t>
      </w:r>
      <w:r w:rsidRPr="006C7D1E">
        <w:rPr>
          <w:rFonts w:ascii="Times New Roman" w:hAnsi="Times New Roman"/>
          <w:bCs/>
          <w:sz w:val="28"/>
          <w:szCs w:val="28"/>
        </w:rPr>
        <w:t xml:space="preserve">університету. Серія </w:t>
      </w:r>
      <w:r w:rsidRPr="006C7D1E">
        <w:rPr>
          <w:rFonts w:ascii="Times New Roman" w:hAnsi="Times New Roman"/>
          <w:bCs/>
          <w:sz w:val="28"/>
          <w:szCs w:val="28"/>
          <w:lang w:val="uk-UA"/>
        </w:rPr>
        <w:t>«С</w:t>
      </w:r>
      <w:r w:rsidRPr="006C7D1E">
        <w:rPr>
          <w:rFonts w:ascii="Times New Roman" w:hAnsi="Times New Roman"/>
          <w:bCs/>
          <w:sz w:val="28"/>
          <w:szCs w:val="28"/>
        </w:rPr>
        <w:t>оціологія</w:t>
      </w:r>
      <w:r w:rsidRPr="006C7D1E">
        <w:rPr>
          <w:rFonts w:ascii="Times New Roman" w:hAnsi="Times New Roman"/>
          <w:bCs/>
          <w:sz w:val="28"/>
          <w:szCs w:val="28"/>
          <w:lang w:val="uk-UA"/>
        </w:rPr>
        <w:t>»,</w:t>
      </w:r>
      <w:r w:rsidRPr="00BD2DC2">
        <w:rPr>
          <w:rFonts w:ascii="Times New Roman" w:hAnsi="Times New Roman"/>
          <w:bCs/>
          <w:sz w:val="28"/>
          <w:szCs w:val="28"/>
        </w:rPr>
        <w:t xml:space="preserve"> 2008. Вип. 2. С. 162–181.</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Pr>
          <w:rFonts w:ascii="Times New Roman" w:hAnsi="Times New Roman"/>
          <w:sz w:val="28"/>
          <w:szCs w:val="28"/>
        </w:rPr>
        <w:lastRenderedPageBreak/>
        <w:t>Саїд Е.</w:t>
      </w:r>
      <w:r w:rsidRPr="00BD2DC2">
        <w:rPr>
          <w:rFonts w:ascii="Times New Roman" w:hAnsi="Times New Roman"/>
          <w:sz w:val="28"/>
          <w:szCs w:val="28"/>
        </w:rPr>
        <w:t xml:space="preserve"> Культура й </w:t>
      </w:r>
      <w:r>
        <w:rPr>
          <w:rFonts w:ascii="Times New Roman" w:hAnsi="Times New Roman"/>
          <w:sz w:val="28"/>
          <w:szCs w:val="28"/>
        </w:rPr>
        <w:t xml:space="preserve">імперіалізм / </w:t>
      </w:r>
      <w:r w:rsidRPr="00BD2DC2">
        <w:rPr>
          <w:rFonts w:ascii="Times New Roman" w:hAnsi="Times New Roman"/>
          <w:sz w:val="28"/>
          <w:szCs w:val="28"/>
        </w:rPr>
        <w:t>пер. з англ. К. Ботанова, Т. Цимбал за участі Н. Ґхазалі й Т. Марцелюк. К</w:t>
      </w:r>
      <w:r>
        <w:rPr>
          <w:rFonts w:ascii="Times New Roman" w:hAnsi="Times New Roman"/>
          <w:sz w:val="28"/>
          <w:szCs w:val="28"/>
        </w:rPr>
        <w:t xml:space="preserve">иїв : Критика, 2007. </w:t>
      </w:r>
      <w:r w:rsidRPr="00BD2DC2">
        <w:rPr>
          <w:rFonts w:ascii="Times New Roman" w:hAnsi="Times New Roman"/>
          <w:sz w:val="28"/>
          <w:szCs w:val="28"/>
        </w:rPr>
        <w:t>607</w:t>
      </w:r>
      <w:r w:rsidRPr="00BD2DC2">
        <w:rPr>
          <w:rFonts w:ascii="Times New Roman" w:hAnsi="Times New Roman"/>
          <w:sz w:val="28"/>
          <w:szCs w:val="28"/>
          <w:lang w:val="en-US"/>
        </w:rPr>
        <w:t> </w:t>
      </w:r>
      <w:r w:rsidRPr="00BD2DC2">
        <w:rPr>
          <w:rFonts w:ascii="Times New Roman" w:hAnsi="Times New Roman"/>
          <w:sz w:val="28"/>
          <w:szCs w:val="28"/>
        </w:rPr>
        <w:t xml:space="preserve">с. </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Pr>
          <w:rFonts w:ascii="Times New Roman" w:hAnsi="Times New Roman"/>
          <w:sz w:val="28"/>
          <w:szCs w:val="28"/>
        </w:rPr>
        <w:t xml:space="preserve">Саїд Е. Орієнталізм / </w:t>
      </w:r>
      <w:r w:rsidRPr="00BD2DC2">
        <w:rPr>
          <w:rFonts w:ascii="Times New Roman" w:hAnsi="Times New Roman"/>
          <w:sz w:val="28"/>
          <w:szCs w:val="28"/>
        </w:rPr>
        <w:t>пер. з англ. В. Шовкун. К</w:t>
      </w:r>
      <w:r>
        <w:rPr>
          <w:rFonts w:ascii="Times New Roman" w:hAnsi="Times New Roman"/>
          <w:sz w:val="28"/>
          <w:szCs w:val="28"/>
          <w:lang w:val="uk-UA"/>
        </w:rPr>
        <w:t>иїв</w:t>
      </w:r>
      <w:r w:rsidRPr="00BD2DC2">
        <w:rPr>
          <w:rFonts w:ascii="Times New Roman" w:hAnsi="Times New Roman"/>
          <w:sz w:val="28"/>
          <w:szCs w:val="28"/>
        </w:rPr>
        <w:t> : Видавництво Сол</w:t>
      </w:r>
      <w:r>
        <w:rPr>
          <w:rFonts w:ascii="Times New Roman" w:hAnsi="Times New Roman"/>
          <w:sz w:val="28"/>
          <w:szCs w:val="28"/>
        </w:rPr>
        <w:t xml:space="preserve">омії Павличко «Основи», 2001. </w:t>
      </w:r>
      <w:r w:rsidRPr="00BD2DC2">
        <w:rPr>
          <w:rFonts w:ascii="Times New Roman" w:hAnsi="Times New Roman"/>
          <w:sz w:val="28"/>
          <w:szCs w:val="28"/>
        </w:rPr>
        <w:t>511</w:t>
      </w:r>
      <w:r w:rsidRPr="00BD2DC2">
        <w:rPr>
          <w:rFonts w:ascii="Times New Roman" w:hAnsi="Times New Roman"/>
          <w:sz w:val="28"/>
          <w:szCs w:val="28"/>
          <w:lang w:val="en-US"/>
        </w:rPr>
        <w:t> </w:t>
      </w:r>
      <w:r w:rsidRPr="00BD2DC2">
        <w:rPr>
          <w:rFonts w:ascii="Times New Roman" w:hAnsi="Times New Roman"/>
          <w:sz w:val="28"/>
          <w:szCs w:val="28"/>
        </w:rPr>
        <w:t>с.</w:t>
      </w:r>
    </w:p>
    <w:p w:rsidR="003F582C" w:rsidRPr="001B2534" w:rsidRDefault="003F582C" w:rsidP="003F582C">
      <w:pPr>
        <w:numPr>
          <w:ilvl w:val="0"/>
          <w:numId w:val="1"/>
        </w:numPr>
        <w:tabs>
          <w:tab w:val="clear" w:pos="360"/>
          <w:tab w:val="left" w:pos="426"/>
        </w:tabs>
        <w:spacing w:after="0" w:line="360" w:lineRule="auto"/>
        <w:ind w:left="284" w:hanging="284"/>
        <w:jc w:val="both"/>
        <w:rPr>
          <w:rFonts w:ascii="Times New Roman" w:hAnsi="Times New Roman"/>
          <w:sz w:val="28"/>
          <w:szCs w:val="28"/>
        </w:rPr>
      </w:pPr>
      <w:r w:rsidRPr="00BD2DC2">
        <w:rPr>
          <w:rFonts w:ascii="Times New Roman" w:hAnsi="Times New Roman"/>
          <w:sz w:val="28"/>
          <w:szCs w:val="28"/>
        </w:rPr>
        <w:t>Самчук О.</w:t>
      </w:r>
      <w:r>
        <w:rPr>
          <w:rFonts w:ascii="Times New Roman" w:hAnsi="Times New Roman"/>
          <w:sz w:val="28"/>
          <w:szCs w:val="28"/>
          <w:lang w:val="uk-UA"/>
        </w:rPr>
        <w:t> О.</w:t>
      </w:r>
      <w:r w:rsidRPr="00BD2DC2">
        <w:rPr>
          <w:rFonts w:ascii="Times New Roman" w:hAnsi="Times New Roman"/>
          <w:sz w:val="28"/>
          <w:szCs w:val="28"/>
        </w:rPr>
        <w:t xml:space="preserve"> Феномен наративної ідентичності особистост</w:t>
      </w:r>
      <w:r>
        <w:rPr>
          <w:rFonts w:ascii="Times New Roman" w:hAnsi="Times New Roman"/>
          <w:sz w:val="28"/>
          <w:szCs w:val="28"/>
        </w:rPr>
        <w:t>і : етичний вимір</w:t>
      </w:r>
      <w:r>
        <w:rPr>
          <w:rFonts w:ascii="Times New Roman" w:hAnsi="Times New Roman"/>
          <w:sz w:val="28"/>
          <w:szCs w:val="28"/>
          <w:lang w:val="uk-UA"/>
        </w:rPr>
        <w:t xml:space="preserve"> //</w:t>
      </w:r>
      <w:r>
        <w:rPr>
          <w:rFonts w:ascii="Times New Roman" w:hAnsi="Times New Roman"/>
          <w:sz w:val="28"/>
          <w:szCs w:val="28"/>
        </w:rPr>
        <w:t xml:space="preserve"> </w:t>
      </w:r>
      <w:r w:rsidRPr="006C7D1E">
        <w:rPr>
          <w:rFonts w:ascii="Times New Roman" w:hAnsi="Times New Roman"/>
          <w:sz w:val="28"/>
          <w:szCs w:val="28"/>
        </w:rPr>
        <w:t xml:space="preserve">Наукові записки Національного університету </w:t>
      </w:r>
      <w:r w:rsidRPr="006C7D1E">
        <w:rPr>
          <w:rFonts w:ascii="Times New Roman" w:hAnsi="Times New Roman"/>
          <w:sz w:val="28"/>
          <w:szCs w:val="28"/>
          <w:lang w:val="uk-UA"/>
        </w:rPr>
        <w:t>«</w:t>
      </w:r>
      <w:r w:rsidRPr="006C7D1E">
        <w:rPr>
          <w:rFonts w:ascii="Times New Roman" w:hAnsi="Times New Roman"/>
          <w:sz w:val="28"/>
          <w:szCs w:val="28"/>
        </w:rPr>
        <w:t>Острозька академія</w:t>
      </w:r>
      <w:r w:rsidRPr="006C7D1E">
        <w:rPr>
          <w:rFonts w:ascii="Times New Roman" w:hAnsi="Times New Roman"/>
          <w:sz w:val="28"/>
          <w:szCs w:val="28"/>
          <w:lang w:val="uk-UA"/>
        </w:rPr>
        <w:t>».</w:t>
      </w:r>
      <w:r w:rsidRPr="006C7D1E">
        <w:rPr>
          <w:rFonts w:ascii="Times New Roman" w:hAnsi="Times New Roman"/>
          <w:sz w:val="28"/>
          <w:szCs w:val="28"/>
        </w:rPr>
        <w:t xml:space="preserve"> Сер</w:t>
      </w:r>
      <w:r w:rsidRPr="006C7D1E">
        <w:rPr>
          <w:rFonts w:ascii="Times New Roman" w:hAnsi="Times New Roman"/>
          <w:sz w:val="28"/>
          <w:szCs w:val="28"/>
          <w:lang w:val="uk-UA"/>
        </w:rPr>
        <w:t>ія «</w:t>
      </w:r>
      <w:r w:rsidRPr="006C7D1E">
        <w:rPr>
          <w:rFonts w:ascii="Times New Roman" w:hAnsi="Times New Roman"/>
          <w:sz w:val="28"/>
          <w:szCs w:val="28"/>
        </w:rPr>
        <w:t>Філософія</w:t>
      </w:r>
      <w:r w:rsidRPr="006C7D1E">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rPr>
        <w:t>2012. Вип. 10. С.</w:t>
      </w:r>
      <w:r>
        <w:rPr>
          <w:rFonts w:ascii="Times New Roman" w:hAnsi="Times New Roman"/>
          <w:sz w:val="28"/>
          <w:szCs w:val="28"/>
          <w:lang w:val="uk-UA"/>
        </w:rPr>
        <w:t> </w:t>
      </w:r>
      <w:r w:rsidRPr="00BD2DC2">
        <w:rPr>
          <w:rFonts w:ascii="Times New Roman" w:hAnsi="Times New Roman"/>
          <w:sz w:val="28"/>
          <w:szCs w:val="28"/>
        </w:rPr>
        <w:t>35–45</w:t>
      </w:r>
    </w:p>
    <w:p w:rsidR="003F582C" w:rsidRPr="001B2534" w:rsidRDefault="003F582C" w:rsidP="003F582C">
      <w:pPr>
        <w:numPr>
          <w:ilvl w:val="0"/>
          <w:numId w:val="1"/>
        </w:numPr>
        <w:tabs>
          <w:tab w:val="clear" w:pos="360"/>
          <w:tab w:val="left" w:pos="426"/>
        </w:tabs>
        <w:spacing w:after="0" w:line="360" w:lineRule="auto"/>
        <w:ind w:left="284" w:hanging="284"/>
        <w:jc w:val="both"/>
        <w:rPr>
          <w:rFonts w:ascii="Times New Roman" w:hAnsi="Times New Roman"/>
          <w:sz w:val="28"/>
          <w:szCs w:val="28"/>
        </w:rPr>
      </w:pPr>
      <w:r>
        <w:rPr>
          <w:rFonts w:ascii="Times New Roman" w:hAnsi="Times New Roman"/>
          <w:sz w:val="28"/>
          <w:szCs w:val="28"/>
        </w:rPr>
        <w:t>Силюнас</w:t>
      </w:r>
      <w:r>
        <w:rPr>
          <w:rFonts w:ascii="Times New Roman" w:hAnsi="Times New Roman"/>
          <w:sz w:val="28"/>
          <w:szCs w:val="28"/>
          <w:lang w:val="uk-UA"/>
        </w:rPr>
        <w:t> </w:t>
      </w:r>
      <w:r w:rsidRPr="001B2534">
        <w:rPr>
          <w:rFonts w:ascii="Times New Roman" w:hAnsi="Times New Roman"/>
          <w:sz w:val="28"/>
          <w:szCs w:val="28"/>
        </w:rPr>
        <w:t>В.</w:t>
      </w:r>
      <w:r>
        <w:rPr>
          <w:rFonts w:ascii="Times New Roman" w:hAnsi="Times New Roman"/>
          <w:sz w:val="28"/>
          <w:szCs w:val="28"/>
          <w:lang w:val="uk-UA"/>
        </w:rPr>
        <w:t> Ю.</w:t>
      </w:r>
      <w:r w:rsidRPr="001B2534">
        <w:rPr>
          <w:rFonts w:ascii="Times New Roman" w:hAnsi="Times New Roman"/>
          <w:sz w:val="28"/>
          <w:szCs w:val="28"/>
        </w:rPr>
        <w:t xml:space="preserve"> Человек играющий и человек бунтующий (проблемы творчества и культуры в произведениях Мигеля де Унамуно и Хосе Ортеги-и-Гассета)</w:t>
      </w:r>
      <w:r>
        <w:rPr>
          <w:rFonts w:ascii="Times New Roman" w:hAnsi="Times New Roman"/>
          <w:sz w:val="28"/>
          <w:szCs w:val="28"/>
          <w:lang w:val="uk-UA"/>
        </w:rPr>
        <w:t xml:space="preserve"> //</w:t>
      </w:r>
      <w:r w:rsidRPr="001B2534">
        <w:rPr>
          <w:rFonts w:ascii="Times New Roman" w:hAnsi="Times New Roman"/>
          <w:sz w:val="28"/>
          <w:szCs w:val="28"/>
        </w:rPr>
        <w:t xml:space="preserve"> </w:t>
      </w:r>
      <w:r w:rsidRPr="006C7D1E">
        <w:rPr>
          <w:rFonts w:ascii="Times New Roman" w:hAnsi="Times New Roman"/>
          <w:sz w:val="28"/>
          <w:szCs w:val="28"/>
        </w:rPr>
        <w:t>Западное искусство XX в.</w:t>
      </w:r>
      <w:r w:rsidRPr="001B2534">
        <w:rPr>
          <w:rFonts w:ascii="Times New Roman" w:hAnsi="Times New Roman"/>
          <w:sz w:val="28"/>
          <w:szCs w:val="28"/>
        </w:rPr>
        <w:t xml:space="preserve"> М</w:t>
      </w:r>
      <w:r w:rsidRPr="001B2534">
        <w:rPr>
          <w:rFonts w:ascii="Times New Roman" w:hAnsi="Times New Roman"/>
          <w:sz w:val="28"/>
          <w:szCs w:val="28"/>
          <w:lang w:val="uk-UA"/>
        </w:rPr>
        <w:t>осква</w:t>
      </w:r>
      <w:r w:rsidRPr="001B2534">
        <w:rPr>
          <w:rFonts w:ascii="Times New Roman" w:hAnsi="Times New Roman"/>
          <w:sz w:val="28"/>
          <w:szCs w:val="28"/>
        </w:rPr>
        <w:t>, 1978.</w:t>
      </w:r>
      <w:r>
        <w:rPr>
          <w:rFonts w:ascii="Times New Roman" w:hAnsi="Times New Roman"/>
          <w:sz w:val="28"/>
          <w:szCs w:val="28"/>
          <w:lang w:val="uk-UA"/>
        </w:rPr>
        <w:t xml:space="preserve"> С. </w:t>
      </w:r>
      <w:r w:rsidRPr="001B2534">
        <w:rPr>
          <w:rFonts w:ascii="Times New Roman" w:hAnsi="Times New Roman"/>
          <w:sz w:val="28"/>
          <w:szCs w:val="28"/>
          <w:lang w:val="uk-UA"/>
        </w:rPr>
        <w:t>120</w:t>
      </w:r>
      <w:r w:rsidRPr="001B2534">
        <w:rPr>
          <w:rFonts w:ascii="Times New Roman" w:hAnsi="Times New Roman"/>
          <w:sz w:val="28"/>
          <w:szCs w:val="28"/>
        </w:rPr>
        <w:t>–</w:t>
      </w:r>
      <w:r w:rsidRPr="001B2534">
        <w:rPr>
          <w:rFonts w:ascii="Times New Roman" w:hAnsi="Times New Roman"/>
          <w:sz w:val="28"/>
          <w:szCs w:val="28"/>
          <w:lang w:val="uk-UA"/>
        </w:rPr>
        <w:t>198.</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Pr>
          <w:rFonts w:ascii="Times New Roman" w:hAnsi="Times New Roman"/>
          <w:sz w:val="28"/>
          <w:szCs w:val="28"/>
        </w:rPr>
        <w:t>Скляр Н.</w:t>
      </w:r>
      <w:r>
        <w:rPr>
          <w:rFonts w:ascii="Times New Roman" w:hAnsi="Times New Roman"/>
          <w:sz w:val="28"/>
          <w:szCs w:val="28"/>
          <w:lang w:val="en-US"/>
        </w:rPr>
        <w:t> </w:t>
      </w:r>
      <w:r>
        <w:rPr>
          <w:rFonts w:ascii="Times New Roman" w:hAnsi="Times New Roman"/>
          <w:sz w:val="28"/>
          <w:szCs w:val="28"/>
          <w:lang w:val="uk-UA"/>
        </w:rPr>
        <w:t>В.</w:t>
      </w:r>
      <w:r w:rsidRPr="00BD2DC2">
        <w:rPr>
          <w:rFonts w:ascii="Times New Roman" w:hAnsi="Times New Roman"/>
          <w:sz w:val="28"/>
          <w:szCs w:val="28"/>
        </w:rPr>
        <w:t xml:space="preserve"> Відтворення авторської ідентичності крізь призму війни в німецькомовній автобіографії </w:t>
      </w:r>
      <w:r>
        <w:rPr>
          <w:rFonts w:ascii="Times New Roman" w:hAnsi="Times New Roman"/>
          <w:sz w:val="28"/>
          <w:szCs w:val="28"/>
        </w:rPr>
        <w:t>ХХ-ХХІ століть</w:t>
      </w:r>
      <w:r>
        <w:rPr>
          <w:rFonts w:ascii="Times New Roman" w:hAnsi="Times New Roman"/>
          <w:sz w:val="28"/>
          <w:szCs w:val="28"/>
          <w:lang w:val="uk-UA"/>
        </w:rPr>
        <w:t xml:space="preserve"> </w:t>
      </w:r>
      <w:r w:rsidRPr="006C7D1E">
        <w:rPr>
          <w:rFonts w:ascii="Times New Roman" w:hAnsi="Times New Roman"/>
          <w:sz w:val="28"/>
          <w:szCs w:val="28"/>
          <w:lang w:val="uk-UA"/>
        </w:rPr>
        <w:t>//</w:t>
      </w:r>
      <w:r w:rsidRPr="006C7D1E">
        <w:rPr>
          <w:rFonts w:ascii="Times New Roman" w:hAnsi="Times New Roman"/>
          <w:i/>
          <w:sz w:val="28"/>
          <w:szCs w:val="28"/>
        </w:rPr>
        <w:t xml:space="preserve"> </w:t>
      </w:r>
      <w:r w:rsidRPr="006C7D1E">
        <w:rPr>
          <w:rStyle w:val="aff2"/>
          <w:rFonts w:ascii="Times New Roman" w:hAnsi="Times New Roman"/>
          <w:b w:val="0"/>
          <w:i w:val="0"/>
          <w:color w:val="000000"/>
          <w:sz w:val="28"/>
          <w:szCs w:val="28"/>
        </w:rPr>
        <w:t>Наукові праці : науково-методичний журнал. Серія «Філологія. Літературознавство».</w:t>
      </w:r>
      <w:r w:rsidRPr="0018481D">
        <w:rPr>
          <w:rStyle w:val="aff2"/>
          <w:rFonts w:ascii="Times New Roman" w:hAnsi="Times New Roman"/>
          <w:b w:val="0"/>
          <w:i w:val="0"/>
          <w:color w:val="000000"/>
          <w:sz w:val="28"/>
          <w:szCs w:val="28"/>
        </w:rPr>
        <w:t xml:space="preserve"> Миколаїв, </w:t>
      </w:r>
      <w:r w:rsidRPr="0018481D">
        <w:rPr>
          <w:rFonts w:ascii="Times New Roman" w:hAnsi="Times New Roman"/>
          <w:sz w:val="28"/>
          <w:szCs w:val="28"/>
        </w:rPr>
        <w:t>2011.</w:t>
      </w:r>
      <w:r>
        <w:rPr>
          <w:rFonts w:ascii="Times New Roman" w:hAnsi="Times New Roman"/>
          <w:sz w:val="28"/>
          <w:szCs w:val="28"/>
          <w:lang w:val="uk-UA"/>
        </w:rPr>
        <w:t xml:space="preserve"> </w:t>
      </w:r>
      <w:r>
        <w:rPr>
          <w:rFonts w:ascii="Times New Roman" w:hAnsi="Times New Roman"/>
          <w:sz w:val="28"/>
          <w:szCs w:val="28"/>
        </w:rPr>
        <w:t>Вип. 152</w:t>
      </w:r>
      <w:r>
        <w:rPr>
          <w:rFonts w:ascii="Times New Roman" w:hAnsi="Times New Roman"/>
          <w:sz w:val="28"/>
          <w:szCs w:val="28"/>
          <w:lang w:val="uk-UA"/>
        </w:rPr>
        <w:t xml:space="preserve">. </w:t>
      </w:r>
      <w:r>
        <w:rPr>
          <w:rFonts w:ascii="Times New Roman" w:hAnsi="Times New Roman"/>
          <w:sz w:val="28"/>
          <w:szCs w:val="28"/>
        </w:rPr>
        <w:t>С. 108</w:t>
      </w:r>
      <w:r w:rsidRPr="00BD2DC2">
        <w:rPr>
          <w:rFonts w:ascii="Times New Roman" w:hAnsi="Times New Roman"/>
          <w:sz w:val="28"/>
          <w:szCs w:val="28"/>
        </w:rPr>
        <w:t>–112.</w:t>
      </w:r>
    </w:p>
    <w:p w:rsidR="003F582C" w:rsidRPr="00BD2DC2" w:rsidRDefault="003F582C" w:rsidP="003F582C">
      <w:pPr>
        <w:pStyle w:val="15"/>
        <w:numPr>
          <w:ilvl w:val="0"/>
          <w:numId w:val="1"/>
        </w:numPr>
        <w:tabs>
          <w:tab w:val="left" w:pos="426"/>
        </w:tabs>
        <w:spacing w:line="360" w:lineRule="auto"/>
        <w:ind w:left="284" w:hanging="284"/>
        <w:contextualSpacing/>
        <w:jc w:val="both"/>
        <w:rPr>
          <w:sz w:val="28"/>
          <w:szCs w:val="28"/>
        </w:rPr>
      </w:pPr>
      <w:r>
        <w:rPr>
          <w:sz w:val="28"/>
          <w:szCs w:val="28"/>
        </w:rPr>
        <w:t>Сливинський О</w:t>
      </w:r>
      <w:r w:rsidRPr="00BD2DC2">
        <w:rPr>
          <w:sz w:val="28"/>
          <w:szCs w:val="28"/>
        </w:rPr>
        <w:t>.</w:t>
      </w:r>
      <w:r>
        <w:rPr>
          <w:sz w:val="28"/>
          <w:szCs w:val="28"/>
          <w:lang w:val="en-US"/>
        </w:rPr>
        <w:t> </w:t>
      </w:r>
      <w:r>
        <w:rPr>
          <w:sz w:val="28"/>
          <w:szCs w:val="28"/>
          <w:lang w:val="uk-UA"/>
        </w:rPr>
        <w:t>Т.</w:t>
      </w:r>
      <w:r w:rsidRPr="00BD2DC2">
        <w:rPr>
          <w:sz w:val="28"/>
          <w:szCs w:val="28"/>
        </w:rPr>
        <w:t xml:space="preserve"> Феномен мовчання в художньому тексті (на матеріалі болгарської прози 60–90-х рр. ХХ ст.): автореф. дис. на здобуття наук. ступеня канд</w:t>
      </w:r>
      <w:r>
        <w:rPr>
          <w:sz w:val="28"/>
          <w:szCs w:val="28"/>
        </w:rPr>
        <w:t xml:space="preserve">. філол. наук : спец. 10.01.06 </w:t>
      </w:r>
      <w:r>
        <w:rPr>
          <w:sz w:val="28"/>
          <w:szCs w:val="28"/>
          <w:lang w:val="uk-UA"/>
        </w:rPr>
        <w:t>«</w:t>
      </w:r>
      <w:r w:rsidRPr="00BD2DC2">
        <w:rPr>
          <w:sz w:val="28"/>
          <w:szCs w:val="28"/>
        </w:rPr>
        <w:t>Теорія лі</w:t>
      </w:r>
      <w:r>
        <w:rPr>
          <w:sz w:val="28"/>
          <w:szCs w:val="28"/>
        </w:rPr>
        <w:t>тератури</w:t>
      </w:r>
      <w:r>
        <w:rPr>
          <w:sz w:val="28"/>
          <w:szCs w:val="28"/>
          <w:lang w:val="uk-UA"/>
        </w:rPr>
        <w:t>». Тернопіль, 2006. 19 с.</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Pr>
          <w:rFonts w:ascii="Times New Roman" w:hAnsi="Times New Roman"/>
          <w:sz w:val="28"/>
          <w:szCs w:val="28"/>
        </w:rPr>
        <w:t>Сливинський</w:t>
      </w:r>
      <w:r w:rsidRPr="006856EB">
        <w:rPr>
          <w:rFonts w:ascii="Times New Roman" w:hAnsi="Times New Roman"/>
          <w:sz w:val="28"/>
          <w:szCs w:val="28"/>
          <w:lang w:val="es-ES"/>
        </w:rPr>
        <w:t> </w:t>
      </w:r>
      <w:r>
        <w:rPr>
          <w:rFonts w:ascii="Times New Roman" w:hAnsi="Times New Roman"/>
          <w:sz w:val="28"/>
          <w:szCs w:val="28"/>
        </w:rPr>
        <w:t>О</w:t>
      </w:r>
      <w:r w:rsidRPr="00136900">
        <w:rPr>
          <w:rFonts w:ascii="Times New Roman" w:hAnsi="Times New Roman"/>
          <w:sz w:val="28"/>
          <w:szCs w:val="28"/>
          <w:lang w:val="es-ES"/>
        </w:rPr>
        <w:t>. </w:t>
      </w:r>
      <w:r>
        <w:rPr>
          <w:rFonts w:ascii="Times New Roman" w:hAnsi="Times New Roman"/>
          <w:sz w:val="28"/>
          <w:szCs w:val="28"/>
          <w:lang w:val="uk-UA"/>
        </w:rPr>
        <w:t>Т.</w:t>
      </w:r>
      <w:r w:rsidRPr="00136900">
        <w:rPr>
          <w:rFonts w:ascii="Times New Roman" w:hAnsi="Times New Roman"/>
          <w:sz w:val="28"/>
          <w:szCs w:val="28"/>
          <w:lang w:val="es-ES"/>
        </w:rPr>
        <w:t xml:space="preserve"> </w:t>
      </w:r>
      <w:r w:rsidRPr="00BD2DC2">
        <w:rPr>
          <w:rFonts w:ascii="Times New Roman" w:hAnsi="Times New Roman"/>
          <w:sz w:val="28"/>
          <w:szCs w:val="28"/>
          <w:lang w:val="es-ES_tradnl"/>
        </w:rPr>
        <w:t>Homo</w:t>
      </w:r>
      <w:r w:rsidRPr="00136900">
        <w:rPr>
          <w:rFonts w:ascii="Times New Roman" w:hAnsi="Times New Roman"/>
          <w:sz w:val="28"/>
          <w:szCs w:val="28"/>
          <w:lang w:val="es-ES"/>
        </w:rPr>
        <w:t xml:space="preserve"> </w:t>
      </w:r>
      <w:r w:rsidRPr="00BD2DC2">
        <w:rPr>
          <w:rFonts w:ascii="Times New Roman" w:hAnsi="Times New Roman"/>
          <w:sz w:val="28"/>
          <w:szCs w:val="28"/>
          <w:lang w:val="es-ES_tradnl"/>
        </w:rPr>
        <w:t>Tacens</w:t>
      </w:r>
      <w:r w:rsidRPr="00136900">
        <w:rPr>
          <w:rFonts w:ascii="Times New Roman" w:hAnsi="Times New Roman"/>
          <w:sz w:val="28"/>
          <w:szCs w:val="28"/>
          <w:lang w:val="es-ES"/>
        </w:rPr>
        <w:t xml:space="preserve"> – </w:t>
      </w:r>
      <w:r w:rsidRPr="00BD2DC2">
        <w:rPr>
          <w:rFonts w:ascii="Times New Roman" w:hAnsi="Times New Roman"/>
          <w:sz w:val="28"/>
          <w:szCs w:val="28"/>
          <w:lang w:val="es-ES_tradnl"/>
        </w:rPr>
        <w:t>Homo</w:t>
      </w:r>
      <w:r w:rsidRPr="00136900">
        <w:rPr>
          <w:rFonts w:ascii="Times New Roman" w:hAnsi="Times New Roman"/>
          <w:sz w:val="28"/>
          <w:szCs w:val="28"/>
          <w:lang w:val="es-ES"/>
        </w:rPr>
        <w:t xml:space="preserve"> </w:t>
      </w:r>
      <w:r w:rsidRPr="00BD2DC2">
        <w:rPr>
          <w:rFonts w:ascii="Times New Roman" w:hAnsi="Times New Roman"/>
          <w:sz w:val="28"/>
          <w:szCs w:val="28"/>
          <w:lang w:val="es-ES_tradnl"/>
        </w:rPr>
        <w:t>Alienus</w:t>
      </w:r>
      <w:r w:rsidRPr="00136900">
        <w:rPr>
          <w:rFonts w:ascii="Times New Roman" w:hAnsi="Times New Roman"/>
          <w:sz w:val="28"/>
          <w:szCs w:val="28"/>
          <w:lang w:val="es-ES"/>
        </w:rPr>
        <w:t xml:space="preserve">. </w:t>
      </w:r>
      <w:r w:rsidRPr="00BD2DC2">
        <w:rPr>
          <w:rFonts w:ascii="Times New Roman" w:hAnsi="Times New Roman"/>
          <w:sz w:val="28"/>
          <w:szCs w:val="28"/>
        </w:rPr>
        <w:t>Мовчання в горизонті інтерсуб’є</w:t>
      </w:r>
      <w:r>
        <w:rPr>
          <w:rFonts w:ascii="Times New Roman" w:hAnsi="Times New Roman"/>
          <w:sz w:val="28"/>
          <w:szCs w:val="28"/>
        </w:rPr>
        <w:t>ктивності</w:t>
      </w:r>
      <w:r>
        <w:rPr>
          <w:rFonts w:ascii="Times New Roman" w:hAnsi="Times New Roman"/>
          <w:sz w:val="28"/>
          <w:szCs w:val="28"/>
          <w:lang w:val="uk-UA"/>
        </w:rPr>
        <w:t xml:space="preserve"> //</w:t>
      </w:r>
      <w:r w:rsidRPr="00BD2DC2">
        <w:rPr>
          <w:rFonts w:ascii="Times New Roman" w:hAnsi="Times New Roman"/>
          <w:sz w:val="28"/>
          <w:szCs w:val="28"/>
        </w:rPr>
        <w:t xml:space="preserve"> </w:t>
      </w:r>
      <w:r w:rsidRPr="006C7D1E">
        <w:rPr>
          <w:rFonts w:ascii="Times New Roman" w:hAnsi="Times New Roman"/>
          <w:sz w:val="28"/>
          <w:szCs w:val="28"/>
        </w:rPr>
        <w:t>Іноземна філологія</w:t>
      </w:r>
      <w:r w:rsidRPr="006C7D1E">
        <w:rPr>
          <w:rFonts w:ascii="Times New Roman" w:hAnsi="Times New Roman"/>
          <w:sz w:val="28"/>
          <w:szCs w:val="28"/>
          <w:lang w:val="uk-UA"/>
        </w:rPr>
        <w:t>.</w:t>
      </w:r>
      <w:r>
        <w:rPr>
          <w:rFonts w:ascii="Times New Roman" w:hAnsi="Times New Roman"/>
          <w:sz w:val="28"/>
          <w:szCs w:val="28"/>
        </w:rPr>
        <w:t xml:space="preserve"> Львів</w:t>
      </w:r>
      <w:r>
        <w:rPr>
          <w:rFonts w:ascii="Times New Roman" w:hAnsi="Times New Roman"/>
          <w:sz w:val="28"/>
          <w:szCs w:val="28"/>
          <w:lang w:val="uk-UA"/>
        </w:rPr>
        <w:t xml:space="preserve"> : </w:t>
      </w:r>
      <w:r w:rsidRPr="0018481D">
        <w:rPr>
          <w:rFonts w:ascii="Times New Roman" w:hAnsi="Times New Roman"/>
          <w:sz w:val="28"/>
          <w:szCs w:val="28"/>
        </w:rPr>
        <w:t>Видавничий центр ЛНУ імені Івана Франка</w:t>
      </w:r>
      <w:r>
        <w:rPr>
          <w:rFonts w:ascii="Times New Roman" w:hAnsi="Times New Roman"/>
          <w:sz w:val="28"/>
          <w:szCs w:val="28"/>
          <w:lang w:val="uk-UA"/>
        </w:rPr>
        <w:t xml:space="preserve">, </w:t>
      </w:r>
      <w:r w:rsidRPr="00BD2DC2">
        <w:rPr>
          <w:rFonts w:ascii="Times New Roman" w:hAnsi="Times New Roman"/>
          <w:sz w:val="28"/>
          <w:szCs w:val="28"/>
        </w:rPr>
        <w:t xml:space="preserve">2003. </w:t>
      </w:r>
      <w:r>
        <w:rPr>
          <w:rFonts w:ascii="Times New Roman" w:hAnsi="Times New Roman"/>
          <w:sz w:val="28"/>
          <w:szCs w:val="28"/>
        </w:rPr>
        <w:t>Вип</w:t>
      </w:r>
      <w:r>
        <w:rPr>
          <w:rFonts w:ascii="Times New Roman" w:hAnsi="Times New Roman"/>
          <w:sz w:val="28"/>
          <w:szCs w:val="28"/>
          <w:lang w:val="uk-UA"/>
        </w:rPr>
        <w:t>.</w:t>
      </w:r>
      <w:r w:rsidRPr="00BD2DC2">
        <w:rPr>
          <w:rFonts w:ascii="Times New Roman" w:hAnsi="Times New Roman"/>
          <w:sz w:val="28"/>
          <w:szCs w:val="28"/>
        </w:rPr>
        <w:t xml:space="preserve"> 114. С.</w:t>
      </w:r>
      <w:r w:rsidRPr="00BD2DC2">
        <w:rPr>
          <w:rFonts w:ascii="Times New Roman" w:hAnsi="Times New Roman"/>
          <w:sz w:val="28"/>
          <w:szCs w:val="28"/>
          <w:lang w:val="es-ES_tradnl"/>
        </w:rPr>
        <w:t> </w:t>
      </w:r>
      <w:r w:rsidRPr="00BD2DC2">
        <w:rPr>
          <w:rFonts w:ascii="Times New Roman" w:hAnsi="Times New Roman"/>
          <w:sz w:val="28"/>
          <w:szCs w:val="28"/>
        </w:rPr>
        <w:t>14–21.</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bCs/>
          <w:sz w:val="28"/>
          <w:szCs w:val="28"/>
        </w:rPr>
        <w:t>Слово. Знак. Дискурс. Антологія світової літературно-критичної думки ХХ</w:t>
      </w:r>
      <w:r>
        <w:rPr>
          <w:rFonts w:ascii="Times New Roman" w:hAnsi="Times New Roman"/>
          <w:bCs/>
          <w:sz w:val="28"/>
          <w:szCs w:val="28"/>
        </w:rPr>
        <w:t xml:space="preserve"> ст. / за ред. М. Зубрицької. </w:t>
      </w:r>
      <w:r w:rsidRPr="00BD2DC2">
        <w:rPr>
          <w:rFonts w:ascii="Times New Roman" w:hAnsi="Times New Roman"/>
          <w:bCs/>
          <w:sz w:val="28"/>
          <w:szCs w:val="28"/>
        </w:rPr>
        <w:t>Львів : Літ</w:t>
      </w:r>
      <w:r>
        <w:rPr>
          <w:rFonts w:ascii="Times New Roman" w:hAnsi="Times New Roman"/>
          <w:bCs/>
          <w:sz w:val="28"/>
          <w:szCs w:val="28"/>
        </w:rPr>
        <w:t>опис, 1996.</w:t>
      </w:r>
      <w:r w:rsidRPr="00BD2DC2">
        <w:rPr>
          <w:rFonts w:ascii="Times New Roman" w:hAnsi="Times New Roman"/>
          <w:bCs/>
          <w:sz w:val="28"/>
          <w:szCs w:val="28"/>
        </w:rPr>
        <w:t xml:space="preserve"> 633</w:t>
      </w:r>
      <w:r>
        <w:rPr>
          <w:rFonts w:ascii="Times New Roman" w:hAnsi="Times New Roman"/>
          <w:bCs/>
          <w:sz w:val="28"/>
          <w:szCs w:val="28"/>
          <w:lang w:val="uk-UA"/>
        </w:rPr>
        <w:t> с</w:t>
      </w:r>
      <w:r w:rsidRPr="00BD2DC2">
        <w:rPr>
          <w:rFonts w:ascii="Times New Roman" w:hAnsi="Times New Roman"/>
          <w:bCs/>
          <w:sz w:val="28"/>
          <w:szCs w:val="28"/>
        </w:rPr>
        <w:t>.</w:t>
      </w:r>
    </w:p>
    <w:p w:rsidR="003F582C" w:rsidRPr="00F50C6E"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sz w:val="28"/>
          <w:szCs w:val="28"/>
        </w:rPr>
        <w:t>Сміт </w:t>
      </w:r>
      <w:r>
        <w:rPr>
          <w:rFonts w:ascii="Times New Roman" w:hAnsi="Times New Roman"/>
          <w:sz w:val="28"/>
          <w:szCs w:val="28"/>
        </w:rPr>
        <w:t>Е. Національна ідентичність</w:t>
      </w:r>
      <w:r>
        <w:rPr>
          <w:rFonts w:ascii="Times New Roman" w:hAnsi="Times New Roman"/>
          <w:sz w:val="28"/>
          <w:szCs w:val="28"/>
          <w:lang w:val="uk-UA"/>
        </w:rPr>
        <w:t>.</w:t>
      </w:r>
      <w:r w:rsidRPr="00BD2DC2">
        <w:rPr>
          <w:rFonts w:ascii="Times New Roman" w:hAnsi="Times New Roman"/>
          <w:sz w:val="28"/>
          <w:szCs w:val="28"/>
        </w:rPr>
        <w:t xml:space="preserve"> Київ : Основи, 1994. </w:t>
      </w:r>
      <w:r>
        <w:rPr>
          <w:rFonts w:ascii="Times New Roman" w:hAnsi="Times New Roman"/>
          <w:sz w:val="28"/>
          <w:szCs w:val="28"/>
          <w:lang w:val="es-ES_tradnl"/>
        </w:rPr>
        <w:t>URL</w:t>
      </w:r>
      <w:r w:rsidRPr="00BD2DC2">
        <w:rPr>
          <w:rFonts w:ascii="Times New Roman" w:hAnsi="Times New Roman"/>
          <w:sz w:val="28"/>
          <w:szCs w:val="28"/>
        </w:rPr>
        <w:t xml:space="preserve">: </w:t>
      </w:r>
      <w:hyperlink r:id="rId18" w:history="1">
        <w:r w:rsidRPr="007D2795">
          <w:rPr>
            <w:rStyle w:val="ae"/>
            <w:rFonts w:ascii="Times New Roman" w:hAnsi="Times New Roman"/>
            <w:color w:val="auto"/>
            <w:sz w:val="28"/>
            <w:szCs w:val="28"/>
            <w:u w:val="none"/>
          </w:rPr>
          <w:t>http://litopys.org.ua/smith/smi.htm</w:t>
        </w:r>
      </w:hyperlink>
      <w:r w:rsidRPr="00A83B4E">
        <w:rPr>
          <w:rFonts w:ascii="Times New Roman" w:hAnsi="Times New Roman"/>
          <w:sz w:val="28"/>
          <w:szCs w:val="28"/>
        </w:rPr>
        <w:t xml:space="preserve"> </w:t>
      </w:r>
      <w:r w:rsidRPr="00F50C6E">
        <w:rPr>
          <w:rFonts w:ascii="Times New Roman" w:hAnsi="Times New Roman"/>
          <w:sz w:val="28"/>
          <w:szCs w:val="28"/>
          <w:lang w:val="uk-UA"/>
        </w:rPr>
        <w:t>(</w:t>
      </w:r>
      <w:r>
        <w:rPr>
          <w:rFonts w:ascii="Times New Roman" w:hAnsi="Times New Roman"/>
          <w:sz w:val="28"/>
          <w:szCs w:val="28"/>
          <w:lang w:val="uk-UA"/>
        </w:rPr>
        <w:t>дата звернення: 17.12.201</w:t>
      </w:r>
      <w:r w:rsidRPr="00A83B4E">
        <w:rPr>
          <w:rFonts w:ascii="Times New Roman" w:hAnsi="Times New Roman"/>
          <w:sz w:val="28"/>
          <w:szCs w:val="28"/>
        </w:rPr>
        <w:t>7</w:t>
      </w:r>
      <w:r w:rsidRPr="00F50C6E">
        <w:rPr>
          <w:rFonts w:ascii="Times New Roman" w:hAnsi="Times New Roman"/>
          <w:sz w:val="28"/>
          <w:szCs w:val="28"/>
          <w:lang w:val="uk-UA"/>
        </w:rPr>
        <w:t>)</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bCs/>
          <w:sz w:val="28"/>
          <w:szCs w:val="28"/>
        </w:rPr>
        <w:t>Софронова</w:t>
      </w:r>
      <w:r w:rsidRPr="00BD2DC2">
        <w:rPr>
          <w:rFonts w:ascii="Times New Roman" w:hAnsi="Times New Roman"/>
          <w:bCs/>
          <w:sz w:val="28"/>
          <w:szCs w:val="28"/>
          <w:lang w:val="es-ES"/>
        </w:rPr>
        <w:t> </w:t>
      </w:r>
      <w:r>
        <w:rPr>
          <w:rFonts w:ascii="Times New Roman" w:hAnsi="Times New Roman"/>
          <w:bCs/>
          <w:sz w:val="28"/>
          <w:szCs w:val="28"/>
        </w:rPr>
        <w:t>Л.</w:t>
      </w:r>
      <w:r>
        <w:rPr>
          <w:rFonts w:ascii="Times New Roman" w:hAnsi="Times New Roman"/>
          <w:bCs/>
          <w:sz w:val="28"/>
          <w:szCs w:val="28"/>
          <w:lang w:val="uk-UA"/>
        </w:rPr>
        <w:t> </w:t>
      </w:r>
      <w:r>
        <w:rPr>
          <w:rFonts w:ascii="Times New Roman" w:hAnsi="Times New Roman"/>
          <w:bCs/>
          <w:sz w:val="28"/>
          <w:szCs w:val="28"/>
        </w:rPr>
        <w:t>А.</w:t>
      </w:r>
      <w:r w:rsidRPr="00BD2DC2">
        <w:rPr>
          <w:rFonts w:ascii="Times New Roman" w:hAnsi="Times New Roman"/>
          <w:bCs/>
          <w:sz w:val="28"/>
          <w:szCs w:val="28"/>
        </w:rPr>
        <w:t xml:space="preserve"> О проблемах идентичности</w:t>
      </w:r>
      <w:r>
        <w:rPr>
          <w:rFonts w:ascii="Times New Roman" w:hAnsi="Times New Roman"/>
          <w:bCs/>
          <w:sz w:val="28"/>
          <w:szCs w:val="28"/>
          <w:lang w:val="uk-UA"/>
        </w:rPr>
        <w:t xml:space="preserve"> // </w:t>
      </w:r>
      <w:r w:rsidRPr="006C7D1E">
        <w:rPr>
          <w:rFonts w:ascii="Times New Roman" w:hAnsi="Times New Roman"/>
          <w:bCs/>
          <w:sz w:val="28"/>
          <w:szCs w:val="28"/>
        </w:rPr>
        <w:t xml:space="preserve">Культура сквозь призму идентичности. </w:t>
      </w:r>
      <w:r>
        <w:rPr>
          <w:rFonts w:ascii="Times New Roman" w:hAnsi="Times New Roman"/>
          <w:bCs/>
          <w:sz w:val="28"/>
          <w:szCs w:val="28"/>
        </w:rPr>
        <w:t>М</w:t>
      </w:r>
      <w:r w:rsidRPr="001B2534">
        <w:rPr>
          <w:rFonts w:ascii="Times New Roman" w:hAnsi="Times New Roman"/>
          <w:bCs/>
          <w:sz w:val="28"/>
          <w:szCs w:val="28"/>
        </w:rPr>
        <w:t>осква</w:t>
      </w:r>
      <w:r w:rsidRPr="00BD2DC2">
        <w:rPr>
          <w:rFonts w:ascii="Times New Roman" w:hAnsi="Times New Roman"/>
          <w:bCs/>
          <w:sz w:val="28"/>
          <w:szCs w:val="28"/>
          <w:lang w:val="es-ES"/>
        </w:rPr>
        <w:t> </w:t>
      </w:r>
      <w:r>
        <w:rPr>
          <w:rFonts w:ascii="Times New Roman" w:hAnsi="Times New Roman"/>
          <w:bCs/>
          <w:sz w:val="28"/>
          <w:szCs w:val="28"/>
        </w:rPr>
        <w:t>: Изд-во «Индрик», 2006.</w:t>
      </w:r>
      <w:r w:rsidRPr="00BD2DC2">
        <w:rPr>
          <w:rFonts w:ascii="Times New Roman" w:hAnsi="Times New Roman"/>
          <w:bCs/>
          <w:sz w:val="28"/>
          <w:szCs w:val="28"/>
        </w:rPr>
        <w:t xml:space="preserve"> С. 8–24</w:t>
      </w:r>
      <w:r>
        <w:rPr>
          <w:rFonts w:ascii="Times New Roman" w:hAnsi="Times New Roman"/>
          <w:bCs/>
          <w:sz w:val="28"/>
          <w:szCs w:val="28"/>
        </w:rPr>
        <w:t>.</w:t>
      </w:r>
    </w:p>
    <w:p w:rsidR="003F582C" w:rsidRPr="00BD2DC2" w:rsidRDefault="003F582C" w:rsidP="003F582C">
      <w:pPr>
        <w:pStyle w:val="15"/>
        <w:numPr>
          <w:ilvl w:val="0"/>
          <w:numId w:val="1"/>
        </w:numPr>
        <w:tabs>
          <w:tab w:val="left" w:pos="426"/>
        </w:tabs>
        <w:spacing w:line="360" w:lineRule="auto"/>
        <w:ind w:left="284" w:hanging="284"/>
        <w:contextualSpacing/>
        <w:jc w:val="both"/>
        <w:rPr>
          <w:sz w:val="28"/>
          <w:szCs w:val="28"/>
        </w:rPr>
      </w:pPr>
      <w:r w:rsidRPr="00BD2DC2">
        <w:rPr>
          <w:sz w:val="28"/>
          <w:szCs w:val="28"/>
        </w:rPr>
        <w:t>Стеткевич</w:t>
      </w:r>
      <w:r w:rsidRPr="00BD2DC2">
        <w:rPr>
          <w:sz w:val="28"/>
          <w:szCs w:val="28"/>
          <w:lang w:val="en-US"/>
        </w:rPr>
        <w:t> </w:t>
      </w:r>
      <w:r w:rsidRPr="00E06C06">
        <w:rPr>
          <w:sz w:val="28"/>
          <w:szCs w:val="28"/>
        </w:rPr>
        <w:t>Я. Мі</w:t>
      </w:r>
      <w:r>
        <w:rPr>
          <w:sz w:val="28"/>
          <w:szCs w:val="28"/>
        </w:rPr>
        <w:t>ґуель де Унамуно. Краєвиди душі</w:t>
      </w:r>
      <w:r>
        <w:rPr>
          <w:sz w:val="28"/>
          <w:szCs w:val="28"/>
          <w:lang w:val="uk-UA"/>
        </w:rPr>
        <w:t xml:space="preserve"> //</w:t>
      </w:r>
      <w:r w:rsidRPr="00BD2DC2">
        <w:rPr>
          <w:sz w:val="28"/>
          <w:szCs w:val="28"/>
        </w:rPr>
        <w:t xml:space="preserve"> </w:t>
      </w:r>
      <w:r w:rsidRPr="009746E0">
        <w:rPr>
          <w:sz w:val="28"/>
          <w:szCs w:val="28"/>
        </w:rPr>
        <w:t>Українська літературна газета</w:t>
      </w:r>
      <w:r w:rsidRPr="00BD2DC2">
        <w:rPr>
          <w:sz w:val="28"/>
          <w:szCs w:val="28"/>
        </w:rPr>
        <w:t>,</w:t>
      </w:r>
      <w:r>
        <w:rPr>
          <w:sz w:val="28"/>
          <w:szCs w:val="28"/>
          <w:lang w:val="uk-UA"/>
        </w:rPr>
        <w:t xml:space="preserve"> </w:t>
      </w:r>
      <w:r w:rsidRPr="00BD2DC2">
        <w:rPr>
          <w:sz w:val="28"/>
          <w:szCs w:val="28"/>
        </w:rPr>
        <w:t>1958</w:t>
      </w:r>
      <w:r>
        <w:rPr>
          <w:sz w:val="28"/>
          <w:szCs w:val="28"/>
          <w:lang w:val="uk-UA"/>
        </w:rPr>
        <w:t>.</w:t>
      </w:r>
      <w:r>
        <w:rPr>
          <w:sz w:val="28"/>
          <w:szCs w:val="28"/>
        </w:rPr>
        <w:t xml:space="preserve"> Ч. 4 (34). С.</w:t>
      </w:r>
      <w:r>
        <w:rPr>
          <w:sz w:val="28"/>
          <w:szCs w:val="28"/>
          <w:lang w:val="uk-UA"/>
        </w:rPr>
        <w:t> </w:t>
      </w:r>
      <w:r w:rsidRPr="00BD2DC2">
        <w:rPr>
          <w:sz w:val="28"/>
          <w:szCs w:val="28"/>
        </w:rPr>
        <w:t>6.</w:t>
      </w:r>
    </w:p>
    <w:p w:rsidR="003F582C" w:rsidRPr="00BD2DC2" w:rsidRDefault="003F582C" w:rsidP="003F582C">
      <w:pPr>
        <w:numPr>
          <w:ilvl w:val="0"/>
          <w:numId w:val="1"/>
        </w:numPr>
        <w:tabs>
          <w:tab w:val="clear" w:pos="360"/>
          <w:tab w:val="left" w:pos="426"/>
        </w:tabs>
        <w:spacing w:after="0" w:line="360" w:lineRule="auto"/>
        <w:ind w:left="284" w:hanging="284"/>
        <w:jc w:val="both"/>
        <w:rPr>
          <w:rFonts w:ascii="Times New Roman" w:hAnsi="Times New Roman"/>
          <w:sz w:val="28"/>
          <w:szCs w:val="28"/>
        </w:rPr>
      </w:pPr>
      <w:r w:rsidRPr="00BD2DC2">
        <w:rPr>
          <w:rFonts w:ascii="Times New Roman" w:hAnsi="Times New Roman"/>
          <w:sz w:val="28"/>
          <w:szCs w:val="28"/>
        </w:rPr>
        <w:t>Тарасюк Я.</w:t>
      </w:r>
      <w:r>
        <w:rPr>
          <w:rFonts w:ascii="Times New Roman" w:hAnsi="Times New Roman"/>
          <w:sz w:val="28"/>
          <w:szCs w:val="28"/>
          <w:lang w:val="uk-UA"/>
        </w:rPr>
        <w:t> П.</w:t>
      </w:r>
      <w:r w:rsidRPr="00BD2DC2">
        <w:rPr>
          <w:rFonts w:ascii="Times New Roman" w:hAnsi="Times New Roman"/>
          <w:sz w:val="28"/>
          <w:szCs w:val="28"/>
        </w:rPr>
        <w:t xml:space="preserve"> Нульовий твір. Ранні романи Ф. Моріака</w:t>
      </w:r>
      <w:r>
        <w:rPr>
          <w:rFonts w:ascii="Times New Roman" w:hAnsi="Times New Roman"/>
          <w:sz w:val="28"/>
          <w:szCs w:val="28"/>
          <w:lang w:val="uk-UA"/>
        </w:rPr>
        <w:t>.</w:t>
      </w:r>
      <w:r>
        <w:rPr>
          <w:rFonts w:ascii="Times New Roman" w:hAnsi="Times New Roman"/>
          <w:sz w:val="28"/>
          <w:szCs w:val="28"/>
        </w:rPr>
        <w:t xml:space="preserve"> Львів</w:t>
      </w:r>
      <w:r>
        <w:rPr>
          <w:rFonts w:ascii="Times New Roman" w:hAnsi="Times New Roman"/>
          <w:sz w:val="28"/>
          <w:szCs w:val="28"/>
          <w:lang w:val="uk-UA"/>
        </w:rPr>
        <w:t> </w:t>
      </w:r>
      <w:r w:rsidRPr="00BD2DC2">
        <w:rPr>
          <w:rFonts w:ascii="Times New Roman" w:hAnsi="Times New Roman"/>
          <w:sz w:val="28"/>
          <w:szCs w:val="28"/>
        </w:rPr>
        <w:t xml:space="preserve">: Видавництво Львівської політехніки, 2015. 224 с. </w:t>
      </w:r>
    </w:p>
    <w:p w:rsidR="003F582C" w:rsidRPr="00BD2DC2" w:rsidRDefault="003F582C" w:rsidP="003F582C">
      <w:pPr>
        <w:pStyle w:val="15"/>
        <w:numPr>
          <w:ilvl w:val="0"/>
          <w:numId w:val="1"/>
        </w:numPr>
        <w:tabs>
          <w:tab w:val="left" w:pos="426"/>
        </w:tabs>
        <w:spacing w:line="360" w:lineRule="auto"/>
        <w:ind w:left="284" w:hanging="284"/>
        <w:contextualSpacing/>
        <w:jc w:val="both"/>
        <w:rPr>
          <w:sz w:val="28"/>
          <w:szCs w:val="28"/>
        </w:rPr>
      </w:pPr>
      <w:r w:rsidRPr="00BD2DC2">
        <w:rPr>
          <w:sz w:val="28"/>
          <w:szCs w:val="28"/>
        </w:rPr>
        <w:lastRenderedPageBreak/>
        <w:t>Тейлор Ч. Джерела себе. Творення новочасної ідентичності</w:t>
      </w:r>
      <w:r w:rsidRPr="00BD2DC2">
        <w:rPr>
          <w:sz w:val="28"/>
          <w:szCs w:val="28"/>
          <w:lang w:val="en-US"/>
        </w:rPr>
        <w:t> </w:t>
      </w:r>
      <w:r>
        <w:rPr>
          <w:sz w:val="28"/>
          <w:szCs w:val="28"/>
        </w:rPr>
        <w:t xml:space="preserve">/ </w:t>
      </w:r>
      <w:r w:rsidRPr="00BD2DC2">
        <w:rPr>
          <w:sz w:val="28"/>
          <w:szCs w:val="28"/>
        </w:rPr>
        <w:t>пер. з англ. К</w:t>
      </w:r>
      <w:r>
        <w:rPr>
          <w:sz w:val="28"/>
          <w:szCs w:val="28"/>
          <w:lang w:val="uk-UA"/>
        </w:rPr>
        <w:t>иїв</w:t>
      </w:r>
      <w:r>
        <w:rPr>
          <w:sz w:val="28"/>
          <w:szCs w:val="28"/>
        </w:rPr>
        <w:t> : Дух і Літера, 2005.</w:t>
      </w:r>
      <w:r w:rsidRPr="00BD2DC2">
        <w:rPr>
          <w:sz w:val="28"/>
          <w:szCs w:val="28"/>
        </w:rPr>
        <w:t xml:space="preserve"> 696</w:t>
      </w:r>
      <w:r w:rsidRPr="00BD2DC2">
        <w:rPr>
          <w:sz w:val="28"/>
          <w:szCs w:val="28"/>
          <w:lang w:val="en-US"/>
        </w:rPr>
        <w:t> </w:t>
      </w:r>
      <w:r w:rsidRPr="00BD2DC2">
        <w:rPr>
          <w:sz w:val="28"/>
          <w:szCs w:val="28"/>
        </w:rPr>
        <w:t>с.</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Pr>
          <w:rFonts w:ascii="Times New Roman" w:hAnsi="Times New Roman"/>
          <w:sz w:val="28"/>
          <w:szCs w:val="28"/>
        </w:rPr>
        <w:t>Тертерян И.</w:t>
      </w:r>
      <w:r>
        <w:rPr>
          <w:rFonts w:ascii="Times New Roman" w:hAnsi="Times New Roman"/>
          <w:sz w:val="28"/>
          <w:szCs w:val="28"/>
          <w:lang w:val="uk-UA"/>
        </w:rPr>
        <w:t> </w:t>
      </w:r>
      <w:r>
        <w:rPr>
          <w:rFonts w:ascii="Times New Roman" w:hAnsi="Times New Roman"/>
          <w:sz w:val="28"/>
          <w:szCs w:val="28"/>
        </w:rPr>
        <w:t>А.</w:t>
      </w:r>
      <w:r w:rsidRPr="00BD2DC2">
        <w:rPr>
          <w:rFonts w:ascii="Times New Roman" w:hAnsi="Times New Roman"/>
          <w:sz w:val="28"/>
          <w:szCs w:val="28"/>
        </w:rPr>
        <w:t xml:space="preserve"> Мигель де Унамуно</w:t>
      </w:r>
      <w:r>
        <w:rPr>
          <w:rFonts w:ascii="Times New Roman" w:hAnsi="Times New Roman"/>
          <w:sz w:val="28"/>
          <w:szCs w:val="28"/>
        </w:rPr>
        <w:t xml:space="preserve"> </w:t>
      </w:r>
      <w:r w:rsidRPr="009746E0">
        <w:rPr>
          <w:rFonts w:ascii="Times New Roman" w:hAnsi="Times New Roman"/>
          <w:sz w:val="28"/>
          <w:szCs w:val="28"/>
          <w:lang w:val="uk-UA"/>
        </w:rPr>
        <w:t>//</w:t>
      </w:r>
      <w:r w:rsidRPr="009746E0">
        <w:rPr>
          <w:rFonts w:ascii="Times New Roman" w:hAnsi="Times New Roman"/>
          <w:sz w:val="28"/>
          <w:szCs w:val="28"/>
        </w:rPr>
        <w:t xml:space="preserve"> Тертерян И. Испытание историей. Очерки испанской литературы ХХ века.</w:t>
      </w:r>
      <w:r w:rsidRPr="00F50C6E">
        <w:rPr>
          <w:rFonts w:ascii="Times New Roman" w:hAnsi="Times New Roman"/>
          <w:sz w:val="28"/>
          <w:szCs w:val="28"/>
        </w:rPr>
        <w:t xml:space="preserve"> </w:t>
      </w:r>
      <w:r>
        <w:rPr>
          <w:rFonts w:ascii="Times New Roman" w:hAnsi="Times New Roman"/>
          <w:sz w:val="28"/>
          <w:szCs w:val="28"/>
        </w:rPr>
        <w:t>М</w:t>
      </w:r>
      <w:r>
        <w:rPr>
          <w:rFonts w:ascii="Times New Roman" w:hAnsi="Times New Roman"/>
          <w:sz w:val="28"/>
          <w:szCs w:val="28"/>
          <w:lang w:val="uk-UA"/>
        </w:rPr>
        <w:t>осква </w:t>
      </w:r>
      <w:r>
        <w:rPr>
          <w:rFonts w:ascii="Times New Roman" w:hAnsi="Times New Roman"/>
          <w:sz w:val="28"/>
          <w:szCs w:val="28"/>
        </w:rPr>
        <w:t xml:space="preserve">: Наука, 1973. </w:t>
      </w:r>
      <w:r w:rsidRPr="00BD2DC2">
        <w:rPr>
          <w:rFonts w:ascii="Times New Roman" w:hAnsi="Times New Roman"/>
          <w:sz w:val="28"/>
          <w:szCs w:val="28"/>
        </w:rPr>
        <w:t>С. 75–129.</w:t>
      </w:r>
    </w:p>
    <w:p w:rsidR="003F582C" w:rsidRPr="00BD2DC2" w:rsidRDefault="003F582C" w:rsidP="003F582C">
      <w:pPr>
        <w:pStyle w:val="22"/>
        <w:numPr>
          <w:ilvl w:val="0"/>
          <w:numId w:val="1"/>
        </w:numPr>
        <w:tabs>
          <w:tab w:val="left" w:pos="426"/>
        </w:tabs>
        <w:autoSpaceDE w:val="0"/>
        <w:autoSpaceDN w:val="0"/>
        <w:spacing w:after="0" w:line="360" w:lineRule="auto"/>
        <w:ind w:left="284" w:hanging="284"/>
        <w:jc w:val="both"/>
        <w:rPr>
          <w:rFonts w:eastAsia="SimSun"/>
          <w:sz w:val="28"/>
          <w:szCs w:val="28"/>
        </w:rPr>
      </w:pPr>
      <w:r>
        <w:rPr>
          <w:rFonts w:eastAsia="SimSun"/>
          <w:sz w:val="28"/>
          <w:szCs w:val="28"/>
        </w:rPr>
        <w:t>Тертерян И. А.</w:t>
      </w:r>
      <w:r w:rsidRPr="00BD2DC2">
        <w:rPr>
          <w:rFonts w:eastAsia="SimSun"/>
          <w:sz w:val="28"/>
          <w:szCs w:val="28"/>
        </w:rPr>
        <w:t xml:space="preserve"> Мигель де Унамуно: личность, свершения, драма</w:t>
      </w:r>
      <w:r>
        <w:rPr>
          <w:rFonts w:eastAsia="SimSun"/>
          <w:sz w:val="28"/>
          <w:szCs w:val="28"/>
          <w:lang w:val="ru-RU"/>
        </w:rPr>
        <w:t xml:space="preserve"> //</w:t>
      </w:r>
      <w:r>
        <w:rPr>
          <w:rFonts w:eastAsia="SimSun"/>
          <w:sz w:val="28"/>
          <w:szCs w:val="28"/>
        </w:rPr>
        <w:t xml:space="preserve"> </w:t>
      </w:r>
      <w:r w:rsidRPr="009746E0">
        <w:rPr>
          <w:rFonts w:eastAsia="SimSun"/>
          <w:sz w:val="28"/>
          <w:szCs w:val="28"/>
        </w:rPr>
        <w:t>Мигель де Унамуно. Избранное. Т. 1.</w:t>
      </w:r>
      <w:r>
        <w:rPr>
          <w:rFonts w:eastAsia="SimSun"/>
          <w:sz w:val="28"/>
          <w:szCs w:val="28"/>
        </w:rPr>
        <w:t xml:space="preserve"> </w:t>
      </w:r>
      <w:r w:rsidRPr="001B2534">
        <w:rPr>
          <w:rFonts w:eastAsia="SimSun"/>
          <w:sz w:val="28"/>
          <w:szCs w:val="28"/>
        </w:rPr>
        <w:t>Санкт-Петербург : Художественная литература, 1981.</w:t>
      </w:r>
      <w:r w:rsidRPr="00BD2DC2">
        <w:rPr>
          <w:rFonts w:eastAsia="SimSun"/>
          <w:sz w:val="28"/>
          <w:szCs w:val="28"/>
        </w:rPr>
        <w:t xml:space="preserve"> С. 5–28.</w:t>
      </w:r>
    </w:p>
    <w:p w:rsidR="003F582C" w:rsidRPr="00BD2DC2" w:rsidRDefault="003F582C" w:rsidP="003F582C">
      <w:pPr>
        <w:numPr>
          <w:ilvl w:val="0"/>
          <w:numId w:val="1"/>
        </w:numPr>
        <w:tabs>
          <w:tab w:val="left" w:pos="426"/>
        </w:tabs>
        <w:spacing w:after="0" w:line="360" w:lineRule="auto"/>
        <w:ind w:left="284" w:hanging="284"/>
        <w:jc w:val="both"/>
        <w:rPr>
          <w:rFonts w:ascii="Times New Roman" w:hAnsi="Times New Roman"/>
          <w:sz w:val="28"/>
          <w:szCs w:val="28"/>
        </w:rPr>
      </w:pPr>
      <w:r>
        <w:rPr>
          <w:rFonts w:ascii="Times New Roman" w:hAnsi="Times New Roman"/>
          <w:sz w:val="28"/>
          <w:szCs w:val="28"/>
        </w:rPr>
        <w:t>Трубина Е.</w:t>
      </w:r>
      <w:r>
        <w:rPr>
          <w:rFonts w:ascii="Times New Roman" w:hAnsi="Times New Roman"/>
          <w:sz w:val="28"/>
          <w:szCs w:val="28"/>
          <w:lang w:val="en-US"/>
        </w:rPr>
        <w:t> </w:t>
      </w:r>
      <w:r>
        <w:rPr>
          <w:rFonts w:ascii="Times New Roman" w:hAnsi="Times New Roman"/>
          <w:sz w:val="28"/>
          <w:szCs w:val="28"/>
          <w:lang w:val="uk-UA"/>
        </w:rPr>
        <w:t>Г.</w:t>
      </w:r>
      <w:r w:rsidRPr="00BD2DC2">
        <w:rPr>
          <w:rFonts w:ascii="Times New Roman" w:hAnsi="Times New Roman"/>
          <w:sz w:val="28"/>
          <w:szCs w:val="28"/>
        </w:rPr>
        <w:t xml:space="preserve"> Город в теории : опыты осмысления пространств</w:t>
      </w:r>
      <w:r>
        <w:rPr>
          <w:rFonts w:ascii="Times New Roman" w:hAnsi="Times New Roman"/>
          <w:sz w:val="28"/>
          <w:szCs w:val="28"/>
        </w:rPr>
        <w:t>а</w:t>
      </w:r>
      <w:r>
        <w:rPr>
          <w:rFonts w:ascii="Times New Roman" w:hAnsi="Times New Roman"/>
          <w:sz w:val="28"/>
          <w:szCs w:val="28"/>
          <w:lang w:val="uk-UA"/>
        </w:rPr>
        <w:t xml:space="preserve">. </w:t>
      </w:r>
      <w:r w:rsidRPr="00BD2DC2">
        <w:rPr>
          <w:rFonts w:ascii="Times New Roman" w:hAnsi="Times New Roman"/>
          <w:sz w:val="28"/>
          <w:szCs w:val="28"/>
        </w:rPr>
        <w:t>М</w:t>
      </w:r>
      <w:r>
        <w:rPr>
          <w:rFonts w:ascii="Times New Roman" w:hAnsi="Times New Roman"/>
          <w:sz w:val="28"/>
          <w:szCs w:val="28"/>
          <w:lang w:val="uk-UA"/>
        </w:rPr>
        <w:t>осква</w:t>
      </w:r>
      <w:r w:rsidRPr="00BD2DC2">
        <w:rPr>
          <w:rFonts w:ascii="Times New Roman" w:hAnsi="Times New Roman"/>
          <w:sz w:val="28"/>
          <w:szCs w:val="28"/>
        </w:rPr>
        <w:t> : Новое</w:t>
      </w:r>
      <w:r>
        <w:rPr>
          <w:rFonts w:ascii="Times New Roman" w:hAnsi="Times New Roman"/>
          <w:sz w:val="28"/>
          <w:szCs w:val="28"/>
        </w:rPr>
        <w:t xml:space="preserve"> литературное обозрение, 2011.</w:t>
      </w:r>
      <w:r w:rsidRPr="00BD2DC2">
        <w:rPr>
          <w:rFonts w:ascii="Times New Roman" w:hAnsi="Times New Roman"/>
          <w:sz w:val="28"/>
          <w:szCs w:val="28"/>
        </w:rPr>
        <w:t xml:space="preserve"> 519 с.</w:t>
      </w:r>
    </w:p>
    <w:p w:rsidR="003F582C" w:rsidRPr="00BD2DC2" w:rsidRDefault="003F582C" w:rsidP="003F582C">
      <w:pPr>
        <w:pStyle w:val="ac"/>
        <w:numPr>
          <w:ilvl w:val="0"/>
          <w:numId w:val="1"/>
        </w:numPr>
        <w:tabs>
          <w:tab w:val="left" w:pos="426"/>
        </w:tabs>
        <w:spacing w:before="0" w:beforeAutospacing="0" w:after="0" w:afterAutospacing="0" w:line="360" w:lineRule="auto"/>
        <w:ind w:left="284" w:hanging="284"/>
        <w:jc w:val="both"/>
        <w:rPr>
          <w:sz w:val="28"/>
          <w:szCs w:val="28"/>
        </w:rPr>
      </w:pPr>
      <w:r w:rsidRPr="00BD2DC2">
        <w:rPr>
          <w:rStyle w:val="afb"/>
          <w:i w:val="0"/>
          <w:sz w:val="28"/>
          <w:szCs w:val="28"/>
        </w:rPr>
        <w:t>Трубина</w:t>
      </w:r>
      <w:r w:rsidRPr="00BD2DC2">
        <w:rPr>
          <w:rStyle w:val="afb"/>
          <w:i w:val="0"/>
          <w:sz w:val="28"/>
          <w:szCs w:val="28"/>
          <w:lang w:val="uk-UA"/>
        </w:rPr>
        <w:t> </w:t>
      </w:r>
      <w:r w:rsidRPr="00BD2DC2">
        <w:rPr>
          <w:rStyle w:val="afb"/>
          <w:i w:val="0"/>
          <w:sz w:val="28"/>
          <w:szCs w:val="28"/>
        </w:rPr>
        <w:t>Е.</w:t>
      </w:r>
      <w:r>
        <w:rPr>
          <w:rStyle w:val="afb"/>
          <w:i w:val="0"/>
          <w:sz w:val="28"/>
          <w:szCs w:val="28"/>
          <w:lang w:val="en-US"/>
        </w:rPr>
        <w:t> </w:t>
      </w:r>
      <w:r>
        <w:rPr>
          <w:rStyle w:val="afb"/>
          <w:i w:val="0"/>
          <w:sz w:val="28"/>
          <w:szCs w:val="28"/>
          <w:lang w:val="uk-UA"/>
        </w:rPr>
        <w:t>Г.</w:t>
      </w:r>
      <w:r w:rsidRPr="00BD2DC2">
        <w:rPr>
          <w:sz w:val="28"/>
          <w:szCs w:val="28"/>
        </w:rPr>
        <w:t xml:space="preserve"> Идентичность в мире множеств</w:t>
      </w:r>
      <w:r>
        <w:rPr>
          <w:sz w:val="28"/>
          <w:szCs w:val="28"/>
        </w:rPr>
        <w:t>енности: прозрения Ханны Арендт</w:t>
      </w:r>
      <w:r>
        <w:rPr>
          <w:sz w:val="28"/>
          <w:szCs w:val="28"/>
          <w:lang w:val="uk-UA"/>
        </w:rPr>
        <w:t xml:space="preserve"> //</w:t>
      </w:r>
      <w:r w:rsidRPr="00BD2DC2">
        <w:rPr>
          <w:sz w:val="28"/>
          <w:szCs w:val="28"/>
        </w:rPr>
        <w:t xml:space="preserve"> </w:t>
      </w:r>
      <w:r w:rsidRPr="009746E0">
        <w:rPr>
          <w:sz w:val="28"/>
          <w:szCs w:val="28"/>
        </w:rPr>
        <w:t>Вопросы философии</w:t>
      </w:r>
      <w:r w:rsidRPr="009746E0">
        <w:rPr>
          <w:sz w:val="28"/>
          <w:szCs w:val="28"/>
          <w:lang w:val="uk-UA"/>
        </w:rPr>
        <w:t>,</w:t>
      </w:r>
      <w:r>
        <w:rPr>
          <w:i/>
          <w:sz w:val="28"/>
          <w:szCs w:val="28"/>
          <w:lang w:val="uk-UA"/>
        </w:rPr>
        <w:t xml:space="preserve"> </w:t>
      </w:r>
      <w:r w:rsidRPr="00BD2DC2">
        <w:rPr>
          <w:sz w:val="28"/>
          <w:szCs w:val="28"/>
        </w:rPr>
        <w:t xml:space="preserve">1998. </w:t>
      </w:r>
      <w:r>
        <w:rPr>
          <w:sz w:val="28"/>
          <w:szCs w:val="28"/>
          <w:lang w:val="uk-UA"/>
        </w:rPr>
        <w:t xml:space="preserve">Вып. </w:t>
      </w:r>
      <w:r>
        <w:rPr>
          <w:sz w:val="28"/>
          <w:szCs w:val="28"/>
        </w:rPr>
        <w:t>11.</w:t>
      </w:r>
      <w:r w:rsidRPr="00BD2DC2">
        <w:rPr>
          <w:sz w:val="28"/>
          <w:szCs w:val="28"/>
        </w:rPr>
        <w:t xml:space="preserve"> С.</w:t>
      </w:r>
      <w:r w:rsidRPr="00BD2DC2">
        <w:rPr>
          <w:sz w:val="28"/>
          <w:szCs w:val="28"/>
          <w:lang w:val="en-US"/>
        </w:rPr>
        <w:t> </w:t>
      </w:r>
      <w:r w:rsidRPr="00BD2DC2">
        <w:rPr>
          <w:sz w:val="28"/>
          <w:szCs w:val="28"/>
        </w:rPr>
        <w:t>116</w:t>
      </w:r>
      <w:r w:rsidRPr="00BD2DC2">
        <w:rPr>
          <w:sz w:val="28"/>
          <w:szCs w:val="28"/>
          <w:lang w:val="uk-UA"/>
        </w:rPr>
        <w:t>–</w:t>
      </w:r>
      <w:r w:rsidRPr="00BD2DC2">
        <w:rPr>
          <w:sz w:val="28"/>
          <w:szCs w:val="28"/>
        </w:rPr>
        <w:t xml:space="preserve">130. </w:t>
      </w:r>
    </w:p>
    <w:p w:rsidR="003F582C" w:rsidRPr="00BD2DC2" w:rsidRDefault="003F582C" w:rsidP="003F582C">
      <w:pPr>
        <w:pStyle w:val="a4"/>
        <w:numPr>
          <w:ilvl w:val="0"/>
          <w:numId w:val="1"/>
        </w:numPr>
        <w:tabs>
          <w:tab w:val="left" w:pos="426"/>
        </w:tabs>
        <w:spacing w:line="360" w:lineRule="auto"/>
        <w:ind w:left="284" w:hanging="284"/>
        <w:jc w:val="both"/>
        <w:rPr>
          <w:sz w:val="28"/>
          <w:szCs w:val="28"/>
        </w:rPr>
      </w:pPr>
      <w:r w:rsidRPr="00BD2DC2">
        <w:rPr>
          <w:sz w:val="28"/>
          <w:szCs w:val="28"/>
        </w:rPr>
        <w:t>Тьоні</w:t>
      </w:r>
      <w:r>
        <w:rPr>
          <w:sz w:val="28"/>
          <w:szCs w:val="28"/>
        </w:rPr>
        <w:t>с Ф. Спільнота та суспільство / пер</w:t>
      </w:r>
      <w:r w:rsidRPr="00BD2DC2">
        <w:rPr>
          <w:sz w:val="28"/>
          <w:szCs w:val="28"/>
        </w:rPr>
        <w:t>. з нім. Київ</w:t>
      </w:r>
      <w:r>
        <w:rPr>
          <w:sz w:val="28"/>
          <w:szCs w:val="28"/>
        </w:rPr>
        <w:t> </w:t>
      </w:r>
      <w:r w:rsidRPr="00BD2DC2">
        <w:rPr>
          <w:sz w:val="28"/>
          <w:szCs w:val="28"/>
        </w:rPr>
        <w:t>: Дух і Літера, 2005. 259 с.</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sz w:val="28"/>
          <w:szCs w:val="28"/>
        </w:rPr>
        <w:t>Унамуно М. де.</w:t>
      </w:r>
      <w:r>
        <w:rPr>
          <w:rFonts w:ascii="Times New Roman" w:hAnsi="Times New Roman"/>
          <w:sz w:val="28"/>
          <w:szCs w:val="28"/>
        </w:rPr>
        <w:t xml:space="preserve"> Агония християнства. О трагическом чувстве жизни / пер. с исп. Гарадж</w:t>
      </w:r>
      <w:r>
        <w:rPr>
          <w:rFonts w:ascii="Times New Roman" w:hAnsi="Times New Roman"/>
          <w:sz w:val="28"/>
          <w:szCs w:val="28"/>
          <w:lang w:val="uk-UA"/>
        </w:rPr>
        <w:t>а Е.</w:t>
      </w:r>
      <w:r w:rsidRPr="00BD2DC2">
        <w:rPr>
          <w:rFonts w:ascii="Times New Roman" w:hAnsi="Times New Roman"/>
          <w:sz w:val="28"/>
          <w:szCs w:val="28"/>
        </w:rPr>
        <w:t xml:space="preserve"> К</w:t>
      </w:r>
      <w:r>
        <w:rPr>
          <w:rFonts w:ascii="Times New Roman" w:hAnsi="Times New Roman"/>
          <w:sz w:val="28"/>
          <w:szCs w:val="28"/>
        </w:rPr>
        <w:t>иїв</w:t>
      </w:r>
      <w:r w:rsidRPr="00BD2DC2">
        <w:rPr>
          <w:rFonts w:ascii="Times New Roman" w:hAnsi="Times New Roman"/>
          <w:sz w:val="28"/>
          <w:szCs w:val="28"/>
        </w:rPr>
        <w:t> : Символ, 1996. С.</w:t>
      </w:r>
      <w:r w:rsidRPr="00BD2DC2">
        <w:rPr>
          <w:rFonts w:ascii="Times New Roman" w:hAnsi="Times New Roman"/>
          <w:sz w:val="28"/>
          <w:szCs w:val="28"/>
          <w:lang w:val="en-US"/>
        </w:rPr>
        <w:t> </w:t>
      </w:r>
      <w:r w:rsidRPr="00BD2DC2">
        <w:rPr>
          <w:rFonts w:ascii="Times New Roman" w:hAnsi="Times New Roman"/>
          <w:sz w:val="28"/>
          <w:szCs w:val="28"/>
        </w:rPr>
        <w:t>303–385.</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noProof/>
          <w:sz w:val="28"/>
          <w:szCs w:val="28"/>
        </w:rPr>
        <w:t>Унамуно</w:t>
      </w:r>
      <w:r w:rsidRPr="00BD2DC2">
        <w:rPr>
          <w:rFonts w:ascii="Times New Roman" w:hAnsi="Times New Roman"/>
          <w:noProof/>
          <w:sz w:val="28"/>
          <w:szCs w:val="28"/>
          <w:lang w:val="en-US"/>
        </w:rPr>
        <w:t> </w:t>
      </w:r>
      <w:r>
        <w:rPr>
          <w:rFonts w:ascii="Times New Roman" w:hAnsi="Times New Roman"/>
          <w:noProof/>
          <w:sz w:val="28"/>
          <w:szCs w:val="28"/>
        </w:rPr>
        <w:t>М. де. Вел</w:t>
      </w:r>
      <w:r>
        <w:rPr>
          <w:rFonts w:ascii="Times New Roman" w:hAnsi="Times New Roman"/>
          <w:noProof/>
          <w:sz w:val="28"/>
          <w:szCs w:val="28"/>
          <w:lang w:val="uk-UA"/>
        </w:rPr>
        <w:t>я</w:t>
      </w:r>
      <w:r w:rsidRPr="00BD2DC2">
        <w:rPr>
          <w:rFonts w:ascii="Times New Roman" w:hAnsi="Times New Roman"/>
          <w:noProof/>
          <w:sz w:val="28"/>
          <w:szCs w:val="28"/>
        </w:rPr>
        <w:t>скезів Христос </w:t>
      </w:r>
      <w:r>
        <w:rPr>
          <w:rFonts w:ascii="Times New Roman" w:hAnsi="Times New Roman"/>
          <w:sz w:val="28"/>
          <w:szCs w:val="28"/>
        </w:rPr>
        <w:t>/ пер. з ісп. Косач Ю //</w:t>
      </w:r>
      <w:r w:rsidRPr="00BD2DC2">
        <w:rPr>
          <w:rFonts w:ascii="Times New Roman" w:hAnsi="Times New Roman"/>
          <w:sz w:val="28"/>
          <w:szCs w:val="28"/>
        </w:rPr>
        <w:t xml:space="preserve"> </w:t>
      </w:r>
      <w:r w:rsidRPr="009746E0">
        <w:rPr>
          <w:rFonts w:ascii="Times New Roman" w:hAnsi="Times New Roman"/>
          <w:sz w:val="28"/>
          <w:szCs w:val="28"/>
        </w:rPr>
        <w:t>Дзвони,</w:t>
      </w:r>
      <w:r>
        <w:rPr>
          <w:rFonts w:ascii="Times New Roman" w:hAnsi="Times New Roman"/>
          <w:sz w:val="28"/>
          <w:szCs w:val="28"/>
        </w:rPr>
        <w:t xml:space="preserve"> Львів, 1938</w:t>
      </w:r>
      <w:r>
        <w:rPr>
          <w:rFonts w:ascii="Times New Roman" w:hAnsi="Times New Roman"/>
          <w:sz w:val="28"/>
          <w:szCs w:val="28"/>
          <w:lang w:val="uk-UA"/>
        </w:rPr>
        <w:t>.</w:t>
      </w:r>
      <w:r w:rsidRPr="00BD2DC2">
        <w:rPr>
          <w:rFonts w:ascii="Times New Roman" w:hAnsi="Times New Roman"/>
          <w:sz w:val="28"/>
          <w:szCs w:val="28"/>
        </w:rPr>
        <w:t xml:space="preserve"> </w:t>
      </w:r>
      <w:r>
        <w:rPr>
          <w:rFonts w:ascii="Times New Roman" w:hAnsi="Times New Roman"/>
          <w:sz w:val="28"/>
          <w:szCs w:val="28"/>
          <w:lang w:val="uk-UA"/>
        </w:rPr>
        <w:t>Ч</w:t>
      </w:r>
      <w:r>
        <w:rPr>
          <w:rFonts w:ascii="Times New Roman" w:hAnsi="Times New Roman"/>
          <w:sz w:val="28"/>
          <w:szCs w:val="28"/>
        </w:rPr>
        <w:t xml:space="preserve"> 6. С. </w:t>
      </w:r>
      <w:r w:rsidRPr="00BD2DC2">
        <w:rPr>
          <w:rFonts w:ascii="Times New Roman" w:hAnsi="Times New Roman"/>
          <w:sz w:val="28"/>
          <w:szCs w:val="28"/>
        </w:rPr>
        <w:t>263–265.</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sz w:val="28"/>
          <w:szCs w:val="28"/>
        </w:rPr>
        <w:t xml:space="preserve">Унамуно М. де. Вибрані твори; пер. з іспан. Маєвська О. та Шовкун В. 2-ге </w:t>
      </w:r>
      <w:r>
        <w:rPr>
          <w:rFonts w:ascii="Times New Roman" w:hAnsi="Times New Roman"/>
          <w:sz w:val="28"/>
          <w:szCs w:val="28"/>
        </w:rPr>
        <w:t>змінене видання</w:t>
      </w:r>
      <w:r>
        <w:rPr>
          <w:rFonts w:ascii="Times New Roman" w:hAnsi="Times New Roman"/>
          <w:sz w:val="28"/>
          <w:szCs w:val="28"/>
          <w:lang w:val="uk-UA"/>
        </w:rPr>
        <w:t>.</w:t>
      </w:r>
      <w:r>
        <w:rPr>
          <w:rFonts w:ascii="Times New Roman" w:hAnsi="Times New Roman"/>
          <w:sz w:val="28"/>
          <w:szCs w:val="28"/>
        </w:rPr>
        <w:t xml:space="preserve"> Львів : Астролябія, 2012.</w:t>
      </w:r>
      <w:r w:rsidRPr="00BD2DC2">
        <w:rPr>
          <w:rFonts w:ascii="Times New Roman" w:hAnsi="Times New Roman"/>
          <w:sz w:val="28"/>
          <w:szCs w:val="28"/>
        </w:rPr>
        <w:t xml:space="preserve"> 576</w:t>
      </w:r>
      <w:r w:rsidRPr="00BD2DC2">
        <w:rPr>
          <w:rFonts w:ascii="Times New Roman" w:hAnsi="Times New Roman"/>
          <w:sz w:val="28"/>
          <w:szCs w:val="28"/>
          <w:lang w:val="en-US"/>
        </w:rPr>
        <w:t> c</w:t>
      </w:r>
      <w:r w:rsidRPr="00BD2DC2">
        <w:rPr>
          <w:rFonts w:ascii="Times New Roman" w:hAnsi="Times New Roman"/>
          <w:sz w:val="28"/>
          <w:szCs w:val="28"/>
        </w:rPr>
        <w:t>.</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noProof/>
          <w:sz w:val="28"/>
          <w:szCs w:val="28"/>
        </w:rPr>
        <w:t>Унамуно</w:t>
      </w:r>
      <w:r w:rsidRPr="00BD2DC2">
        <w:rPr>
          <w:rFonts w:ascii="Times New Roman" w:hAnsi="Times New Roman"/>
          <w:noProof/>
          <w:sz w:val="28"/>
          <w:szCs w:val="28"/>
          <w:lang w:val="en-US"/>
        </w:rPr>
        <w:t> </w:t>
      </w:r>
      <w:r w:rsidRPr="00BD2DC2">
        <w:rPr>
          <w:rFonts w:ascii="Times New Roman" w:hAnsi="Times New Roman"/>
          <w:noProof/>
          <w:sz w:val="28"/>
          <w:szCs w:val="28"/>
        </w:rPr>
        <w:t xml:space="preserve">М. де. </w:t>
      </w:r>
      <w:r w:rsidRPr="00BD2DC2">
        <w:rPr>
          <w:rFonts w:ascii="Times New Roman" w:hAnsi="Times New Roman"/>
          <w:sz w:val="28"/>
          <w:szCs w:val="28"/>
        </w:rPr>
        <w:t>Випадок. Оповід</w:t>
      </w:r>
      <w:r>
        <w:rPr>
          <w:rFonts w:ascii="Times New Roman" w:hAnsi="Times New Roman"/>
          <w:sz w:val="28"/>
          <w:szCs w:val="28"/>
        </w:rPr>
        <w:t>ання</w:t>
      </w:r>
      <w:r>
        <w:rPr>
          <w:rFonts w:ascii="Times New Roman" w:hAnsi="Times New Roman"/>
          <w:sz w:val="28"/>
          <w:szCs w:val="28"/>
          <w:lang w:val="uk-UA"/>
        </w:rPr>
        <w:t xml:space="preserve"> </w:t>
      </w:r>
      <w:r>
        <w:rPr>
          <w:rFonts w:ascii="Times New Roman" w:hAnsi="Times New Roman"/>
          <w:noProof/>
          <w:sz w:val="28"/>
          <w:szCs w:val="28"/>
        </w:rPr>
        <w:t>/ пер. з ісп</w:t>
      </w:r>
      <w:r>
        <w:rPr>
          <w:rFonts w:ascii="Times New Roman" w:hAnsi="Times New Roman"/>
          <w:noProof/>
          <w:sz w:val="28"/>
          <w:szCs w:val="28"/>
          <w:lang w:val="uk-UA"/>
        </w:rPr>
        <w:t>. М. Жердинівської //</w:t>
      </w:r>
      <w:r w:rsidRPr="006856EB">
        <w:rPr>
          <w:rFonts w:ascii="Times New Roman" w:hAnsi="Times New Roman"/>
          <w:sz w:val="28"/>
          <w:szCs w:val="28"/>
          <w:lang w:val="uk-UA"/>
        </w:rPr>
        <w:t xml:space="preserve"> Всесвіт, </w:t>
      </w:r>
      <w:r>
        <w:rPr>
          <w:rFonts w:ascii="Times New Roman" w:hAnsi="Times New Roman"/>
          <w:sz w:val="28"/>
          <w:szCs w:val="28"/>
          <w:lang w:val="uk-UA"/>
        </w:rPr>
        <w:t xml:space="preserve">Київ, </w:t>
      </w:r>
      <w:r w:rsidRPr="006856EB">
        <w:rPr>
          <w:rFonts w:ascii="Times New Roman" w:hAnsi="Times New Roman"/>
          <w:sz w:val="28"/>
          <w:szCs w:val="28"/>
          <w:lang w:val="uk-UA"/>
        </w:rPr>
        <w:t>1999</w:t>
      </w:r>
      <w:r>
        <w:rPr>
          <w:rFonts w:ascii="Times New Roman" w:hAnsi="Times New Roman"/>
          <w:sz w:val="28"/>
          <w:szCs w:val="28"/>
          <w:lang w:val="uk-UA"/>
        </w:rPr>
        <w:t xml:space="preserve">. Вип. </w:t>
      </w:r>
      <w:r w:rsidRPr="006856EB">
        <w:rPr>
          <w:rFonts w:ascii="Times New Roman" w:hAnsi="Times New Roman"/>
          <w:sz w:val="28"/>
          <w:szCs w:val="28"/>
          <w:lang w:val="uk-UA"/>
        </w:rPr>
        <w:t>3.</w:t>
      </w:r>
      <w:r w:rsidRPr="001B2534">
        <w:rPr>
          <w:rFonts w:ascii="Times New Roman" w:hAnsi="Times New Roman"/>
          <w:sz w:val="28"/>
          <w:szCs w:val="28"/>
          <w:lang w:val="uk-UA"/>
        </w:rPr>
        <w:t xml:space="preserve"> </w:t>
      </w:r>
      <w:r w:rsidRPr="00BD2DC2">
        <w:rPr>
          <w:rFonts w:ascii="Times New Roman" w:hAnsi="Times New Roman"/>
          <w:sz w:val="28"/>
          <w:szCs w:val="28"/>
          <w:lang w:val="en-US"/>
        </w:rPr>
        <w:t>C</w:t>
      </w:r>
      <w:r w:rsidRPr="001B2534">
        <w:rPr>
          <w:rFonts w:ascii="Times New Roman" w:hAnsi="Times New Roman"/>
          <w:sz w:val="28"/>
          <w:szCs w:val="28"/>
          <w:lang w:val="uk-UA"/>
        </w:rPr>
        <w:t>.</w:t>
      </w:r>
      <w:r>
        <w:rPr>
          <w:rFonts w:ascii="Times New Roman" w:eastAsia="MinionPro-Regular" w:hAnsi="Times New Roman"/>
          <w:sz w:val="28"/>
          <w:szCs w:val="28"/>
        </w:rPr>
        <w:t> </w:t>
      </w:r>
      <w:r w:rsidRPr="00BD2DC2">
        <w:rPr>
          <w:rFonts w:ascii="Times New Roman" w:eastAsia="MinionPro-Regular" w:hAnsi="Times New Roman"/>
          <w:sz w:val="28"/>
          <w:szCs w:val="28"/>
        </w:rPr>
        <w:t>158–160.</w:t>
      </w:r>
    </w:p>
    <w:p w:rsidR="003F582C" w:rsidRPr="009746E0"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noProof/>
          <w:sz w:val="28"/>
          <w:szCs w:val="28"/>
        </w:rPr>
        <w:t>Унамуно</w:t>
      </w:r>
      <w:r w:rsidRPr="00BD2DC2">
        <w:rPr>
          <w:rFonts w:ascii="Times New Roman" w:hAnsi="Times New Roman"/>
          <w:noProof/>
          <w:sz w:val="28"/>
          <w:szCs w:val="28"/>
          <w:lang w:val="en-US"/>
        </w:rPr>
        <w:t> </w:t>
      </w:r>
      <w:r w:rsidRPr="00BD2DC2">
        <w:rPr>
          <w:rFonts w:ascii="Times New Roman" w:hAnsi="Times New Roman"/>
          <w:noProof/>
          <w:sz w:val="28"/>
          <w:szCs w:val="28"/>
        </w:rPr>
        <w:t xml:space="preserve">М. де. Вічна традиція / </w:t>
      </w:r>
      <w:r w:rsidRPr="001B2534">
        <w:rPr>
          <w:rFonts w:ascii="Times New Roman" w:hAnsi="Times New Roman"/>
          <w:noProof/>
          <w:sz w:val="28"/>
          <w:szCs w:val="28"/>
          <w:lang w:val="uk-UA"/>
        </w:rPr>
        <w:t>п</w:t>
      </w:r>
      <w:r>
        <w:rPr>
          <w:rFonts w:ascii="Times New Roman" w:hAnsi="Times New Roman"/>
          <w:noProof/>
          <w:sz w:val="28"/>
          <w:szCs w:val="28"/>
        </w:rPr>
        <w:t xml:space="preserve">ер. з ісп. Г. Семко </w:t>
      </w:r>
      <w:r w:rsidRPr="009746E0">
        <w:rPr>
          <w:rFonts w:ascii="Times New Roman" w:hAnsi="Times New Roman"/>
          <w:noProof/>
          <w:sz w:val="28"/>
          <w:szCs w:val="28"/>
        </w:rPr>
        <w:t>//</w:t>
      </w:r>
      <w:r w:rsidRPr="009746E0">
        <w:rPr>
          <w:rFonts w:ascii="Times New Roman" w:hAnsi="Times New Roman"/>
          <w:sz w:val="28"/>
          <w:szCs w:val="28"/>
        </w:rPr>
        <w:t xml:space="preserve"> Філософська і соціологічна думка, 1995</w:t>
      </w:r>
      <w:r w:rsidRPr="009746E0">
        <w:rPr>
          <w:rFonts w:ascii="Times New Roman" w:hAnsi="Times New Roman"/>
          <w:sz w:val="28"/>
          <w:szCs w:val="28"/>
          <w:lang w:val="uk-UA"/>
        </w:rPr>
        <w:t>. Вип.</w:t>
      </w:r>
      <w:r w:rsidRPr="009746E0">
        <w:rPr>
          <w:rFonts w:ascii="Times New Roman" w:hAnsi="Times New Roman"/>
          <w:sz w:val="28"/>
          <w:szCs w:val="28"/>
        </w:rPr>
        <w:t xml:space="preserve"> 11-12. C. 100–121.</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noProof/>
          <w:sz w:val="28"/>
          <w:szCs w:val="28"/>
        </w:rPr>
        <w:t>Унамуно</w:t>
      </w:r>
      <w:r w:rsidRPr="00BD2DC2">
        <w:rPr>
          <w:rFonts w:ascii="Times New Roman" w:hAnsi="Times New Roman"/>
          <w:noProof/>
          <w:sz w:val="28"/>
          <w:szCs w:val="28"/>
          <w:lang w:val="en-US"/>
        </w:rPr>
        <w:t> </w:t>
      </w:r>
      <w:r w:rsidRPr="00BD2DC2">
        <w:rPr>
          <w:rFonts w:ascii="Times New Roman" w:hAnsi="Times New Roman"/>
          <w:noProof/>
          <w:sz w:val="28"/>
          <w:szCs w:val="28"/>
        </w:rPr>
        <w:t>М. де. В обороні антипатії </w:t>
      </w:r>
      <w:r>
        <w:rPr>
          <w:rFonts w:ascii="Times New Roman" w:hAnsi="Times New Roman"/>
          <w:sz w:val="28"/>
          <w:szCs w:val="28"/>
        </w:rPr>
        <w:t xml:space="preserve">/ </w:t>
      </w:r>
      <w:r>
        <w:rPr>
          <w:rFonts w:ascii="Times New Roman" w:hAnsi="Times New Roman"/>
          <w:sz w:val="28"/>
          <w:szCs w:val="28"/>
          <w:lang w:val="uk-UA"/>
        </w:rPr>
        <w:t>п</w:t>
      </w:r>
      <w:r w:rsidRPr="00BD2DC2">
        <w:rPr>
          <w:rFonts w:ascii="Times New Roman" w:hAnsi="Times New Roman"/>
          <w:sz w:val="28"/>
          <w:szCs w:val="28"/>
        </w:rPr>
        <w:t xml:space="preserve">ер. з ісп. Дубинський І. В. // </w:t>
      </w:r>
      <w:r w:rsidRPr="009746E0">
        <w:rPr>
          <w:rFonts w:ascii="Times New Roman" w:hAnsi="Times New Roman"/>
          <w:sz w:val="28"/>
          <w:szCs w:val="28"/>
        </w:rPr>
        <w:t>Ми</w:t>
      </w:r>
      <w:r w:rsidRPr="009746E0">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rPr>
        <w:t>Львів-Варшава, 1934</w:t>
      </w:r>
      <w:r>
        <w:rPr>
          <w:rFonts w:ascii="Times New Roman" w:hAnsi="Times New Roman"/>
          <w:sz w:val="28"/>
          <w:szCs w:val="28"/>
          <w:lang w:val="uk-UA"/>
        </w:rPr>
        <w:t>.</w:t>
      </w:r>
      <w:r w:rsidRPr="00BD2DC2">
        <w:rPr>
          <w:rFonts w:ascii="Times New Roman" w:hAnsi="Times New Roman"/>
          <w:sz w:val="28"/>
          <w:szCs w:val="28"/>
        </w:rPr>
        <w:t xml:space="preserve"> </w:t>
      </w:r>
      <w:r>
        <w:rPr>
          <w:rFonts w:ascii="Times New Roman" w:hAnsi="Times New Roman"/>
          <w:sz w:val="28"/>
          <w:szCs w:val="28"/>
          <w:lang w:val="uk-UA"/>
        </w:rPr>
        <w:t>Вип.</w:t>
      </w:r>
      <w:r w:rsidRPr="00BD2DC2">
        <w:rPr>
          <w:rFonts w:ascii="Times New Roman" w:hAnsi="Times New Roman"/>
          <w:sz w:val="28"/>
          <w:szCs w:val="28"/>
        </w:rPr>
        <w:t xml:space="preserve"> 2. С. 124–129.</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noProof/>
          <w:sz w:val="28"/>
          <w:szCs w:val="28"/>
        </w:rPr>
        <w:t>Унамуно</w:t>
      </w:r>
      <w:r w:rsidRPr="00BD2DC2">
        <w:rPr>
          <w:rFonts w:ascii="Times New Roman" w:hAnsi="Times New Roman"/>
          <w:noProof/>
          <w:sz w:val="28"/>
          <w:szCs w:val="28"/>
          <w:lang w:val="en-US"/>
        </w:rPr>
        <w:t> </w:t>
      </w:r>
      <w:r w:rsidRPr="00BD2DC2">
        <w:rPr>
          <w:rFonts w:ascii="Times New Roman" w:hAnsi="Times New Roman"/>
          <w:noProof/>
          <w:sz w:val="28"/>
          <w:szCs w:val="28"/>
        </w:rPr>
        <w:t xml:space="preserve">М. де. </w:t>
      </w:r>
      <w:r w:rsidRPr="00BD2DC2">
        <w:rPr>
          <w:rFonts w:ascii="Times New Roman" w:hAnsi="Times New Roman"/>
          <w:sz w:val="28"/>
          <w:szCs w:val="28"/>
        </w:rPr>
        <w:t xml:space="preserve">Вселюдський біль. </w:t>
      </w:r>
      <w:r w:rsidRPr="00930E26">
        <w:rPr>
          <w:rFonts w:ascii="Times New Roman" w:hAnsi="Times New Roman"/>
          <w:sz w:val="28"/>
          <w:szCs w:val="28"/>
        </w:rPr>
        <w:t>Поезії різних років</w:t>
      </w:r>
      <w:r>
        <w:rPr>
          <w:rFonts w:ascii="Times New Roman" w:hAnsi="Times New Roman"/>
          <w:sz w:val="28"/>
          <w:szCs w:val="28"/>
          <w:lang w:val="uk-UA"/>
        </w:rPr>
        <w:t xml:space="preserve"> / </w:t>
      </w:r>
      <w:r>
        <w:rPr>
          <w:rFonts w:ascii="Times New Roman" w:hAnsi="Times New Roman"/>
          <w:noProof/>
          <w:sz w:val="28"/>
          <w:szCs w:val="28"/>
        </w:rPr>
        <w:t>пер. з ісп</w:t>
      </w:r>
      <w:r>
        <w:rPr>
          <w:rFonts w:ascii="Times New Roman" w:hAnsi="Times New Roman"/>
          <w:noProof/>
          <w:sz w:val="28"/>
          <w:szCs w:val="28"/>
          <w:lang w:val="uk-UA"/>
        </w:rPr>
        <w:t xml:space="preserve">. Г. Латник </w:t>
      </w:r>
      <w:r w:rsidRPr="009746E0">
        <w:rPr>
          <w:rFonts w:ascii="Times New Roman" w:hAnsi="Times New Roman"/>
          <w:noProof/>
          <w:sz w:val="28"/>
          <w:szCs w:val="28"/>
          <w:lang w:val="uk-UA"/>
        </w:rPr>
        <w:t xml:space="preserve">// </w:t>
      </w:r>
      <w:r w:rsidRPr="009746E0">
        <w:rPr>
          <w:rFonts w:ascii="Times New Roman" w:hAnsi="Times New Roman"/>
          <w:sz w:val="28"/>
          <w:szCs w:val="28"/>
        </w:rPr>
        <w:t>Всесвіт,</w:t>
      </w:r>
      <w:r>
        <w:rPr>
          <w:rFonts w:ascii="Times New Roman" w:hAnsi="Times New Roman"/>
          <w:sz w:val="28"/>
          <w:szCs w:val="28"/>
        </w:rPr>
        <w:t xml:space="preserve"> </w:t>
      </w:r>
      <w:r>
        <w:rPr>
          <w:rFonts w:ascii="Times New Roman" w:hAnsi="Times New Roman"/>
          <w:sz w:val="28"/>
          <w:szCs w:val="28"/>
          <w:lang w:val="uk-UA"/>
        </w:rPr>
        <w:t>Київ</w:t>
      </w:r>
      <w:r w:rsidRPr="00BD2DC2">
        <w:rPr>
          <w:rFonts w:ascii="Times New Roman" w:hAnsi="Times New Roman"/>
          <w:sz w:val="28"/>
          <w:szCs w:val="28"/>
        </w:rPr>
        <w:t xml:space="preserve">, </w:t>
      </w:r>
      <w:r w:rsidRPr="00930E26">
        <w:rPr>
          <w:rFonts w:ascii="Times New Roman" w:hAnsi="Times New Roman"/>
          <w:sz w:val="28"/>
          <w:szCs w:val="28"/>
        </w:rPr>
        <w:t>1997, №7.</w:t>
      </w:r>
      <w:r>
        <w:rPr>
          <w:rFonts w:ascii="Times New Roman" w:hAnsi="Times New Roman"/>
          <w:sz w:val="28"/>
          <w:szCs w:val="28"/>
          <w:lang w:val="uk-UA"/>
        </w:rPr>
        <w:t xml:space="preserve"> С. 54</w:t>
      </w:r>
      <w:r w:rsidRPr="00BD2DC2">
        <w:rPr>
          <w:rFonts w:ascii="Times New Roman" w:hAnsi="Times New Roman"/>
          <w:sz w:val="28"/>
          <w:szCs w:val="28"/>
        </w:rPr>
        <w:t>–</w:t>
      </w:r>
      <w:r>
        <w:rPr>
          <w:rFonts w:ascii="Times New Roman" w:hAnsi="Times New Roman"/>
          <w:sz w:val="28"/>
          <w:szCs w:val="28"/>
          <w:lang w:val="uk-UA"/>
        </w:rPr>
        <w:t>56.</w:t>
      </w:r>
    </w:p>
    <w:p w:rsidR="003F582C" w:rsidRPr="00930E26" w:rsidRDefault="003F582C" w:rsidP="003F582C">
      <w:pPr>
        <w:numPr>
          <w:ilvl w:val="0"/>
          <w:numId w:val="1"/>
        </w:numPr>
        <w:tabs>
          <w:tab w:val="clear" w:pos="360"/>
          <w:tab w:val="left" w:pos="426"/>
        </w:tabs>
        <w:autoSpaceDE w:val="0"/>
        <w:autoSpaceDN w:val="0"/>
        <w:adjustRightInd w:val="0"/>
        <w:spacing w:after="0" w:line="360" w:lineRule="auto"/>
        <w:ind w:left="284" w:hanging="284"/>
        <w:jc w:val="both"/>
        <w:rPr>
          <w:rFonts w:ascii="Times New Roman" w:eastAsia="MinionPro-Regular" w:hAnsi="Times New Roman"/>
          <w:sz w:val="28"/>
          <w:szCs w:val="28"/>
        </w:rPr>
      </w:pPr>
      <w:r w:rsidRPr="00BD2DC2">
        <w:rPr>
          <w:rFonts w:ascii="Times New Roman" w:eastAsia="MinionPro-Regular" w:hAnsi="Times New Roman"/>
          <w:sz w:val="28"/>
          <w:szCs w:val="28"/>
        </w:rPr>
        <w:t xml:space="preserve">Унамуно М. Душа басків. </w:t>
      </w:r>
      <w:r>
        <w:rPr>
          <w:rFonts w:ascii="Times New Roman" w:eastAsia="MinionPro-Regular" w:hAnsi="Times New Roman"/>
          <w:sz w:val="28"/>
          <w:szCs w:val="28"/>
          <w:lang w:val="es-ES_tradnl"/>
        </w:rPr>
        <w:t>URL</w:t>
      </w:r>
      <w:r w:rsidRPr="00BD2DC2">
        <w:rPr>
          <w:rFonts w:ascii="Times New Roman" w:eastAsia="MinionPro-Regular" w:hAnsi="Times New Roman"/>
          <w:sz w:val="28"/>
          <w:szCs w:val="28"/>
        </w:rPr>
        <w:t xml:space="preserve">: </w:t>
      </w:r>
      <w:hyperlink r:id="rId19" w:history="1">
        <w:r w:rsidRPr="00930E26">
          <w:rPr>
            <w:rStyle w:val="ae"/>
            <w:rFonts w:ascii="Times New Roman" w:eastAsia="MinionPro-Regular" w:hAnsi="Times New Roman"/>
            <w:color w:val="auto"/>
            <w:sz w:val="28"/>
            <w:szCs w:val="28"/>
            <w:u w:val="none"/>
          </w:rPr>
          <w:t>http://www.vyshynsky.com.ua/alma/alma_basca.html</w:t>
        </w:r>
      </w:hyperlink>
      <w:r w:rsidRPr="00930E26">
        <w:rPr>
          <w:rFonts w:ascii="Times New Roman" w:eastAsia="MinionPro-Regular" w:hAnsi="Times New Roman"/>
          <w:sz w:val="28"/>
          <w:szCs w:val="28"/>
        </w:rPr>
        <w:t xml:space="preserve"> (</w:t>
      </w:r>
      <w:r w:rsidRPr="00930E26">
        <w:rPr>
          <w:rFonts w:ascii="Times New Roman" w:eastAsia="MinionPro-Regular" w:hAnsi="Times New Roman"/>
          <w:sz w:val="28"/>
          <w:szCs w:val="28"/>
          <w:lang w:val="uk-UA"/>
        </w:rPr>
        <w:t>дата звернення: 28.01.2018</w:t>
      </w:r>
      <w:r w:rsidRPr="00930E26">
        <w:rPr>
          <w:rFonts w:ascii="Times New Roman" w:eastAsia="MinionPro-Regular" w:hAnsi="Times New Roman"/>
          <w:sz w:val="28"/>
          <w:szCs w:val="28"/>
        </w:rPr>
        <w:t>)</w:t>
      </w:r>
    </w:p>
    <w:p w:rsidR="003F582C" w:rsidRPr="00BD2DC2" w:rsidRDefault="003F582C" w:rsidP="003F582C">
      <w:pPr>
        <w:numPr>
          <w:ilvl w:val="0"/>
          <w:numId w:val="1"/>
        </w:numPr>
        <w:tabs>
          <w:tab w:val="clear" w:pos="360"/>
          <w:tab w:val="left" w:pos="426"/>
        </w:tabs>
        <w:autoSpaceDE w:val="0"/>
        <w:autoSpaceDN w:val="0"/>
        <w:adjustRightInd w:val="0"/>
        <w:spacing w:after="0" w:line="360" w:lineRule="auto"/>
        <w:ind w:left="284" w:hanging="284"/>
        <w:jc w:val="both"/>
        <w:rPr>
          <w:rFonts w:ascii="Times New Roman" w:eastAsia="MinionPro-Regular" w:hAnsi="Times New Roman"/>
          <w:sz w:val="28"/>
          <w:szCs w:val="28"/>
        </w:rPr>
      </w:pPr>
      <w:r w:rsidRPr="00BD2DC2">
        <w:rPr>
          <w:rFonts w:ascii="Times New Roman" w:eastAsia="MinionPro-Regular" w:hAnsi="Times New Roman"/>
          <w:sz w:val="28"/>
          <w:szCs w:val="28"/>
        </w:rPr>
        <w:lastRenderedPageBreak/>
        <w:t>Унамуно М. де</w:t>
      </w:r>
      <w:r w:rsidRPr="00E06C06">
        <w:rPr>
          <w:rFonts w:ascii="Times New Roman" w:eastAsia="MinionPro-Regular" w:hAnsi="Times New Roman"/>
          <w:sz w:val="28"/>
          <w:szCs w:val="28"/>
        </w:rPr>
        <w:t>.</w:t>
      </w:r>
      <w:r w:rsidRPr="00BD2DC2">
        <w:rPr>
          <w:rFonts w:ascii="Times New Roman" w:eastAsia="MinionPro-Regular" w:hAnsi="Times New Roman"/>
          <w:sz w:val="28"/>
          <w:szCs w:val="28"/>
        </w:rPr>
        <w:t xml:space="preserve"> Життя Дон Кіхота і Санчо за розповіддю Міґеля де Сервантеса Сааведри,</w:t>
      </w:r>
      <w:r w:rsidRPr="00E06C06">
        <w:rPr>
          <w:rFonts w:ascii="Times New Roman" w:eastAsia="MinionPro-Regular" w:hAnsi="Times New Roman"/>
          <w:sz w:val="28"/>
          <w:szCs w:val="28"/>
        </w:rPr>
        <w:t xml:space="preserve"> </w:t>
      </w:r>
      <w:r w:rsidRPr="00BD2DC2">
        <w:rPr>
          <w:rFonts w:ascii="Times New Roman" w:eastAsia="MinionPro-Regular" w:hAnsi="Times New Roman"/>
          <w:sz w:val="28"/>
          <w:szCs w:val="28"/>
        </w:rPr>
        <w:t xml:space="preserve">яку пояснює і коментує Міґель де Унамуно / </w:t>
      </w:r>
      <w:r>
        <w:rPr>
          <w:rFonts w:ascii="Times New Roman" w:eastAsia="MinionPro-Regular" w:hAnsi="Times New Roman"/>
          <w:sz w:val="28"/>
          <w:szCs w:val="28"/>
          <w:lang w:val="uk-UA"/>
        </w:rPr>
        <w:t>п</w:t>
      </w:r>
      <w:r>
        <w:rPr>
          <w:rFonts w:ascii="Times New Roman" w:eastAsia="MinionPro-Regular" w:hAnsi="Times New Roman"/>
          <w:sz w:val="28"/>
          <w:szCs w:val="28"/>
        </w:rPr>
        <w:t>ер. з ісп. В</w:t>
      </w:r>
      <w:r>
        <w:rPr>
          <w:rFonts w:ascii="Times New Roman" w:eastAsia="MinionPro-Regular" w:hAnsi="Times New Roman"/>
          <w:sz w:val="28"/>
          <w:szCs w:val="28"/>
          <w:lang w:val="uk-UA"/>
        </w:rPr>
        <w:t>. </w:t>
      </w:r>
      <w:r w:rsidRPr="00BD2DC2">
        <w:rPr>
          <w:rFonts w:ascii="Times New Roman" w:eastAsia="MinionPro-Regular" w:hAnsi="Times New Roman"/>
          <w:sz w:val="28"/>
          <w:szCs w:val="28"/>
        </w:rPr>
        <w:t>Шовкун; наук. ред. укр. вид. О</w:t>
      </w:r>
      <w:r>
        <w:rPr>
          <w:rFonts w:ascii="Times New Roman" w:eastAsia="MinionPro-Regular" w:hAnsi="Times New Roman"/>
          <w:sz w:val="28"/>
          <w:szCs w:val="28"/>
          <w:lang w:val="uk-UA"/>
        </w:rPr>
        <w:t>. </w:t>
      </w:r>
      <w:r>
        <w:rPr>
          <w:rFonts w:ascii="Times New Roman" w:eastAsia="MinionPro-Regular" w:hAnsi="Times New Roman"/>
          <w:sz w:val="28"/>
          <w:szCs w:val="28"/>
        </w:rPr>
        <w:t>Пронкевич і О</w:t>
      </w:r>
      <w:r>
        <w:rPr>
          <w:rFonts w:ascii="Times New Roman" w:eastAsia="MinionPro-Regular" w:hAnsi="Times New Roman"/>
          <w:sz w:val="28"/>
          <w:szCs w:val="28"/>
          <w:lang w:val="uk-UA"/>
        </w:rPr>
        <w:t>. </w:t>
      </w:r>
      <w:r w:rsidRPr="00BD2DC2">
        <w:rPr>
          <w:rFonts w:ascii="Times New Roman" w:eastAsia="MinionPro-Regular" w:hAnsi="Times New Roman"/>
          <w:sz w:val="28"/>
          <w:szCs w:val="28"/>
        </w:rPr>
        <w:t>Фешовець. Львів : Астролябія, 2017. 480 с.</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noProof/>
          <w:sz w:val="28"/>
          <w:szCs w:val="28"/>
        </w:rPr>
        <w:t>Ун</w:t>
      </w:r>
      <w:r>
        <w:rPr>
          <w:rFonts w:ascii="Times New Roman" w:hAnsi="Times New Roman"/>
          <w:noProof/>
          <w:sz w:val="28"/>
          <w:szCs w:val="28"/>
        </w:rPr>
        <w:t>амуно М. де. Избранная лирика.</w:t>
      </w:r>
      <w:r w:rsidRPr="00BD2DC2">
        <w:rPr>
          <w:rFonts w:ascii="Times New Roman" w:hAnsi="Times New Roman"/>
          <w:noProof/>
          <w:sz w:val="28"/>
          <w:szCs w:val="28"/>
        </w:rPr>
        <w:t xml:space="preserve"> Москва : Наука, 1980. 62 с.</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noProof/>
          <w:sz w:val="28"/>
          <w:szCs w:val="28"/>
        </w:rPr>
        <w:t>Унамуно М. де. Любов і педагогіка.</w:t>
      </w:r>
      <w:r w:rsidRPr="00BD2DC2">
        <w:rPr>
          <w:rFonts w:ascii="Times New Roman" w:eastAsia="MinionPro-It" w:hAnsi="Times New Roman"/>
          <w:i/>
          <w:iCs/>
          <w:sz w:val="28"/>
          <w:szCs w:val="28"/>
        </w:rPr>
        <w:t xml:space="preserve"> </w:t>
      </w:r>
      <w:r>
        <w:rPr>
          <w:rFonts w:ascii="Times New Roman" w:eastAsia="MinionPro-It" w:hAnsi="Times New Roman"/>
          <w:iCs/>
          <w:sz w:val="28"/>
          <w:szCs w:val="28"/>
        </w:rPr>
        <w:t>Роман</w:t>
      </w:r>
      <w:r>
        <w:rPr>
          <w:rFonts w:ascii="Times New Roman" w:eastAsia="MinionPro-It" w:hAnsi="Times New Roman"/>
          <w:iCs/>
          <w:sz w:val="28"/>
          <w:szCs w:val="28"/>
          <w:lang w:val="uk-UA"/>
        </w:rPr>
        <w:t xml:space="preserve"> / пер.</w:t>
      </w:r>
      <w:r>
        <w:rPr>
          <w:rFonts w:ascii="Times New Roman" w:eastAsia="MinionPro-It" w:hAnsi="Times New Roman"/>
          <w:iCs/>
          <w:sz w:val="28"/>
          <w:szCs w:val="28"/>
        </w:rPr>
        <w:t xml:space="preserve"> з ісп.</w:t>
      </w:r>
      <w:r w:rsidRPr="00E06C06">
        <w:rPr>
          <w:rFonts w:ascii="Times New Roman" w:eastAsia="MinionPro-It" w:hAnsi="Times New Roman"/>
          <w:iCs/>
          <w:sz w:val="28"/>
          <w:szCs w:val="28"/>
        </w:rPr>
        <w:t xml:space="preserve"> О</w:t>
      </w:r>
      <w:r>
        <w:rPr>
          <w:rFonts w:ascii="Times New Roman" w:eastAsia="MinionPro-It" w:hAnsi="Times New Roman"/>
          <w:iCs/>
          <w:sz w:val="28"/>
          <w:szCs w:val="28"/>
        </w:rPr>
        <w:t>. Маєвська</w:t>
      </w:r>
      <w:r>
        <w:rPr>
          <w:rFonts w:ascii="Times New Roman" w:eastAsia="MinionPro-It" w:hAnsi="Times New Roman"/>
          <w:iCs/>
          <w:sz w:val="28"/>
          <w:szCs w:val="28"/>
          <w:lang w:val="uk-UA"/>
        </w:rPr>
        <w:t>;</w:t>
      </w:r>
      <w:r>
        <w:rPr>
          <w:rFonts w:ascii="Times New Roman" w:eastAsia="MinionPro-It" w:hAnsi="Times New Roman"/>
          <w:iCs/>
          <w:sz w:val="28"/>
          <w:szCs w:val="28"/>
        </w:rPr>
        <w:t xml:space="preserve"> </w:t>
      </w:r>
      <w:r>
        <w:rPr>
          <w:rFonts w:ascii="Times New Roman" w:eastAsia="MinionPro-It" w:hAnsi="Times New Roman"/>
          <w:iCs/>
          <w:sz w:val="28"/>
          <w:szCs w:val="28"/>
          <w:lang w:val="uk-UA"/>
        </w:rPr>
        <w:t>п</w:t>
      </w:r>
      <w:r w:rsidRPr="00BD2DC2">
        <w:rPr>
          <w:rFonts w:ascii="Times New Roman" w:eastAsia="MinionPro-It" w:hAnsi="Times New Roman"/>
          <w:iCs/>
          <w:sz w:val="28"/>
          <w:szCs w:val="28"/>
        </w:rPr>
        <w:t>ісляслово О</w:t>
      </w:r>
      <w:r>
        <w:rPr>
          <w:rFonts w:ascii="Times New Roman" w:eastAsia="MinionPro-It" w:hAnsi="Times New Roman"/>
          <w:iCs/>
          <w:sz w:val="28"/>
          <w:szCs w:val="28"/>
          <w:lang w:val="uk-UA"/>
        </w:rPr>
        <w:t>. </w:t>
      </w:r>
      <w:r w:rsidRPr="00BD2DC2">
        <w:rPr>
          <w:rFonts w:ascii="Times New Roman" w:eastAsia="MinionPro-It" w:hAnsi="Times New Roman"/>
          <w:iCs/>
          <w:sz w:val="28"/>
          <w:szCs w:val="28"/>
        </w:rPr>
        <w:t>Фешовця</w:t>
      </w:r>
      <w:r>
        <w:rPr>
          <w:rFonts w:ascii="Times New Roman" w:hAnsi="Times New Roman"/>
          <w:noProof/>
          <w:sz w:val="28"/>
          <w:szCs w:val="28"/>
          <w:lang w:val="uk-UA"/>
        </w:rPr>
        <w:t xml:space="preserve">. </w:t>
      </w:r>
      <w:r>
        <w:rPr>
          <w:rFonts w:ascii="Times New Roman" w:hAnsi="Times New Roman"/>
          <w:noProof/>
          <w:sz w:val="28"/>
          <w:szCs w:val="28"/>
        </w:rPr>
        <w:t>Львів : Астролябія, 2016.</w:t>
      </w:r>
      <w:r w:rsidRPr="00BD2DC2">
        <w:rPr>
          <w:rFonts w:ascii="Times New Roman" w:hAnsi="Times New Roman"/>
          <w:noProof/>
          <w:sz w:val="28"/>
          <w:szCs w:val="28"/>
        </w:rPr>
        <w:t xml:space="preserve"> 256 с.</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noProof/>
          <w:sz w:val="28"/>
          <w:szCs w:val="28"/>
        </w:rPr>
        <w:t xml:space="preserve">Унамуно М. де. Назидательные новеллы. Москва-Ленинград : </w:t>
      </w:r>
      <w:r w:rsidRPr="00BD2DC2">
        <w:rPr>
          <w:rFonts w:ascii="Times New Roman" w:hAnsi="Times New Roman"/>
          <w:sz w:val="28"/>
          <w:szCs w:val="28"/>
        </w:rPr>
        <w:t>Гослитиздат,</w:t>
      </w:r>
      <w:r>
        <w:rPr>
          <w:rFonts w:ascii="Times New Roman" w:hAnsi="Times New Roman"/>
          <w:noProof/>
          <w:sz w:val="28"/>
          <w:szCs w:val="28"/>
        </w:rPr>
        <w:t xml:space="preserve"> 1962. 363</w:t>
      </w:r>
      <w:r>
        <w:rPr>
          <w:rFonts w:ascii="Times New Roman" w:hAnsi="Times New Roman"/>
          <w:noProof/>
          <w:sz w:val="28"/>
          <w:szCs w:val="28"/>
          <w:lang w:val="uk-UA"/>
        </w:rPr>
        <w:t> </w:t>
      </w:r>
      <w:r w:rsidRPr="00BD2DC2">
        <w:rPr>
          <w:rFonts w:ascii="Times New Roman" w:hAnsi="Times New Roman"/>
          <w:noProof/>
          <w:sz w:val="28"/>
          <w:szCs w:val="28"/>
        </w:rPr>
        <w:t>c.</w:t>
      </w:r>
    </w:p>
    <w:p w:rsidR="003F582C" w:rsidRPr="00BD2DC2" w:rsidRDefault="003F582C" w:rsidP="003F582C">
      <w:pPr>
        <w:numPr>
          <w:ilvl w:val="0"/>
          <w:numId w:val="1"/>
        </w:numPr>
        <w:tabs>
          <w:tab w:val="clear" w:pos="360"/>
          <w:tab w:val="left" w:pos="426"/>
        </w:tabs>
        <w:autoSpaceDE w:val="0"/>
        <w:autoSpaceDN w:val="0"/>
        <w:adjustRightInd w:val="0"/>
        <w:spacing w:after="0" w:line="360" w:lineRule="auto"/>
        <w:ind w:left="284" w:hanging="284"/>
        <w:jc w:val="both"/>
        <w:rPr>
          <w:rFonts w:ascii="Times New Roman" w:eastAsia="MinionPro-Regular" w:hAnsi="Times New Roman"/>
          <w:sz w:val="28"/>
          <w:szCs w:val="28"/>
        </w:rPr>
      </w:pPr>
      <w:r w:rsidRPr="00BD2DC2">
        <w:rPr>
          <w:rFonts w:ascii="Times New Roman" w:eastAsia="MinionPro-Regular" w:hAnsi="Times New Roman"/>
          <w:sz w:val="28"/>
          <w:szCs w:val="28"/>
        </w:rPr>
        <w:t>Унамуно М. де</w:t>
      </w:r>
      <w:r w:rsidRPr="00E06C06">
        <w:rPr>
          <w:rFonts w:ascii="Times New Roman" w:eastAsia="MinionPro-Regular" w:hAnsi="Times New Roman"/>
          <w:sz w:val="28"/>
          <w:szCs w:val="28"/>
        </w:rPr>
        <w:t xml:space="preserve">. У </w:t>
      </w:r>
      <w:r>
        <w:rPr>
          <w:rFonts w:ascii="Times New Roman" w:eastAsia="MinionPro-Regular" w:hAnsi="Times New Roman"/>
          <w:sz w:val="28"/>
          <w:szCs w:val="28"/>
        </w:rPr>
        <w:t>всякому разі справжній чоловік</w:t>
      </w:r>
      <w:r>
        <w:rPr>
          <w:rFonts w:ascii="Times New Roman" w:eastAsia="MinionPro-Regular" w:hAnsi="Times New Roman"/>
          <w:sz w:val="28"/>
          <w:szCs w:val="28"/>
          <w:lang w:val="uk-UA"/>
        </w:rPr>
        <w:t xml:space="preserve"> / </w:t>
      </w:r>
      <w:r w:rsidRPr="00BD2DC2">
        <w:rPr>
          <w:rFonts w:ascii="Times New Roman" w:eastAsia="MinionPro-Regular" w:hAnsi="Times New Roman"/>
          <w:sz w:val="28"/>
          <w:szCs w:val="28"/>
        </w:rPr>
        <w:t>пер.</w:t>
      </w:r>
      <w:r>
        <w:rPr>
          <w:rFonts w:ascii="Times New Roman" w:eastAsia="MinionPro-Regular" w:hAnsi="Times New Roman"/>
          <w:sz w:val="28"/>
          <w:szCs w:val="28"/>
          <w:lang w:val="uk-UA"/>
        </w:rPr>
        <w:t xml:space="preserve"> з еспан.</w:t>
      </w:r>
      <w:r w:rsidRPr="00BD2DC2">
        <w:rPr>
          <w:rFonts w:ascii="Times New Roman" w:eastAsia="MinionPro-Regular" w:hAnsi="Times New Roman"/>
          <w:sz w:val="28"/>
          <w:szCs w:val="28"/>
        </w:rPr>
        <w:t xml:space="preserve"> Миколи Іванова. Ред</w:t>
      </w:r>
      <w:r>
        <w:rPr>
          <w:rFonts w:ascii="Times New Roman" w:eastAsia="MinionPro-Regular" w:hAnsi="Times New Roman"/>
          <w:sz w:val="28"/>
          <w:szCs w:val="28"/>
        </w:rPr>
        <w:t>акція М. Гільова і В. Державіна</w:t>
      </w:r>
      <w:r>
        <w:rPr>
          <w:rFonts w:ascii="Times New Roman" w:eastAsia="MinionPro-Regular" w:hAnsi="Times New Roman"/>
          <w:sz w:val="28"/>
          <w:szCs w:val="28"/>
          <w:lang w:val="uk-UA"/>
        </w:rPr>
        <w:t>.</w:t>
      </w:r>
      <w:r w:rsidRPr="00BD2DC2">
        <w:rPr>
          <w:rFonts w:ascii="Times New Roman" w:eastAsia="MinionPro-Regular" w:hAnsi="Times New Roman"/>
          <w:sz w:val="28"/>
          <w:szCs w:val="28"/>
        </w:rPr>
        <w:t xml:space="preserve"> Харків :ДВУ, 193</w:t>
      </w:r>
      <w:r w:rsidRPr="00E06C06">
        <w:rPr>
          <w:rFonts w:ascii="Times New Roman" w:eastAsia="MinionPro-Regular" w:hAnsi="Times New Roman"/>
          <w:sz w:val="28"/>
          <w:szCs w:val="28"/>
        </w:rPr>
        <w:t>0</w:t>
      </w:r>
      <w:r w:rsidRPr="00BD2DC2">
        <w:rPr>
          <w:rFonts w:ascii="Times New Roman" w:eastAsia="MinionPro-Regular" w:hAnsi="Times New Roman"/>
          <w:sz w:val="28"/>
          <w:szCs w:val="28"/>
        </w:rPr>
        <w:t>. 67 с.</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sidRPr="00BD2DC2">
        <w:rPr>
          <w:rFonts w:ascii="Times New Roman" w:hAnsi="Times New Roman"/>
          <w:sz w:val="28"/>
          <w:szCs w:val="28"/>
        </w:rPr>
        <w:t>Фльорко </w:t>
      </w:r>
      <w:r>
        <w:rPr>
          <w:rFonts w:ascii="Times New Roman" w:hAnsi="Times New Roman"/>
          <w:sz w:val="28"/>
          <w:szCs w:val="28"/>
        </w:rPr>
        <w:t>Л.</w:t>
      </w:r>
      <w:r>
        <w:rPr>
          <w:rFonts w:ascii="Times New Roman" w:hAnsi="Times New Roman"/>
          <w:sz w:val="28"/>
          <w:szCs w:val="28"/>
          <w:lang w:val="en-US"/>
        </w:rPr>
        <w:t> </w:t>
      </w:r>
      <w:r>
        <w:rPr>
          <w:rFonts w:ascii="Times New Roman" w:hAnsi="Times New Roman"/>
          <w:sz w:val="28"/>
          <w:szCs w:val="28"/>
          <w:lang w:val="uk-UA"/>
        </w:rPr>
        <w:t>Я.</w:t>
      </w:r>
      <w:r w:rsidRPr="00BD2DC2">
        <w:rPr>
          <w:rFonts w:ascii="Times New Roman" w:hAnsi="Times New Roman"/>
          <w:sz w:val="28"/>
          <w:szCs w:val="28"/>
        </w:rPr>
        <w:t xml:space="preserve"> Самотність людини як проблема суч</w:t>
      </w:r>
      <w:r>
        <w:rPr>
          <w:rFonts w:ascii="Times New Roman" w:hAnsi="Times New Roman"/>
          <w:sz w:val="28"/>
          <w:szCs w:val="28"/>
        </w:rPr>
        <w:t xml:space="preserve">асної європейської філософії : </w:t>
      </w:r>
      <w:r>
        <w:rPr>
          <w:rFonts w:ascii="Times New Roman" w:hAnsi="Times New Roman"/>
          <w:sz w:val="28"/>
          <w:szCs w:val="28"/>
          <w:lang w:val="uk-UA"/>
        </w:rPr>
        <w:t>а</w:t>
      </w:r>
      <w:r>
        <w:rPr>
          <w:rFonts w:ascii="Times New Roman" w:hAnsi="Times New Roman"/>
          <w:sz w:val="28"/>
          <w:szCs w:val="28"/>
        </w:rPr>
        <w:t>втореф. дис.</w:t>
      </w:r>
      <w:r>
        <w:rPr>
          <w:rFonts w:ascii="Times New Roman" w:hAnsi="Times New Roman"/>
          <w:sz w:val="28"/>
          <w:szCs w:val="28"/>
          <w:lang w:val="uk-UA"/>
        </w:rPr>
        <w:t xml:space="preserve"> на здобуття наук. ступеня </w:t>
      </w:r>
      <w:r>
        <w:rPr>
          <w:rFonts w:ascii="Times New Roman" w:hAnsi="Times New Roman"/>
          <w:sz w:val="28"/>
          <w:szCs w:val="28"/>
        </w:rPr>
        <w:t xml:space="preserve">канд. філософ. </w:t>
      </w:r>
      <w:r>
        <w:rPr>
          <w:rFonts w:ascii="Times New Roman" w:hAnsi="Times New Roman"/>
          <w:sz w:val="28"/>
          <w:szCs w:val="28"/>
          <w:lang w:val="uk-UA"/>
        </w:rPr>
        <w:t>н</w:t>
      </w:r>
      <w:r w:rsidRPr="00BD2DC2">
        <w:rPr>
          <w:rFonts w:ascii="Times New Roman" w:hAnsi="Times New Roman"/>
          <w:sz w:val="28"/>
          <w:szCs w:val="28"/>
        </w:rPr>
        <w:t>аук </w:t>
      </w:r>
      <w:r>
        <w:rPr>
          <w:rFonts w:ascii="Times New Roman" w:hAnsi="Times New Roman"/>
          <w:sz w:val="28"/>
          <w:szCs w:val="28"/>
        </w:rPr>
        <w:t>: 09.00.05. Львів, 2006.</w:t>
      </w:r>
      <w:r w:rsidRPr="00BD2DC2">
        <w:rPr>
          <w:rFonts w:ascii="Times New Roman" w:hAnsi="Times New Roman"/>
          <w:sz w:val="28"/>
          <w:szCs w:val="28"/>
        </w:rPr>
        <w:t xml:space="preserve"> 16</w:t>
      </w:r>
      <w:r w:rsidRPr="00BD2DC2">
        <w:rPr>
          <w:rFonts w:ascii="Times New Roman" w:hAnsi="Times New Roman"/>
          <w:sz w:val="28"/>
          <w:szCs w:val="28"/>
          <w:lang w:val="en-US"/>
        </w:rPr>
        <w:t> </w:t>
      </w:r>
      <w:r w:rsidRPr="00BD2DC2">
        <w:rPr>
          <w:rFonts w:ascii="Times New Roman" w:hAnsi="Times New Roman"/>
          <w:sz w:val="28"/>
          <w:szCs w:val="28"/>
        </w:rPr>
        <w:t xml:space="preserve">с. </w:t>
      </w:r>
    </w:p>
    <w:p w:rsidR="003F582C" w:rsidRPr="008239E5" w:rsidRDefault="003F582C" w:rsidP="003F582C">
      <w:pPr>
        <w:pStyle w:val="a8"/>
        <w:numPr>
          <w:ilvl w:val="0"/>
          <w:numId w:val="1"/>
        </w:numPr>
        <w:tabs>
          <w:tab w:val="left" w:pos="426"/>
        </w:tabs>
        <w:spacing w:after="0" w:line="360" w:lineRule="auto"/>
        <w:ind w:left="284" w:hanging="284"/>
        <w:jc w:val="both"/>
        <w:rPr>
          <w:rFonts w:ascii="Times New Roman" w:hAnsi="Times New Roman"/>
          <w:sz w:val="28"/>
          <w:szCs w:val="28"/>
        </w:rPr>
      </w:pPr>
      <w:r>
        <w:rPr>
          <w:rFonts w:ascii="Times New Roman" w:hAnsi="Times New Roman"/>
          <w:sz w:val="28"/>
          <w:szCs w:val="28"/>
        </w:rPr>
        <w:t>Фрай Н. Анатомия критики</w:t>
      </w:r>
      <w:r>
        <w:rPr>
          <w:rFonts w:ascii="Times New Roman" w:hAnsi="Times New Roman"/>
          <w:sz w:val="28"/>
          <w:szCs w:val="28"/>
          <w:lang w:val="uk-UA"/>
        </w:rPr>
        <w:t xml:space="preserve"> //</w:t>
      </w:r>
      <w:r w:rsidRPr="008239E5">
        <w:rPr>
          <w:rFonts w:ascii="Times New Roman" w:hAnsi="Times New Roman"/>
          <w:sz w:val="28"/>
          <w:szCs w:val="28"/>
        </w:rPr>
        <w:t xml:space="preserve"> </w:t>
      </w:r>
      <w:r w:rsidRPr="009746E0">
        <w:rPr>
          <w:rFonts w:ascii="Times New Roman" w:hAnsi="Times New Roman"/>
          <w:sz w:val="28"/>
          <w:szCs w:val="28"/>
        </w:rPr>
        <w:t>Зарубежная эстетика и теория литературы XIX</w:t>
      </w:r>
      <w:r w:rsidRPr="009746E0">
        <w:rPr>
          <w:rFonts w:ascii="Times New Roman" w:hAnsi="Times New Roman"/>
          <w:sz w:val="28"/>
          <w:szCs w:val="28"/>
          <w:lang w:val="uk-UA"/>
        </w:rPr>
        <w:t>–</w:t>
      </w:r>
      <w:r w:rsidRPr="009746E0">
        <w:rPr>
          <w:rFonts w:ascii="Times New Roman" w:hAnsi="Times New Roman"/>
          <w:sz w:val="28"/>
          <w:szCs w:val="28"/>
        </w:rPr>
        <w:t>XX вв.</w:t>
      </w:r>
      <w:r>
        <w:rPr>
          <w:rFonts w:ascii="Times New Roman" w:hAnsi="Times New Roman"/>
          <w:sz w:val="28"/>
          <w:szCs w:val="28"/>
        </w:rPr>
        <w:t xml:space="preserve"> М</w:t>
      </w:r>
      <w:r>
        <w:rPr>
          <w:rFonts w:ascii="Times New Roman" w:hAnsi="Times New Roman"/>
          <w:sz w:val="28"/>
          <w:szCs w:val="28"/>
          <w:lang w:val="uk-UA"/>
        </w:rPr>
        <w:t>осква </w:t>
      </w:r>
      <w:r>
        <w:rPr>
          <w:rFonts w:ascii="Times New Roman" w:hAnsi="Times New Roman"/>
          <w:sz w:val="28"/>
          <w:szCs w:val="28"/>
        </w:rPr>
        <w:t>: Изд-во Моск. ун-та, 1987. С.</w:t>
      </w:r>
      <w:r>
        <w:rPr>
          <w:rFonts w:ascii="Times New Roman" w:hAnsi="Times New Roman"/>
          <w:sz w:val="28"/>
          <w:szCs w:val="28"/>
          <w:lang w:val="uk-UA"/>
        </w:rPr>
        <w:t> </w:t>
      </w:r>
      <w:r>
        <w:rPr>
          <w:rFonts w:ascii="Times New Roman" w:hAnsi="Times New Roman"/>
          <w:sz w:val="28"/>
          <w:szCs w:val="28"/>
        </w:rPr>
        <w:t>232</w:t>
      </w:r>
      <w:r>
        <w:rPr>
          <w:rFonts w:ascii="Times New Roman" w:hAnsi="Times New Roman"/>
          <w:sz w:val="28"/>
          <w:szCs w:val="28"/>
          <w:lang w:val="uk-UA"/>
        </w:rPr>
        <w:t>–</w:t>
      </w:r>
      <w:r w:rsidRPr="008239E5">
        <w:rPr>
          <w:rFonts w:ascii="Times New Roman" w:hAnsi="Times New Roman"/>
          <w:sz w:val="28"/>
          <w:szCs w:val="28"/>
        </w:rPr>
        <w:t>263</w:t>
      </w:r>
      <w:r>
        <w:rPr>
          <w:rFonts w:ascii="Times New Roman" w:hAnsi="Times New Roman"/>
          <w:sz w:val="28"/>
          <w:szCs w:val="28"/>
          <w:lang w:val="uk-UA"/>
        </w:rPr>
        <w:t>.</w:t>
      </w:r>
    </w:p>
    <w:p w:rsidR="003F582C" w:rsidRPr="007D2795" w:rsidRDefault="003F582C" w:rsidP="003F582C">
      <w:pPr>
        <w:pStyle w:val="a8"/>
        <w:numPr>
          <w:ilvl w:val="0"/>
          <w:numId w:val="1"/>
        </w:numPr>
        <w:tabs>
          <w:tab w:val="left" w:pos="426"/>
        </w:tabs>
        <w:spacing w:after="0" w:line="360" w:lineRule="auto"/>
        <w:ind w:left="284" w:hanging="284"/>
        <w:jc w:val="both"/>
        <w:rPr>
          <w:rFonts w:ascii="Times New Roman" w:hAnsi="Times New Roman"/>
          <w:sz w:val="28"/>
          <w:szCs w:val="28"/>
        </w:rPr>
      </w:pPr>
      <w:r w:rsidRPr="00BD2DC2">
        <w:rPr>
          <w:rFonts w:ascii="Times New Roman" w:hAnsi="Times New Roman"/>
          <w:sz w:val="28"/>
          <w:szCs w:val="28"/>
        </w:rPr>
        <w:t xml:space="preserve">Франц М.-Л. фон. Процес индивидуации </w:t>
      </w:r>
      <w:r>
        <w:rPr>
          <w:rFonts w:ascii="Times New Roman" w:hAnsi="Times New Roman"/>
          <w:sz w:val="28"/>
          <w:szCs w:val="28"/>
          <w:lang w:val="uk-UA"/>
        </w:rPr>
        <w:t xml:space="preserve">/ </w:t>
      </w:r>
      <w:r w:rsidRPr="007D2795">
        <w:rPr>
          <w:rFonts w:ascii="Times New Roman" w:hAnsi="Times New Roman"/>
          <w:sz w:val="28"/>
          <w:szCs w:val="28"/>
        </w:rPr>
        <w:t>пер. с англ.</w:t>
      </w:r>
      <w:r>
        <w:rPr>
          <w:rFonts w:ascii="Times New Roman" w:hAnsi="Times New Roman"/>
          <w:sz w:val="28"/>
          <w:szCs w:val="28"/>
        </w:rPr>
        <w:t xml:space="preserve"> URL</w:t>
      </w:r>
      <w:r w:rsidRPr="007D2795">
        <w:rPr>
          <w:rFonts w:ascii="Times New Roman" w:hAnsi="Times New Roman"/>
          <w:sz w:val="28"/>
          <w:szCs w:val="28"/>
        </w:rPr>
        <w:t xml:space="preserve">: </w:t>
      </w:r>
      <w:hyperlink r:id="rId20" w:history="1">
        <w:r w:rsidRPr="007D2795">
          <w:rPr>
            <w:rStyle w:val="ae"/>
            <w:rFonts w:ascii="Times New Roman" w:hAnsi="Times New Roman"/>
            <w:color w:val="auto"/>
            <w:sz w:val="28"/>
            <w:szCs w:val="28"/>
            <w:u w:val="none"/>
          </w:rPr>
          <w:t>http://jungland.ru/node/630</w:t>
        </w:r>
      </w:hyperlink>
      <w:r w:rsidRPr="00A83B4E">
        <w:rPr>
          <w:rFonts w:ascii="Times New Roman" w:hAnsi="Times New Roman"/>
          <w:sz w:val="28"/>
          <w:szCs w:val="28"/>
        </w:rPr>
        <w:t xml:space="preserve"> (</w:t>
      </w:r>
      <w:r>
        <w:rPr>
          <w:rFonts w:ascii="Times New Roman" w:hAnsi="Times New Roman"/>
          <w:sz w:val="28"/>
          <w:szCs w:val="28"/>
          <w:lang w:val="uk-UA"/>
        </w:rPr>
        <w:t>дата звернення: 30.01.2017</w:t>
      </w:r>
      <w:r w:rsidRPr="00A83B4E">
        <w:rPr>
          <w:rFonts w:ascii="Times New Roman" w:hAnsi="Times New Roman"/>
          <w:sz w:val="28"/>
          <w:szCs w:val="28"/>
        </w:rPr>
        <w:t>)</w:t>
      </w:r>
    </w:p>
    <w:p w:rsidR="003F582C" w:rsidRPr="00BD2DC2" w:rsidRDefault="003F582C" w:rsidP="003F582C">
      <w:pPr>
        <w:numPr>
          <w:ilvl w:val="0"/>
          <w:numId w:val="1"/>
        </w:numPr>
        <w:tabs>
          <w:tab w:val="left" w:pos="426"/>
        </w:tabs>
        <w:spacing w:after="0" w:line="360" w:lineRule="auto"/>
        <w:ind w:left="284" w:hanging="284"/>
        <w:jc w:val="both"/>
        <w:rPr>
          <w:rFonts w:ascii="Times New Roman" w:hAnsi="Times New Roman"/>
          <w:sz w:val="28"/>
          <w:szCs w:val="28"/>
        </w:rPr>
      </w:pPr>
      <w:r w:rsidRPr="00BD2DC2">
        <w:rPr>
          <w:rFonts w:ascii="Times New Roman" w:hAnsi="Times New Roman"/>
          <w:sz w:val="28"/>
          <w:szCs w:val="28"/>
        </w:rPr>
        <w:t>Фуко М. Історія сексуальності. Т. 1. Жага пізнання</w:t>
      </w:r>
      <w:r>
        <w:rPr>
          <w:rFonts w:ascii="Times New Roman" w:hAnsi="Times New Roman"/>
          <w:sz w:val="28"/>
          <w:szCs w:val="28"/>
          <w:lang w:val="uk-UA"/>
        </w:rPr>
        <w:t>.</w:t>
      </w:r>
      <w:r w:rsidRPr="00BD2DC2">
        <w:rPr>
          <w:rFonts w:ascii="Times New Roman" w:hAnsi="Times New Roman"/>
          <w:sz w:val="28"/>
          <w:szCs w:val="28"/>
        </w:rPr>
        <w:t xml:space="preserve"> Харків : Око, 1997. 240 с.</w:t>
      </w:r>
    </w:p>
    <w:p w:rsidR="003F582C" w:rsidRPr="00BD2DC2" w:rsidRDefault="003F582C" w:rsidP="003F582C">
      <w:pPr>
        <w:pStyle w:val="a8"/>
        <w:numPr>
          <w:ilvl w:val="0"/>
          <w:numId w:val="1"/>
        </w:numPr>
        <w:tabs>
          <w:tab w:val="left" w:pos="426"/>
        </w:tabs>
        <w:spacing w:after="0" w:line="360" w:lineRule="auto"/>
        <w:ind w:left="284" w:hanging="284"/>
        <w:jc w:val="both"/>
        <w:rPr>
          <w:rFonts w:ascii="Times New Roman" w:hAnsi="Times New Roman"/>
          <w:sz w:val="28"/>
          <w:szCs w:val="28"/>
        </w:rPr>
      </w:pPr>
      <w:r w:rsidRPr="00BD2DC2">
        <w:rPr>
          <w:rFonts w:ascii="Times New Roman" w:hAnsi="Times New Roman"/>
          <w:bCs/>
          <w:sz w:val="28"/>
          <w:szCs w:val="28"/>
        </w:rPr>
        <w:t>Хальбвакс М. Социальные рамки памяти</w:t>
      </w:r>
      <w:r w:rsidRPr="00BD2DC2">
        <w:rPr>
          <w:rFonts w:ascii="Times New Roman" w:hAnsi="Times New Roman"/>
          <w:bCs/>
          <w:sz w:val="28"/>
          <w:szCs w:val="28"/>
          <w:lang w:val="en-US"/>
        </w:rPr>
        <w:t> </w:t>
      </w:r>
      <w:r>
        <w:rPr>
          <w:rFonts w:ascii="Times New Roman" w:hAnsi="Times New Roman"/>
          <w:bCs/>
          <w:sz w:val="28"/>
          <w:szCs w:val="28"/>
        </w:rPr>
        <w:t>/ пер. с фр. и вступ. ст. С.Н. Зенкина. Москва</w:t>
      </w:r>
      <w:r w:rsidRPr="00BD2DC2">
        <w:rPr>
          <w:rFonts w:ascii="Times New Roman" w:hAnsi="Times New Roman"/>
          <w:bCs/>
          <w:sz w:val="28"/>
          <w:szCs w:val="28"/>
        </w:rPr>
        <w:t> : Новое издательство, 2007. 348 с.</w:t>
      </w:r>
    </w:p>
    <w:p w:rsidR="003F582C" w:rsidRPr="00BD2DC2" w:rsidRDefault="003F582C" w:rsidP="003F582C">
      <w:pPr>
        <w:pStyle w:val="a8"/>
        <w:numPr>
          <w:ilvl w:val="0"/>
          <w:numId w:val="1"/>
        </w:numPr>
        <w:tabs>
          <w:tab w:val="left" w:pos="426"/>
        </w:tabs>
        <w:spacing w:after="0" w:line="360" w:lineRule="auto"/>
        <w:ind w:left="284" w:hanging="284"/>
        <w:jc w:val="both"/>
        <w:rPr>
          <w:rFonts w:ascii="Times New Roman" w:hAnsi="Times New Roman"/>
          <w:sz w:val="28"/>
          <w:szCs w:val="28"/>
        </w:rPr>
      </w:pPr>
      <w:r w:rsidRPr="00BD2DC2">
        <w:rPr>
          <w:rStyle w:val="afb"/>
          <w:rFonts w:ascii="Times New Roman" w:hAnsi="Times New Roman"/>
          <w:i w:val="0"/>
          <w:sz w:val="28"/>
          <w:szCs w:val="28"/>
        </w:rPr>
        <w:t>Хёсле В.</w:t>
      </w:r>
      <w:r w:rsidRPr="00BD2DC2">
        <w:rPr>
          <w:rFonts w:ascii="Times New Roman" w:hAnsi="Times New Roman"/>
          <w:sz w:val="28"/>
          <w:szCs w:val="28"/>
        </w:rPr>
        <w:t xml:space="preserve"> Кризис индивидуальной и коллективной идентичности</w:t>
      </w:r>
      <w:r>
        <w:rPr>
          <w:rFonts w:ascii="Times New Roman" w:hAnsi="Times New Roman"/>
          <w:sz w:val="28"/>
          <w:szCs w:val="28"/>
          <w:lang w:val="uk-UA"/>
        </w:rPr>
        <w:t xml:space="preserve"> </w:t>
      </w:r>
      <w:r w:rsidRPr="009746E0">
        <w:rPr>
          <w:rFonts w:ascii="Times New Roman" w:hAnsi="Times New Roman"/>
          <w:sz w:val="28"/>
          <w:szCs w:val="28"/>
          <w:lang w:val="uk-UA"/>
        </w:rPr>
        <w:t>//</w:t>
      </w:r>
      <w:r w:rsidRPr="009746E0">
        <w:rPr>
          <w:rFonts w:ascii="Times New Roman" w:hAnsi="Times New Roman"/>
          <w:sz w:val="28"/>
          <w:szCs w:val="28"/>
        </w:rPr>
        <w:t xml:space="preserve"> Вопросы философии, </w:t>
      </w:r>
      <w:r w:rsidRPr="00BD2DC2">
        <w:rPr>
          <w:rFonts w:ascii="Times New Roman" w:hAnsi="Times New Roman"/>
          <w:sz w:val="28"/>
          <w:szCs w:val="28"/>
        </w:rPr>
        <w:t>1994.</w:t>
      </w:r>
      <w:r w:rsidRPr="00CB4767">
        <w:rPr>
          <w:rFonts w:ascii="Times New Roman" w:hAnsi="Times New Roman"/>
          <w:sz w:val="28"/>
          <w:szCs w:val="28"/>
        </w:rPr>
        <w:t xml:space="preserve"> </w:t>
      </w:r>
      <w:r>
        <w:rPr>
          <w:rFonts w:ascii="Times New Roman" w:hAnsi="Times New Roman"/>
          <w:sz w:val="28"/>
          <w:szCs w:val="28"/>
          <w:lang w:val="uk-UA"/>
        </w:rPr>
        <w:t xml:space="preserve">Вып. </w:t>
      </w:r>
      <w:r w:rsidRPr="00BD2DC2">
        <w:rPr>
          <w:rFonts w:ascii="Times New Roman" w:hAnsi="Times New Roman"/>
          <w:sz w:val="28"/>
          <w:szCs w:val="28"/>
        </w:rPr>
        <w:t>10</w:t>
      </w:r>
      <w:r>
        <w:rPr>
          <w:rFonts w:ascii="Times New Roman" w:hAnsi="Times New Roman"/>
          <w:sz w:val="28"/>
          <w:szCs w:val="28"/>
        </w:rPr>
        <w:t>.</w:t>
      </w:r>
      <w:r w:rsidRPr="00BD2DC2">
        <w:rPr>
          <w:rFonts w:ascii="Times New Roman" w:hAnsi="Times New Roman"/>
          <w:sz w:val="28"/>
          <w:szCs w:val="28"/>
        </w:rPr>
        <w:t xml:space="preserve"> С. 112</w:t>
      </w:r>
      <w:r>
        <w:rPr>
          <w:rFonts w:ascii="Times New Roman" w:hAnsi="Times New Roman"/>
          <w:sz w:val="28"/>
          <w:szCs w:val="28"/>
        </w:rPr>
        <w:t>–</w:t>
      </w:r>
      <w:r w:rsidRPr="00BD2DC2">
        <w:rPr>
          <w:rFonts w:ascii="Times New Roman" w:hAnsi="Times New Roman"/>
          <w:sz w:val="28"/>
          <w:szCs w:val="28"/>
        </w:rPr>
        <w:t xml:space="preserve">123. </w:t>
      </w:r>
      <w:r>
        <w:rPr>
          <w:rFonts w:ascii="Times New Roman" w:hAnsi="Times New Roman"/>
          <w:sz w:val="28"/>
          <w:szCs w:val="28"/>
        </w:rPr>
        <w:t>URL</w:t>
      </w:r>
      <w:r w:rsidRPr="00BD2DC2">
        <w:rPr>
          <w:rFonts w:ascii="Times New Roman" w:hAnsi="Times New Roman"/>
          <w:sz w:val="28"/>
          <w:szCs w:val="28"/>
        </w:rPr>
        <w:t xml:space="preserve">: </w:t>
      </w:r>
      <w:hyperlink r:id="rId21" w:history="1">
        <w:r w:rsidRPr="00930E26">
          <w:rPr>
            <w:rStyle w:val="ae"/>
            <w:rFonts w:ascii="Times New Roman" w:hAnsi="Times New Roman"/>
            <w:color w:val="auto"/>
            <w:sz w:val="28"/>
            <w:szCs w:val="28"/>
            <w:u w:val="none"/>
          </w:rPr>
          <w:t>http://www.srph.ru/library/Хёсле_В/Кризис%20индивидуальной%20и%20коллективной%20идентичности.TXT</w:t>
        </w:r>
      </w:hyperlink>
      <w:r>
        <w:rPr>
          <w:rFonts w:ascii="Times New Roman" w:hAnsi="Times New Roman"/>
          <w:sz w:val="28"/>
          <w:szCs w:val="28"/>
        </w:rPr>
        <w:t xml:space="preserve"> </w:t>
      </w:r>
      <w:r w:rsidRPr="00A83B4E">
        <w:rPr>
          <w:rFonts w:ascii="Times New Roman" w:hAnsi="Times New Roman"/>
          <w:sz w:val="28"/>
          <w:szCs w:val="28"/>
        </w:rPr>
        <w:t>(</w:t>
      </w:r>
      <w:r>
        <w:rPr>
          <w:rFonts w:ascii="Times New Roman" w:hAnsi="Times New Roman"/>
          <w:sz w:val="28"/>
          <w:szCs w:val="28"/>
          <w:lang w:val="uk-UA"/>
        </w:rPr>
        <w:t>дата звернення: 30.01.2017</w:t>
      </w:r>
      <w:r w:rsidRPr="00A83B4E">
        <w:rPr>
          <w:rFonts w:ascii="Times New Roman" w:hAnsi="Times New Roman"/>
          <w:sz w:val="28"/>
          <w:szCs w:val="28"/>
        </w:rPr>
        <w:t>)</w:t>
      </w:r>
    </w:p>
    <w:p w:rsidR="003F582C" w:rsidRPr="00BD2DC2" w:rsidRDefault="003F582C" w:rsidP="003F582C">
      <w:pPr>
        <w:pStyle w:val="aa"/>
        <w:numPr>
          <w:ilvl w:val="0"/>
          <w:numId w:val="1"/>
        </w:numPr>
        <w:tabs>
          <w:tab w:val="left" w:pos="-142"/>
          <w:tab w:val="left" w:pos="142"/>
          <w:tab w:val="left" w:pos="426"/>
        </w:tabs>
        <w:spacing w:line="360" w:lineRule="auto"/>
        <w:ind w:left="284" w:hanging="284"/>
        <w:jc w:val="both"/>
        <w:rPr>
          <w:sz w:val="28"/>
          <w:szCs w:val="28"/>
        </w:rPr>
      </w:pPr>
      <w:r w:rsidRPr="00BD2DC2">
        <w:rPr>
          <w:sz w:val="28"/>
          <w:szCs w:val="28"/>
        </w:rPr>
        <w:t>Хоменко Г. Українська література 1920-х : досвід сліпого / осліпленого як територія реконструкції національної</w:t>
      </w:r>
      <w:r>
        <w:rPr>
          <w:sz w:val="28"/>
          <w:szCs w:val="28"/>
        </w:rPr>
        <w:t xml:space="preserve"> ідентичності </w:t>
      </w:r>
      <w:r w:rsidRPr="009746E0">
        <w:rPr>
          <w:sz w:val="28"/>
          <w:szCs w:val="28"/>
        </w:rPr>
        <w:t>// Ліствиця Якова : збірник статей на пошану професора Леоніда Ушалова з нагоди його шістдесятиліття.</w:t>
      </w:r>
      <w:r w:rsidRPr="00BD2DC2">
        <w:rPr>
          <w:sz w:val="28"/>
          <w:szCs w:val="28"/>
        </w:rPr>
        <w:t xml:space="preserve"> Харків : Майдан, 2016. С. 431–470.</w:t>
      </w:r>
    </w:p>
    <w:p w:rsidR="003F582C" w:rsidRPr="00BD2DC2" w:rsidRDefault="003F582C" w:rsidP="003F582C">
      <w:pPr>
        <w:pStyle w:val="ac"/>
        <w:numPr>
          <w:ilvl w:val="0"/>
          <w:numId w:val="1"/>
        </w:numPr>
        <w:tabs>
          <w:tab w:val="left" w:pos="426"/>
        </w:tabs>
        <w:spacing w:before="0" w:beforeAutospacing="0" w:after="0" w:afterAutospacing="0" w:line="360" w:lineRule="auto"/>
        <w:ind w:left="284" w:hanging="284"/>
        <w:jc w:val="both"/>
        <w:rPr>
          <w:sz w:val="28"/>
          <w:szCs w:val="28"/>
          <w:lang w:val="uk-UA"/>
        </w:rPr>
      </w:pPr>
      <w:r w:rsidRPr="00BD2DC2">
        <w:rPr>
          <w:rStyle w:val="afb"/>
          <w:i w:val="0"/>
          <w:sz w:val="28"/>
          <w:szCs w:val="28"/>
        </w:rPr>
        <w:lastRenderedPageBreak/>
        <w:t>Черниенко</w:t>
      </w:r>
      <w:r w:rsidRPr="00BD2DC2">
        <w:rPr>
          <w:rStyle w:val="afb"/>
          <w:i w:val="0"/>
          <w:sz w:val="28"/>
          <w:szCs w:val="28"/>
          <w:lang w:val="en-US"/>
        </w:rPr>
        <w:t> </w:t>
      </w:r>
      <w:r>
        <w:rPr>
          <w:rStyle w:val="afb"/>
          <w:i w:val="0"/>
          <w:sz w:val="28"/>
          <w:szCs w:val="28"/>
        </w:rPr>
        <w:t>В</w:t>
      </w:r>
      <w:r w:rsidRPr="00BD2DC2">
        <w:rPr>
          <w:rStyle w:val="afb"/>
          <w:i w:val="0"/>
          <w:sz w:val="28"/>
          <w:szCs w:val="28"/>
        </w:rPr>
        <w:t>.</w:t>
      </w:r>
      <w:r>
        <w:rPr>
          <w:rStyle w:val="afb"/>
          <w:i w:val="0"/>
          <w:sz w:val="28"/>
          <w:szCs w:val="28"/>
          <w:lang w:val="en-US"/>
        </w:rPr>
        <w:t> </w:t>
      </w:r>
      <w:r>
        <w:rPr>
          <w:rStyle w:val="afb"/>
          <w:i w:val="0"/>
          <w:sz w:val="28"/>
          <w:szCs w:val="28"/>
          <w:lang w:val="uk-UA"/>
        </w:rPr>
        <w:t>А.</w:t>
      </w:r>
      <w:r w:rsidRPr="00BD2DC2">
        <w:rPr>
          <w:rStyle w:val="afb"/>
          <w:i w:val="0"/>
          <w:sz w:val="28"/>
          <w:szCs w:val="28"/>
        </w:rPr>
        <w:t xml:space="preserve"> </w:t>
      </w:r>
      <w:r w:rsidRPr="00BD2DC2">
        <w:rPr>
          <w:sz w:val="28"/>
          <w:szCs w:val="28"/>
        </w:rPr>
        <w:t>Идентичность как н</w:t>
      </w:r>
      <w:r w:rsidRPr="00BD2DC2">
        <w:rPr>
          <w:sz w:val="28"/>
          <w:szCs w:val="28"/>
          <w:lang w:val="uk-UA"/>
        </w:rPr>
        <w:t>а</w:t>
      </w:r>
      <w:r w:rsidRPr="00BD2DC2">
        <w:rPr>
          <w:sz w:val="28"/>
          <w:szCs w:val="28"/>
        </w:rPr>
        <w:t>ративное понятие</w:t>
      </w:r>
      <w:r>
        <w:rPr>
          <w:sz w:val="28"/>
          <w:szCs w:val="28"/>
        </w:rPr>
        <w:t xml:space="preserve"> //</w:t>
      </w:r>
      <w:r w:rsidRPr="00BD2DC2">
        <w:rPr>
          <w:sz w:val="28"/>
          <w:szCs w:val="28"/>
        </w:rPr>
        <w:t xml:space="preserve"> </w:t>
      </w:r>
      <w:r w:rsidRPr="009746E0">
        <w:rPr>
          <w:sz w:val="28"/>
          <w:szCs w:val="28"/>
        </w:rPr>
        <w:t xml:space="preserve">Вісник Харківського </w:t>
      </w:r>
      <w:r w:rsidRPr="009746E0">
        <w:rPr>
          <w:sz w:val="28"/>
          <w:szCs w:val="28"/>
          <w:lang w:val="uk-UA"/>
        </w:rPr>
        <w:t>еаціонального університету</w:t>
      </w:r>
      <w:r w:rsidRPr="009746E0">
        <w:rPr>
          <w:sz w:val="28"/>
          <w:szCs w:val="28"/>
        </w:rPr>
        <w:t xml:space="preserve"> ім</w:t>
      </w:r>
      <w:r w:rsidRPr="009746E0">
        <w:rPr>
          <w:sz w:val="28"/>
          <w:szCs w:val="28"/>
          <w:lang w:val="uk-UA"/>
        </w:rPr>
        <w:t>ені В.Н. Каразіна «Філософські перипетії»,</w:t>
      </w:r>
      <w:r w:rsidRPr="00CB4767">
        <w:rPr>
          <w:i/>
          <w:sz w:val="28"/>
          <w:szCs w:val="28"/>
          <w:lang w:val="uk-UA"/>
        </w:rPr>
        <w:t xml:space="preserve"> </w:t>
      </w:r>
      <w:r w:rsidRPr="00BD2DC2">
        <w:rPr>
          <w:sz w:val="28"/>
          <w:szCs w:val="28"/>
          <w:lang w:val="uk-UA"/>
        </w:rPr>
        <w:t>2006</w:t>
      </w:r>
      <w:r>
        <w:rPr>
          <w:sz w:val="28"/>
          <w:szCs w:val="28"/>
          <w:lang w:val="uk-UA"/>
        </w:rPr>
        <w:t>.</w:t>
      </w:r>
      <w:r w:rsidRPr="00A83B4E">
        <w:rPr>
          <w:sz w:val="28"/>
          <w:szCs w:val="28"/>
        </w:rPr>
        <w:t xml:space="preserve"> </w:t>
      </w:r>
      <w:r>
        <w:rPr>
          <w:sz w:val="28"/>
          <w:szCs w:val="28"/>
          <w:lang w:val="uk-UA"/>
        </w:rPr>
        <w:t>Вип. 734. С. </w:t>
      </w:r>
      <w:r w:rsidRPr="00BD2DC2">
        <w:rPr>
          <w:sz w:val="28"/>
          <w:szCs w:val="28"/>
          <w:lang w:val="uk-UA"/>
        </w:rPr>
        <w:t>78</w:t>
      </w:r>
      <w:r w:rsidRPr="009746E0">
        <w:rPr>
          <w:sz w:val="28"/>
          <w:szCs w:val="28"/>
        </w:rPr>
        <w:t>–</w:t>
      </w:r>
      <w:r w:rsidRPr="00BD2DC2">
        <w:rPr>
          <w:sz w:val="28"/>
          <w:szCs w:val="28"/>
          <w:lang w:val="uk-UA"/>
        </w:rPr>
        <w:t xml:space="preserve">85. </w:t>
      </w:r>
    </w:p>
    <w:p w:rsidR="003F582C" w:rsidRPr="00930E26" w:rsidRDefault="003F582C" w:rsidP="003F582C">
      <w:pPr>
        <w:numPr>
          <w:ilvl w:val="0"/>
          <w:numId w:val="1"/>
        </w:numPr>
        <w:tabs>
          <w:tab w:val="clear" w:pos="360"/>
          <w:tab w:val="left" w:pos="426"/>
        </w:tabs>
        <w:spacing w:after="0" w:line="360" w:lineRule="auto"/>
        <w:ind w:left="284" w:hanging="284"/>
        <w:jc w:val="both"/>
        <w:rPr>
          <w:rFonts w:ascii="Times New Roman" w:hAnsi="Times New Roman"/>
          <w:sz w:val="28"/>
          <w:szCs w:val="28"/>
          <w:lang w:val="uk-UA"/>
        </w:rPr>
      </w:pPr>
      <w:r w:rsidRPr="00930E26">
        <w:rPr>
          <w:rFonts w:ascii="Times New Roman" w:hAnsi="Times New Roman"/>
          <w:sz w:val="28"/>
          <w:szCs w:val="28"/>
          <w:lang w:val="uk-UA"/>
        </w:rPr>
        <w:t>Чернов Д.</w:t>
      </w:r>
      <w:r>
        <w:rPr>
          <w:rFonts w:ascii="Times New Roman" w:hAnsi="Times New Roman"/>
          <w:sz w:val="28"/>
          <w:szCs w:val="28"/>
          <w:lang w:val="en-US"/>
        </w:rPr>
        <w:t> </w:t>
      </w:r>
      <w:r>
        <w:rPr>
          <w:rFonts w:ascii="Times New Roman" w:hAnsi="Times New Roman"/>
          <w:sz w:val="28"/>
          <w:szCs w:val="28"/>
          <w:lang w:val="uk-UA"/>
        </w:rPr>
        <w:t>В.</w:t>
      </w:r>
      <w:r w:rsidRPr="00930E26">
        <w:rPr>
          <w:rFonts w:ascii="Times New Roman" w:hAnsi="Times New Roman"/>
          <w:sz w:val="28"/>
          <w:szCs w:val="28"/>
          <w:lang w:val="uk-UA"/>
        </w:rPr>
        <w:t xml:space="preserve"> Вечность, архетип Самости и его символи</w:t>
      </w:r>
      <w:r>
        <w:rPr>
          <w:rFonts w:ascii="Times New Roman" w:hAnsi="Times New Roman"/>
          <w:sz w:val="28"/>
          <w:szCs w:val="28"/>
          <w:lang w:val="uk-UA"/>
        </w:rPr>
        <w:t xml:space="preserve"> //</w:t>
      </w:r>
      <w:r w:rsidRPr="00930E26">
        <w:rPr>
          <w:rFonts w:ascii="Times New Roman" w:hAnsi="Times New Roman"/>
          <w:sz w:val="28"/>
          <w:szCs w:val="28"/>
          <w:lang w:val="uk-UA"/>
        </w:rPr>
        <w:t xml:space="preserve"> </w:t>
      </w:r>
      <w:r w:rsidRPr="009746E0">
        <w:rPr>
          <w:rFonts w:ascii="Times New Roman" w:hAnsi="Times New Roman"/>
          <w:sz w:val="28"/>
          <w:szCs w:val="28"/>
          <w:lang w:val="uk-UA"/>
        </w:rPr>
        <w:t xml:space="preserve">Вісник Харківської державної академії дизайну і мистецтв, </w:t>
      </w:r>
      <w:r w:rsidRPr="00930E26">
        <w:rPr>
          <w:rFonts w:ascii="Times New Roman" w:hAnsi="Times New Roman"/>
          <w:sz w:val="28"/>
          <w:szCs w:val="28"/>
          <w:lang w:val="uk-UA"/>
        </w:rPr>
        <w:t>2005. № 8.</w:t>
      </w:r>
      <w:r>
        <w:rPr>
          <w:rFonts w:ascii="Times New Roman" w:hAnsi="Times New Roman"/>
          <w:sz w:val="28"/>
          <w:szCs w:val="28"/>
          <w:lang w:val="uk-UA"/>
        </w:rPr>
        <w:t xml:space="preserve"> </w:t>
      </w:r>
      <w:r w:rsidRPr="00930E26">
        <w:rPr>
          <w:rFonts w:ascii="Times New Roman" w:hAnsi="Times New Roman"/>
          <w:sz w:val="28"/>
          <w:szCs w:val="28"/>
          <w:lang w:val="uk-UA"/>
        </w:rPr>
        <w:t>С.</w:t>
      </w:r>
      <w:r>
        <w:rPr>
          <w:rFonts w:ascii="Times New Roman" w:hAnsi="Times New Roman"/>
          <w:sz w:val="28"/>
          <w:szCs w:val="28"/>
          <w:lang w:val="uk-UA"/>
        </w:rPr>
        <w:t> </w:t>
      </w:r>
      <w:r w:rsidRPr="00930E26">
        <w:rPr>
          <w:rFonts w:ascii="Times New Roman" w:hAnsi="Times New Roman"/>
          <w:sz w:val="28"/>
          <w:szCs w:val="28"/>
          <w:lang w:val="uk-UA"/>
        </w:rPr>
        <w:t>95–105.</w:t>
      </w:r>
    </w:p>
    <w:p w:rsidR="003F582C" w:rsidRPr="00BD2DC2" w:rsidRDefault="003F582C" w:rsidP="003F582C">
      <w:pPr>
        <w:pStyle w:val="a4"/>
        <w:numPr>
          <w:ilvl w:val="0"/>
          <w:numId w:val="1"/>
        </w:numPr>
        <w:tabs>
          <w:tab w:val="clear" w:pos="360"/>
          <w:tab w:val="left" w:pos="-142"/>
          <w:tab w:val="left" w:pos="142"/>
          <w:tab w:val="left" w:pos="426"/>
        </w:tabs>
        <w:spacing w:line="360" w:lineRule="auto"/>
        <w:ind w:left="284" w:hanging="284"/>
        <w:jc w:val="both"/>
        <w:rPr>
          <w:sz w:val="28"/>
          <w:szCs w:val="28"/>
        </w:rPr>
      </w:pPr>
      <w:r w:rsidRPr="006856EB">
        <w:rPr>
          <w:sz w:val="28"/>
          <w:szCs w:val="28"/>
          <w:lang w:val="uk-UA"/>
        </w:rPr>
        <w:t>Чума</w:t>
      </w:r>
      <w:r w:rsidRPr="00BD2DC2">
        <w:rPr>
          <w:sz w:val="28"/>
          <w:szCs w:val="28"/>
          <w:lang w:val="en-US"/>
        </w:rPr>
        <w:t> </w:t>
      </w:r>
      <w:r w:rsidRPr="006856EB">
        <w:rPr>
          <w:sz w:val="28"/>
          <w:szCs w:val="28"/>
          <w:lang w:val="uk-UA"/>
        </w:rPr>
        <w:t>Б.</w:t>
      </w:r>
      <w:r>
        <w:rPr>
          <w:sz w:val="28"/>
          <w:szCs w:val="28"/>
          <w:lang w:val="en-US"/>
        </w:rPr>
        <w:t> </w:t>
      </w:r>
      <w:r>
        <w:rPr>
          <w:sz w:val="28"/>
          <w:szCs w:val="28"/>
          <w:lang w:val="uk-UA"/>
        </w:rPr>
        <w:t>П.</w:t>
      </w:r>
      <w:r w:rsidRPr="006856EB">
        <w:rPr>
          <w:sz w:val="28"/>
          <w:szCs w:val="28"/>
          <w:lang w:val="uk-UA"/>
        </w:rPr>
        <w:t xml:space="preserve"> Динаміка національної ідентичності сучасної Іспанії та її відображення в іспанській історіографії</w:t>
      </w:r>
      <w:r>
        <w:rPr>
          <w:sz w:val="28"/>
          <w:szCs w:val="28"/>
          <w:lang w:val="uk-UA"/>
        </w:rPr>
        <w:t xml:space="preserve"> //</w:t>
      </w:r>
      <w:r w:rsidRPr="006856EB">
        <w:rPr>
          <w:sz w:val="28"/>
          <w:szCs w:val="28"/>
          <w:lang w:val="uk-UA"/>
        </w:rPr>
        <w:t xml:space="preserve"> Наукові записки. </w:t>
      </w:r>
      <w:r>
        <w:rPr>
          <w:sz w:val="28"/>
          <w:szCs w:val="28"/>
        </w:rPr>
        <w:t xml:space="preserve">Серія </w:t>
      </w:r>
      <w:r>
        <w:rPr>
          <w:sz w:val="28"/>
          <w:szCs w:val="28"/>
          <w:lang w:val="uk-UA"/>
        </w:rPr>
        <w:t>«</w:t>
      </w:r>
      <w:r w:rsidRPr="009746E0">
        <w:rPr>
          <w:sz w:val="28"/>
          <w:szCs w:val="28"/>
        </w:rPr>
        <w:t>Культурологія</w:t>
      </w:r>
      <w:r>
        <w:rPr>
          <w:sz w:val="28"/>
          <w:szCs w:val="28"/>
          <w:lang w:val="uk-UA"/>
        </w:rPr>
        <w:t>»</w:t>
      </w:r>
      <w:r w:rsidRPr="009746E0">
        <w:rPr>
          <w:sz w:val="28"/>
          <w:szCs w:val="28"/>
        </w:rPr>
        <w:t xml:space="preserve"> (Проблеми культурної ідентичності: глобальний та локальний виміри. Матеріали міжнародної наукової конференції 23–24 квітня, Острог–2010). </w:t>
      </w:r>
      <w:r w:rsidRPr="00BD2DC2">
        <w:rPr>
          <w:sz w:val="28"/>
          <w:szCs w:val="28"/>
        </w:rPr>
        <w:t>Острог</w:t>
      </w:r>
      <w:r>
        <w:rPr>
          <w:sz w:val="28"/>
          <w:szCs w:val="28"/>
          <w:lang w:val="uk-UA"/>
        </w:rPr>
        <w:t> </w:t>
      </w:r>
      <w:r w:rsidRPr="00BD2DC2">
        <w:rPr>
          <w:sz w:val="28"/>
          <w:szCs w:val="28"/>
        </w:rPr>
        <w:t>: Видавниц</w:t>
      </w:r>
      <w:r>
        <w:rPr>
          <w:sz w:val="28"/>
          <w:szCs w:val="28"/>
        </w:rPr>
        <w:t xml:space="preserve">тво Національного університету </w:t>
      </w:r>
      <w:r>
        <w:rPr>
          <w:sz w:val="28"/>
          <w:szCs w:val="28"/>
          <w:lang w:val="uk-UA"/>
        </w:rPr>
        <w:t>«</w:t>
      </w:r>
      <w:r>
        <w:rPr>
          <w:sz w:val="28"/>
          <w:szCs w:val="28"/>
        </w:rPr>
        <w:t>Острозька Академія</w:t>
      </w:r>
      <w:r>
        <w:rPr>
          <w:sz w:val="28"/>
          <w:szCs w:val="28"/>
          <w:lang w:val="uk-UA"/>
        </w:rPr>
        <w:t>»</w:t>
      </w:r>
      <w:r>
        <w:rPr>
          <w:sz w:val="28"/>
          <w:szCs w:val="28"/>
        </w:rPr>
        <w:t>, 2010. Вип. 5. С. </w:t>
      </w:r>
      <w:r w:rsidRPr="00BD2DC2">
        <w:rPr>
          <w:sz w:val="28"/>
          <w:szCs w:val="28"/>
        </w:rPr>
        <w:t>78–90.</w:t>
      </w:r>
    </w:p>
    <w:p w:rsidR="003F582C" w:rsidRPr="00BD2DC2" w:rsidRDefault="003F582C" w:rsidP="003F582C">
      <w:pPr>
        <w:pStyle w:val="a4"/>
        <w:numPr>
          <w:ilvl w:val="0"/>
          <w:numId w:val="1"/>
        </w:numPr>
        <w:tabs>
          <w:tab w:val="clear" w:pos="360"/>
          <w:tab w:val="left" w:pos="-142"/>
          <w:tab w:val="left" w:pos="142"/>
          <w:tab w:val="left" w:pos="426"/>
        </w:tabs>
        <w:spacing w:line="360" w:lineRule="auto"/>
        <w:ind w:left="284" w:hanging="284"/>
        <w:jc w:val="both"/>
        <w:rPr>
          <w:sz w:val="28"/>
          <w:szCs w:val="28"/>
        </w:rPr>
      </w:pPr>
      <w:r w:rsidRPr="00BD2DC2">
        <w:rPr>
          <w:sz w:val="28"/>
          <w:szCs w:val="28"/>
        </w:rPr>
        <w:t>Чухим</w:t>
      </w:r>
      <w:r w:rsidRPr="00BD2DC2">
        <w:rPr>
          <w:sz w:val="28"/>
          <w:szCs w:val="28"/>
          <w:lang w:val="en-US"/>
        </w:rPr>
        <w:t> </w:t>
      </w:r>
      <w:r w:rsidRPr="00BD2DC2">
        <w:rPr>
          <w:sz w:val="28"/>
          <w:szCs w:val="28"/>
        </w:rPr>
        <w:t>Н. Візія жінки у західній філософській традиц</w:t>
      </w:r>
      <w:r>
        <w:rPr>
          <w:sz w:val="28"/>
          <w:szCs w:val="28"/>
        </w:rPr>
        <w:t>ії (від античності до модерну)</w:t>
      </w:r>
      <w:r>
        <w:rPr>
          <w:sz w:val="28"/>
          <w:szCs w:val="28"/>
          <w:lang w:val="uk-UA"/>
        </w:rPr>
        <w:t>.</w:t>
      </w:r>
      <w:r>
        <w:rPr>
          <w:sz w:val="28"/>
          <w:szCs w:val="28"/>
        </w:rPr>
        <w:t xml:space="preserve"> К</w:t>
      </w:r>
      <w:r>
        <w:rPr>
          <w:sz w:val="28"/>
          <w:szCs w:val="28"/>
          <w:lang w:val="uk-UA"/>
        </w:rPr>
        <w:t>иїв</w:t>
      </w:r>
      <w:r w:rsidRPr="00BD2DC2">
        <w:rPr>
          <w:sz w:val="28"/>
          <w:szCs w:val="28"/>
          <w:lang w:val="en-US"/>
        </w:rPr>
        <w:t> </w:t>
      </w:r>
      <w:r w:rsidRPr="00BD2DC2">
        <w:rPr>
          <w:sz w:val="28"/>
          <w:szCs w:val="28"/>
        </w:rPr>
        <w:t>: Київський інстит</w:t>
      </w:r>
      <w:r>
        <w:rPr>
          <w:sz w:val="28"/>
          <w:szCs w:val="28"/>
        </w:rPr>
        <w:t>ут гендерних досліджень, 2006.</w:t>
      </w:r>
      <w:r w:rsidRPr="00BD2DC2">
        <w:rPr>
          <w:sz w:val="28"/>
          <w:szCs w:val="28"/>
        </w:rPr>
        <w:t xml:space="preserve"> 136</w:t>
      </w:r>
      <w:r w:rsidRPr="00BD2DC2">
        <w:rPr>
          <w:sz w:val="28"/>
          <w:szCs w:val="28"/>
          <w:lang w:val="en-US"/>
        </w:rPr>
        <w:t> c</w:t>
      </w:r>
      <w:r w:rsidRPr="00BD2DC2">
        <w:rPr>
          <w:sz w:val="28"/>
          <w:szCs w:val="28"/>
        </w:rPr>
        <w:t>.</w:t>
      </w:r>
    </w:p>
    <w:p w:rsidR="003F582C" w:rsidRPr="007D2795" w:rsidRDefault="003F582C" w:rsidP="003F582C">
      <w:pPr>
        <w:pStyle w:val="a8"/>
        <w:numPr>
          <w:ilvl w:val="0"/>
          <w:numId w:val="1"/>
        </w:numPr>
        <w:tabs>
          <w:tab w:val="left" w:pos="-142"/>
          <w:tab w:val="left" w:pos="142"/>
          <w:tab w:val="left" w:pos="426"/>
        </w:tabs>
        <w:spacing w:after="0" w:line="360" w:lineRule="auto"/>
        <w:ind w:left="284" w:hanging="284"/>
        <w:jc w:val="both"/>
        <w:rPr>
          <w:rFonts w:ascii="Times New Roman" w:hAnsi="Times New Roman"/>
          <w:bCs/>
          <w:sz w:val="28"/>
          <w:szCs w:val="28"/>
        </w:rPr>
      </w:pPr>
      <w:r w:rsidRPr="00BD2DC2">
        <w:rPr>
          <w:rFonts w:ascii="Times New Roman" w:hAnsi="Times New Roman"/>
          <w:bCs/>
          <w:spacing w:val="-3"/>
          <w:sz w:val="28"/>
          <w:szCs w:val="28"/>
        </w:rPr>
        <w:t>Шаткин</w:t>
      </w:r>
      <w:r w:rsidRPr="00BD2DC2">
        <w:rPr>
          <w:rFonts w:ascii="Times New Roman" w:hAnsi="Times New Roman"/>
          <w:bCs/>
          <w:spacing w:val="-3"/>
          <w:sz w:val="28"/>
          <w:szCs w:val="28"/>
          <w:lang w:val="en-US"/>
        </w:rPr>
        <w:t> </w:t>
      </w:r>
      <w:r>
        <w:rPr>
          <w:rFonts w:ascii="Times New Roman" w:hAnsi="Times New Roman"/>
          <w:bCs/>
          <w:spacing w:val="-3"/>
          <w:sz w:val="28"/>
          <w:szCs w:val="28"/>
        </w:rPr>
        <w:t>М.</w:t>
      </w:r>
      <w:r w:rsidRPr="00BD2DC2">
        <w:rPr>
          <w:rFonts w:ascii="Times New Roman" w:hAnsi="Times New Roman"/>
          <w:bCs/>
          <w:spacing w:val="-3"/>
          <w:sz w:val="28"/>
          <w:szCs w:val="28"/>
        </w:rPr>
        <w:t xml:space="preserve"> </w:t>
      </w:r>
      <w:r w:rsidRPr="00BD2DC2">
        <w:rPr>
          <w:rFonts w:ascii="Times New Roman" w:hAnsi="Times New Roman"/>
          <w:bCs/>
          <w:sz w:val="28"/>
          <w:szCs w:val="28"/>
        </w:rPr>
        <w:t>Персональная идентичность: структура, функции, становление </w:t>
      </w:r>
      <w:r w:rsidRPr="00BD2DC2">
        <w:rPr>
          <w:rFonts w:ascii="Times New Roman" w:hAnsi="Times New Roman"/>
          <w:sz w:val="28"/>
          <w:szCs w:val="28"/>
        </w:rPr>
        <w:t>: Дис. ... канд. филос. наук : 09.00.01 : Саратов, 2004</w:t>
      </w:r>
      <w:r>
        <w:rPr>
          <w:rFonts w:ascii="Times New Roman" w:hAnsi="Times New Roman"/>
          <w:sz w:val="28"/>
          <w:szCs w:val="28"/>
          <w:lang w:val="uk-UA"/>
        </w:rPr>
        <w:t>.</w:t>
      </w:r>
      <w:r>
        <w:rPr>
          <w:rFonts w:ascii="Times New Roman" w:hAnsi="Times New Roman"/>
          <w:sz w:val="28"/>
          <w:szCs w:val="28"/>
        </w:rPr>
        <w:t xml:space="preserve"> 139</w:t>
      </w:r>
      <w:r>
        <w:rPr>
          <w:rFonts w:ascii="Times New Roman" w:hAnsi="Times New Roman"/>
          <w:sz w:val="28"/>
          <w:szCs w:val="28"/>
          <w:lang w:val="uk-UA"/>
        </w:rPr>
        <w:t> </w:t>
      </w:r>
      <w:r w:rsidRPr="00BD2DC2">
        <w:rPr>
          <w:rFonts w:ascii="Times New Roman" w:hAnsi="Times New Roman"/>
          <w:sz w:val="28"/>
          <w:szCs w:val="28"/>
        </w:rPr>
        <w:t>c</w:t>
      </w:r>
      <w:r>
        <w:rPr>
          <w:rFonts w:ascii="Times New Roman" w:hAnsi="Times New Roman"/>
          <w:bCs/>
          <w:sz w:val="28"/>
          <w:szCs w:val="28"/>
        </w:rPr>
        <w:t>.</w:t>
      </w:r>
    </w:p>
    <w:p w:rsidR="003F582C" w:rsidRPr="00BD2DC2" w:rsidRDefault="003F582C" w:rsidP="003F582C">
      <w:pPr>
        <w:pStyle w:val="a8"/>
        <w:numPr>
          <w:ilvl w:val="0"/>
          <w:numId w:val="1"/>
        </w:numPr>
        <w:tabs>
          <w:tab w:val="left" w:pos="426"/>
          <w:tab w:val="left" w:pos="720"/>
        </w:tabs>
        <w:spacing w:after="0" w:line="360" w:lineRule="auto"/>
        <w:ind w:left="284" w:hanging="284"/>
        <w:jc w:val="both"/>
        <w:rPr>
          <w:rFonts w:ascii="Times New Roman" w:hAnsi="Times New Roman"/>
          <w:bCs/>
          <w:sz w:val="28"/>
          <w:szCs w:val="28"/>
        </w:rPr>
      </w:pPr>
      <w:r>
        <w:rPr>
          <w:rFonts w:ascii="Times New Roman" w:hAnsi="Times New Roman"/>
          <w:bCs/>
          <w:sz w:val="28"/>
          <w:szCs w:val="28"/>
        </w:rPr>
        <w:t>Шереметьєва В.</w:t>
      </w:r>
      <w:r>
        <w:rPr>
          <w:rFonts w:ascii="Times New Roman" w:hAnsi="Times New Roman"/>
          <w:bCs/>
          <w:sz w:val="28"/>
          <w:szCs w:val="28"/>
          <w:lang w:val="en-US"/>
        </w:rPr>
        <w:t> </w:t>
      </w:r>
      <w:r>
        <w:rPr>
          <w:rFonts w:ascii="Times New Roman" w:hAnsi="Times New Roman"/>
          <w:bCs/>
          <w:sz w:val="28"/>
          <w:szCs w:val="28"/>
          <w:lang w:val="uk-UA"/>
        </w:rPr>
        <w:t>К.</w:t>
      </w:r>
      <w:r w:rsidRPr="00BD2DC2">
        <w:rPr>
          <w:rFonts w:ascii="Times New Roman" w:hAnsi="Times New Roman"/>
          <w:bCs/>
          <w:sz w:val="28"/>
          <w:szCs w:val="28"/>
        </w:rPr>
        <w:t xml:space="preserve"> Реконструкція авторської ідентичності у світлі новітніх літературознавчих ме</w:t>
      </w:r>
      <w:r>
        <w:rPr>
          <w:rFonts w:ascii="Times New Roman" w:hAnsi="Times New Roman"/>
          <w:bCs/>
          <w:sz w:val="28"/>
          <w:szCs w:val="28"/>
        </w:rPr>
        <w:t>тодологій</w:t>
      </w:r>
      <w:r>
        <w:rPr>
          <w:rFonts w:ascii="Times New Roman" w:hAnsi="Times New Roman"/>
          <w:bCs/>
          <w:sz w:val="28"/>
          <w:szCs w:val="28"/>
          <w:lang w:val="uk-UA"/>
        </w:rPr>
        <w:t xml:space="preserve"> //</w:t>
      </w:r>
      <w:r>
        <w:rPr>
          <w:rFonts w:ascii="Times New Roman" w:hAnsi="Times New Roman"/>
          <w:bCs/>
          <w:sz w:val="28"/>
          <w:szCs w:val="28"/>
        </w:rPr>
        <w:t xml:space="preserve"> </w:t>
      </w:r>
      <w:r w:rsidRPr="009746E0">
        <w:rPr>
          <w:rStyle w:val="aff2"/>
          <w:rFonts w:ascii="Times New Roman" w:hAnsi="Times New Roman"/>
          <w:b w:val="0"/>
          <w:i w:val="0"/>
          <w:color w:val="000000"/>
          <w:sz w:val="28"/>
          <w:szCs w:val="28"/>
        </w:rPr>
        <w:t>Наукові праці : науково-методичний журнал. Серія «Філологія. Літературознавство».</w:t>
      </w:r>
      <w:r w:rsidRPr="00CB4767">
        <w:rPr>
          <w:rStyle w:val="aff2"/>
          <w:rFonts w:ascii="Times New Roman" w:hAnsi="Times New Roman"/>
          <w:b w:val="0"/>
          <w:i w:val="0"/>
          <w:color w:val="000000"/>
          <w:sz w:val="28"/>
          <w:szCs w:val="28"/>
        </w:rPr>
        <w:t xml:space="preserve"> Миколаїв</w:t>
      </w:r>
      <w:r w:rsidRPr="00CB4767">
        <w:rPr>
          <w:rFonts w:ascii="Times New Roman" w:hAnsi="Times New Roman"/>
          <w:bCs/>
          <w:sz w:val="28"/>
          <w:szCs w:val="28"/>
          <w:lang w:val="uk-UA"/>
        </w:rPr>
        <w:t xml:space="preserve">, </w:t>
      </w:r>
      <w:r w:rsidRPr="00CB4767">
        <w:rPr>
          <w:rFonts w:ascii="Times New Roman" w:hAnsi="Times New Roman"/>
          <w:bCs/>
          <w:sz w:val="28"/>
          <w:szCs w:val="28"/>
        </w:rPr>
        <w:t>2012. Вип.</w:t>
      </w:r>
      <w:r>
        <w:rPr>
          <w:rFonts w:ascii="Times New Roman" w:hAnsi="Times New Roman"/>
          <w:bCs/>
          <w:sz w:val="28"/>
          <w:szCs w:val="28"/>
        </w:rPr>
        <w:t xml:space="preserve"> 188. </w:t>
      </w:r>
      <w:r w:rsidRPr="00BD2DC2">
        <w:rPr>
          <w:rFonts w:ascii="Times New Roman" w:hAnsi="Times New Roman"/>
          <w:bCs/>
          <w:sz w:val="28"/>
          <w:szCs w:val="28"/>
        </w:rPr>
        <w:t xml:space="preserve">С. 116–119. </w:t>
      </w:r>
    </w:p>
    <w:p w:rsidR="003F582C" w:rsidRPr="009746E0" w:rsidRDefault="003F582C" w:rsidP="003F582C">
      <w:pPr>
        <w:pStyle w:val="15"/>
        <w:numPr>
          <w:ilvl w:val="0"/>
          <w:numId w:val="1"/>
        </w:numPr>
        <w:tabs>
          <w:tab w:val="clear" w:pos="360"/>
          <w:tab w:val="left" w:pos="426"/>
        </w:tabs>
        <w:spacing w:line="360" w:lineRule="auto"/>
        <w:ind w:left="284" w:hanging="284"/>
        <w:contextualSpacing/>
        <w:jc w:val="both"/>
        <w:rPr>
          <w:sz w:val="28"/>
          <w:szCs w:val="28"/>
        </w:rPr>
      </w:pPr>
      <w:r>
        <w:rPr>
          <w:sz w:val="28"/>
          <w:szCs w:val="28"/>
        </w:rPr>
        <w:t>Юнг</w:t>
      </w:r>
      <w:r>
        <w:rPr>
          <w:sz w:val="28"/>
          <w:szCs w:val="28"/>
          <w:lang w:val="uk-UA"/>
        </w:rPr>
        <w:t> </w:t>
      </w:r>
      <w:r w:rsidRPr="00930E26">
        <w:rPr>
          <w:sz w:val="28"/>
          <w:szCs w:val="28"/>
        </w:rPr>
        <w:t>К.</w:t>
      </w:r>
      <w:r>
        <w:rPr>
          <w:lang w:val="en-US"/>
        </w:rPr>
        <w:t> </w:t>
      </w:r>
      <w:r w:rsidRPr="00930E26">
        <w:rPr>
          <w:sz w:val="28"/>
          <w:szCs w:val="28"/>
        </w:rPr>
        <w:t>Г. Конфликты детской души</w:t>
      </w:r>
      <w:r>
        <w:rPr>
          <w:sz w:val="28"/>
          <w:szCs w:val="28"/>
          <w:lang w:val="uk-UA"/>
        </w:rPr>
        <w:t xml:space="preserve"> </w:t>
      </w:r>
      <w:r w:rsidRPr="009746E0">
        <w:rPr>
          <w:sz w:val="28"/>
          <w:szCs w:val="28"/>
          <w:lang w:val="uk-UA"/>
        </w:rPr>
        <w:t>//</w:t>
      </w:r>
      <w:r w:rsidRPr="009746E0">
        <w:rPr>
          <w:sz w:val="28"/>
          <w:szCs w:val="28"/>
        </w:rPr>
        <w:t xml:space="preserve"> Юнг К.Г. Конфликты детской души. М</w:t>
      </w:r>
      <w:r w:rsidRPr="009746E0">
        <w:rPr>
          <w:sz w:val="28"/>
          <w:szCs w:val="28"/>
          <w:lang w:val="uk-UA"/>
        </w:rPr>
        <w:t>осква </w:t>
      </w:r>
      <w:r w:rsidRPr="009746E0">
        <w:rPr>
          <w:sz w:val="28"/>
          <w:szCs w:val="28"/>
        </w:rPr>
        <w:t>: Канон+, 1997. 336</w:t>
      </w:r>
      <w:r w:rsidRPr="009746E0">
        <w:rPr>
          <w:sz w:val="28"/>
          <w:szCs w:val="28"/>
          <w:lang w:val="en-US"/>
        </w:rPr>
        <w:t> </w:t>
      </w:r>
      <w:r w:rsidRPr="009746E0">
        <w:rPr>
          <w:sz w:val="28"/>
          <w:szCs w:val="28"/>
        </w:rPr>
        <w:t xml:space="preserve">с. </w:t>
      </w:r>
    </w:p>
    <w:p w:rsidR="003F582C" w:rsidRPr="00930E26" w:rsidRDefault="003F582C" w:rsidP="003F582C">
      <w:pPr>
        <w:pStyle w:val="15"/>
        <w:numPr>
          <w:ilvl w:val="0"/>
          <w:numId w:val="1"/>
        </w:numPr>
        <w:tabs>
          <w:tab w:val="clear" w:pos="360"/>
          <w:tab w:val="left" w:pos="426"/>
        </w:tabs>
        <w:spacing w:line="360" w:lineRule="auto"/>
        <w:ind w:left="284" w:hanging="284"/>
        <w:contextualSpacing/>
        <w:jc w:val="both"/>
        <w:rPr>
          <w:sz w:val="28"/>
          <w:szCs w:val="28"/>
        </w:rPr>
      </w:pPr>
      <w:r w:rsidRPr="00930E26">
        <w:rPr>
          <w:sz w:val="28"/>
          <w:szCs w:val="28"/>
        </w:rPr>
        <w:t>Юнґ К.</w:t>
      </w:r>
      <w:r>
        <w:rPr>
          <w:sz w:val="28"/>
          <w:szCs w:val="28"/>
          <w:lang w:val="en-US"/>
        </w:rPr>
        <w:t> </w:t>
      </w:r>
      <w:r w:rsidRPr="00930E26">
        <w:rPr>
          <w:sz w:val="28"/>
          <w:szCs w:val="28"/>
        </w:rPr>
        <w:t>Г. Психологічні типи. Львів : Астролябія, 2010. 692 с.</w:t>
      </w:r>
    </w:p>
    <w:p w:rsidR="003F582C" w:rsidRPr="00BD2DC2" w:rsidRDefault="003F582C" w:rsidP="003F582C">
      <w:pPr>
        <w:pStyle w:val="15"/>
        <w:numPr>
          <w:ilvl w:val="0"/>
          <w:numId w:val="1"/>
        </w:numPr>
        <w:tabs>
          <w:tab w:val="clear" w:pos="360"/>
          <w:tab w:val="left" w:pos="426"/>
        </w:tabs>
        <w:spacing w:line="360" w:lineRule="auto"/>
        <w:ind w:left="284" w:hanging="284"/>
        <w:contextualSpacing/>
        <w:jc w:val="both"/>
        <w:rPr>
          <w:sz w:val="28"/>
          <w:szCs w:val="28"/>
        </w:rPr>
      </w:pPr>
      <w:r w:rsidRPr="00BD2DC2">
        <w:rPr>
          <w:sz w:val="28"/>
          <w:szCs w:val="28"/>
        </w:rPr>
        <w:t>Юнг К.</w:t>
      </w:r>
      <w:r>
        <w:rPr>
          <w:sz w:val="28"/>
          <w:szCs w:val="28"/>
          <w:lang w:val="en-US"/>
        </w:rPr>
        <w:t> </w:t>
      </w:r>
      <w:r w:rsidRPr="00BD2DC2">
        <w:rPr>
          <w:sz w:val="28"/>
          <w:szCs w:val="28"/>
        </w:rPr>
        <w:t>Г. Психологические аспект</w:t>
      </w:r>
      <w:r>
        <w:rPr>
          <w:sz w:val="28"/>
          <w:szCs w:val="28"/>
        </w:rPr>
        <w:t>ы архетипа матери</w:t>
      </w:r>
      <w:r>
        <w:rPr>
          <w:sz w:val="28"/>
          <w:szCs w:val="28"/>
          <w:lang w:val="uk-UA"/>
        </w:rPr>
        <w:t xml:space="preserve"> </w:t>
      </w:r>
      <w:r w:rsidRPr="009746E0">
        <w:rPr>
          <w:sz w:val="28"/>
          <w:szCs w:val="28"/>
          <w:lang w:val="uk-UA"/>
        </w:rPr>
        <w:t xml:space="preserve">// </w:t>
      </w:r>
      <w:r w:rsidRPr="009746E0">
        <w:rPr>
          <w:sz w:val="28"/>
          <w:szCs w:val="28"/>
        </w:rPr>
        <w:t>Юнг К.Г Бог и безсознательное.</w:t>
      </w:r>
      <w:r>
        <w:rPr>
          <w:sz w:val="28"/>
          <w:szCs w:val="28"/>
        </w:rPr>
        <w:t xml:space="preserve"> М</w:t>
      </w:r>
      <w:r w:rsidRPr="002D344D">
        <w:rPr>
          <w:sz w:val="28"/>
          <w:szCs w:val="28"/>
        </w:rPr>
        <w:t>осква</w:t>
      </w:r>
      <w:r>
        <w:rPr>
          <w:sz w:val="28"/>
          <w:szCs w:val="28"/>
        </w:rPr>
        <w:t> : Олимп, 1998. С.</w:t>
      </w:r>
      <w:r>
        <w:rPr>
          <w:sz w:val="28"/>
          <w:szCs w:val="28"/>
          <w:lang w:val="uk-UA"/>
        </w:rPr>
        <w:t> </w:t>
      </w:r>
      <w:r w:rsidRPr="00BD2DC2">
        <w:rPr>
          <w:sz w:val="28"/>
          <w:szCs w:val="28"/>
        </w:rPr>
        <w:t>142</w:t>
      </w:r>
      <w:r>
        <w:rPr>
          <w:sz w:val="28"/>
          <w:szCs w:val="28"/>
          <w:lang w:val="uk-UA"/>
        </w:rPr>
        <w:t>.</w:t>
      </w:r>
    </w:p>
    <w:p w:rsidR="003F582C" w:rsidRPr="00BD2DC2" w:rsidRDefault="003F582C" w:rsidP="003F582C">
      <w:pPr>
        <w:pStyle w:val="aa"/>
        <w:numPr>
          <w:ilvl w:val="0"/>
          <w:numId w:val="1"/>
        </w:numPr>
        <w:tabs>
          <w:tab w:val="left" w:pos="426"/>
        </w:tabs>
        <w:spacing w:line="360" w:lineRule="auto"/>
        <w:ind w:left="284" w:hanging="284"/>
        <w:jc w:val="both"/>
        <w:rPr>
          <w:sz w:val="28"/>
          <w:szCs w:val="28"/>
          <w:u w:val="single"/>
        </w:rPr>
      </w:pPr>
      <w:r>
        <w:rPr>
          <w:sz w:val="28"/>
          <w:szCs w:val="28"/>
        </w:rPr>
        <w:t>Яковенко С.</w:t>
      </w:r>
      <w:r>
        <w:rPr>
          <w:sz w:val="28"/>
          <w:szCs w:val="28"/>
          <w:lang w:val="en-US"/>
        </w:rPr>
        <w:t> </w:t>
      </w:r>
      <w:r>
        <w:rPr>
          <w:sz w:val="28"/>
          <w:szCs w:val="28"/>
          <w:lang w:val="uk-UA"/>
        </w:rPr>
        <w:t>М.</w:t>
      </w:r>
      <w:r w:rsidRPr="00BD2DC2">
        <w:rPr>
          <w:sz w:val="28"/>
          <w:szCs w:val="28"/>
        </w:rPr>
        <w:t xml:space="preserve"> Топос дому в сучасній американській та центральноєвропейській есеїстиці</w:t>
      </w:r>
      <w:r>
        <w:rPr>
          <w:sz w:val="28"/>
          <w:szCs w:val="28"/>
          <w:lang w:val="uk-UA"/>
        </w:rPr>
        <w:t xml:space="preserve"> </w:t>
      </w:r>
      <w:r w:rsidRPr="009746E0">
        <w:rPr>
          <w:sz w:val="28"/>
          <w:szCs w:val="28"/>
          <w:lang w:val="uk-UA"/>
        </w:rPr>
        <w:t>//</w:t>
      </w:r>
      <w:r w:rsidRPr="009746E0">
        <w:rPr>
          <w:sz w:val="28"/>
          <w:szCs w:val="28"/>
        </w:rPr>
        <w:t xml:space="preserve"> Головна течія – гетерогенність – канон в су</w:t>
      </w:r>
      <w:r>
        <w:rPr>
          <w:sz w:val="28"/>
          <w:szCs w:val="28"/>
        </w:rPr>
        <w:t>часній американській літературі</w:t>
      </w:r>
      <w:r>
        <w:rPr>
          <w:sz w:val="28"/>
          <w:szCs w:val="28"/>
          <w:lang w:val="uk-UA"/>
        </w:rPr>
        <w:t> </w:t>
      </w:r>
      <w:r w:rsidRPr="009746E0">
        <w:rPr>
          <w:sz w:val="28"/>
          <w:szCs w:val="28"/>
        </w:rPr>
        <w:t xml:space="preserve">: матеріали ІІІ Міжнародної конференції з американської літератури. </w:t>
      </w:r>
      <w:r>
        <w:rPr>
          <w:sz w:val="28"/>
          <w:szCs w:val="28"/>
        </w:rPr>
        <w:t>К</w:t>
      </w:r>
      <w:r>
        <w:rPr>
          <w:sz w:val="28"/>
          <w:szCs w:val="28"/>
          <w:lang w:val="uk-UA"/>
        </w:rPr>
        <w:t>иїв</w:t>
      </w:r>
      <w:r w:rsidRPr="00BD2DC2">
        <w:rPr>
          <w:sz w:val="28"/>
          <w:szCs w:val="28"/>
        </w:rPr>
        <w:t xml:space="preserve"> : Факт, 2006. С. 162–168. </w:t>
      </w:r>
    </w:p>
    <w:p w:rsidR="003F582C" w:rsidRPr="00326F2F" w:rsidRDefault="003F582C" w:rsidP="003F582C">
      <w:pPr>
        <w:pStyle w:val="aa"/>
        <w:numPr>
          <w:ilvl w:val="0"/>
          <w:numId w:val="1"/>
        </w:numPr>
        <w:tabs>
          <w:tab w:val="left" w:pos="426"/>
        </w:tabs>
        <w:spacing w:line="360" w:lineRule="auto"/>
        <w:ind w:left="284" w:hanging="284"/>
        <w:jc w:val="both"/>
        <w:rPr>
          <w:sz w:val="28"/>
          <w:szCs w:val="28"/>
          <w:u w:val="single"/>
          <w:lang w:val="es-ES"/>
        </w:rPr>
      </w:pPr>
      <w:r w:rsidRPr="00BD2DC2">
        <w:rPr>
          <w:noProof/>
          <w:sz w:val="28"/>
          <w:szCs w:val="28"/>
          <w:lang w:val="es-ES"/>
        </w:rPr>
        <w:t>Abella</w:t>
      </w:r>
      <w:r w:rsidRPr="006856EB">
        <w:rPr>
          <w:noProof/>
          <w:sz w:val="28"/>
          <w:szCs w:val="28"/>
          <w:lang w:val="es-ES"/>
        </w:rPr>
        <w:t xml:space="preserve"> </w:t>
      </w:r>
      <w:r w:rsidRPr="00BD2DC2">
        <w:rPr>
          <w:noProof/>
          <w:sz w:val="28"/>
          <w:szCs w:val="28"/>
          <w:lang w:val="es-ES"/>
        </w:rPr>
        <w:t>Maeso M</w:t>
      </w:r>
      <w:r w:rsidRPr="006856EB">
        <w:rPr>
          <w:noProof/>
          <w:sz w:val="28"/>
          <w:szCs w:val="28"/>
          <w:lang w:val="es-ES"/>
        </w:rPr>
        <w:t>.</w:t>
      </w:r>
      <w:r w:rsidRPr="00AF60C7">
        <w:rPr>
          <w:noProof/>
          <w:sz w:val="28"/>
          <w:szCs w:val="28"/>
          <w:lang w:val="es-ES"/>
        </w:rPr>
        <w:t> </w:t>
      </w:r>
      <w:r w:rsidRPr="00BD2DC2">
        <w:rPr>
          <w:noProof/>
          <w:sz w:val="28"/>
          <w:szCs w:val="28"/>
          <w:lang w:val="es-ES"/>
        </w:rPr>
        <w:t>J</w:t>
      </w:r>
      <w:r w:rsidRPr="006856EB">
        <w:rPr>
          <w:noProof/>
          <w:sz w:val="28"/>
          <w:szCs w:val="28"/>
          <w:lang w:val="es-ES"/>
        </w:rPr>
        <w:t xml:space="preserve">. </w:t>
      </w:r>
      <w:r w:rsidRPr="00BD2DC2">
        <w:rPr>
          <w:noProof/>
          <w:sz w:val="28"/>
          <w:szCs w:val="28"/>
          <w:lang w:val="es-ES"/>
        </w:rPr>
        <w:t>Dios</w:t>
      </w:r>
      <w:r w:rsidRPr="006856EB">
        <w:rPr>
          <w:noProof/>
          <w:sz w:val="28"/>
          <w:szCs w:val="28"/>
          <w:lang w:val="es-ES"/>
        </w:rPr>
        <w:t xml:space="preserve"> </w:t>
      </w:r>
      <w:r w:rsidRPr="00BD2DC2">
        <w:rPr>
          <w:noProof/>
          <w:sz w:val="28"/>
          <w:szCs w:val="28"/>
          <w:lang w:val="es-ES"/>
        </w:rPr>
        <w:t>y</w:t>
      </w:r>
      <w:r w:rsidRPr="006856EB">
        <w:rPr>
          <w:noProof/>
          <w:sz w:val="28"/>
          <w:szCs w:val="28"/>
          <w:lang w:val="es-ES"/>
        </w:rPr>
        <w:t xml:space="preserve"> </w:t>
      </w:r>
      <w:r w:rsidRPr="00BD2DC2">
        <w:rPr>
          <w:noProof/>
          <w:sz w:val="28"/>
          <w:szCs w:val="28"/>
          <w:lang w:val="es-ES"/>
        </w:rPr>
        <w:t>la</w:t>
      </w:r>
      <w:r w:rsidRPr="006856EB">
        <w:rPr>
          <w:noProof/>
          <w:sz w:val="28"/>
          <w:szCs w:val="28"/>
          <w:lang w:val="es-ES"/>
        </w:rPr>
        <w:t xml:space="preserve"> </w:t>
      </w:r>
      <w:r w:rsidRPr="00BD2DC2">
        <w:rPr>
          <w:noProof/>
          <w:sz w:val="28"/>
          <w:szCs w:val="28"/>
          <w:lang w:val="es-ES"/>
        </w:rPr>
        <w:t>inmortalidad</w:t>
      </w:r>
      <w:r w:rsidRPr="006856EB">
        <w:rPr>
          <w:noProof/>
          <w:sz w:val="28"/>
          <w:szCs w:val="28"/>
          <w:lang w:val="es-ES"/>
        </w:rPr>
        <w:t xml:space="preserve">: </w:t>
      </w:r>
      <w:r w:rsidRPr="00BD2DC2">
        <w:rPr>
          <w:noProof/>
          <w:sz w:val="28"/>
          <w:szCs w:val="28"/>
          <w:lang w:val="es-ES"/>
        </w:rPr>
        <w:t>el</w:t>
      </w:r>
      <w:r w:rsidRPr="006856EB">
        <w:rPr>
          <w:noProof/>
          <w:sz w:val="28"/>
          <w:szCs w:val="28"/>
          <w:lang w:val="es-ES"/>
        </w:rPr>
        <w:t xml:space="preserve"> </w:t>
      </w:r>
      <w:r w:rsidRPr="00BD2DC2">
        <w:rPr>
          <w:noProof/>
          <w:sz w:val="28"/>
          <w:szCs w:val="28"/>
          <w:lang w:val="es-ES"/>
        </w:rPr>
        <w:t>mundo</w:t>
      </w:r>
      <w:r w:rsidRPr="006856EB">
        <w:rPr>
          <w:noProof/>
          <w:sz w:val="28"/>
          <w:szCs w:val="28"/>
          <w:lang w:val="es-ES"/>
        </w:rPr>
        <w:t xml:space="preserve"> </w:t>
      </w:r>
      <w:r w:rsidRPr="00BD2DC2">
        <w:rPr>
          <w:noProof/>
          <w:sz w:val="28"/>
          <w:szCs w:val="28"/>
          <w:lang w:val="es-ES"/>
        </w:rPr>
        <w:t>religioso</w:t>
      </w:r>
      <w:r w:rsidRPr="006856EB">
        <w:rPr>
          <w:noProof/>
          <w:sz w:val="28"/>
          <w:szCs w:val="28"/>
          <w:lang w:val="es-ES"/>
        </w:rPr>
        <w:t xml:space="preserve"> </w:t>
      </w:r>
      <w:r w:rsidRPr="00BD2DC2">
        <w:rPr>
          <w:noProof/>
          <w:sz w:val="28"/>
          <w:szCs w:val="28"/>
          <w:lang w:val="es-ES"/>
        </w:rPr>
        <w:t>de</w:t>
      </w:r>
      <w:r w:rsidRPr="006856EB">
        <w:rPr>
          <w:noProof/>
          <w:sz w:val="28"/>
          <w:szCs w:val="28"/>
          <w:lang w:val="es-ES"/>
        </w:rPr>
        <w:t xml:space="preserve"> </w:t>
      </w:r>
      <w:r w:rsidRPr="00BD2DC2">
        <w:rPr>
          <w:noProof/>
          <w:sz w:val="28"/>
          <w:szCs w:val="28"/>
          <w:lang w:val="es-ES"/>
        </w:rPr>
        <w:t>Unamuno</w:t>
      </w:r>
      <w:r>
        <w:rPr>
          <w:noProof/>
          <w:sz w:val="28"/>
          <w:szCs w:val="28"/>
          <w:lang w:val="uk-UA"/>
        </w:rPr>
        <w:t>.</w:t>
      </w:r>
      <w:r w:rsidRPr="006856EB">
        <w:rPr>
          <w:noProof/>
          <w:sz w:val="28"/>
          <w:szCs w:val="28"/>
          <w:lang w:val="es-ES"/>
        </w:rPr>
        <w:t xml:space="preserve"> </w:t>
      </w:r>
      <w:r w:rsidRPr="00326F2F">
        <w:rPr>
          <w:noProof/>
          <w:sz w:val="28"/>
          <w:szCs w:val="28"/>
          <w:lang w:val="es-ES"/>
        </w:rPr>
        <w:t>Estella</w:t>
      </w:r>
      <w:r w:rsidRPr="00BD2DC2">
        <w:rPr>
          <w:noProof/>
          <w:sz w:val="28"/>
          <w:szCs w:val="28"/>
          <w:lang w:val="es-ES_tradnl"/>
        </w:rPr>
        <w:t> </w:t>
      </w:r>
      <w:r w:rsidRPr="00326F2F">
        <w:rPr>
          <w:noProof/>
          <w:sz w:val="28"/>
          <w:szCs w:val="28"/>
          <w:lang w:val="es-ES"/>
        </w:rPr>
        <w:t>: Verbo Divino, 1997. 243 p.</w:t>
      </w:r>
    </w:p>
    <w:p w:rsidR="003F582C" w:rsidRPr="00A40F83" w:rsidRDefault="003F582C" w:rsidP="003F582C">
      <w:pPr>
        <w:pStyle w:val="aa"/>
        <w:numPr>
          <w:ilvl w:val="0"/>
          <w:numId w:val="1"/>
        </w:numPr>
        <w:tabs>
          <w:tab w:val="left" w:pos="426"/>
        </w:tabs>
        <w:spacing w:line="360" w:lineRule="auto"/>
        <w:ind w:left="284" w:hanging="284"/>
        <w:jc w:val="both"/>
        <w:rPr>
          <w:sz w:val="28"/>
          <w:szCs w:val="28"/>
          <w:u w:val="single"/>
          <w:lang w:val="es-ES"/>
        </w:rPr>
      </w:pPr>
      <w:r w:rsidRPr="00BD2DC2">
        <w:rPr>
          <w:noProof/>
          <w:sz w:val="28"/>
          <w:szCs w:val="28"/>
          <w:lang w:val="es-ES_tradnl"/>
        </w:rPr>
        <w:lastRenderedPageBreak/>
        <w:t>Abell</w:t>
      </w:r>
      <w:r w:rsidRPr="006856EB">
        <w:rPr>
          <w:noProof/>
          <w:sz w:val="28"/>
          <w:szCs w:val="28"/>
          <w:lang w:val="es-ES"/>
        </w:rPr>
        <w:t>á</w:t>
      </w:r>
      <w:r w:rsidRPr="00BD2DC2">
        <w:rPr>
          <w:noProof/>
          <w:sz w:val="28"/>
          <w:szCs w:val="28"/>
          <w:lang w:val="es-ES_tradnl"/>
        </w:rPr>
        <w:t>n J</w:t>
      </w:r>
      <w:r w:rsidRPr="006856EB">
        <w:rPr>
          <w:noProof/>
          <w:sz w:val="28"/>
          <w:szCs w:val="28"/>
          <w:lang w:val="es-ES"/>
        </w:rPr>
        <w:t>.</w:t>
      </w:r>
      <w:r w:rsidRPr="00AF60C7">
        <w:rPr>
          <w:noProof/>
          <w:sz w:val="28"/>
          <w:szCs w:val="28"/>
          <w:lang w:val="es-ES"/>
        </w:rPr>
        <w:t> </w:t>
      </w:r>
      <w:r w:rsidRPr="00BD2DC2">
        <w:rPr>
          <w:noProof/>
          <w:sz w:val="28"/>
          <w:szCs w:val="28"/>
          <w:lang w:val="es-ES_tradnl"/>
        </w:rPr>
        <w:t>L</w:t>
      </w:r>
      <w:r w:rsidRPr="006856EB">
        <w:rPr>
          <w:noProof/>
          <w:sz w:val="28"/>
          <w:szCs w:val="28"/>
          <w:lang w:val="es-ES"/>
        </w:rPr>
        <w:t xml:space="preserve">. </w:t>
      </w:r>
      <w:r w:rsidRPr="00BD2DC2">
        <w:rPr>
          <w:noProof/>
          <w:sz w:val="28"/>
          <w:szCs w:val="28"/>
          <w:lang w:val="es-ES_tradnl"/>
        </w:rPr>
        <w:t>Miguel de Unamuno a la luz de la psicología: una interpretación de Unamuno d</w:t>
      </w:r>
      <w:r>
        <w:rPr>
          <w:noProof/>
          <w:sz w:val="28"/>
          <w:szCs w:val="28"/>
          <w:lang w:val="es-ES_tradnl"/>
        </w:rPr>
        <w:t>esde la psicología individual</w:t>
      </w:r>
      <w:r>
        <w:rPr>
          <w:noProof/>
          <w:sz w:val="28"/>
          <w:szCs w:val="28"/>
          <w:lang w:val="uk-UA"/>
        </w:rPr>
        <w:t xml:space="preserve">. </w:t>
      </w:r>
      <w:r w:rsidRPr="00BD2DC2">
        <w:rPr>
          <w:noProof/>
          <w:sz w:val="28"/>
          <w:szCs w:val="28"/>
          <w:lang w:val="es-ES_tradnl"/>
        </w:rPr>
        <w:t>Madrid</w:t>
      </w:r>
      <w:r w:rsidRPr="00A40F83">
        <w:rPr>
          <w:noProof/>
          <w:sz w:val="28"/>
          <w:szCs w:val="28"/>
          <w:lang w:val="es-ES"/>
        </w:rPr>
        <w:t> </w:t>
      </w:r>
      <w:r>
        <w:rPr>
          <w:noProof/>
          <w:sz w:val="28"/>
          <w:szCs w:val="28"/>
          <w:lang w:val="es-ES_tradnl"/>
        </w:rPr>
        <w:t>: Editorial Tecnos, 1964.</w:t>
      </w:r>
      <w:r w:rsidRPr="00BD2DC2">
        <w:rPr>
          <w:noProof/>
          <w:sz w:val="28"/>
          <w:szCs w:val="28"/>
          <w:lang w:val="es-ES_tradnl"/>
        </w:rPr>
        <w:t xml:space="preserve"> 244 p.</w:t>
      </w:r>
    </w:p>
    <w:p w:rsidR="003F582C" w:rsidRPr="00A40F83" w:rsidRDefault="003F582C" w:rsidP="003F582C">
      <w:pPr>
        <w:pStyle w:val="aa"/>
        <w:numPr>
          <w:ilvl w:val="0"/>
          <w:numId w:val="1"/>
        </w:numPr>
        <w:tabs>
          <w:tab w:val="left" w:pos="426"/>
        </w:tabs>
        <w:spacing w:line="360" w:lineRule="auto"/>
        <w:ind w:left="284" w:hanging="284"/>
        <w:jc w:val="both"/>
        <w:rPr>
          <w:sz w:val="28"/>
          <w:szCs w:val="28"/>
          <w:u w:val="single"/>
          <w:lang w:val="es-ES"/>
        </w:rPr>
      </w:pPr>
      <w:r w:rsidRPr="00BD2DC2">
        <w:rPr>
          <w:noProof/>
          <w:sz w:val="28"/>
          <w:szCs w:val="28"/>
          <w:lang w:val="es-ES_tradnl"/>
        </w:rPr>
        <w:t>Abellán J.</w:t>
      </w:r>
      <w:r w:rsidRPr="00AF60C7">
        <w:rPr>
          <w:noProof/>
          <w:sz w:val="28"/>
          <w:szCs w:val="28"/>
          <w:lang w:val="es-ES"/>
        </w:rPr>
        <w:t> </w:t>
      </w:r>
      <w:r w:rsidRPr="00BD2DC2">
        <w:rPr>
          <w:noProof/>
          <w:sz w:val="28"/>
          <w:szCs w:val="28"/>
          <w:lang w:val="es-ES_tradnl"/>
        </w:rPr>
        <w:t>L. Sicología del noventa y ocho. Madrid</w:t>
      </w:r>
      <w:r w:rsidRPr="00A40F83">
        <w:rPr>
          <w:noProof/>
          <w:sz w:val="28"/>
          <w:szCs w:val="28"/>
          <w:lang w:val="es-ES"/>
        </w:rPr>
        <w:t> </w:t>
      </w:r>
      <w:r w:rsidRPr="00BD2DC2">
        <w:rPr>
          <w:noProof/>
          <w:sz w:val="28"/>
          <w:szCs w:val="28"/>
          <w:lang w:val="es-ES_tradnl"/>
        </w:rPr>
        <w:t xml:space="preserve">: Biblioteca Nueva, 1997. </w:t>
      </w:r>
      <w:r w:rsidRPr="00A40F83">
        <w:rPr>
          <w:noProof/>
          <w:sz w:val="28"/>
          <w:szCs w:val="28"/>
          <w:lang w:val="es-ES"/>
        </w:rPr>
        <w:t>200</w:t>
      </w:r>
      <w:r>
        <w:rPr>
          <w:noProof/>
          <w:sz w:val="28"/>
          <w:szCs w:val="28"/>
          <w:lang w:val="uk-UA"/>
        </w:rPr>
        <w:t> </w:t>
      </w:r>
      <w:r w:rsidRPr="00BD2DC2">
        <w:rPr>
          <w:noProof/>
          <w:sz w:val="28"/>
          <w:szCs w:val="28"/>
          <w:lang w:val="es-ES_tradnl"/>
        </w:rPr>
        <w:t>p.</w:t>
      </w:r>
    </w:p>
    <w:p w:rsidR="003F582C" w:rsidRPr="00A40F83" w:rsidRDefault="003F582C" w:rsidP="003F582C">
      <w:pPr>
        <w:pStyle w:val="aa"/>
        <w:numPr>
          <w:ilvl w:val="0"/>
          <w:numId w:val="1"/>
        </w:numPr>
        <w:tabs>
          <w:tab w:val="left" w:pos="426"/>
        </w:tabs>
        <w:spacing w:line="360" w:lineRule="auto"/>
        <w:ind w:left="284" w:hanging="284"/>
        <w:jc w:val="both"/>
        <w:rPr>
          <w:sz w:val="28"/>
          <w:szCs w:val="28"/>
          <w:u w:val="single"/>
          <w:lang w:val="es-ES"/>
        </w:rPr>
      </w:pPr>
      <w:r w:rsidRPr="00BD2DC2">
        <w:rPr>
          <w:noProof/>
          <w:sz w:val="28"/>
          <w:szCs w:val="28"/>
          <w:lang w:val="es-ES_tradnl"/>
        </w:rPr>
        <w:t>Abellán J.</w:t>
      </w:r>
      <w:r w:rsidRPr="00AF60C7">
        <w:rPr>
          <w:noProof/>
          <w:sz w:val="28"/>
          <w:szCs w:val="28"/>
          <w:lang w:val="es-ES"/>
        </w:rPr>
        <w:t> </w:t>
      </w:r>
      <w:r w:rsidRPr="00BD2DC2">
        <w:rPr>
          <w:noProof/>
          <w:sz w:val="28"/>
          <w:szCs w:val="28"/>
          <w:lang w:val="es-ES_tradnl"/>
        </w:rPr>
        <w:t xml:space="preserve">L. El 98 cien </w:t>
      </w:r>
      <w:r>
        <w:rPr>
          <w:noProof/>
          <w:sz w:val="28"/>
          <w:szCs w:val="28"/>
          <w:lang w:val="es-ES_tradnl"/>
        </w:rPr>
        <w:t>años después</w:t>
      </w:r>
      <w:r w:rsidRPr="00BD2DC2">
        <w:rPr>
          <w:noProof/>
          <w:sz w:val="28"/>
          <w:szCs w:val="28"/>
          <w:lang w:val="es-ES_tradnl"/>
        </w:rPr>
        <w:t>. Madrid</w:t>
      </w:r>
      <w:r w:rsidRPr="00A40F83">
        <w:rPr>
          <w:noProof/>
          <w:sz w:val="28"/>
          <w:szCs w:val="28"/>
          <w:lang w:val="es-ES"/>
        </w:rPr>
        <w:t> </w:t>
      </w:r>
      <w:r>
        <w:rPr>
          <w:noProof/>
          <w:sz w:val="28"/>
          <w:szCs w:val="28"/>
          <w:lang w:val="es-ES_tradnl"/>
        </w:rPr>
        <w:t>: Aldebarán, 2000.</w:t>
      </w:r>
      <w:r w:rsidRPr="00BD2DC2">
        <w:rPr>
          <w:noProof/>
          <w:sz w:val="28"/>
          <w:szCs w:val="28"/>
          <w:lang w:val="es-ES_tradnl"/>
        </w:rPr>
        <w:t xml:space="preserve"> </w:t>
      </w:r>
      <w:r w:rsidRPr="00A40F83">
        <w:rPr>
          <w:noProof/>
          <w:sz w:val="28"/>
          <w:szCs w:val="28"/>
          <w:lang w:val="es-ES"/>
        </w:rPr>
        <w:t>180 </w:t>
      </w:r>
      <w:r w:rsidRPr="00BD2DC2">
        <w:rPr>
          <w:noProof/>
          <w:sz w:val="28"/>
          <w:szCs w:val="28"/>
          <w:lang w:val="es-ES_tradnl"/>
        </w:rPr>
        <w:t>p.</w:t>
      </w:r>
    </w:p>
    <w:p w:rsidR="003F582C" w:rsidRPr="00BD2DC2" w:rsidRDefault="003F582C" w:rsidP="003F582C">
      <w:pPr>
        <w:pStyle w:val="aa"/>
        <w:numPr>
          <w:ilvl w:val="0"/>
          <w:numId w:val="1"/>
        </w:numPr>
        <w:tabs>
          <w:tab w:val="left" w:pos="426"/>
        </w:tabs>
        <w:spacing w:line="360" w:lineRule="auto"/>
        <w:ind w:left="284" w:hanging="284"/>
        <w:jc w:val="both"/>
        <w:rPr>
          <w:sz w:val="28"/>
          <w:szCs w:val="28"/>
          <w:u w:val="single"/>
        </w:rPr>
      </w:pPr>
      <w:r w:rsidRPr="00BD2DC2">
        <w:rPr>
          <w:noProof/>
          <w:sz w:val="28"/>
          <w:szCs w:val="28"/>
          <w:lang w:val="es-ES_tradnl"/>
        </w:rPr>
        <w:t>Alcal</w:t>
      </w:r>
      <w:r w:rsidRPr="006856EB">
        <w:rPr>
          <w:noProof/>
          <w:sz w:val="28"/>
          <w:szCs w:val="28"/>
          <w:lang w:val="es-ES"/>
        </w:rPr>
        <w:t>á</w:t>
      </w:r>
      <w:r>
        <w:rPr>
          <w:noProof/>
          <w:sz w:val="28"/>
          <w:szCs w:val="28"/>
          <w:lang w:val="es-ES_tradnl"/>
        </w:rPr>
        <w:t xml:space="preserve"> A. El Unamuno agónico y </w:t>
      </w:r>
      <w:r>
        <w:rPr>
          <w:noProof/>
          <w:sz w:val="28"/>
          <w:szCs w:val="28"/>
          <w:lang w:val="uk-UA"/>
        </w:rPr>
        <w:t>«</w:t>
      </w:r>
      <w:r w:rsidRPr="00BD2DC2">
        <w:rPr>
          <w:noProof/>
          <w:sz w:val="28"/>
          <w:szCs w:val="28"/>
          <w:lang w:val="es-ES_tradnl"/>
        </w:rPr>
        <w:t>el sentido de la vida</w:t>
      </w:r>
      <w:r>
        <w:rPr>
          <w:noProof/>
          <w:sz w:val="28"/>
          <w:szCs w:val="28"/>
          <w:lang w:val="uk-UA"/>
        </w:rPr>
        <w:t>»</w:t>
      </w:r>
      <w:r>
        <w:rPr>
          <w:noProof/>
          <w:sz w:val="28"/>
          <w:szCs w:val="28"/>
          <w:lang w:val="es-ES_tradnl"/>
        </w:rPr>
        <w:t xml:space="preserve">. </w:t>
      </w:r>
      <w:r w:rsidRPr="00BD2DC2">
        <w:rPr>
          <w:noProof/>
          <w:sz w:val="28"/>
          <w:szCs w:val="28"/>
          <w:lang w:val="es-ES_tradnl"/>
        </w:rPr>
        <w:t>Sala</w:t>
      </w:r>
      <w:r>
        <w:rPr>
          <w:noProof/>
          <w:sz w:val="28"/>
          <w:szCs w:val="28"/>
          <w:lang w:val="es-ES_tradnl"/>
        </w:rPr>
        <w:t>manca : Mundo hispánico, 1969.</w:t>
      </w:r>
      <w:r w:rsidRPr="00BD2DC2">
        <w:rPr>
          <w:noProof/>
          <w:sz w:val="28"/>
          <w:szCs w:val="28"/>
          <w:lang w:val="es-ES_tradnl"/>
        </w:rPr>
        <w:t xml:space="preserve"> 230 p.</w:t>
      </w:r>
    </w:p>
    <w:p w:rsidR="003F582C" w:rsidRPr="00BD2DC2" w:rsidRDefault="003F582C" w:rsidP="003F582C">
      <w:pPr>
        <w:pStyle w:val="aa"/>
        <w:numPr>
          <w:ilvl w:val="0"/>
          <w:numId w:val="1"/>
        </w:numPr>
        <w:tabs>
          <w:tab w:val="left" w:pos="426"/>
        </w:tabs>
        <w:spacing w:line="360" w:lineRule="auto"/>
        <w:ind w:left="284" w:hanging="284"/>
        <w:jc w:val="both"/>
        <w:rPr>
          <w:sz w:val="28"/>
          <w:szCs w:val="28"/>
          <w:u w:val="single"/>
        </w:rPr>
      </w:pPr>
      <w:r w:rsidRPr="006856EB">
        <w:rPr>
          <w:noProof/>
          <w:sz w:val="28"/>
          <w:szCs w:val="28"/>
          <w:lang w:val="es-ES"/>
        </w:rPr>
        <w:t>Alv</w:t>
      </w:r>
      <w:r w:rsidRPr="00BD2DC2">
        <w:rPr>
          <w:noProof/>
          <w:sz w:val="28"/>
          <w:szCs w:val="28"/>
          <w:lang w:val="es-ES_tradnl"/>
        </w:rPr>
        <w:t>árez Castro</w:t>
      </w:r>
      <w:r w:rsidRPr="006856EB">
        <w:rPr>
          <w:noProof/>
          <w:sz w:val="28"/>
          <w:szCs w:val="28"/>
          <w:lang w:val="es-ES"/>
        </w:rPr>
        <w:t> </w:t>
      </w:r>
      <w:r w:rsidRPr="00BD2DC2">
        <w:rPr>
          <w:noProof/>
          <w:sz w:val="28"/>
          <w:szCs w:val="28"/>
          <w:lang w:val="es-ES_tradnl"/>
        </w:rPr>
        <w:t>L. La palabra y el ser en la teoría literaria de Unamuno</w:t>
      </w:r>
      <w:r>
        <w:rPr>
          <w:noProof/>
          <w:sz w:val="28"/>
          <w:szCs w:val="28"/>
          <w:lang w:val="es-ES_tradnl"/>
        </w:rPr>
        <w:t>.</w:t>
      </w:r>
      <w:r w:rsidRPr="006856EB">
        <w:rPr>
          <w:noProof/>
          <w:sz w:val="28"/>
          <w:szCs w:val="28"/>
          <w:lang w:val="es-ES"/>
        </w:rPr>
        <w:t xml:space="preserve"> </w:t>
      </w:r>
      <w:r w:rsidRPr="00BD2DC2">
        <w:rPr>
          <w:noProof/>
          <w:sz w:val="28"/>
          <w:szCs w:val="28"/>
          <w:lang w:val="es-ES_tradnl"/>
        </w:rPr>
        <w:t>Salamanca</w:t>
      </w:r>
      <w:r w:rsidRPr="00BD2DC2">
        <w:rPr>
          <w:noProof/>
          <w:sz w:val="28"/>
          <w:szCs w:val="28"/>
        </w:rPr>
        <w:t> </w:t>
      </w:r>
      <w:r w:rsidRPr="00BD2DC2">
        <w:rPr>
          <w:noProof/>
          <w:sz w:val="28"/>
          <w:szCs w:val="28"/>
          <w:lang w:val="es-ES_tradnl"/>
        </w:rPr>
        <w:t>: Ediciones U</w:t>
      </w:r>
      <w:r>
        <w:rPr>
          <w:noProof/>
          <w:sz w:val="28"/>
          <w:szCs w:val="28"/>
          <w:lang w:val="es-ES_tradnl"/>
        </w:rPr>
        <w:t>niversidad de Salamanca, 2005.</w:t>
      </w:r>
      <w:r w:rsidRPr="00BD2DC2">
        <w:rPr>
          <w:noProof/>
          <w:sz w:val="28"/>
          <w:szCs w:val="28"/>
          <w:lang w:val="es-ES_tradnl"/>
        </w:rPr>
        <w:t xml:space="preserve"> 272 p. </w:t>
      </w:r>
    </w:p>
    <w:p w:rsidR="003F582C" w:rsidRPr="00BD2DC2" w:rsidRDefault="003F582C" w:rsidP="003F582C">
      <w:pPr>
        <w:pStyle w:val="aa"/>
        <w:numPr>
          <w:ilvl w:val="0"/>
          <w:numId w:val="1"/>
        </w:numPr>
        <w:tabs>
          <w:tab w:val="left" w:pos="426"/>
        </w:tabs>
        <w:spacing w:line="360" w:lineRule="auto"/>
        <w:ind w:left="284" w:hanging="284"/>
        <w:jc w:val="both"/>
        <w:rPr>
          <w:sz w:val="28"/>
          <w:szCs w:val="28"/>
          <w:u w:val="single"/>
        </w:rPr>
      </w:pPr>
      <w:r w:rsidRPr="006856EB">
        <w:rPr>
          <w:noProof/>
          <w:sz w:val="28"/>
          <w:szCs w:val="28"/>
          <w:lang w:val="es-ES"/>
        </w:rPr>
        <w:t>Alv</w:t>
      </w:r>
      <w:r w:rsidRPr="00BD2DC2">
        <w:rPr>
          <w:noProof/>
          <w:sz w:val="28"/>
          <w:szCs w:val="28"/>
          <w:lang w:val="es-ES_tradnl"/>
        </w:rPr>
        <w:t>árez Castro</w:t>
      </w:r>
      <w:r w:rsidRPr="006856EB">
        <w:rPr>
          <w:noProof/>
          <w:sz w:val="28"/>
          <w:szCs w:val="28"/>
          <w:lang w:val="es-ES"/>
        </w:rPr>
        <w:t> </w:t>
      </w:r>
      <w:r w:rsidRPr="00BD2DC2">
        <w:rPr>
          <w:noProof/>
          <w:sz w:val="28"/>
          <w:szCs w:val="28"/>
          <w:lang w:val="es-ES_tradnl"/>
        </w:rPr>
        <w:t>L. Los espejos del Yo</w:t>
      </w:r>
      <w:r w:rsidRPr="006856EB">
        <w:rPr>
          <w:noProof/>
          <w:sz w:val="28"/>
          <w:szCs w:val="28"/>
          <w:lang w:val="es-ES"/>
        </w:rPr>
        <w:t>: e</w:t>
      </w:r>
      <w:r w:rsidRPr="00BD2DC2">
        <w:rPr>
          <w:noProof/>
          <w:sz w:val="28"/>
          <w:szCs w:val="28"/>
          <w:lang w:val="es-ES_tradnl"/>
        </w:rPr>
        <w:t>xistencialismo y metaficci</w:t>
      </w:r>
      <w:r>
        <w:rPr>
          <w:noProof/>
          <w:sz w:val="28"/>
          <w:szCs w:val="28"/>
          <w:lang w:val="es-ES_tradnl"/>
        </w:rPr>
        <w:t>ón en la narrativa de Unamuno</w:t>
      </w:r>
      <w:r w:rsidRPr="00BD2DC2">
        <w:rPr>
          <w:noProof/>
          <w:sz w:val="28"/>
          <w:szCs w:val="28"/>
          <w:lang w:val="es-ES_tradnl"/>
        </w:rPr>
        <w:t>.</w:t>
      </w:r>
      <w:r w:rsidRPr="006856EB">
        <w:rPr>
          <w:noProof/>
          <w:sz w:val="28"/>
          <w:szCs w:val="28"/>
          <w:lang w:val="es-ES"/>
        </w:rPr>
        <w:t xml:space="preserve"> </w:t>
      </w:r>
      <w:r w:rsidRPr="00BD2DC2">
        <w:rPr>
          <w:noProof/>
          <w:sz w:val="28"/>
          <w:szCs w:val="28"/>
          <w:lang w:val="es-ES_tradnl"/>
        </w:rPr>
        <w:t>Salamanca</w:t>
      </w:r>
      <w:r w:rsidRPr="00BD2DC2">
        <w:rPr>
          <w:noProof/>
          <w:sz w:val="28"/>
          <w:szCs w:val="28"/>
        </w:rPr>
        <w:t> </w:t>
      </w:r>
      <w:r w:rsidRPr="00BD2DC2">
        <w:rPr>
          <w:noProof/>
          <w:sz w:val="28"/>
          <w:szCs w:val="28"/>
          <w:lang w:val="es-ES_tradnl"/>
        </w:rPr>
        <w:t xml:space="preserve">: Ediciones Universidad de Salamanca, 2015. 154 p. </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2D344D">
        <w:rPr>
          <w:noProof/>
          <w:sz w:val="28"/>
          <w:szCs w:val="28"/>
          <w:lang w:val="es-ES"/>
        </w:rPr>
        <w:t>Alv</w:t>
      </w:r>
      <w:r w:rsidRPr="00BD2DC2">
        <w:rPr>
          <w:noProof/>
          <w:sz w:val="28"/>
          <w:szCs w:val="28"/>
          <w:lang w:val="es-ES_tradnl"/>
        </w:rPr>
        <w:t xml:space="preserve">árez </w:t>
      </w:r>
      <w:r>
        <w:rPr>
          <w:noProof/>
          <w:sz w:val="28"/>
          <w:szCs w:val="28"/>
          <w:lang w:val="es-ES_tradnl"/>
        </w:rPr>
        <w:t xml:space="preserve">Gómez M. </w:t>
      </w:r>
      <w:r w:rsidRPr="00BD2DC2">
        <w:rPr>
          <w:color w:val="auto"/>
          <w:sz w:val="28"/>
          <w:szCs w:val="28"/>
          <w:lang w:val="es-ES_tradnl"/>
        </w:rPr>
        <w:t>Unamuno</w:t>
      </w:r>
      <w:r>
        <w:rPr>
          <w:color w:val="auto"/>
          <w:sz w:val="28"/>
          <w:szCs w:val="28"/>
          <w:lang w:val="es-ES_tradnl"/>
        </w:rPr>
        <w:t xml:space="preserve"> y Ortega. La búsqueda azarosa de la verdad</w:t>
      </w:r>
      <w:r w:rsidRPr="00BD2DC2">
        <w:rPr>
          <w:color w:val="auto"/>
          <w:sz w:val="28"/>
          <w:szCs w:val="28"/>
          <w:lang w:val="es-ES_tradnl"/>
        </w:rPr>
        <w:t>.</w:t>
      </w:r>
      <w:r>
        <w:rPr>
          <w:color w:val="auto"/>
          <w:sz w:val="28"/>
          <w:szCs w:val="28"/>
          <w:lang w:val="es-ES_tradnl"/>
        </w:rPr>
        <w:t xml:space="preserve"> Madrid : Biblioteca Nueva,</w:t>
      </w:r>
      <w:r w:rsidRPr="002D344D">
        <w:rPr>
          <w:color w:val="auto"/>
          <w:sz w:val="28"/>
          <w:szCs w:val="28"/>
          <w:lang w:val="es-ES_tradnl"/>
        </w:rPr>
        <w:t xml:space="preserve"> 2004.</w:t>
      </w:r>
      <w:r>
        <w:rPr>
          <w:color w:val="auto"/>
          <w:sz w:val="28"/>
          <w:szCs w:val="28"/>
          <w:lang w:val="es-ES_tradnl"/>
        </w:rPr>
        <w:t xml:space="preserve"> 392 p.</w:t>
      </w:r>
    </w:p>
    <w:p w:rsidR="003F582C" w:rsidRPr="00A40F83" w:rsidRDefault="003F582C" w:rsidP="003F582C">
      <w:pPr>
        <w:pStyle w:val="aa"/>
        <w:numPr>
          <w:ilvl w:val="0"/>
          <w:numId w:val="1"/>
        </w:numPr>
        <w:tabs>
          <w:tab w:val="left" w:pos="426"/>
        </w:tabs>
        <w:spacing w:line="360" w:lineRule="auto"/>
        <w:ind w:left="284" w:hanging="284"/>
        <w:jc w:val="both"/>
        <w:rPr>
          <w:sz w:val="28"/>
          <w:szCs w:val="28"/>
          <w:u w:val="single"/>
          <w:lang w:val="es-ES"/>
        </w:rPr>
      </w:pPr>
      <w:r w:rsidRPr="00BD2DC2">
        <w:rPr>
          <w:sz w:val="28"/>
          <w:szCs w:val="28"/>
          <w:lang w:val="es-ES_tradnl"/>
        </w:rPr>
        <w:t>Altisent M.</w:t>
      </w:r>
      <w:r w:rsidRPr="00AF60C7">
        <w:rPr>
          <w:sz w:val="28"/>
          <w:szCs w:val="28"/>
          <w:lang w:val="es-ES"/>
        </w:rPr>
        <w:t> </w:t>
      </w:r>
      <w:r w:rsidRPr="00BD2DC2">
        <w:rPr>
          <w:sz w:val="28"/>
          <w:szCs w:val="28"/>
          <w:lang w:val="es-ES_tradnl"/>
        </w:rPr>
        <w:t>E. Unamuno y la metáfora organicista de la creación literaria</w:t>
      </w:r>
      <w:r>
        <w:rPr>
          <w:sz w:val="28"/>
          <w:szCs w:val="28"/>
          <w:lang w:val="uk-UA"/>
        </w:rPr>
        <w:t xml:space="preserve"> // </w:t>
      </w:r>
      <w:r w:rsidRPr="00B4307E">
        <w:rPr>
          <w:sz w:val="28"/>
          <w:szCs w:val="28"/>
          <w:lang w:val="es-ES_tradnl"/>
        </w:rPr>
        <w:t>Actas XII. AIH</w:t>
      </w:r>
      <w:r w:rsidRPr="00A40F83">
        <w:rPr>
          <w:sz w:val="28"/>
          <w:szCs w:val="28"/>
          <w:lang w:val="es-ES"/>
        </w:rPr>
        <w:t>, 1995.</w:t>
      </w:r>
      <w:r w:rsidRPr="00BD2DC2">
        <w:rPr>
          <w:sz w:val="28"/>
          <w:szCs w:val="28"/>
          <w:lang w:val="es-ES_tradnl"/>
        </w:rPr>
        <w:t xml:space="preserve"> </w:t>
      </w:r>
      <w:r w:rsidRPr="00BD2DC2">
        <w:rPr>
          <w:sz w:val="28"/>
          <w:szCs w:val="28"/>
          <w:lang w:val="es-ES"/>
        </w:rPr>
        <w:t>P. 26–40.</w:t>
      </w:r>
      <w:r w:rsidRPr="00A40F83">
        <w:rPr>
          <w:sz w:val="28"/>
          <w:szCs w:val="28"/>
          <w:lang w:val="es-ES"/>
        </w:rPr>
        <w:t xml:space="preserve"> </w:t>
      </w:r>
    </w:p>
    <w:p w:rsidR="003F582C" w:rsidRPr="006856EB" w:rsidRDefault="003F582C" w:rsidP="003F582C">
      <w:pPr>
        <w:pStyle w:val="aa"/>
        <w:numPr>
          <w:ilvl w:val="0"/>
          <w:numId w:val="1"/>
        </w:numPr>
        <w:tabs>
          <w:tab w:val="left" w:pos="426"/>
        </w:tabs>
        <w:spacing w:line="360" w:lineRule="auto"/>
        <w:ind w:left="284" w:hanging="284"/>
        <w:jc w:val="both"/>
        <w:rPr>
          <w:sz w:val="28"/>
          <w:szCs w:val="28"/>
          <w:u w:val="single"/>
          <w:lang w:val="es-ES"/>
        </w:rPr>
      </w:pPr>
      <w:r w:rsidRPr="00BD2DC2">
        <w:rPr>
          <w:noProof/>
          <w:sz w:val="28"/>
          <w:szCs w:val="28"/>
          <w:lang w:val="es-ES"/>
        </w:rPr>
        <w:t>Aparicio E. La novela intrahistóric</w:t>
      </w:r>
      <w:r>
        <w:rPr>
          <w:noProof/>
          <w:sz w:val="28"/>
          <w:szCs w:val="28"/>
          <w:lang w:val="es-ES"/>
        </w:rPr>
        <w:t xml:space="preserve">a: presencia de Lev Tolstói en </w:t>
      </w:r>
      <w:r>
        <w:rPr>
          <w:noProof/>
          <w:sz w:val="28"/>
          <w:szCs w:val="28"/>
          <w:lang w:val="uk-UA"/>
        </w:rPr>
        <w:t>«</w:t>
      </w:r>
      <w:r w:rsidRPr="00BD2DC2">
        <w:rPr>
          <w:noProof/>
          <w:sz w:val="28"/>
          <w:szCs w:val="28"/>
          <w:lang w:val="es-ES"/>
        </w:rPr>
        <w:t xml:space="preserve">Paz en </w:t>
      </w:r>
      <w:r>
        <w:rPr>
          <w:noProof/>
          <w:sz w:val="28"/>
          <w:szCs w:val="28"/>
          <w:lang w:val="es-ES"/>
        </w:rPr>
        <w:t>la guerra</w:t>
      </w:r>
      <w:r>
        <w:rPr>
          <w:noProof/>
          <w:sz w:val="28"/>
          <w:szCs w:val="28"/>
          <w:lang w:val="uk-UA"/>
        </w:rPr>
        <w:t>»</w:t>
      </w:r>
      <w:r>
        <w:rPr>
          <w:noProof/>
          <w:sz w:val="28"/>
          <w:szCs w:val="28"/>
          <w:lang w:val="es-ES"/>
        </w:rPr>
        <w:t xml:space="preserve"> de Miguel de Unamuno</w:t>
      </w:r>
      <w:r>
        <w:rPr>
          <w:noProof/>
          <w:sz w:val="28"/>
          <w:szCs w:val="28"/>
          <w:lang w:val="uk-UA"/>
        </w:rPr>
        <w:t xml:space="preserve">. </w:t>
      </w:r>
      <w:r w:rsidRPr="00BD2DC2">
        <w:rPr>
          <w:noProof/>
          <w:sz w:val="28"/>
          <w:szCs w:val="28"/>
          <w:lang w:val="es-ES"/>
        </w:rPr>
        <w:t>Leioa</w:t>
      </w:r>
      <w:r w:rsidRPr="006856EB">
        <w:rPr>
          <w:noProof/>
          <w:sz w:val="28"/>
          <w:szCs w:val="28"/>
          <w:lang w:val="es-ES"/>
        </w:rPr>
        <w:t> </w:t>
      </w:r>
      <w:r w:rsidRPr="00BD2DC2">
        <w:rPr>
          <w:noProof/>
          <w:sz w:val="28"/>
          <w:szCs w:val="28"/>
          <w:lang w:val="es-ES"/>
        </w:rPr>
        <w:t>: Servicio Editorial, Universidad del País</w:t>
      </w:r>
      <w:r>
        <w:rPr>
          <w:noProof/>
          <w:sz w:val="28"/>
          <w:szCs w:val="28"/>
          <w:lang w:val="es-ES"/>
        </w:rPr>
        <w:t xml:space="preserve"> Vasco, D. L., 1995. </w:t>
      </w:r>
      <w:r w:rsidRPr="00BD2DC2">
        <w:rPr>
          <w:noProof/>
          <w:sz w:val="28"/>
          <w:szCs w:val="28"/>
          <w:lang w:val="es-ES"/>
        </w:rPr>
        <w:t>432 p.</w:t>
      </w:r>
    </w:p>
    <w:p w:rsidR="003F582C" w:rsidRPr="00BD2DC2" w:rsidRDefault="003F582C" w:rsidP="003F582C">
      <w:pPr>
        <w:pStyle w:val="aa"/>
        <w:numPr>
          <w:ilvl w:val="0"/>
          <w:numId w:val="1"/>
        </w:numPr>
        <w:tabs>
          <w:tab w:val="left" w:pos="426"/>
        </w:tabs>
        <w:spacing w:line="360" w:lineRule="auto"/>
        <w:ind w:left="284" w:hanging="284"/>
        <w:jc w:val="both"/>
        <w:rPr>
          <w:sz w:val="28"/>
          <w:szCs w:val="28"/>
          <w:u w:val="single"/>
        </w:rPr>
      </w:pPr>
      <w:r w:rsidRPr="00BD2DC2">
        <w:rPr>
          <w:noProof/>
          <w:sz w:val="28"/>
          <w:szCs w:val="28"/>
          <w:lang w:val="es-ES"/>
        </w:rPr>
        <w:t>Ara Torralba</w:t>
      </w:r>
      <w:r w:rsidRPr="006856EB">
        <w:rPr>
          <w:noProof/>
          <w:sz w:val="28"/>
          <w:szCs w:val="28"/>
          <w:lang w:val="es-ES"/>
        </w:rPr>
        <w:t> </w:t>
      </w:r>
      <w:r w:rsidRPr="00BD2DC2">
        <w:rPr>
          <w:noProof/>
          <w:sz w:val="28"/>
          <w:szCs w:val="28"/>
          <w:lang w:val="es-ES"/>
        </w:rPr>
        <w:t>J.</w:t>
      </w:r>
      <w:r w:rsidRPr="00AF60C7">
        <w:rPr>
          <w:noProof/>
          <w:sz w:val="28"/>
          <w:szCs w:val="28"/>
          <w:lang w:val="es-ES"/>
        </w:rPr>
        <w:t> </w:t>
      </w:r>
      <w:r w:rsidRPr="00BD2DC2">
        <w:rPr>
          <w:noProof/>
          <w:sz w:val="28"/>
          <w:szCs w:val="28"/>
          <w:lang w:val="es-ES"/>
        </w:rPr>
        <w:t>C. Mujeres de estirpe. La evaluación</w:t>
      </w:r>
      <w:r>
        <w:rPr>
          <w:noProof/>
          <w:sz w:val="28"/>
          <w:szCs w:val="28"/>
          <w:lang w:val="es-ES"/>
        </w:rPr>
        <w:t xml:space="preserve"> de la mujer en el discurso de </w:t>
      </w:r>
      <w:r>
        <w:rPr>
          <w:noProof/>
          <w:sz w:val="28"/>
          <w:szCs w:val="28"/>
          <w:lang w:val="uk-UA"/>
        </w:rPr>
        <w:t>«</w:t>
      </w:r>
      <w:r w:rsidRPr="00BD2DC2">
        <w:rPr>
          <w:noProof/>
          <w:sz w:val="28"/>
          <w:szCs w:val="28"/>
          <w:lang w:val="es-ES"/>
        </w:rPr>
        <w:t>raza</w:t>
      </w:r>
      <w:r>
        <w:rPr>
          <w:noProof/>
          <w:sz w:val="28"/>
          <w:szCs w:val="28"/>
          <w:lang w:val="uk-UA"/>
        </w:rPr>
        <w:t>»</w:t>
      </w:r>
      <w:r w:rsidRPr="00BD2DC2">
        <w:rPr>
          <w:noProof/>
          <w:sz w:val="28"/>
          <w:szCs w:val="28"/>
          <w:lang w:val="es-ES"/>
        </w:rPr>
        <w:t xml:space="preserve"> del primer tercio de siglo XX españ</w:t>
      </w:r>
      <w:r>
        <w:rPr>
          <w:noProof/>
          <w:sz w:val="28"/>
          <w:szCs w:val="28"/>
          <w:lang w:val="es-ES"/>
        </w:rPr>
        <w:t>ol</w:t>
      </w:r>
      <w:r>
        <w:rPr>
          <w:noProof/>
          <w:sz w:val="28"/>
          <w:szCs w:val="28"/>
          <w:lang w:val="uk-UA"/>
        </w:rPr>
        <w:t xml:space="preserve"> </w:t>
      </w:r>
      <w:r w:rsidRPr="00B4307E">
        <w:rPr>
          <w:noProof/>
          <w:sz w:val="28"/>
          <w:szCs w:val="28"/>
          <w:lang w:val="uk-UA"/>
        </w:rPr>
        <w:t>//</w:t>
      </w:r>
      <w:r w:rsidRPr="00B4307E">
        <w:rPr>
          <w:noProof/>
          <w:sz w:val="28"/>
          <w:szCs w:val="28"/>
          <w:lang w:val="es-ES"/>
        </w:rPr>
        <w:t xml:space="preserve"> Actas del IX Simposio de </w:t>
      </w:r>
      <w:smartTag w:uri="urn:schemas-microsoft-com:office:smarttags" w:element="PersonName">
        <w:smartTagPr>
          <w:attr w:name="ProductID" w:val="la Sociedad Espa￱ola"/>
        </w:smartTagPr>
        <w:r w:rsidRPr="00B4307E">
          <w:rPr>
            <w:noProof/>
            <w:sz w:val="28"/>
            <w:szCs w:val="28"/>
            <w:lang w:val="es-ES"/>
          </w:rPr>
          <w:t>la Sociedad Española</w:t>
        </w:r>
      </w:smartTag>
      <w:r w:rsidRPr="00B4307E">
        <w:rPr>
          <w:noProof/>
          <w:sz w:val="28"/>
          <w:szCs w:val="28"/>
          <w:lang w:val="es-ES"/>
        </w:rPr>
        <w:t xml:space="preserve"> de Literatura General y Comparada.</w:t>
      </w:r>
      <w:r w:rsidRPr="006B7AD7">
        <w:rPr>
          <w:i/>
          <w:noProof/>
          <w:sz w:val="28"/>
          <w:szCs w:val="28"/>
          <w:lang w:val="es-ES"/>
        </w:rPr>
        <w:t xml:space="preserve"> </w:t>
      </w:r>
      <w:r>
        <w:rPr>
          <w:noProof/>
          <w:sz w:val="28"/>
          <w:szCs w:val="28"/>
          <w:lang w:val="es-ES"/>
        </w:rPr>
        <w:t>Universidad de Zaragoza</w:t>
      </w:r>
      <w:r>
        <w:rPr>
          <w:noProof/>
          <w:sz w:val="28"/>
          <w:szCs w:val="28"/>
          <w:lang w:val="uk-UA"/>
        </w:rPr>
        <w:t xml:space="preserve">, 1994. </w:t>
      </w:r>
      <w:r>
        <w:rPr>
          <w:noProof/>
          <w:sz w:val="28"/>
          <w:szCs w:val="28"/>
          <w:lang w:val="es-ES"/>
        </w:rPr>
        <w:t>Tomo I</w:t>
      </w:r>
      <w:r>
        <w:rPr>
          <w:noProof/>
          <w:sz w:val="28"/>
          <w:szCs w:val="28"/>
          <w:lang w:val="uk-UA"/>
        </w:rPr>
        <w:t>.</w:t>
      </w:r>
      <w:r>
        <w:rPr>
          <w:noProof/>
          <w:sz w:val="28"/>
          <w:szCs w:val="28"/>
          <w:lang w:val="es-ES"/>
        </w:rPr>
        <w:t xml:space="preserve"> P.</w:t>
      </w:r>
      <w:r>
        <w:rPr>
          <w:noProof/>
          <w:sz w:val="28"/>
          <w:szCs w:val="28"/>
          <w:lang w:val="uk-UA"/>
        </w:rPr>
        <w:t> </w:t>
      </w:r>
      <w:r w:rsidRPr="00BD2DC2">
        <w:rPr>
          <w:noProof/>
          <w:sz w:val="28"/>
          <w:szCs w:val="28"/>
          <w:lang w:val="es-ES"/>
        </w:rPr>
        <w:t>27</w:t>
      </w:r>
      <w:r w:rsidRPr="00BD2DC2">
        <w:rPr>
          <w:noProof/>
          <w:sz w:val="28"/>
          <w:szCs w:val="28"/>
        </w:rPr>
        <w:t>–</w:t>
      </w:r>
      <w:r w:rsidRPr="00BD2DC2">
        <w:rPr>
          <w:noProof/>
          <w:sz w:val="28"/>
          <w:szCs w:val="28"/>
          <w:lang w:val="es-ES"/>
        </w:rPr>
        <w:t>35.</w:t>
      </w:r>
    </w:p>
    <w:p w:rsidR="003F582C" w:rsidRPr="00136900" w:rsidRDefault="003F582C" w:rsidP="003F582C">
      <w:pPr>
        <w:pStyle w:val="aa"/>
        <w:numPr>
          <w:ilvl w:val="0"/>
          <w:numId w:val="1"/>
        </w:numPr>
        <w:tabs>
          <w:tab w:val="left" w:pos="426"/>
        </w:tabs>
        <w:spacing w:line="360" w:lineRule="auto"/>
        <w:ind w:left="284" w:hanging="284"/>
        <w:jc w:val="both"/>
        <w:rPr>
          <w:sz w:val="28"/>
          <w:szCs w:val="28"/>
          <w:u w:val="single"/>
        </w:rPr>
      </w:pPr>
      <w:r w:rsidRPr="00BD2DC2">
        <w:rPr>
          <w:sz w:val="28"/>
          <w:szCs w:val="28"/>
          <w:lang w:val="es-ES"/>
        </w:rPr>
        <w:t>Ariso J.</w:t>
      </w:r>
      <w:r w:rsidRPr="00AF60C7">
        <w:rPr>
          <w:sz w:val="28"/>
          <w:szCs w:val="28"/>
          <w:lang w:val="es-ES"/>
        </w:rPr>
        <w:t> </w:t>
      </w:r>
      <w:r w:rsidRPr="00BD2DC2">
        <w:rPr>
          <w:sz w:val="28"/>
          <w:szCs w:val="28"/>
          <w:lang w:val="es-ES"/>
        </w:rPr>
        <w:t>M. Podía hacer saber Unamuno a Augusto P</w:t>
      </w:r>
      <w:r w:rsidRPr="006856EB">
        <w:rPr>
          <w:sz w:val="28"/>
          <w:szCs w:val="28"/>
          <w:lang w:val="es-ES"/>
        </w:rPr>
        <w:t>é</w:t>
      </w:r>
      <w:r w:rsidRPr="00BD2DC2">
        <w:rPr>
          <w:sz w:val="28"/>
          <w:szCs w:val="28"/>
          <w:lang w:val="es-ES"/>
        </w:rPr>
        <w:t>rez que es un personaje ficticio?: Una contribución a la epistemología del pensamiento dialógico</w:t>
      </w:r>
      <w:r>
        <w:rPr>
          <w:sz w:val="28"/>
          <w:szCs w:val="28"/>
          <w:lang w:val="uk-UA"/>
        </w:rPr>
        <w:t xml:space="preserve"> //</w:t>
      </w:r>
      <w:r w:rsidRPr="00BD2DC2">
        <w:rPr>
          <w:sz w:val="28"/>
          <w:szCs w:val="28"/>
          <w:lang w:val="es-ES_tradnl"/>
        </w:rPr>
        <w:t xml:space="preserve"> </w:t>
      </w:r>
      <w:r w:rsidRPr="00B4307E">
        <w:rPr>
          <w:iCs/>
          <w:sz w:val="28"/>
          <w:szCs w:val="28"/>
          <w:lang w:val="es-ES"/>
        </w:rPr>
        <w:t xml:space="preserve">Olivar, 2011, </w:t>
      </w:r>
      <w:r w:rsidRPr="00BD2DC2">
        <w:rPr>
          <w:sz w:val="28"/>
          <w:szCs w:val="28"/>
          <w:lang w:val="es-ES"/>
        </w:rPr>
        <w:t xml:space="preserve">12.15. </w:t>
      </w:r>
      <w:r w:rsidRPr="00A83B4E">
        <w:rPr>
          <w:sz w:val="28"/>
          <w:szCs w:val="28"/>
          <w:lang w:val="es-ES_tradnl"/>
        </w:rPr>
        <w:t>URL</w:t>
      </w:r>
      <w:r w:rsidRPr="00136900">
        <w:rPr>
          <w:sz w:val="28"/>
          <w:szCs w:val="28"/>
        </w:rPr>
        <w:t xml:space="preserve">: </w:t>
      </w:r>
      <w:hyperlink r:id="rId22" w:history="1">
        <w:r w:rsidRPr="006B7AD7">
          <w:rPr>
            <w:rStyle w:val="ae"/>
            <w:color w:val="auto"/>
            <w:sz w:val="28"/>
            <w:szCs w:val="28"/>
            <w:u w:val="none"/>
            <w:lang w:val="es-ES"/>
          </w:rPr>
          <w:t>http</w:t>
        </w:r>
        <w:r w:rsidRPr="00136900">
          <w:rPr>
            <w:rStyle w:val="ae"/>
            <w:color w:val="auto"/>
            <w:sz w:val="28"/>
            <w:szCs w:val="28"/>
            <w:u w:val="none"/>
          </w:rPr>
          <w:t>://</w:t>
        </w:r>
        <w:r w:rsidRPr="006B7AD7">
          <w:rPr>
            <w:rStyle w:val="ae"/>
            <w:color w:val="auto"/>
            <w:sz w:val="28"/>
            <w:szCs w:val="28"/>
            <w:u w:val="none"/>
            <w:lang w:val="es-ES"/>
          </w:rPr>
          <w:t>www</w:t>
        </w:r>
        <w:r w:rsidRPr="00136900">
          <w:rPr>
            <w:rStyle w:val="ae"/>
            <w:color w:val="auto"/>
            <w:sz w:val="28"/>
            <w:szCs w:val="28"/>
            <w:u w:val="none"/>
          </w:rPr>
          <w:t>.</w:t>
        </w:r>
        <w:r w:rsidRPr="006B7AD7">
          <w:rPr>
            <w:rStyle w:val="ae"/>
            <w:color w:val="auto"/>
            <w:sz w:val="28"/>
            <w:szCs w:val="28"/>
            <w:u w:val="none"/>
            <w:lang w:val="es-ES"/>
          </w:rPr>
          <w:t>scielo</w:t>
        </w:r>
        <w:r w:rsidRPr="00136900">
          <w:rPr>
            <w:rStyle w:val="ae"/>
            <w:color w:val="auto"/>
            <w:sz w:val="28"/>
            <w:szCs w:val="28"/>
            <w:u w:val="none"/>
          </w:rPr>
          <w:t>.</w:t>
        </w:r>
        <w:r w:rsidRPr="006B7AD7">
          <w:rPr>
            <w:rStyle w:val="ae"/>
            <w:color w:val="auto"/>
            <w:sz w:val="28"/>
            <w:szCs w:val="28"/>
            <w:u w:val="none"/>
            <w:lang w:val="es-ES"/>
          </w:rPr>
          <w:t>org</w:t>
        </w:r>
        <w:r w:rsidRPr="00136900">
          <w:rPr>
            <w:rStyle w:val="ae"/>
            <w:color w:val="auto"/>
            <w:sz w:val="28"/>
            <w:szCs w:val="28"/>
            <w:u w:val="none"/>
          </w:rPr>
          <w:t>.</w:t>
        </w:r>
        <w:r w:rsidRPr="006B7AD7">
          <w:rPr>
            <w:rStyle w:val="ae"/>
            <w:color w:val="auto"/>
            <w:sz w:val="28"/>
            <w:szCs w:val="28"/>
            <w:u w:val="none"/>
            <w:lang w:val="es-ES"/>
          </w:rPr>
          <w:t>ar</w:t>
        </w:r>
        <w:r w:rsidRPr="00136900">
          <w:rPr>
            <w:rStyle w:val="ae"/>
            <w:color w:val="auto"/>
            <w:sz w:val="28"/>
            <w:szCs w:val="28"/>
            <w:u w:val="none"/>
          </w:rPr>
          <w:t>/</w:t>
        </w:r>
        <w:r w:rsidRPr="006B7AD7">
          <w:rPr>
            <w:rStyle w:val="ae"/>
            <w:color w:val="auto"/>
            <w:sz w:val="28"/>
            <w:szCs w:val="28"/>
            <w:u w:val="none"/>
            <w:lang w:val="es-ES"/>
          </w:rPr>
          <w:t>pdf</w:t>
        </w:r>
        <w:r w:rsidRPr="00136900">
          <w:rPr>
            <w:rStyle w:val="ae"/>
            <w:color w:val="auto"/>
            <w:sz w:val="28"/>
            <w:szCs w:val="28"/>
            <w:u w:val="none"/>
          </w:rPr>
          <w:t>/</w:t>
        </w:r>
        <w:r w:rsidRPr="006B7AD7">
          <w:rPr>
            <w:rStyle w:val="ae"/>
            <w:color w:val="auto"/>
            <w:sz w:val="28"/>
            <w:szCs w:val="28"/>
            <w:u w:val="none"/>
            <w:lang w:val="es-ES"/>
          </w:rPr>
          <w:t>olivar</w:t>
        </w:r>
        <w:r w:rsidRPr="00136900">
          <w:rPr>
            <w:rStyle w:val="ae"/>
            <w:color w:val="auto"/>
            <w:sz w:val="28"/>
            <w:szCs w:val="28"/>
            <w:u w:val="none"/>
          </w:rPr>
          <w:t>/</w:t>
        </w:r>
        <w:r w:rsidRPr="006B7AD7">
          <w:rPr>
            <w:rStyle w:val="ae"/>
            <w:color w:val="auto"/>
            <w:sz w:val="28"/>
            <w:szCs w:val="28"/>
            <w:u w:val="none"/>
            <w:lang w:val="es-ES"/>
          </w:rPr>
          <w:t>v</w:t>
        </w:r>
        <w:r w:rsidRPr="00136900">
          <w:rPr>
            <w:rStyle w:val="ae"/>
            <w:color w:val="auto"/>
            <w:sz w:val="28"/>
            <w:szCs w:val="28"/>
            <w:u w:val="none"/>
          </w:rPr>
          <w:t>12</w:t>
        </w:r>
        <w:r w:rsidRPr="006B7AD7">
          <w:rPr>
            <w:rStyle w:val="ae"/>
            <w:color w:val="auto"/>
            <w:sz w:val="28"/>
            <w:szCs w:val="28"/>
            <w:u w:val="none"/>
            <w:lang w:val="es-ES"/>
          </w:rPr>
          <w:t>n</w:t>
        </w:r>
        <w:r w:rsidRPr="00136900">
          <w:rPr>
            <w:rStyle w:val="ae"/>
            <w:color w:val="auto"/>
            <w:sz w:val="28"/>
            <w:szCs w:val="28"/>
            <w:u w:val="none"/>
          </w:rPr>
          <w:t>15/</w:t>
        </w:r>
        <w:r w:rsidRPr="006B7AD7">
          <w:rPr>
            <w:rStyle w:val="ae"/>
            <w:color w:val="auto"/>
            <w:sz w:val="28"/>
            <w:szCs w:val="28"/>
            <w:u w:val="none"/>
            <w:lang w:val="es-ES"/>
          </w:rPr>
          <w:t>v</w:t>
        </w:r>
        <w:r w:rsidRPr="00136900">
          <w:rPr>
            <w:rStyle w:val="ae"/>
            <w:color w:val="auto"/>
            <w:sz w:val="28"/>
            <w:szCs w:val="28"/>
            <w:u w:val="none"/>
          </w:rPr>
          <w:t>12</w:t>
        </w:r>
        <w:r w:rsidRPr="006B7AD7">
          <w:rPr>
            <w:rStyle w:val="ae"/>
            <w:color w:val="auto"/>
            <w:sz w:val="28"/>
            <w:szCs w:val="28"/>
            <w:u w:val="none"/>
            <w:lang w:val="es-ES"/>
          </w:rPr>
          <w:t>n</w:t>
        </w:r>
        <w:r w:rsidRPr="00136900">
          <w:rPr>
            <w:rStyle w:val="ae"/>
            <w:color w:val="auto"/>
            <w:sz w:val="28"/>
            <w:szCs w:val="28"/>
            <w:u w:val="none"/>
          </w:rPr>
          <w:t>15</w:t>
        </w:r>
        <w:r w:rsidRPr="006B7AD7">
          <w:rPr>
            <w:rStyle w:val="ae"/>
            <w:color w:val="auto"/>
            <w:sz w:val="28"/>
            <w:szCs w:val="28"/>
            <w:u w:val="none"/>
            <w:lang w:val="es-ES"/>
          </w:rPr>
          <w:t>a</w:t>
        </w:r>
        <w:r w:rsidRPr="00136900">
          <w:rPr>
            <w:rStyle w:val="ae"/>
            <w:color w:val="auto"/>
            <w:sz w:val="28"/>
            <w:szCs w:val="28"/>
            <w:u w:val="none"/>
          </w:rPr>
          <w:t>05.</w:t>
        </w:r>
        <w:r w:rsidRPr="006B7AD7">
          <w:rPr>
            <w:rStyle w:val="ae"/>
            <w:color w:val="auto"/>
            <w:sz w:val="28"/>
            <w:szCs w:val="28"/>
            <w:u w:val="none"/>
            <w:lang w:val="es-ES"/>
          </w:rPr>
          <w:t>pdf</w:t>
        </w:r>
      </w:hyperlink>
      <w:r w:rsidRPr="00136900">
        <w:rPr>
          <w:sz w:val="28"/>
          <w:szCs w:val="28"/>
        </w:rPr>
        <w:t xml:space="preserve"> </w:t>
      </w:r>
      <w:r>
        <w:rPr>
          <w:sz w:val="28"/>
          <w:szCs w:val="28"/>
          <w:lang w:val="uk-UA"/>
        </w:rPr>
        <w:t>(дата звернення: 24.01.2017).</w:t>
      </w:r>
    </w:p>
    <w:p w:rsidR="003F582C" w:rsidRPr="00A40F83" w:rsidRDefault="003F582C" w:rsidP="003F582C">
      <w:pPr>
        <w:pStyle w:val="aa"/>
        <w:numPr>
          <w:ilvl w:val="0"/>
          <w:numId w:val="1"/>
        </w:numPr>
        <w:tabs>
          <w:tab w:val="left" w:pos="426"/>
        </w:tabs>
        <w:spacing w:line="360" w:lineRule="auto"/>
        <w:ind w:left="284" w:hanging="284"/>
        <w:jc w:val="both"/>
        <w:rPr>
          <w:sz w:val="28"/>
          <w:szCs w:val="28"/>
          <w:u w:val="single"/>
          <w:lang w:val="es-ES"/>
        </w:rPr>
      </w:pPr>
      <w:r w:rsidRPr="00BD2DC2">
        <w:rPr>
          <w:noProof/>
          <w:sz w:val="28"/>
          <w:szCs w:val="28"/>
          <w:lang w:val="es-ES"/>
        </w:rPr>
        <w:t>Arregui Zamorano M.</w:t>
      </w:r>
      <w:r w:rsidRPr="00AF60C7">
        <w:rPr>
          <w:noProof/>
          <w:sz w:val="28"/>
          <w:szCs w:val="28"/>
          <w:lang w:val="es-ES"/>
        </w:rPr>
        <w:t> </w:t>
      </w:r>
      <w:r w:rsidRPr="00BD2DC2">
        <w:rPr>
          <w:noProof/>
          <w:sz w:val="28"/>
          <w:szCs w:val="28"/>
          <w:lang w:val="es-ES"/>
        </w:rPr>
        <w:t>T. Estructuras y técnicas narrativas en el cuento literario de la generación del 98: Unamuno, A</w:t>
      </w:r>
      <w:r>
        <w:rPr>
          <w:noProof/>
          <w:sz w:val="28"/>
          <w:szCs w:val="28"/>
          <w:lang w:val="es-ES"/>
        </w:rPr>
        <w:t xml:space="preserve">zorín y Baroja. </w:t>
      </w:r>
      <w:r w:rsidRPr="00BD2DC2">
        <w:rPr>
          <w:noProof/>
          <w:sz w:val="28"/>
          <w:szCs w:val="28"/>
          <w:lang w:val="es-ES_tradnl"/>
        </w:rPr>
        <w:t>Pamplona</w:t>
      </w:r>
      <w:r w:rsidRPr="00A40F83">
        <w:rPr>
          <w:noProof/>
          <w:sz w:val="28"/>
          <w:szCs w:val="28"/>
          <w:lang w:val="es-ES"/>
        </w:rPr>
        <w:t> </w:t>
      </w:r>
      <w:r>
        <w:rPr>
          <w:noProof/>
          <w:sz w:val="28"/>
          <w:szCs w:val="28"/>
          <w:lang w:val="es-ES_tradnl"/>
        </w:rPr>
        <w:t>: EUNSA, 1998.</w:t>
      </w:r>
      <w:r w:rsidRPr="00BD2DC2">
        <w:rPr>
          <w:noProof/>
          <w:sz w:val="28"/>
          <w:szCs w:val="28"/>
          <w:lang w:val="es-ES_tradnl"/>
        </w:rPr>
        <w:t xml:space="preserve"> 210 p. </w:t>
      </w:r>
    </w:p>
    <w:p w:rsidR="003F582C" w:rsidRPr="00BD2DC2" w:rsidRDefault="003F582C" w:rsidP="003F582C">
      <w:pPr>
        <w:pStyle w:val="aa"/>
        <w:numPr>
          <w:ilvl w:val="0"/>
          <w:numId w:val="1"/>
        </w:numPr>
        <w:tabs>
          <w:tab w:val="left" w:pos="426"/>
        </w:tabs>
        <w:spacing w:line="360" w:lineRule="auto"/>
        <w:ind w:left="284" w:hanging="284"/>
        <w:jc w:val="both"/>
        <w:rPr>
          <w:sz w:val="28"/>
          <w:szCs w:val="28"/>
        </w:rPr>
      </w:pPr>
      <w:r w:rsidRPr="00BD2DC2">
        <w:rPr>
          <w:sz w:val="28"/>
          <w:szCs w:val="28"/>
          <w:lang w:val="es-ES_tradnl"/>
        </w:rPr>
        <w:t>Arias Santos F.</w:t>
      </w:r>
      <w:r w:rsidRPr="00AF60C7">
        <w:rPr>
          <w:sz w:val="28"/>
          <w:szCs w:val="28"/>
          <w:lang w:val="es-ES"/>
        </w:rPr>
        <w:t> </w:t>
      </w:r>
      <w:r w:rsidRPr="00BD2DC2">
        <w:rPr>
          <w:sz w:val="28"/>
          <w:szCs w:val="28"/>
          <w:lang w:val="es-ES_tradnl"/>
        </w:rPr>
        <w:t>J. Unamuno y la</w:t>
      </w:r>
      <w:r>
        <w:rPr>
          <w:sz w:val="28"/>
          <w:szCs w:val="28"/>
          <w:lang w:val="es-ES_tradnl"/>
        </w:rPr>
        <w:t xml:space="preserve"> psicología científica española</w:t>
      </w:r>
      <w:r>
        <w:rPr>
          <w:sz w:val="28"/>
          <w:szCs w:val="28"/>
          <w:lang w:val="uk-UA"/>
        </w:rPr>
        <w:t xml:space="preserve"> </w:t>
      </w:r>
      <w:r w:rsidRPr="00B4307E">
        <w:rPr>
          <w:sz w:val="28"/>
          <w:szCs w:val="28"/>
          <w:lang w:val="uk-UA"/>
        </w:rPr>
        <w:t xml:space="preserve">// </w:t>
      </w:r>
      <w:r w:rsidRPr="00B4307E">
        <w:rPr>
          <w:noProof/>
          <w:sz w:val="28"/>
          <w:szCs w:val="28"/>
          <w:lang w:val="es-ES"/>
        </w:rPr>
        <w:t>Congreso Internacional Miguel de Unamuno (1998. Salaman</w:t>
      </w:r>
      <w:r>
        <w:rPr>
          <w:noProof/>
          <w:sz w:val="28"/>
          <w:szCs w:val="28"/>
          <w:lang w:val="es-ES"/>
        </w:rPr>
        <w:t xml:space="preserve">ca): Tu mano es mi destino / </w:t>
      </w:r>
      <w:r>
        <w:rPr>
          <w:noProof/>
          <w:sz w:val="28"/>
          <w:szCs w:val="28"/>
          <w:lang w:val="es-ES"/>
        </w:rPr>
        <w:lastRenderedPageBreak/>
        <w:t>C.</w:t>
      </w:r>
      <w:r>
        <w:rPr>
          <w:noProof/>
          <w:sz w:val="28"/>
          <w:szCs w:val="28"/>
          <w:lang w:val="uk-UA"/>
        </w:rPr>
        <w:t> </w:t>
      </w:r>
      <w:r w:rsidRPr="00B4307E">
        <w:rPr>
          <w:noProof/>
          <w:sz w:val="28"/>
          <w:szCs w:val="28"/>
          <w:lang w:val="es-ES"/>
        </w:rPr>
        <w:t>Flórez Miguel (coordinador).</w:t>
      </w:r>
      <w:r w:rsidRPr="00BD2DC2">
        <w:rPr>
          <w:noProof/>
          <w:sz w:val="28"/>
          <w:szCs w:val="28"/>
          <w:lang w:val="es-ES"/>
        </w:rPr>
        <w:t xml:space="preserve"> </w:t>
      </w:r>
      <w:r w:rsidRPr="00BD2DC2">
        <w:rPr>
          <w:noProof/>
          <w:sz w:val="28"/>
          <w:szCs w:val="28"/>
        </w:rPr>
        <w:t>Salamanca</w:t>
      </w:r>
      <w:r w:rsidRPr="00BD2DC2">
        <w:rPr>
          <w:noProof/>
          <w:sz w:val="28"/>
          <w:szCs w:val="28"/>
          <w:lang w:val="es-ES_tradnl"/>
        </w:rPr>
        <w:t> :</w:t>
      </w:r>
      <w:r w:rsidRPr="00BD2DC2">
        <w:rPr>
          <w:noProof/>
          <w:sz w:val="28"/>
          <w:szCs w:val="28"/>
        </w:rPr>
        <w:t xml:space="preserve"> Ediciones Universidad de Salamanca, 2000.</w:t>
      </w:r>
      <w:r>
        <w:rPr>
          <w:noProof/>
          <w:sz w:val="28"/>
          <w:szCs w:val="28"/>
          <w:lang w:val="es-ES_tradnl"/>
        </w:rPr>
        <w:t xml:space="preserve"> P.</w:t>
      </w:r>
      <w:r>
        <w:rPr>
          <w:noProof/>
          <w:sz w:val="28"/>
          <w:szCs w:val="28"/>
          <w:lang w:val="uk-UA"/>
        </w:rPr>
        <w:t> </w:t>
      </w:r>
      <w:r w:rsidRPr="00BD2DC2">
        <w:rPr>
          <w:noProof/>
          <w:sz w:val="28"/>
          <w:szCs w:val="28"/>
          <w:lang w:val="es-ES_tradnl"/>
        </w:rPr>
        <w:t>31–35.</w:t>
      </w:r>
    </w:p>
    <w:p w:rsidR="003F582C" w:rsidRPr="00BD2DC2" w:rsidRDefault="003F582C" w:rsidP="003F582C">
      <w:pPr>
        <w:pStyle w:val="aa"/>
        <w:numPr>
          <w:ilvl w:val="0"/>
          <w:numId w:val="1"/>
        </w:numPr>
        <w:tabs>
          <w:tab w:val="left" w:pos="426"/>
        </w:tabs>
        <w:spacing w:line="360" w:lineRule="auto"/>
        <w:ind w:left="284" w:hanging="284"/>
        <w:jc w:val="both"/>
        <w:rPr>
          <w:sz w:val="28"/>
          <w:szCs w:val="28"/>
          <w:u w:val="single"/>
        </w:rPr>
      </w:pPr>
      <w:r w:rsidRPr="00BD2DC2">
        <w:rPr>
          <w:sz w:val="28"/>
          <w:szCs w:val="28"/>
          <w:lang w:val="es-ES_tradnl"/>
        </w:rPr>
        <w:t>Ayala F</w:t>
      </w:r>
      <w:r w:rsidRPr="006856EB">
        <w:rPr>
          <w:sz w:val="28"/>
          <w:szCs w:val="28"/>
          <w:lang w:val="es-ES"/>
        </w:rPr>
        <w:t>.</w:t>
      </w:r>
      <w:r w:rsidRPr="00BD2DC2">
        <w:rPr>
          <w:sz w:val="28"/>
          <w:szCs w:val="28"/>
          <w:lang w:val="es-ES_tradnl"/>
        </w:rPr>
        <w:t xml:space="preserve"> </w:t>
      </w:r>
      <w:r>
        <w:rPr>
          <w:sz w:val="28"/>
          <w:szCs w:val="28"/>
          <w:lang w:val="es-ES_tradnl"/>
        </w:rPr>
        <w:t>El arte de novelar en Unamuno</w:t>
      </w:r>
      <w:r>
        <w:rPr>
          <w:sz w:val="28"/>
          <w:szCs w:val="28"/>
          <w:lang w:val="uk-UA"/>
        </w:rPr>
        <w:t xml:space="preserve"> </w:t>
      </w:r>
      <w:r w:rsidRPr="00B4307E">
        <w:rPr>
          <w:sz w:val="28"/>
          <w:szCs w:val="28"/>
          <w:lang w:val="uk-UA"/>
        </w:rPr>
        <w:t xml:space="preserve">// </w:t>
      </w:r>
      <w:r w:rsidRPr="00B4307E">
        <w:rPr>
          <w:sz w:val="28"/>
          <w:szCs w:val="28"/>
          <w:lang w:val="es-ES_tradnl"/>
        </w:rPr>
        <w:t>La Torre</w:t>
      </w:r>
      <w:r w:rsidRPr="006856EB">
        <w:rPr>
          <w:sz w:val="28"/>
          <w:szCs w:val="28"/>
          <w:lang w:val="es-ES"/>
        </w:rPr>
        <w:t>:</w:t>
      </w:r>
      <w:r w:rsidRPr="00B4307E">
        <w:rPr>
          <w:sz w:val="28"/>
          <w:szCs w:val="28"/>
          <w:lang w:val="es-ES_tradnl"/>
        </w:rPr>
        <w:t xml:space="preserve"> Homenaje a Miguel de Unamuno</w:t>
      </w:r>
      <w:r w:rsidRPr="006856EB">
        <w:rPr>
          <w:i/>
          <w:sz w:val="28"/>
          <w:szCs w:val="28"/>
          <w:lang w:val="es-ES"/>
        </w:rPr>
        <w:t>.</w:t>
      </w:r>
      <w:r w:rsidRPr="00BD2DC2">
        <w:rPr>
          <w:sz w:val="28"/>
          <w:szCs w:val="28"/>
          <w:lang w:val="es-ES_tradnl"/>
        </w:rPr>
        <w:t xml:space="preserve"> Puerto Rico : Universidad de Puerto Rico</w:t>
      </w:r>
      <w:r w:rsidRPr="00BD2DC2">
        <w:rPr>
          <w:sz w:val="28"/>
          <w:szCs w:val="28"/>
        </w:rPr>
        <w:t>,</w:t>
      </w:r>
      <w:r w:rsidRPr="00BD2DC2">
        <w:rPr>
          <w:sz w:val="28"/>
          <w:szCs w:val="28"/>
          <w:lang w:val="es-ES_tradnl"/>
        </w:rPr>
        <w:t xml:space="preserve"> </w:t>
      </w:r>
      <w:r>
        <w:rPr>
          <w:sz w:val="28"/>
          <w:szCs w:val="28"/>
        </w:rPr>
        <w:t>1961.</w:t>
      </w:r>
      <w:r w:rsidRPr="00BD2DC2">
        <w:rPr>
          <w:sz w:val="28"/>
          <w:szCs w:val="28"/>
          <w:lang w:val="es-ES_tradnl"/>
        </w:rPr>
        <w:t xml:space="preserve"> </w:t>
      </w:r>
      <w:r>
        <w:rPr>
          <w:sz w:val="28"/>
          <w:szCs w:val="28"/>
          <w:lang w:val="uk-UA"/>
        </w:rPr>
        <w:t>V</w:t>
      </w:r>
      <w:r w:rsidRPr="00BD2DC2">
        <w:rPr>
          <w:sz w:val="28"/>
          <w:szCs w:val="28"/>
          <w:lang w:val="es-ES_tradnl"/>
        </w:rPr>
        <w:t>ol</w:t>
      </w:r>
      <w:r w:rsidRPr="00BD2DC2">
        <w:rPr>
          <w:sz w:val="28"/>
          <w:szCs w:val="28"/>
        </w:rPr>
        <w:t>.</w:t>
      </w:r>
      <w:r w:rsidRPr="00BD2DC2">
        <w:rPr>
          <w:sz w:val="28"/>
          <w:szCs w:val="28"/>
          <w:lang w:val="es-ES_tradnl"/>
        </w:rPr>
        <w:t xml:space="preserve"> IX</w:t>
      </w:r>
      <w:r>
        <w:rPr>
          <w:sz w:val="28"/>
          <w:szCs w:val="28"/>
          <w:lang w:val="es-ES_tradnl"/>
        </w:rPr>
        <w:t>.</w:t>
      </w:r>
      <w:r>
        <w:rPr>
          <w:sz w:val="28"/>
          <w:szCs w:val="28"/>
        </w:rPr>
        <w:t xml:space="preserve"> </w:t>
      </w:r>
      <w:r w:rsidRPr="00BD2DC2">
        <w:rPr>
          <w:sz w:val="28"/>
          <w:szCs w:val="28"/>
          <w:lang w:val="es-ES_tradnl"/>
        </w:rPr>
        <w:t>P</w:t>
      </w:r>
      <w:r>
        <w:rPr>
          <w:sz w:val="28"/>
          <w:szCs w:val="28"/>
        </w:rPr>
        <w:t>.</w:t>
      </w:r>
      <w:r>
        <w:rPr>
          <w:sz w:val="28"/>
          <w:szCs w:val="28"/>
          <w:lang w:val="uk-UA"/>
        </w:rPr>
        <w:t> </w:t>
      </w:r>
      <w:r w:rsidRPr="00BD2DC2">
        <w:rPr>
          <w:sz w:val="28"/>
          <w:szCs w:val="28"/>
        </w:rPr>
        <w:t>32</w:t>
      </w:r>
      <w:r w:rsidRPr="00BD2DC2">
        <w:rPr>
          <w:sz w:val="28"/>
          <w:szCs w:val="28"/>
          <w:lang w:val="es-ES_tradnl"/>
        </w:rPr>
        <w:t>9–</w:t>
      </w:r>
      <w:r w:rsidRPr="00BD2DC2">
        <w:rPr>
          <w:sz w:val="28"/>
          <w:szCs w:val="28"/>
        </w:rPr>
        <w:t>359.</w:t>
      </w:r>
    </w:p>
    <w:p w:rsidR="003F582C" w:rsidRPr="00BD2DC2" w:rsidRDefault="003F582C" w:rsidP="003F582C">
      <w:pPr>
        <w:pStyle w:val="aa"/>
        <w:numPr>
          <w:ilvl w:val="0"/>
          <w:numId w:val="1"/>
        </w:numPr>
        <w:tabs>
          <w:tab w:val="left" w:pos="426"/>
        </w:tabs>
        <w:spacing w:line="360" w:lineRule="auto"/>
        <w:ind w:left="284" w:hanging="284"/>
        <w:jc w:val="both"/>
        <w:rPr>
          <w:sz w:val="28"/>
          <w:szCs w:val="28"/>
        </w:rPr>
      </w:pPr>
      <w:r w:rsidRPr="00E06C06">
        <w:rPr>
          <w:sz w:val="28"/>
          <w:szCs w:val="28"/>
          <w:lang w:val="es-ES"/>
        </w:rPr>
        <w:t xml:space="preserve">Barrios Fernández N. La tragedia del </w:t>
      </w:r>
      <w:r>
        <w:rPr>
          <w:sz w:val="28"/>
          <w:szCs w:val="28"/>
          <w:lang w:val="es-ES"/>
        </w:rPr>
        <w:t>amor unamuniano</w:t>
      </w:r>
      <w:r>
        <w:rPr>
          <w:sz w:val="28"/>
          <w:szCs w:val="28"/>
          <w:lang w:val="uk-UA"/>
        </w:rPr>
        <w:t xml:space="preserve"> </w:t>
      </w:r>
      <w:r w:rsidRPr="00B4307E">
        <w:rPr>
          <w:sz w:val="28"/>
          <w:szCs w:val="28"/>
          <w:lang w:val="uk-UA"/>
        </w:rPr>
        <w:t>//</w:t>
      </w:r>
      <w:r w:rsidRPr="00B4307E">
        <w:rPr>
          <w:sz w:val="28"/>
          <w:szCs w:val="28"/>
          <w:lang w:val="es-ES"/>
        </w:rPr>
        <w:t xml:space="preserve"> Anales del Seminario de Metafísica, </w:t>
      </w:r>
      <w:r w:rsidRPr="00E06C06">
        <w:rPr>
          <w:sz w:val="28"/>
          <w:szCs w:val="28"/>
          <w:lang w:val="es-ES"/>
        </w:rPr>
        <w:t xml:space="preserve">1986. </w:t>
      </w:r>
      <w:r>
        <w:rPr>
          <w:sz w:val="28"/>
          <w:szCs w:val="28"/>
          <w:lang w:val="uk-UA"/>
        </w:rPr>
        <w:t>V</w:t>
      </w:r>
      <w:r w:rsidRPr="00BD2DC2">
        <w:rPr>
          <w:sz w:val="28"/>
          <w:szCs w:val="28"/>
          <w:lang w:val="es-ES_tradnl"/>
        </w:rPr>
        <w:t>ol</w:t>
      </w:r>
      <w:r>
        <w:rPr>
          <w:sz w:val="28"/>
          <w:szCs w:val="28"/>
          <w:lang w:val="es-ES"/>
        </w:rPr>
        <w:t xml:space="preserve">. 21. </w:t>
      </w:r>
      <w:r w:rsidRPr="00E06C06">
        <w:rPr>
          <w:sz w:val="28"/>
          <w:szCs w:val="28"/>
          <w:lang w:val="es-ES"/>
        </w:rPr>
        <w:t>P. 117–129.</w:t>
      </w:r>
    </w:p>
    <w:p w:rsidR="003F582C" w:rsidRPr="00BD2DC2" w:rsidRDefault="003F582C" w:rsidP="003F582C">
      <w:pPr>
        <w:pStyle w:val="aa"/>
        <w:numPr>
          <w:ilvl w:val="0"/>
          <w:numId w:val="1"/>
        </w:numPr>
        <w:tabs>
          <w:tab w:val="left" w:pos="426"/>
        </w:tabs>
        <w:spacing w:line="360" w:lineRule="auto"/>
        <w:ind w:left="284" w:hanging="284"/>
        <w:jc w:val="both"/>
        <w:rPr>
          <w:sz w:val="28"/>
          <w:szCs w:val="28"/>
          <w:u w:val="single"/>
        </w:rPr>
      </w:pPr>
      <w:r w:rsidRPr="00D05F6C">
        <w:rPr>
          <w:noProof/>
          <w:sz w:val="28"/>
          <w:szCs w:val="28"/>
          <w:lang w:val="en-US"/>
        </w:rPr>
        <w:t>Batchelor</w:t>
      </w:r>
      <w:r w:rsidRPr="006856EB">
        <w:rPr>
          <w:noProof/>
          <w:sz w:val="28"/>
          <w:szCs w:val="28"/>
          <w:lang w:val="en-US"/>
        </w:rPr>
        <w:t> </w:t>
      </w:r>
      <w:r w:rsidRPr="00BD2DC2">
        <w:rPr>
          <w:noProof/>
          <w:sz w:val="28"/>
          <w:szCs w:val="28"/>
          <w:lang w:val="en-US"/>
        </w:rPr>
        <w:t>R.</w:t>
      </w:r>
      <w:r>
        <w:rPr>
          <w:noProof/>
          <w:sz w:val="28"/>
          <w:szCs w:val="28"/>
          <w:lang w:val="en-US"/>
        </w:rPr>
        <w:t> </w:t>
      </w:r>
      <w:r w:rsidRPr="00BD2DC2">
        <w:rPr>
          <w:noProof/>
          <w:sz w:val="28"/>
          <w:szCs w:val="28"/>
          <w:lang w:val="en-US"/>
        </w:rPr>
        <w:t>E. Unamuno N</w:t>
      </w:r>
      <w:r>
        <w:rPr>
          <w:noProof/>
          <w:sz w:val="28"/>
          <w:szCs w:val="28"/>
          <w:lang w:val="en-US"/>
        </w:rPr>
        <w:t>ovelist: A European Perspective</w:t>
      </w:r>
      <w:r w:rsidRPr="006856EB">
        <w:rPr>
          <w:noProof/>
          <w:sz w:val="28"/>
          <w:szCs w:val="28"/>
          <w:lang w:val="en-US"/>
        </w:rPr>
        <w:t xml:space="preserve">. </w:t>
      </w:r>
      <w:r w:rsidRPr="00BD2DC2">
        <w:rPr>
          <w:noProof/>
          <w:sz w:val="28"/>
          <w:szCs w:val="28"/>
          <w:lang w:val="en-US"/>
        </w:rPr>
        <w:t>Oxford</w:t>
      </w:r>
      <w:r w:rsidRPr="006856EB">
        <w:rPr>
          <w:noProof/>
          <w:sz w:val="28"/>
          <w:szCs w:val="28"/>
          <w:lang w:val="en-US"/>
        </w:rPr>
        <w:t> </w:t>
      </w:r>
      <w:r w:rsidRPr="00BD2DC2">
        <w:rPr>
          <w:noProof/>
          <w:sz w:val="28"/>
          <w:szCs w:val="28"/>
          <w:lang w:val="en-US"/>
        </w:rPr>
        <w:t>: Oxford University Press, 1972.</w:t>
      </w:r>
      <w:r w:rsidRPr="006856EB">
        <w:rPr>
          <w:noProof/>
          <w:sz w:val="28"/>
          <w:szCs w:val="28"/>
          <w:lang w:val="en-US"/>
        </w:rPr>
        <w:t xml:space="preserve"> </w:t>
      </w:r>
      <w:r w:rsidRPr="00BD2DC2">
        <w:rPr>
          <w:noProof/>
          <w:sz w:val="28"/>
          <w:szCs w:val="28"/>
        </w:rPr>
        <w:t>324 р.</w:t>
      </w:r>
    </w:p>
    <w:p w:rsidR="003F582C" w:rsidRPr="00BD2DC2" w:rsidRDefault="003F582C" w:rsidP="003F582C">
      <w:pPr>
        <w:pStyle w:val="aa"/>
        <w:numPr>
          <w:ilvl w:val="0"/>
          <w:numId w:val="1"/>
        </w:numPr>
        <w:tabs>
          <w:tab w:val="left" w:pos="426"/>
        </w:tabs>
        <w:spacing w:line="360" w:lineRule="auto"/>
        <w:ind w:left="284" w:hanging="284"/>
        <w:jc w:val="both"/>
        <w:rPr>
          <w:sz w:val="28"/>
          <w:szCs w:val="28"/>
        </w:rPr>
      </w:pPr>
      <w:r w:rsidRPr="00BD2DC2">
        <w:rPr>
          <w:sz w:val="28"/>
          <w:szCs w:val="28"/>
          <w:lang w:val="en-US"/>
        </w:rPr>
        <w:t xml:space="preserve">Bauman Z. From Piligrim to Tourist – </w:t>
      </w:r>
      <w:r>
        <w:rPr>
          <w:sz w:val="28"/>
          <w:szCs w:val="28"/>
          <w:lang w:val="en-US"/>
        </w:rPr>
        <w:t>or a Short History of Identity</w:t>
      </w:r>
      <w:r>
        <w:rPr>
          <w:sz w:val="28"/>
          <w:szCs w:val="28"/>
          <w:lang w:val="uk-UA"/>
        </w:rPr>
        <w:t xml:space="preserve"> //</w:t>
      </w:r>
      <w:r w:rsidRPr="00BD2DC2">
        <w:rPr>
          <w:sz w:val="28"/>
          <w:szCs w:val="28"/>
          <w:lang w:val="en-US"/>
        </w:rPr>
        <w:t xml:space="preserve"> </w:t>
      </w:r>
      <w:r w:rsidRPr="00B4307E">
        <w:rPr>
          <w:sz w:val="28"/>
          <w:szCs w:val="28"/>
          <w:lang w:val="en-US"/>
        </w:rPr>
        <w:t>Questions of Cultural Identity</w:t>
      </w:r>
      <w:r>
        <w:rPr>
          <w:sz w:val="28"/>
          <w:szCs w:val="28"/>
          <w:lang w:val="en-US"/>
        </w:rPr>
        <w:t>, 2000. P.</w:t>
      </w:r>
      <w:r>
        <w:rPr>
          <w:sz w:val="28"/>
          <w:szCs w:val="28"/>
          <w:lang w:val="uk-UA"/>
        </w:rPr>
        <w:t> </w:t>
      </w:r>
      <w:r w:rsidRPr="00BD2DC2">
        <w:rPr>
          <w:sz w:val="28"/>
          <w:szCs w:val="28"/>
          <w:lang w:val="en-US"/>
        </w:rPr>
        <w:t xml:space="preserve">18–35. </w:t>
      </w:r>
    </w:p>
    <w:p w:rsidR="003F582C" w:rsidRPr="006856EB" w:rsidRDefault="003F582C" w:rsidP="003F582C">
      <w:pPr>
        <w:pStyle w:val="aa"/>
        <w:numPr>
          <w:ilvl w:val="0"/>
          <w:numId w:val="1"/>
        </w:numPr>
        <w:tabs>
          <w:tab w:val="left" w:pos="426"/>
        </w:tabs>
        <w:spacing w:line="360" w:lineRule="auto"/>
        <w:ind w:left="284" w:hanging="284"/>
        <w:jc w:val="both"/>
        <w:rPr>
          <w:sz w:val="28"/>
          <w:szCs w:val="28"/>
          <w:lang w:val="en-US"/>
        </w:rPr>
      </w:pPr>
      <w:r w:rsidRPr="00BD2DC2">
        <w:rPr>
          <w:sz w:val="28"/>
          <w:szCs w:val="28"/>
          <w:lang w:val="en-US"/>
        </w:rPr>
        <w:t>Beck</w:t>
      </w:r>
      <w:r w:rsidRPr="006856EB">
        <w:rPr>
          <w:sz w:val="28"/>
          <w:szCs w:val="28"/>
          <w:lang w:val="en-US"/>
        </w:rPr>
        <w:t xml:space="preserve"> </w:t>
      </w:r>
      <w:r w:rsidRPr="00BD2DC2">
        <w:rPr>
          <w:sz w:val="28"/>
          <w:szCs w:val="28"/>
          <w:lang w:val="en-US"/>
        </w:rPr>
        <w:t>U</w:t>
      </w:r>
      <w:r w:rsidRPr="006856EB">
        <w:rPr>
          <w:sz w:val="28"/>
          <w:szCs w:val="28"/>
          <w:lang w:val="en-US"/>
        </w:rPr>
        <w:t xml:space="preserve">. </w:t>
      </w:r>
      <w:r w:rsidRPr="00BD2DC2">
        <w:rPr>
          <w:sz w:val="28"/>
          <w:szCs w:val="28"/>
          <w:lang w:val="en-US"/>
        </w:rPr>
        <w:t>Work</w:t>
      </w:r>
      <w:r w:rsidRPr="006856EB">
        <w:rPr>
          <w:sz w:val="28"/>
          <w:szCs w:val="28"/>
          <w:lang w:val="en-US"/>
        </w:rPr>
        <w:t xml:space="preserve"> </w:t>
      </w:r>
      <w:r w:rsidRPr="00BD2DC2">
        <w:rPr>
          <w:sz w:val="28"/>
          <w:szCs w:val="28"/>
          <w:lang w:val="en-US"/>
        </w:rPr>
        <w:t>risk</w:t>
      </w:r>
      <w:r w:rsidRPr="006856EB">
        <w:rPr>
          <w:sz w:val="28"/>
          <w:szCs w:val="28"/>
          <w:lang w:val="en-US"/>
        </w:rPr>
        <w:t xml:space="preserve"> </w:t>
      </w:r>
      <w:r w:rsidRPr="00BD2DC2">
        <w:rPr>
          <w:sz w:val="28"/>
          <w:szCs w:val="28"/>
          <w:lang w:val="en-US"/>
        </w:rPr>
        <w:t>society</w:t>
      </w:r>
      <w:r>
        <w:rPr>
          <w:sz w:val="28"/>
          <w:szCs w:val="28"/>
          <w:lang w:val="en-US"/>
        </w:rPr>
        <w:t xml:space="preserve">. </w:t>
      </w:r>
      <w:r w:rsidRPr="00BD2DC2">
        <w:rPr>
          <w:sz w:val="28"/>
          <w:szCs w:val="28"/>
          <w:lang w:val="en-US"/>
        </w:rPr>
        <w:t>Cambridge</w:t>
      </w:r>
      <w:r w:rsidRPr="006856EB">
        <w:rPr>
          <w:sz w:val="28"/>
          <w:szCs w:val="28"/>
          <w:lang w:val="en-US"/>
        </w:rPr>
        <w:t xml:space="preserve"> : </w:t>
      </w:r>
      <w:r w:rsidRPr="00BD2DC2">
        <w:rPr>
          <w:sz w:val="28"/>
          <w:szCs w:val="28"/>
          <w:lang w:val="en-US"/>
        </w:rPr>
        <w:t>Cambridge</w:t>
      </w:r>
      <w:r w:rsidRPr="006856EB">
        <w:rPr>
          <w:sz w:val="28"/>
          <w:szCs w:val="28"/>
          <w:lang w:val="en-US"/>
        </w:rPr>
        <w:t xml:space="preserve"> </w:t>
      </w:r>
      <w:r w:rsidRPr="00BD2DC2">
        <w:rPr>
          <w:sz w:val="28"/>
          <w:szCs w:val="28"/>
          <w:lang w:val="en-US"/>
        </w:rPr>
        <w:t>Polity</w:t>
      </w:r>
      <w:r w:rsidRPr="006856EB">
        <w:rPr>
          <w:sz w:val="28"/>
          <w:szCs w:val="28"/>
          <w:lang w:val="en-US"/>
        </w:rPr>
        <w:t xml:space="preserve"> </w:t>
      </w:r>
      <w:r w:rsidRPr="00BD2DC2">
        <w:rPr>
          <w:sz w:val="28"/>
          <w:szCs w:val="28"/>
          <w:lang w:val="en-US"/>
        </w:rPr>
        <w:t>Press</w:t>
      </w:r>
      <w:r w:rsidRPr="006856EB">
        <w:rPr>
          <w:sz w:val="28"/>
          <w:szCs w:val="28"/>
          <w:lang w:val="en-US"/>
        </w:rPr>
        <w:t>, 1999. 184</w:t>
      </w:r>
      <w:r w:rsidRPr="00BD2DC2">
        <w:rPr>
          <w:sz w:val="28"/>
          <w:szCs w:val="28"/>
          <w:lang w:val="en-US"/>
        </w:rPr>
        <w:t> p</w:t>
      </w:r>
      <w:r w:rsidRPr="006856EB">
        <w:rPr>
          <w:sz w:val="28"/>
          <w:szCs w:val="28"/>
          <w:lang w:val="en-US"/>
        </w:rPr>
        <w:t>.</w:t>
      </w:r>
    </w:p>
    <w:p w:rsidR="003F582C" w:rsidRPr="00BD2DC2" w:rsidRDefault="003F582C" w:rsidP="003F582C">
      <w:pPr>
        <w:numPr>
          <w:ilvl w:val="0"/>
          <w:numId w:val="1"/>
        </w:numPr>
        <w:tabs>
          <w:tab w:val="clear" w:pos="360"/>
          <w:tab w:val="left" w:pos="426"/>
        </w:tabs>
        <w:autoSpaceDE w:val="0"/>
        <w:autoSpaceDN w:val="0"/>
        <w:adjustRightInd w:val="0"/>
        <w:spacing w:after="0" w:line="360" w:lineRule="auto"/>
        <w:ind w:left="284" w:hanging="284"/>
        <w:jc w:val="both"/>
        <w:rPr>
          <w:rFonts w:ascii="Times New Roman" w:hAnsi="Times New Roman"/>
          <w:sz w:val="28"/>
          <w:szCs w:val="28"/>
          <w:lang w:val="en-GB"/>
        </w:rPr>
      </w:pPr>
      <w:r>
        <w:rPr>
          <w:rFonts w:ascii="Times New Roman" w:hAnsi="Times New Roman"/>
          <w:sz w:val="28"/>
          <w:szCs w:val="28"/>
          <w:lang w:val="en-GB"/>
        </w:rPr>
        <w:t>Bhabha H. </w:t>
      </w:r>
      <w:r w:rsidRPr="00BD2DC2">
        <w:rPr>
          <w:rFonts w:ascii="Times New Roman" w:hAnsi="Times New Roman"/>
          <w:sz w:val="28"/>
          <w:szCs w:val="28"/>
          <w:lang w:val="en-GB"/>
        </w:rPr>
        <w:t>K. DissemiNation : (Time, Narrative, and the Margins of the Mod</w:t>
      </w:r>
      <w:r>
        <w:rPr>
          <w:rFonts w:ascii="Times New Roman" w:hAnsi="Times New Roman"/>
          <w:sz w:val="28"/>
          <w:szCs w:val="28"/>
          <w:lang w:val="en-GB"/>
        </w:rPr>
        <w:t>ern Nation) //</w:t>
      </w:r>
      <w:r w:rsidRPr="00BD2DC2">
        <w:rPr>
          <w:rFonts w:ascii="Times New Roman" w:hAnsi="Times New Roman"/>
          <w:sz w:val="28"/>
          <w:szCs w:val="28"/>
          <w:lang w:val="en-GB"/>
        </w:rPr>
        <w:t xml:space="preserve"> </w:t>
      </w:r>
      <w:r w:rsidRPr="00BD2DC2">
        <w:rPr>
          <w:rFonts w:ascii="Times New Roman" w:hAnsi="Times New Roman"/>
          <w:iCs/>
          <w:sz w:val="28"/>
          <w:szCs w:val="28"/>
          <w:lang w:val="en-GB"/>
        </w:rPr>
        <w:t>Nation and Narration / [e</w:t>
      </w:r>
      <w:r w:rsidRPr="00BD2DC2">
        <w:rPr>
          <w:rFonts w:ascii="Times New Roman" w:hAnsi="Times New Roman"/>
          <w:sz w:val="28"/>
          <w:szCs w:val="28"/>
          <w:lang w:val="en-GB"/>
        </w:rPr>
        <w:t>d. Homi K. Bhabha].</w:t>
      </w:r>
      <w:r w:rsidRPr="00B4307E">
        <w:rPr>
          <w:rFonts w:ascii="Times New Roman" w:hAnsi="Times New Roman"/>
          <w:sz w:val="28"/>
          <w:szCs w:val="28"/>
          <w:lang w:val="en-US"/>
        </w:rPr>
        <w:t xml:space="preserve"> </w:t>
      </w:r>
      <w:r>
        <w:rPr>
          <w:rFonts w:ascii="Times New Roman" w:hAnsi="Times New Roman"/>
          <w:sz w:val="28"/>
          <w:szCs w:val="28"/>
          <w:lang w:val="en-GB"/>
        </w:rPr>
        <w:t>London</w:t>
      </w:r>
      <w:r>
        <w:rPr>
          <w:rFonts w:ascii="Times New Roman" w:hAnsi="Times New Roman"/>
          <w:sz w:val="28"/>
          <w:szCs w:val="28"/>
          <w:lang w:val="uk-UA"/>
        </w:rPr>
        <w:t> </w:t>
      </w:r>
      <w:r>
        <w:rPr>
          <w:rFonts w:ascii="Times New Roman" w:hAnsi="Times New Roman"/>
          <w:sz w:val="28"/>
          <w:szCs w:val="28"/>
          <w:lang w:val="en-GB"/>
        </w:rPr>
        <w:t>: Routledge, 1990. P.</w:t>
      </w:r>
      <w:r>
        <w:rPr>
          <w:rFonts w:ascii="Times New Roman" w:hAnsi="Times New Roman"/>
          <w:sz w:val="28"/>
          <w:szCs w:val="28"/>
          <w:lang w:val="uk-UA"/>
        </w:rPr>
        <w:t> </w:t>
      </w:r>
      <w:r w:rsidRPr="00BD2DC2">
        <w:rPr>
          <w:rFonts w:ascii="Times New Roman" w:hAnsi="Times New Roman"/>
          <w:sz w:val="28"/>
          <w:szCs w:val="28"/>
          <w:lang w:val="en-GB"/>
        </w:rPr>
        <w:t xml:space="preserve">290–322. </w:t>
      </w:r>
    </w:p>
    <w:p w:rsidR="003F582C" w:rsidRPr="00BD2DC2" w:rsidRDefault="003F582C" w:rsidP="003F582C">
      <w:pPr>
        <w:pStyle w:val="aa"/>
        <w:numPr>
          <w:ilvl w:val="0"/>
          <w:numId w:val="1"/>
        </w:numPr>
        <w:tabs>
          <w:tab w:val="left" w:pos="426"/>
        </w:tabs>
        <w:spacing w:line="360" w:lineRule="auto"/>
        <w:ind w:left="284" w:hanging="284"/>
        <w:jc w:val="both"/>
        <w:rPr>
          <w:sz w:val="28"/>
          <w:szCs w:val="28"/>
        </w:rPr>
      </w:pPr>
      <w:r w:rsidRPr="00E06C06">
        <w:rPr>
          <w:sz w:val="28"/>
          <w:szCs w:val="28"/>
          <w:lang w:val="en-US"/>
        </w:rPr>
        <w:t>Beller M., Leerssen</w:t>
      </w:r>
      <w:r w:rsidRPr="00BD2DC2">
        <w:rPr>
          <w:sz w:val="28"/>
          <w:szCs w:val="28"/>
          <w:lang w:val="en-US"/>
        </w:rPr>
        <w:t xml:space="preserve"> J. Imagology : the cultural construction and literary representation of national </w:t>
      </w:r>
      <w:r>
        <w:rPr>
          <w:sz w:val="28"/>
          <w:szCs w:val="28"/>
          <w:lang w:val="en-US"/>
        </w:rPr>
        <w:t>characters : a critical survey</w:t>
      </w:r>
      <w:r w:rsidRPr="00BD2DC2">
        <w:rPr>
          <w:sz w:val="28"/>
          <w:szCs w:val="28"/>
          <w:lang w:val="en-US"/>
        </w:rPr>
        <w:t>. Amst</w:t>
      </w:r>
      <w:r>
        <w:rPr>
          <w:sz w:val="28"/>
          <w:szCs w:val="28"/>
          <w:lang w:val="en-US"/>
        </w:rPr>
        <w:t>erdam, New York : Rodopi, 2007.</w:t>
      </w:r>
      <w:r w:rsidRPr="00BD2DC2">
        <w:rPr>
          <w:sz w:val="28"/>
          <w:szCs w:val="28"/>
          <w:lang w:val="en-US"/>
        </w:rPr>
        <w:t xml:space="preserve"> 476 p.</w:t>
      </w:r>
    </w:p>
    <w:p w:rsidR="003F582C" w:rsidRPr="00BD2DC2" w:rsidRDefault="003F582C" w:rsidP="003F582C">
      <w:pPr>
        <w:pStyle w:val="aa"/>
        <w:numPr>
          <w:ilvl w:val="0"/>
          <w:numId w:val="1"/>
        </w:numPr>
        <w:tabs>
          <w:tab w:val="left" w:pos="426"/>
        </w:tabs>
        <w:spacing w:line="360" w:lineRule="auto"/>
        <w:ind w:left="284" w:hanging="284"/>
        <w:jc w:val="both"/>
        <w:rPr>
          <w:sz w:val="28"/>
          <w:szCs w:val="28"/>
        </w:rPr>
      </w:pPr>
      <w:r w:rsidRPr="00BD2DC2">
        <w:rPr>
          <w:sz w:val="28"/>
          <w:szCs w:val="28"/>
          <w:lang w:val="es-ES_tradnl"/>
        </w:rPr>
        <w:t>Beorlegui C. La conciencia agónica. Originalidad filosófi</w:t>
      </w:r>
      <w:r>
        <w:rPr>
          <w:sz w:val="28"/>
          <w:szCs w:val="28"/>
          <w:lang w:val="es-ES_tradnl"/>
        </w:rPr>
        <w:t>ca de M. de Unamuno</w:t>
      </w:r>
      <w:r>
        <w:rPr>
          <w:sz w:val="28"/>
          <w:szCs w:val="28"/>
          <w:lang w:val="uk-UA"/>
        </w:rPr>
        <w:t xml:space="preserve"> //</w:t>
      </w:r>
      <w:r>
        <w:rPr>
          <w:sz w:val="28"/>
          <w:szCs w:val="28"/>
          <w:lang w:val="es-ES_tradnl"/>
        </w:rPr>
        <w:t xml:space="preserve"> </w:t>
      </w:r>
      <w:r w:rsidRPr="00B4307E">
        <w:rPr>
          <w:sz w:val="28"/>
          <w:szCs w:val="28"/>
          <w:lang w:val="es-ES_tradnl"/>
        </w:rPr>
        <w:t>Letras de Deusto.</w:t>
      </w:r>
      <w:r>
        <w:rPr>
          <w:sz w:val="28"/>
          <w:szCs w:val="28"/>
          <w:lang w:val="es-ES_tradnl"/>
        </w:rPr>
        <w:t xml:space="preserve"> Vol. 28.80. P.</w:t>
      </w:r>
      <w:r>
        <w:rPr>
          <w:sz w:val="28"/>
          <w:szCs w:val="28"/>
          <w:lang w:val="uk-UA"/>
        </w:rPr>
        <w:t> </w:t>
      </w:r>
      <w:r w:rsidRPr="00BD2DC2">
        <w:rPr>
          <w:sz w:val="28"/>
          <w:szCs w:val="28"/>
          <w:lang w:val="es-ES_tradnl"/>
        </w:rPr>
        <w:t>65–87.</w:t>
      </w:r>
    </w:p>
    <w:p w:rsidR="003F582C" w:rsidRPr="00BD2DC2" w:rsidRDefault="003F582C" w:rsidP="003F582C">
      <w:pPr>
        <w:pStyle w:val="aa"/>
        <w:numPr>
          <w:ilvl w:val="0"/>
          <w:numId w:val="1"/>
        </w:numPr>
        <w:tabs>
          <w:tab w:val="left" w:pos="426"/>
        </w:tabs>
        <w:spacing w:line="360" w:lineRule="auto"/>
        <w:ind w:left="284" w:hanging="284"/>
        <w:jc w:val="both"/>
        <w:rPr>
          <w:sz w:val="28"/>
          <w:szCs w:val="28"/>
          <w:u w:val="single"/>
        </w:rPr>
      </w:pPr>
      <w:r w:rsidRPr="00BD2DC2">
        <w:rPr>
          <w:sz w:val="28"/>
          <w:szCs w:val="28"/>
          <w:lang w:val="en-US"/>
        </w:rPr>
        <w:t>Bernhard M</w:t>
      </w:r>
      <w:r w:rsidRPr="006856EB">
        <w:rPr>
          <w:sz w:val="28"/>
          <w:szCs w:val="28"/>
          <w:lang w:val="en-US"/>
        </w:rPr>
        <w:t xml:space="preserve">., </w:t>
      </w:r>
      <w:r w:rsidRPr="00BD2DC2">
        <w:rPr>
          <w:sz w:val="28"/>
          <w:szCs w:val="28"/>
          <w:lang w:val="en-US"/>
        </w:rPr>
        <w:t>Kubik J</w:t>
      </w:r>
      <w:r w:rsidRPr="006856EB">
        <w:rPr>
          <w:sz w:val="28"/>
          <w:szCs w:val="28"/>
          <w:lang w:val="en-US"/>
        </w:rPr>
        <w:t xml:space="preserve">. </w:t>
      </w:r>
      <w:r w:rsidRPr="00BD2DC2">
        <w:rPr>
          <w:sz w:val="28"/>
          <w:szCs w:val="28"/>
          <w:lang w:val="en-US"/>
        </w:rPr>
        <w:t>A</w:t>
      </w:r>
      <w:r w:rsidRPr="006856EB">
        <w:rPr>
          <w:sz w:val="28"/>
          <w:szCs w:val="28"/>
          <w:lang w:val="en-US"/>
        </w:rPr>
        <w:t xml:space="preserve"> </w:t>
      </w:r>
      <w:r w:rsidRPr="00BD2DC2">
        <w:rPr>
          <w:sz w:val="28"/>
          <w:szCs w:val="28"/>
          <w:lang w:val="en-US"/>
        </w:rPr>
        <w:t>Theory</w:t>
      </w:r>
      <w:r w:rsidRPr="006856EB">
        <w:rPr>
          <w:sz w:val="28"/>
          <w:szCs w:val="28"/>
          <w:lang w:val="en-US"/>
        </w:rPr>
        <w:t xml:space="preserve"> </w:t>
      </w:r>
      <w:r w:rsidRPr="00BD2DC2">
        <w:rPr>
          <w:sz w:val="28"/>
          <w:szCs w:val="28"/>
          <w:lang w:val="en-US"/>
        </w:rPr>
        <w:t>of</w:t>
      </w:r>
      <w:r w:rsidRPr="006856EB">
        <w:rPr>
          <w:sz w:val="28"/>
          <w:szCs w:val="28"/>
          <w:lang w:val="en-US"/>
        </w:rPr>
        <w:t xml:space="preserve"> </w:t>
      </w:r>
      <w:r w:rsidRPr="00BD2DC2">
        <w:rPr>
          <w:sz w:val="28"/>
          <w:szCs w:val="28"/>
          <w:lang w:val="en-US"/>
        </w:rPr>
        <w:t>Politics</w:t>
      </w:r>
      <w:r w:rsidRPr="006856EB">
        <w:rPr>
          <w:sz w:val="28"/>
          <w:szCs w:val="28"/>
          <w:lang w:val="en-US"/>
        </w:rPr>
        <w:t xml:space="preserve"> </w:t>
      </w:r>
      <w:r w:rsidRPr="00BD2DC2">
        <w:rPr>
          <w:sz w:val="28"/>
          <w:szCs w:val="28"/>
          <w:lang w:val="en-US"/>
        </w:rPr>
        <w:t>of</w:t>
      </w:r>
      <w:r w:rsidRPr="006856EB">
        <w:rPr>
          <w:sz w:val="28"/>
          <w:szCs w:val="28"/>
          <w:lang w:val="en-US"/>
        </w:rPr>
        <w:t xml:space="preserve"> </w:t>
      </w:r>
      <w:r>
        <w:rPr>
          <w:sz w:val="28"/>
          <w:szCs w:val="28"/>
          <w:lang w:val="en-US"/>
        </w:rPr>
        <w:t>Memory</w:t>
      </w:r>
      <w:r>
        <w:rPr>
          <w:sz w:val="28"/>
          <w:szCs w:val="28"/>
          <w:lang w:val="uk-UA"/>
        </w:rPr>
        <w:t xml:space="preserve"> </w:t>
      </w:r>
      <w:r w:rsidRPr="00B4307E">
        <w:rPr>
          <w:sz w:val="28"/>
          <w:szCs w:val="28"/>
          <w:lang w:val="en-US"/>
        </w:rPr>
        <w:t>//</w:t>
      </w:r>
      <w:r w:rsidRPr="006856EB">
        <w:rPr>
          <w:sz w:val="28"/>
          <w:szCs w:val="28"/>
          <w:lang w:val="en-US"/>
        </w:rPr>
        <w:t xml:space="preserve"> </w:t>
      </w:r>
      <w:r w:rsidRPr="00B4307E">
        <w:rPr>
          <w:sz w:val="28"/>
          <w:szCs w:val="28"/>
          <w:lang w:val="en-US"/>
        </w:rPr>
        <w:t>Twenty</w:t>
      </w:r>
      <w:r w:rsidRPr="006856EB">
        <w:rPr>
          <w:sz w:val="28"/>
          <w:szCs w:val="28"/>
          <w:lang w:val="en-US"/>
        </w:rPr>
        <w:t xml:space="preserve"> </w:t>
      </w:r>
      <w:r w:rsidRPr="00B4307E">
        <w:rPr>
          <w:sz w:val="28"/>
          <w:szCs w:val="28"/>
          <w:lang w:val="en-US"/>
        </w:rPr>
        <w:t>Years</w:t>
      </w:r>
      <w:r w:rsidRPr="006856EB">
        <w:rPr>
          <w:sz w:val="28"/>
          <w:szCs w:val="28"/>
          <w:lang w:val="en-US"/>
        </w:rPr>
        <w:t xml:space="preserve"> </w:t>
      </w:r>
      <w:r w:rsidRPr="00B4307E">
        <w:rPr>
          <w:sz w:val="28"/>
          <w:szCs w:val="28"/>
          <w:lang w:val="en-US"/>
        </w:rPr>
        <w:t>After</w:t>
      </w:r>
      <w:r w:rsidRPr="006856EB">
        <w:rPr>
          <w:sz w:val="28"/>
          <w:szCs w:val="28"/>
          <w:lang w:val="en-US"/>
        </w:rPr>
        <w:t xml:space="preserve"> </w:t>
      </w:r>
      <w:r w:rsidRPr="00B4307E">
        <w:rPr>
          <w:sz w:val="28"/>
          <w:szCs w:val="28"/>
          <w:lang w:val="en-US"/>
        </w:rPr>
        <w:t>Communism</w:t>
      </w:r>
      <w:r w:rsidRPr="006856EB">
        <w:rPr>
          <w:sz w:val="28"/>
          <w:szCs w:val="28"/>
          <w:lang w:val="en-US"/>
        </w:rPr>
        <w:t xml:space="preserve">. </w:t>
      </w:r>
      <w:r w:rsidRPr="00B4307E">
        <w:rPr>
          <w:sz w:val="28"/>
          <w:szCs w:val="28"/>
          <w:lang w:val="en-US"/>
        </w:rPr>
        <w:t>The</w:t>
      </w:r>
      <w:r w:rsidRPr="006856EB">
        <w:rPr>
          <w:sz w:val="28"/>
          <w:szCs w:val="28"/>
          <w:lang w:val="en-US"/>
        </w:rPr>
        <w:t xml:space="preserve"> </w:t>
      </w:r>
      <w:r w:rsidRPr="00B4307E">
        <w:rPr>
          <w:sz w:val="28"/>
          <w:szCs w:val="28"/>
          <w:lang w:val="en-US"/>
        </w:rPr>
        <w:t>Politics</w:t>
      </w:r>
      <w:r w:rsidRPr="006856EB">
        <w:rPr>
          <w:sz w:val="28"/>
          <w:szCs w:val="28"/>
          <w:lang w:val="en-US"/>
        </w:rPr>
        <w:t xml:space="preserve"> </w:t>
      </w:r>
      <w:r w:rsidRPr="00B4307E">
        <w:rPr>
          <w:sz w:val="28"/>
          <w:szCs w:val="28"/>
          <w:lang w:val="en-US"/>
        </w:rPr>
        <w:t>of</w:t>
      </w:r>
      <w:r w:rsidRPr="006856EB">
        <w:rPr>
          <w:sz w:val="28"/>
          <w:szCs w:val="28"/>
          <w:lang w:val="en-US"/>
        </w:rPr>
        <w:t xml:space="preserve"> </w:t>
      </w:r>
      <w:r w:rsidRPr="00B4307E">
        <w:rPr>
          <w:sz w:val="28"/>
          <w:szCs w:val="28"/>
          <w:lang w:val="en-US"/>
        </w:rPr>
        <w:t>Memory</w:t>
      </w:r>
      <w:r w:rsidRPr="006856EB">
        <w:rPr>
          <w:sz w:val="28"/>
          <w:szCs w:val="28"/>
          <w:lang w:val="en-US"/>
        </w:rPr>
        <w:t xml:space="preserve"> </w:t>
      </w:r>
      <w:r w:rsidRPr="00B4307E">
        <w:rPr>
          <w:sz w:val="28"/>
          <w:szCs w:val="28"/>
          <w:lang w:val="en-US"/>
        </w:rPr>
        <w:t>and</w:t>
      </w:r>
      <w:r w:rsidRPr="006856EB">
        <w:rPr>
          <w:sz w:val="28"/>
          <w:szCs w:val="28"/>
          <w:lang w:val="en-US"/>
        </w:rPr>
        <w:t xml:space="preserve"> </w:t>
      </w:r>
      <w:r w:rsidRPr="00B4307E">
        <w:rPr>
          <w:sz w:val="28"/>
          <w:szCs w:val="28"/>
          <w:lang w:val="en-US"/>
        </w:rPr>
        <w:t>Commemoration</w:t>
      </w:r>
      <w:r w:rsidRPr="006856EB">
        <w:rPr>
          <w:sz w:val="28"/>
          <w:szCs w:val="28"/>
          <w:lang w:val="en-US"/>
        </w:rPr>
        <w:t xml:space="preserve">. </w:t>
      </w:r>
      <w:r w:rsidRPr="00B4307E">
        <w:rPr>
          <w:sz w:val="28"/>
          <w:szCs w:val="28"/>
          <w:lang w:val="en-US"/>
        </w:rPr>
        <w:t>Edited</w:t>
      </w:r>
      <w:r w:rsidRPr="006856EB">
        <w:rPr>
          <w:sz w:val="28"/>
          <w:szCs w:val="28"/>
          <w:lang w:val="en-US"/>
        </w:rPr>
        <w:t xml:space="preserve"> </w:t>
      </w:r>
      <w:r w:rsidRPr="00B4307E">
        <w:rPr>
          <w:sz w:val="28"/>
          <w:szCs w:val="28"/>
          <w:lang w:val="en-US"/>
        </w:rPr>
        <w:t>by</w:t>
      </w:r>
      <w:r w:rsidRPr="006856EB">
        <w:rPr>
          <w:sz w:val="28"/>
          <w:szCs w:val="28"/>
          <w:lang w:val="en-US"/>
        </w:rPr>
        <w:t xml:space="preserve"> </w:t>
      </w:r>
      <w:r w:rsidRPr="00B4307E">
        <w:rPr>
          <w:sz w:val="28"/>
          <w:szCs w:val="28"/>
          <w:lang w:val="en-US"/>
        </w:rPr>
        <w:t>Michael</w:t>
      </w:r>
      <w:r w:rsidRPr="006856EB">
        <w:rPr>
          <w:sz w:val="28"/>
          <w:szCs w:val="28"/>
          <w:lang w:val="en-US"/>
        </w:rPr>
        <w:t xml:space="preserve"> </w:t>
      </w:r>
      <w:r w:rsidRPr="00B4307E">
        <w:rPr>
          <w:sz w:val="28"/>
          <w:szCs w:val="28"/>
          <w:lang w:val="en-US"/>
        </w:rPr>
        <w:t>Bernhard</w:t>
      </w:r>
      <w:r w:rsidRPr="006856EB">
        <w:rPr>
          <w:sz w:val="28"/>
          <w:szCs w:val="28"/>
          <w:lang w:val="en-US"/>
        </w:rPr>
        <w:t xml:space="preserve"> </w:t>
      </w:r>
      <w:r w:rsidRPr="00B4307E">
        <w:rPr>
          <w:sz w:val="28"/>
          <w:szCs w:val="28"/>
          <w:lang w:val="en-US"/>
        </w:rPr>
        <w:t>and</w:t>
      </w:r>
      <w:r w:rsidRPr="006856EB">
        <w:rPr>
          <w:sz w:val="28"/>
          <w:szCs w:val="28"/>
          <w:lang w:val="en-US"/>
        </w:rPr>
        <w:t xml:space="preserve"> </w:t>
      </w:r>
      <w:r w:rsidRPr="00B4307E">
        <w:rPr>
          <w:sz w:val="28"/>
          <w:szCs w:val="28"/>
          <w:lang w:val="en-US"/>
        </w:rPr>
        <w:t>Jan</w:t>
      </w:r>
      <w:r w:rsidRPr="006856EB">
        <w:rPr>
          <w:sz w:val="28"/>
          <w:szCs w:val="28"/>
          <w:lang w:val="en-US"/>
        </w:rPr>
        <w:t xml:space="preserve"> </w:t>
      </w:r>
      <w:r w:rsidRPr="00B4307E">
        <w:rPr>
          <w:sz w:val="28"/>
          <w:szCs w:val="28"/>
          <w:lang w:val="en-US"/>
        </w:rPr>
        <w:t>Kubik</w:t>
      </w:r>
      <w:r w:rsidRPr="006856EB">
        <w:rPr>
          <w:sz w:val="28"/>
          <w:szCs w:val="28"/>
          <w:lang w:val="en-US"/>
        </w:rPr>
        <w:t xml:space="preserve">. </w:t>
      </w:r>
      <w:r w:rsidRPr="00BD2DC2">
        <w:rPr>
          <w:sz w:val="28"/>
          <w:szCs w:val="28"/>
          <w:lang w:val="en-US"/>
        </w:rPr>
        <w:t>New</w:t>
      </w:r>
      <w:r w:rsidRPr="00BD2DC2">
        <w:rPr>
          <w:sz w:val="28"/>
          <w:szCs w:val="28"/>
        </w:rPr>
        <w:t xml:space="preserve"> </w:t>
      </w:r>
      <w:r w:rsidRPr="00BD2DC2">
        <w:rPr>
          <w:sz w:val="28"/>
          <w:szCs w:val="28"/>
          <w:lang w:val="en-US"/>
        </w:rPr>
        <w:t>York</w:t>
      </w:r>
      <w:r w:rsidRPr="00BD2DC2">
        <w:rPr>
          <w:sz w:val="28"/>
          <w:szCs w:val="28"/>
        </w:rPr>
        <w:t xml:space="preserve"> : </w:t>
      </w:r>
      <w:r w:rsidRPr="00BD2DC2">
        <w:rPr>
          <w:sz w:val="28"/>
          <w:szCs w:val="28"/>
          <w:lang w:val="en-US"/>
        </w:rPr>
        <w:t>Oxford</w:t>
      </w:r>
      <w:r w:rsidRPr="00BD2DC2">
        <w:rPr>
          <w:sz w:val="28"/>
          <w:szCs w:val="28"/>
        </w:rPr>
        <w:t xml:space="preserve"> </w:t>
      </w:r>
      <w:r w:rsidRPr="00BD2DC2">
        <w:rPr>
          <w:sz w:val="28"/>
          <w:szCs w:val="28"/>
          <w:lang w:val="en-US"/>
        </w:rPr>
        <w:t>University</w:t>
      </w:r>
      <w:r w:rsidRPr="00BD2DC2">
        <w:rPr>
          <w:sz w:val="28"/>
          <w:szCs w:val="28"/>
        </w:rPr>
        <w:t xml:space="preserve"> </w:t>
      </w:r>
      <w:r w:rsidRPr="00BD2DC2">
        <w:rPr>
          <w:sz w:val="28"/>
          <w:szCs w:val="28"/>
          <w:lang w:val="en-US"/>
        </w:rPr>
        <w:t>Press</w:t>
      </w:r>
      <w:r w:rsidRPr="00BD2DC2">
        <w:rPr>
          <w:sz w:val="28"/>
          <w:szCs w:val="28"/>
        </w:rPr>
        <w:t>, 2</w:t>
      </w:r>
      <w:r>
        <w:rPr>
          <w:sz w:val="28"/>
          <w:szCs w:val="28"/>
        </w:rPr>
        <w:t>014.</w:t>
      </w:r>
      <w:r w:rsidRPr="00BD2DC2">
        <w:rPr>
          <w:sz w:val="28"/>
          <w:szCs w:val="28"/>
        </w:rPr>
        <w:t xml:space="preserve"> </w:t>
      </w:r>
      <w:r w:rsidRPr="00BD2DC2">
        <w:rPr>
          <w:sz w:val="28"/>
          <w:szCs w:val="28"/>
          <w:lang w:val="en-US"/>
        </w:rPr>
        <w:t>P</w:t>
      </w:r>
      <w:r w:rsidRPr="00BD2DC2">
        <w:rPr>
          <w:sz w:val="28"/>
          <w:szCs w:val="28"/>
        </w:rPr>
        <w:t>.</w:t>
      </w:r>
      <w:r w:rsidRPr="00BD2DC2">
        <w:rPr>
          <w:sz w:val="28"/>
          <w:szCs w:val="28"/>
          <w:lang w:val="en-US"/>
        </w:rPr>
        <w:t> </w:t>
      </w:r>
      <w:r w:rsidRPr="00BD2DC2">
        <w:rPr>
          <w:sz w:val="28"/>
          <w:szCs w:val="28"/>
        </w:rPr>
        <w:t>7–36.</w:t>
      </w:r>
    </w:p>
    <w:p w:rsidR="003F582C" w:rsidRPr="00BD2DC2" w:rsidRDefault="003F582C" w:rsidP="003F582C">
      <w:pPr>
        <w:pStyle w:val="aa"/>
        <w:numPr>
          <w:ilvl w:val="0"/>
          <w:numId w:val="1"/>
        </w:numPr>
        <w:tabs>
          <w:tab w:val="left" w:pos="426"/>
        </w:tabs>
        <w:spacing w:line="360" w:lineRule="auto"/>
        <w:ind w:left="284" w:hanging="284"/>
        <w:jc w:val="both"/>
        <w:rPr>
          <w:sz w:val="28"/>
          <w:szCs w:val="28"/>
          <w:u w:val="single"/>
        </w:rPr>
      </w:pPr>
      <w:r w:rsidRPr="00BD2DC2">
        <w:rPr>
          <w:sz w:val="28"/>
          <w:szCs w:val="28"/>
          <w:lang w:val="es-ES"/>
        </w:rPr>
        <w:t>Blanco</w:t>
      </w:r>
      <w:r w:rsidRPr="006856EB">
        <w:rPr>
          <w:sz w:val="28"/>
          <w:szCs w:val="28"/>
          <w:lang w:val="es-ES"/>
        </w:rPr>
        <w:t> </w:t>
      </w:r>
      <w:r w:rsidRPr="00BD2DC2">
        <w:rPr>
          <w:sz w:val="28"/>
          <w:szCs w:val="28"/>
          <w:lang w:val="es-ES"/>
        </w:rPr>
        <w:t>A</w:t>
      </w:r>
      <w:r w:rsidRPr="006856EB">
        <w:rPr>
          <w:sz w:val="28"/>
          <w:szCs w:val="28"/>
          <w:lang w:val="es-ES"/>
        </w:rPr>
        <w:t xml:space="preserve">. </w:t>
      </w:r>
      <w:r w:rsidRPr="00BD2DC2">
        <w:rPr>
          <w:sz w:val="28"/>
          <w:szCs w:val="28"/>
          <w:lang w:val="es-ES"/>
        </w:rPr>
        <w:t>Escritoras</w:t>
      </w:r>
      <w:r w:rsidRPr="006856EB">
        <w:rPr>
          <w:sz w:val="28"/>
          <w:szCs w:val="28"/>
          <w:lang w:val="es-ES"/>
        </w:rPr>
        <w:t xml:space="preserve"> </w:t>
      </w:r>
      <w:r w:rsidRPr="00BD2DC2">
        <w:rPr>
          <w:sz w:val="28"/>
          <w:szCs w:val="28"/>
          <w:lang w:val="es-ES"/>
        </w:rPr>
        <w:t>virtuosas</w:t>
      </w:r>
      <w:r w:rsidRPr="006856EB">
        <w:rPr>
          <w:sz w:val="28"/>
          <w:szCs w:val="28"/>
          <w:lang w:val="es-ES"/>
        </w:rPr>
        <w:t xml:space="preserve"> : (</w:t>
      </w:r>
      <w:r w:rsidRPr="00BD2DC2">
        <w:rPr>
          <w:sz w:val="28"/>
          <w:szCs w:val="28"/>
          <w:lang w:val="es-ES"/>
        </w:rPr>
        <w:t>narradoras</w:t>
      </w:r>
      <w:r w:rsidRPr="006856EB">
        <w:rPr>
          <w:sz w:val="28"/>
          <w:szCs w:val="28"/>
          <w:lang w:val="es-ES"/>
        </w:rPr>
        <w:t xml:space="preserve"> </w:t>
      </w:r>
      <w:r w:rsidRPr="00BD2DC2">
        <w:rPr>
          <w:sz w:val="28"/>
          <w:szCs w:val="28"/>
          <w:lang w:val="es-ES"/>
        </w:rPr>
        <w:t>de</w:t>
      </w:r>
      <w:r w:rsidRPr="006856EB">
        <w:rPr>
          <w:sz w:val="28"/>
          <w:szCs w:val="28"/>
          <w:lang w:val="es-ES"/>
        </w:rPr>
        <w:t xml:space="preserve"> </w:t>
      </w:r>
      <w:r w:rsidRPr="00BD2DC2">
        <w:rPr>
          <w:sz w:val="28"/>
          <w:szCs w:val="28"/>
          <w:lang w:val="es-ES"/>
        </w:rPr>
        <w:t>la</w:t>
      </w:r>
      <w:r w:rsidRPr="006856EB">
        <w:rPr>
          <w:sz w:val="28"/>
          <w:szCs w:val="28"/>
          <w:lang w:val="es-ES"/>
        </w:rPr>
        <w:t xml:space="preserve"> </w:t>
      </w:r>
      <w:r w:rsidRPr="00BD2DC2">
        <w:rPr>
          <w:sz w:val="28"/>
          <w:szCs w:val="28"/>
          <w:lang w:val="es-ES"/>
        </w:rPr>
        <w:t>domesticidad</w:t>
      </w:r>
      <w:r w:rsidRPr="006856EB">
        <w:rPr>
          <w:sz w:val="28"/>
          <w:szCs w:val="28"/>
          <w:lang w:val="es-ES"/>
        </w:rPr>
        <w:t xml:space="preserve"> </w:t>
      </w:r>
      <w:r w:rsidRPr="00BD2DC2">
        <w:rPr>
          <w:sz w:val="28"/>
          <w:szCs w:val="28"/>
          <w:lang w:val="es-ES"/>
        </w:rPr>
        <w:t>en</w:t>
      </w:r>
      <w:r w:rsidRPr="006856EB">
        <w:rPr>
          <w:sz w:val="28"/>
          <w:szCs w:val="28"/>
          <w:lang w:val="es-ES"/>
        </w:rPr>
        <w:t xml:space="preserve"> </w:t>
      </w:r>
      <w:r w:rsidRPr="00BD2DC2">
        <w:rPr>
          <w:sz w:val="28"/>
          <w:szCs w:val="28"/>
          <w:lang w:val="es-ES"/>
        </w:rPr>
        <w:t>la</w:t>
      </w:r>
      <w:r w:rsidRPr="006856EB">
        <w:rPr>
          <w:sz w:val="28"/>
          <w:szCs w:val="28"/>
          <w:lang w:val="es-ES"/>
        </w:rPr>
        <w:t xml:space="preserve"> </w:t>
      </w:r>
      <w:r w:rsidRPr="00BD2DC2">
        <w:rPr>
          <w:sz w:val="28"/>
          <w:szCs w:val="28"/>
          <w:lang w:val="es-ES"/>
        </w:rPr>
        <w:t>Espa</w:t>
      </w:r>
      <w:r w:rsidRPr="006856EB">
        <w:rPr>
          <w:sz w:val="28"/>
          <w:szCs w:val="28"/>
          <w:lang w:val="es-ES"/>
        </w:rPr>
        <w:t>ñ</w:t>
      </w:r>
      <w:r w:rsidRPr="00BD2DC2">
        <w:rPr>
          <w:sz w:val="28"/>
          <w:szCs w:val="28"/>
          <w:lang w:val="es-ES"/>
        </w:rPr>
        <w:t>a</w:t>
      </w:r>
      <w:r w:rsidRPr="006856EB">
        <w:rPr>
          <w:sz w:val="28"/>
          <w:szCs w:val="28"/>
          <w:lang w:val="es-ES"/>
        </w:rPr>
        <w:t xml:space="preserve"> </w:t>
      </w:r>
      <w:r w:rsidRPr="00BD2DC2">
        <w:rPr>
          <w:sz w:val="28"/>
          <w:szCs w:val="28"/>
          <w:lang w:val="es-ES"/>
        </w:rPr>
        <w:t>isabelina</w:t>
      </w:r>
      <w:r w:rsidRPr="006856EB">
        <w:rPr>
          <w:sz w:val="28"/>
          <w:szCs w:val="28"/>
          <w:lang w:val="es-ES"/>
        </w:rPr>
        <w:t>)</w:t>
      </w:r>
      <w:r>
        <w:rPr>
          <w:sz w:val="28"/>
          <w:szCs w:val="28"/>
          <w:lang w:val="uk-UA"/>
        </w:rPr>
        <w:t xml:space="preserve">. </w:t>
      </w:r>
      <w:r w:rsidRPr="00BD2DC2">
        <w:rPr>
          <w:sz w:val="28"/>
          <w:szCs w:val="28"/>
          <w:lang w:val="es-ES"/>
        </w:rPr>
        <w:t>Granada</w:t>
      </w:r>
      <w:r w:rsidRPr="00BD2DC2">
        <w:rPr>
          <w:sz w:val="28"/>
          <w:szCs w:val="28"/>
        </w:rPr>
        <w:t xml:space="preserve"> : </w:t>
      </w:r>
      <w:r w:rsidRPr="00BD2DC2">
        <w:rPr>
          <w:sz w:val="28"/>
          <w:szCs w:val="28"/>
          <w:lang w:val="es-ES"/>
        </w:rPr>
        <w:t>Universidad</w:t>
      </w:r>
      <w:r w:rsidRPr="00BD2DC2">
        <w:rPr>
          <w:sz w:val="28"/>
          <w:szCs w:val="28"/>
        </w:rPr>
        <w:t xml:space="preserve"> </w:t>
      </w:r>
      <w:r w:rsidRPr="00BD2DC2">
        <w:rPr>
          <w:sz w:val="28"/>
          <w:szCs w:val="28"/>
          <w:lang w:val="es-ES"/>
        </w:rPr>
        <w:t>de</w:t>
      </w:r>
      <w:r w:rsidRPr="00BD2DC2">
        <w:rPr>
          <w:sz w:val="28"/>
          <w:szCs w:val="28"/>
        </w:rPr>
        <w:t xml:space="preserve"> </w:t>
      </w:r>
      <w:r w:rsidRPr="00BD2DC2">
        <w:rPr>
          <w:sz w:val="28"/>
          <w:szCs w:val="28"/>
          <w:lang w:val="es-ES"/>
        </w:rPr>
        <w:t>Granada</w:t>
      </w:r>
      <w:r>
        <w:rPr>
          <w:sz w:val="28"/>
          <w:szCs w:val="28"/>
        </w:rPr>
        <w:t>, 2001.</w:t>
      </w:r>
      <w:r w:rsidRPr="00BD2DC2">
        <w:rPr>
          <w:sz w:val="28"/>
          <w:szCs w:val="28"/>
        </w:rPr>
        <w:t xml:space="preserve"> 264</w:t>
      </w:r>
      <w:r w:rsidRPr="00BD2DC2">
        <w:rPr>
          <w:sz w:val="28"/>
          <w:szCs w:val="28"/>
          <w:lang w:val="es-ES"/>
        </w:rPr>
        <w:t> p</w:t>
      </w:r>
      <w:r w:rsidRPr="00BD2DC2">
        <w:rPr>
          <w:sz w:val="28"/>
          <w:szCs w:val="28"/>
        </w:rPr>
        <w:t xml:space="preserve">. </w:t>
      </w:r>
    </w:p>
    <w:p w:rsidR="003F582C" w:rsidRPr="00BD2DC2" w:rsidRDefault="003F582C" w:rsidP="003F582C">
      <w:pPr>
        <w:pStyle w:val="aa"/>
        <w:numPr>
          <w:ilvl w:val="0"/>
          <w:numId w:val="1"/>
        </w:numPr>
        <w:tabs>
          <w:tab w:val="left" w:pos="426"/>
        </w:tabs>
        <w:spacing w:line="360" w:lineRule="auto"/>
        <w:ind w:left="284" w:hanging="284"/>
        <w:jc w:val="both"/>
        <w:rPr>
          <w:sz w:val="28"/>
          <w:szCs w:val="28"/>
          <w:u w:val="single"/>
        </w:rPr>
      </w:pPr>
      <w:r w:rsidRPr="00BD2DC2">
        <w:rPr>
          <w:noProof/>
          <w:sz w:val="28"/>
          <w:szCs w:val="28"/>
          <w:lang w:val="es-ES"/>
        </w:rPr>
        <w:t>Blanco Aguinaga C. El Unamuno contemplativo</w:t>
      </w:r>
      <w:r>
        <w:rPr>
          <w:noProof/>
          <w:sz w:val="28"/>
          <w:szCs w:val="28"/>
          <w:lang w:val="uk-UA"/>
        </w:rPr>
        <w:t xml:space="preserve">. </w:t>
      </w:r>
      <w:r w:rsidRPr="00BD2DC2">
        <w:rPr>
          <w:noProof/>
          <w:sz w:val="28"/>
          <w:szCs w:val="28"/>
          <w:lang w:val="es-ES"/>
        </w:rPr>
        <w:t>Barcelona</w:t>
      </w:r>
      <w:r w:rsidRPr="00BD2DC2">
        <w:rPr>
          <w:noProof/>
          <w:sz w:val="28"/>
          <w:szCs w:val="28"/>
        </w:rPr>
        <w:t> </w:t>
      </w:r>
      <w:r w:rsidRPr="00BD2DC2">
        <w:rPr>
          <w:noProof/>
          <w:sz w:val="28"/>
          <w:szCs w:val="28"/>
          <w:lang w:val="es-ES"/>
        </w:rPr>
        <w:t>: L</w:t>
      </w:r>
      <w:r>
        <w:rPr>
          <w:noProof/>
          <w:sz w:val="28"/>
          <w:szCs w:val="28"/>
          <w:lang w:val="es-ES"/>
        </w:rPr>
        <w:t>aia, 1975.</w:t>
      </w:r>
      <w:r w:rsidRPr="00BD2DC2">
        <w:rPr>
          <w:noProof/>
          <w:sz w:val="28"/>
          <w:szCs w:val="28"/>
          <w:lang w:val="es-ES"/>
        </w:rPr>
        <w:t xml:space="preserve"> 377 p.</w:t>
      </w:r>
    </w:p>
    <w:p w:rsidR="003F582C" w:rsidRPr="00BD2DC2" w:rsidRDefault="003F582C" w:rsidP="003F582C">
      <w:pPr>
        <w:numPr>
          <w:ilvl w:val="0"/>
          <w:numId w:val="1"/>
        </w:numPr>
        <w:tabs>
          <w:tab w:val="clear" w:pos="360"/>
          <w:tab w:val="left" w:pos="426"/>
        </w:tabs>
        <w:spacing w:after="0" w:line="360" w:lineRule="auto"/>
        <w:ind w:left="284" w:hanging="284"/>
        <w:jc w:val="both"/>
        <w:rPr>
          <w:rFonts w:ascii="Times New Roman" w:hAnsi="Times New Roman"/>
          <w:sz w:val="28"/>
          <w:szCs w:val="28"/>
          <w:lang w:val="es-ES_tradnl"/>
        </w:rPr>
      </w:pPr>
      <w:r w:rsidRPr="00BD2DC2">
        <w:rPr>
          <w:rFonts w:ascii="Times New Roman" w:hAnsi="Times New Roman"/>
          <w:noProof/>
          <w:sz w:val="28"/>
          <w:szCs w:val="28"/>
          <w:lang w:val="es-ES"/>
        </w:rPr>
        <w:t>Blanco Aguinaga C.</w:t>
      </w:r>
      <w:r w:rsidRPr="00BD2DC2">
        <w:rPr>
          <w:rFonts w:ascii="Times New Roman" w:hAnsi="Times New Roman"/>
          <w:sz w:val="28"/>
          <w:szCs w:val="28"/>
          <w:lang w:val="es-ES_tradnl"/>
        </w:rPr>
        <w:t xml:space="preserve"> Unamuno teórico del lenguaje</w:t>
      </w:r>
      <w:r>
        <w:rPr>
          <w:rFonts w:ascii="Times New Roman" w:hAnsi="Times New Roman"/>
          <w:sz w:val="28"/>
          <w:szCs w:val="28"/>
          <w:lang w:val="uk-UA"/>
        </w:rPr>
        <w:t>.</w:t>
      </w:r>
      <w:r w:rsidRPr="00BD2DC2">
        <w:rPr>
          <w:rFonts w:ascii="Times New Roman" w:hAnsi="Times New Roman"/>
          <w:noProof/>
          <w:sz w:val="28"/>
          <w:szCs w:val="28"/>
          <w:lang w:val="es-ES"/>
        </w:rPr>
        <w:t xml:space="preserve"> </w:t>
      </w:r>
      <w:r w:rsidRPr="00BD2DC2">
        <w:rPr>
          <w:rFonts w:ascii="Times New Roman" w:hAnsi="Times New Roman"/>
          <w:sz w:val="28"/>
          <w:szCs w:val="28"/>
          <w:lang w:val="es-ES_tradnl"/>
        </w:rPr>
        <w:t>Mexico : Fond</w:t>
      </w:r>
      <w:r>
        <w:rPr>
          <w:rFonts w:ascii="Times New Roman" w:hAnsi="Times New Roman"/>
          <w:sz w:val="28"/>
          <w:szCs w:val="28"/>
          <w:lang w:val="es-ES_tradnl"/>
        </w:rPr>
        <w:t xml:space="preserve">o de Cultura Económica, 1954. </w:t>
      </w:r>
      <w:r w:rsidRPr="00BD2DC2">
        <w:rPr>
          <w:rFonts w:ascii="Times New Roman" w:hAnsi="Times New Roman"/>
          <w:sz w:val="28"/>
          <w:szCs w:val="28"/>
          <w:lang w:val="es-ES_tradnl"/>
        </w:rPr>
        <w:t>129 p.</w:t>
      </w:r>
    </w:p>
    <w:p w:rsidR="003F582C" w:rsidRPr="00BD2DC2" w:rsidRDefault="003F582C" w:rsidP="003F582C">
      <w:pPr>
        <w:pStyle w:val="biblio"/>
        <w:numPr>
          <w:ilvl w:val="0"/>
          <w:numId w:val="1"/>
        </w:numPr>
        <w:tabs>
          <w:tab w:val="clear" w:pos="360"/>
          <w:tab w:val="left" w:pos="426"/>
        </w:tabs>
        <w:spacing w:beforeAutospacing="0" w:after="0" w:afterAutospacing="0" w:line="360" w:lineRule="auto"/>
        <w:ind w:left="284" w:hanging="284"/>
        <w:jc w:val="both"/>
        <w:rPr>
          <w:sz w:val="28"/>
          <w:szCs w:val="28"/>
        </w:rPr>
      </w:pPr>
      <w:r w:rsidRPr="00BD2DC2">
        <w:rPr>
          <w:sz w:val="28"/>
          <w:szCs w:val="28"/>
          <w:lang w:val="es-ES"/>
        </w:rPr>
        <w:t xml:space="preserve">Blasco J. </w:t>
      </w:r>
      <w:smartTag w:uri="urn:schemas-microsoft-com:office:smarttags" w:element="PersonName">
        <w:smartTagPr>
          <w:attr w:name="ProductID" w:val="la Vida"/>
        </w:smartTagPr>
        <w:r w:rsidRPr="00BD2DC2">
          <w:rPr>
            <w:sz w:val="28"/>
            <w:szCs w:val="28"/>
            <w:lang w:val="es-ES"/>
          </w:rPr>
          <w:t>la Vida</w:t>
        </w:r>
      </w:smartTag>
      <w:r w:rsidRPr="00BD2DC2">
        <w:rPr>
          <w:sz w:val="28"/>
          <w:szCs w:val="28"/>
          <w:lang w:val="es-ES"/>
        </w:rPr>
        <w:t xml:space="preserve"> de don Quijote y S</w:t>
      </w:r>
      <w:r>
        <w:rPr>
          <w:sz w:val="28"/>
          <w:szCs w:val="28"/>
          <w:lang w:val="es-ES"/>
        </w:rPr>
        <w:t xml:space="preserve">ancho o lo que habría ocurrido </w:t>
      </w:r>
      <w:r>
        <w:rPr>
          <w:sz w:val="28"/>
          <w:szCs w:val="28"/>
        </w:rPr>
        <w:t>«</w:t>
      </w:r>
      <w:r w:rsidRPr="00BD2DC2">
        <w:rPr>
          <w:sz w:val="28"/>
          <w:szCs w:val="28"/>
          <w:lang w:val="es-ES"/>
        </w:rPr>
        <w:t xml:space="preserve">si </w:t>
      </w:r>
      <w:r>
        <w:rPr>
          <w:sz w:val="28"/>
          <w:szCs w:val="28"/>
          <w:lang w:val="es-ES"/>
        </w:rPr>
        <w:t>D</w:t>
      </w:r>
      <w:r w:rsidRPr="00BD2DC2">
        <w:rPr>
          <w:sz w:val="28"/>
          <w:szCs w:val="28"/>
          <w:lang w:val="es-ES"/>
        </w:rPr>
        <w:t>on Quijote hubiese en tiempo de Migu</w:t>
      </w:r>
      <w:r>
        <w:rPr>
          <w:sz w:val="28"/>
          <w:szCs w:val="28"/>
          <w:lang w:val="es-ES"/>
        </w:rPr>
        <w:t>el de Unamuno vuelto al mundo</w:t>
      </w:r>
      <w:r>
        <w:rPr>
          <w:sz w:val="28"/>
          <w:szCs w:val="28"/>
        </w:rPr>
        <w:t>». URL</w:t>
      </w:r>
      <w:r w:rsidRPr="00BD2DC2">
        <w:rPr>
          <w:sz w:val="28"/>
          <w:szCs w:val="28"/>
        </w:rPr>
        <w:t>:</w:t>
      </w:r>
      <w:r w:rsidRPr="00BD2DC2">
        <w:rPr>
          <w:sz w:val="28"/>
          <w:szCs w:val="28"/>
          <w:lang w:val="ru-RU"/>
        </w:rPr>
        <w:t xml:space="preserve"> </w:t>
      </w:r>
      <w:hyperlink r:id="rId23" w:history="1">
        <w:r w:rsidRPr="00A6256D">
          <w:rPr>
            <w:rStyle w:val="ae"/>
            <w:color w:val="auto"/>
            <w:sz w:val="28"/>
            <w:szCs w:val="28"/>
            <w:u w:val="none"/>
            <w:lang w:val="es-ES"/>
          </w:rPr>
          <w:t>http</w:t>
        </w:r>
        <w:r w:rsidRPr="00A6256D">
          <w:rPr>
            <w:rStyle w:val="ae"/>
            <w:color w:val="auto"/>
            <w:sz w:val="28"/>
            <w:szCs w:val="28"/>
            <w:u w:val="none"/>
            <w:lang w:val="ru-RU"/>
          </w:rPr>
          <w:t>://</w:t>
        </w:r>
        <w:r w:rsidRPr="00A6256D">
          <w:rPr>
            <w:rStyle w:val="ae"/>
            <w:color w:val="auto"/>
            <w:sz w:val="28"/>
            <w:szCs w:val="28"/>
            <w:u w:val="none"/>
            <w:lang w:val="es-ES"/>
          </w:rPr>
          <w:t>www</w:t>
        </w:r>
        <w:r w:rsidRPr="00A6256D">
          <w:rPr>
            <w:rStyle w:val="ae"/>
            <w:color w:val="auto"/>
            <w:sz w:val="28"/>
            <w:szCs w:val="28"/>
            <w:u w:val="none"/>
            <w:lang w:val="ru-RU"/>
          </w:rPr>
          <w:t>.</w:t>
        </w:r>
        <w:r w:rsidRPr="00A6256D">
          <w:rPr>
            <w:rStyle w:val="ae"/>
            <w:color w:val="auto"/>
            <w:sz w:val="28"/>
            <w:szCs w:val="28"/>
            <w:u w:val="none"/>
            <w:lang w:val="es-ES"/>
          </w:rPr>
          <w:t>modlang</w:t>
        </w:r>
        <w:r w:rsidRPr="00A6256D">
          <w:rPr>
            <w:rStyle w:val="ae"/>
            <w:color w:val="auto"/>
            <w:sz w:val="28"/>
            <w:szCs w:val="28"/>
            <w:u w:val="none"/>
            <w:lang w:val="ru-RU"/>
          </w:rPr>
          <w:t>.</w:t>
        </w:r>
        <w:r w:rsidRPr="00A6256D">
          <w:rPr>
            <w:rStyle w:val="ae"/>
            <w:color w:val="auto"/>
            <w:sz w:val="28"/>
            <w:szCs w:val="28"/>
            <w:u w:val="none"/>
            <w:lang w:val="es-ES"/>
          </w:rPr>
          <w:t>txstate</w:t>
        </w:r>
        <w:r w:rsidRPr="00A6256D">
          <w:rPr>
            <w:rStyle w:val="ae"/>
            <w:color w:val="auto"/>
            <w:sz w:val="28"/>
            <w:szCs w:val="28"/>
            <w:u w:val="none"/>
            <w:lang w:val="ru-RU"/>
          </w:rPr>
          <w:t>.</w:t>
        </w:r>
        <w:r w:rsidRPr="00A6256D">
          <w:rPr>
            <w:rStyle w:val="ae"/>
            <w:color w:val="auto"/>
            <w:sz w:val="28"/>
            <w:szCs w:val="28"/>
            <w:u w:val="none"/>
            <w:lang w:val="es-ES"/>
          </w:rPr>
          <w:t>edu</w:t>
        </w:r>
        <w:r w:rsidRPr="00A6256D">
          <w:rPr>
            <w:rStyle w:val="ae"/>
            <w:color w:val="auto"/>
            <w:sz w:val="28"/>
            <w:szCs w:val="28"/>
            <w:u w:val="none"/>
            <w:lang w:val="ru-RU"/>
          </w:rPr>
          <w:t>/</w:t>
        </w:r>
        <w:r w:rsidRPr="00A6256D">
          <w:rPr>
            <w:rStyle w:val="ae"/>
            <w:color w:val="auto"/>
            <w:sz w:val="28"/>
            <w:szCs w:val="28"/>
            <w:u w:val="none"/>
            <w:lang w:val="es-ES"/>
          </w:rPr>
          <w:t>letrashispanas</w:t>
        </w:r>
        <w:r w:rsidRPr="00A6256D">
          <w:rPr>
            <w:rStyle w:val="ae"/>
            <w:color w:val="auto"/>
            <w:sz w:val="28"/>
            <w:szCs w:val="28"/>
            <w:u w:val="none"/>
            <w:lang w:val="ru-RU"/>
          </w:rPr>
          <w:t>/</w:t>
        </w:r>
        <w:r w:rsidRPr="00A6256D">
          <w:rPr>
            <w:rStyle w:val="ae"/>
            <w:color w:val="auto"/>
            <w:sz w:val="28"/>
            <w:szCs w:val="28"/>
            <w:u w:val="none"/>
            <w:lang w:val="es-ES"/>
          </w:rPr>
          <w:t>previousvolumes</w:t>
        </w:r>
        <w:r w:rsidRPr="00A6256D">
          <w:rPr>
            <w:rStyle w:val="ae"/>
            <w:color w:val="auto"/>
            <w:sz w:val="28"/>
            <w:szCs w:val="28"/>
            <w:u w:val="none"/>
            <w:lang w:val="ru-RU"/>
          </w:rPr>
          <w:t>/</w:t>
        </w:r>
        <w:r w:rsidRPr="00A6256D">
          <w:rPr>
            <w:rStyle w:val="ae"/>
            <w:color w:val="auto"/>
            <w:sz w:val="28"/>
            <w:szCs w:val="28"/>
            <w:u w:val="none"/>
            <w:lang w:val="es-ES"/>
          </w:rPr>
          <w:t>vol</w:t>
        </w:r>
        <w:r w:rsidRPr="00A6256D">
          <w:rPr>
            <w:rStyle w:val="ae"/>
            <w:color w:val="auto"/>
            <w:sz w:val="28"/>
            <w:szCs w:val="28"/>
            <w:u w:val="none"/>
            <w:lang w:val="ru-RU"/>
          </w:rPr>
          <w:t>1/</w:t>
        </w:r>
        <w:r w:rsidRPr="00A6256D">
          <w:rPr>
            <w:rStyle w:val="ae"/>
            <w:color w:val="auto"/>
            <w:sz w:val="28"/>
            <w:szCs w:val="28"/>
            <w:u w:val="none"/>
            <w:lang w:val="es-ES"/>
          </w:rPr>
          <w:t>contentParagraph</w:t>
        </w:r>
        <w:r w:rsidRPr="00A6256D">
          <w:rPr>
            <w:rStyle w:val="ae"/>
            <w:color w:val="auto"/>
            <w:sz w:val="28"/>
            <w:szCs w:val="28"/>
            <w:u w:val="none"/>
            <w:lang w:val="ru-RU"/>
          </w:rPr>
          <w:t>/03/</w:t>
        </w:r>
        <w:r w:rsidRPr="00A6256D">
          <w:rPr>
            <w:rStyle w:val="ae"/>
            <w:color w:val="auto"/>
            <w:sz w:val="28"/>
            <w:szCs w:val="28"/>
            <w:u w:val="none"/>
            <w:lang w:val="es-ES"/>
          </w:rPr>
          <w:t>content</w:t>
        </w:r>
        <w:r w:rsidRPr="00A6256D">
          <w:rPr>
            <w:rStyle w:val="ae"/>
            <w:color w:val="auto"/>
            <w:sz w:val="28"/>
            <w:szCs w:val="28"/>
            <w:u w:val="none"/>
            <w:lang w:val="ru-RU"/>
          </w:rPr>
          <w:t>_</w:t>
        </w:r>
        <w:r w:rsidRPr="00A6256D">
          <w:rPr>
            <w:rStyle w:val="ae"/>
            <w:color w:val="auto"/>
            <w:sz w:val="28"/>
            <w:szCs w:val="28"/>
            <w:u w:val="none"/>
            <w:lang w:val="es-ES"/>
          </w:rPr>
          <w:t>files</w:t>
        </w:r>
        <w:r w:rsidRPr="00A6256D">
          <w:rPr>
            <w:rStyle w:val="ae"/>
            <w:color w:val="auto"/>
            <w:sz w:val="28"/>
            <w:szCs w:val="28"/>
            <w:u w:val="none"/>
            <w:lang w:val="ru-RU"/>
          </w:rPr>
          <w:t>/</w:t>
        </w:r>
        <w:r w:rsidRPr="00A6256D">
          <w:rPr>
            <w:rStyle w:val="ae"/>
            <w:color w:val="auto"/>
            <w:sz w:val="28"/>
            <w:szCs w:val="28"/>
            <w:u w:val="none"/>
            <w:lang w:val="es-ES"/>
          </w:rPr>
          <w:t>file</w:t>
        </w:r>
        <w:r w:rsidRPr="00A6256D">
          <w:rPr>
            <w:rStyle w:val="ae"/>
            <w:color w:val="auto"/>
            <w:sz w:val="28"/>
            <w:szCs w:val="28"/>
            <w:u w:val="none"/>
            <w:lang w:val="ru-RU"/>
          </w:rPr>
          <w:t>4/</w:t>
        </w:r>
        <w:r w:rsidRPr="00A6256D">
          <w:rPr>
            <w:rStyle w:val="ae"/>
            <w:color w:val="auto"/>
            <w:sz w:val="28"/>
            <w:szCs w:val="28"/>
            <w:u w:val="none"/>
            <w:lang w:val="es-ES"/>
          </w:rPr>
          <w:t>Blasco</w:t>
        </w:r>
        <w:r w:rsidRPr="00A6256D">
          <w:rPr>
            <w:rStyle w:val="ae"/>
            <w:color w:val="auto"/>
            <w:sz w:val="28"/>
            <w:szCs w:val="28"/>
            <w:u w:val="none"/>
            <w:lang w:val="ru-RU"/>
          </w:rPr>
          <w:t>.</w:t>
        </w:r>
        <w:r w:rsidRPr="00A6256D">
          <w:rPr>
            <w:rStyle w:val="ae"/>
            <w:color w:val="auto"/>
            <w:sz w:val="28"/>
            <w:szCs w:val="28"/>
            <w:u w:val="none"/>
            <w:lang w:val="es-ES"/>
          </w:rPr>
          <w:t>pdf</w:t>
        </w:r>
      </w:hyperlink>
      <w:r w:rsidRPr="00A83B4E">
        <w:rPr>
          <w:sz w:val="28"/>
          <w:szCs w:val="28"/>
          <w:lang w:val="ru-RU"/>
        </w:rPr>
        <w:t xml:space="preserve"> (</w:t>
      </w:r>
      <w:r>
        <w:rPr>
          <w:sz w:val="28"/>
          <w:szCs w:val="28"/>
        </w:rPr>
        <w:t>дата звернення: 16.02.2016</w:t>
      </w:r>
      <w:r w:rsidRPr="00A83B4E">
        <w:rPr>
          <w:sz w:val="28"/>
          <w:szCs w:val="28"/>
          <w:lang w:val="ru-RU"/>
        </w:rPr>
        <w:t>)</w:t>
      </w:r>
    </w:p>
    <w:p w:rsidR="003F582C" w:rsidRPr="00BD2DC2" w:rsidRDefault="003F582C" w:rsidP="003F582C">
      <w:pPr>
        <w:pStyle w:val="biblio"/>
        <w:numPr>
          <w:ilvl w:val="0"/>
          <w:numId w:val="1"/>
        </w:numPr>
        <w:tabs>
          <w:tab w:val="clear" w:pos="360"/>
          <w:tab w:val="left" w:pos="426"/>
        </w:tabs>
        <w:spacing w:beforeAutospacing="0" w:after="0" w:afterAutospacing="0" w:line="360" w:lineRule="auto"/>
        <w:ind w:left="284" w:hanging="284"/>
        <w:jc w:val="both"/>
        <w:rPr>
          <w:sz w:val="28"/>
          <w:szCs w:val="28"/>
        </w:rPr>
      </w:pPr>
      <w:r w:rsidRPr="00BD2DC2">
        <w:rPr>
          <w:sz w:val="28"/>
          <w:szCs w:val="28"/>
        </w:rPr>
        <w:t>Bonino</w:t>
      </w:r>
      <w:r w:rsidRPr="00BD2DC2">
        <w:rPr>
          <w:sz w:val="28"/>
          <w:szCs w:val="28"/>
          <w:lang w:val="es-ES_tradnl"/>
        </w:rPr>
        <w:t> </w:t>
      </w:r>
      <w:r w:rsidRPr="00BD2DC2">
        <w:rPr>
          <w:sz w:val="28"/>
          <w:szCs w:val="28"/>
        </w:rPr>
        <w:t>L.</w:t>
      </w:r>
      <w:r w:rsidRPr="00BD2DC2">
        <w:rPr>
          <w:sz w:val="28"/>
          <w:szCs w:val="28"/>
          <w:lang w:val="es-ES_tradnl"/>
        </w:rPr>
        <w:t xml:space="preserve"> </w:t>
      </w:r>
      <w:r w:rsidRPr="00BD2DC2">
        <w:rPr>
          <w:sz w:val="28"/>
          <w:szCs w:val="28"/>
        </w:rPr>
        <w:t>Varones, género y salud mental: deconstr</w:t>
      </w:r>
      <w:r>
        <w:rPr>
          <w:sz w:val="28"/>
          <w:szCs w:val="28"/>
        </w:rPr>
        <w:t>uyendo la «normalidad masculina»</w:t>
      </w:r>
      <w:r w:rsidRPr="00B4307E">
        <w:rPr>
          <w:sz w:val="28"/>
          <w:szCs w:val="28"/>
          <w:lang w:val="es-ES"/>
        </w:rPr>
        <w:t xml:space="preserve"> //</w:t>
      </w:r>
      <w:r w:rsidRPr="00BD2DC2">
        <w:rPr>
          <w:sz w:val="28"/>
          <w:szCs w:val="28"/>
        </w:rPr>
        <w:t xml:space="preserve"> </w:t>
      </w:r>
      <w:r w:rsidRPr="00B4307E">
        <w:rPr>
          <w:sz w:val="28"/>
          <w:szCs w:val="28"/>
        </w:rPr>
        <w:t>Marta Segarra y Àngels Carabí (eds.).</w:t>
      </w:r>
      <w:r w:rsidRPr="00B4307E">
        <w:rPr>
          <w:iCs/>
          <w:sz w:val="28"/>
          <w:szCs w:val="28"/>
        </w:rPr>
        <w:t xml:space="preserve"> Nuevas masculinidades</w:t>
      </w:r>
      <w:r w:rsidRPr="00B4307E">
        <w:rPr>
          <w:sz w:val="28"/>
          <w:szCs w:val="28"/>
        </w:rPr>
        <w:t>. Barcelona</w:t>
      </w:r>
      <w:r w:rsidRPr="00B4307E">
        <w:rPr>
          <w:sz w:val="28"/>
          <w:szCs w:val="28"/>
          <w:lang w:val="es-ES_tradnl"/>
        </w:rPr>
        <w:t> </w:t>
      </w:r>
      <w:r w:rsidRPr="00B4307E">
        <w:rPr>
          <w:sz w:val="28"/>
          <w:szCs w:val="28"/>
        </w:rPr>
        <w:t>: Icaria, 2000. С. 41–6</w:t>
      </w:r>
      <w:r w:rsidRPr="00BD2DC2">
        <w:rPr>
          <w:sz w:val="28"/>
          <w:szCs w:val="28"/>
        </w:rPr>
        <w:t>4.</w:t>
      </w:r>
    </w:p>
    <w:p w:rsidR="003F582C" w:rsidRPr="00BC35DA" w:rsidRDefault="003F582C" w:rsidP="003F582C">
      <w:pPr>
        <w:pStyle w:val="aa"/>
        <w:numPr>
          <w:ilvl w:val="0"/>
          <w:numId w:val="1"/>
        </w:numPr>
        <w:tabs>
          <w:tab w:val="left" w:pos="426"/>
        </w:tabs>
        <w:spacing w:line="360" w:lineRule="auto"/>
        <w:ind w:left="284" w:hanging="284"/>
        <w:jc w:val="both"/>
        <w:rPr>
          <w:sz w:val="28"/>
          <w:szCs w:val="28"/>
        </w:rPr>
      </w:pPr>
      <w:r w:rsidRPr="006856EB">
        <w:rPr>
          <w:noProof/>
          <w:sz w:val="28"/>
          <w:szCs w:val="28"/>
          <w:lang w:val="es-ES"/>
        </w:rPr>
        <w:t>Borrego Guti</w:t>
      </w:r>
      <w:r w:rsidRPr="00BD2DC2">
        <w:rPr>
          <w:noProof/>
          <w:sz w:val="28"/>
          <w:szCs w:val="28"/>
          <w:lang w:val="es-ES_tradnl"/>
        </w:rPr>
        <w:t>érrez</w:t>
      </w:r>
      <w:r w:rsidRPr="006856EB">
        <w:rPr>
          <w:noProof/>
          <w:sz w:val="28"/>
          <w:szCs w:val="28"/>
          <w:lang w:val="es-ES"/>
        </w:rPr>
        <w:t> </w:t>
      </w:r>
      <w:r w:rsidRPr="00BD2DC2">
        <w:rPr>
          <w:noProof/>
          <w:sz w:val="28"/>
          <w:szCs w:val="28"/>
          <w:lang w:val="es-ES_tradnl"/>
        </w:rPr>
        <w:t xml:space="preserve">J. Instantes </w:t>
      </w:r>
      <w:r w:rsidRPr="00B4307E">
        <w:rPr>
          <w:noProof/>
          <w:sz w:val="28"/>
          <w:szCs w:val="28"/>
          <w:lang w:val="es-ES"/>
        </w:rPr>
        <w:t>«</w:t>
      </w:r>
      <w:r w:rsidRPr="00BD2DC2">
        <w:rPr>
          <w:noProof/>
          <w:sz w:val="28"/>
          <w:szCs w:val="28"/>
          <w:lang w:val="es-ES_tradnl"/>
        </w:rPr>
        <w:t>éticos</w:t>
      </w:r>
      <w:r w:rsidRPr="00B4307E">
        <w:rPr>
          <w:noProof/>
          <w:sz w:val="28"/>
          <w:szCs w:val="28"/>
          <w:lang w:val="es-ES"/>
        </w:rPr>
        <w:t>»</w:t>
      </w:r>
      <w:r w:rsidRPr="00BD2DC2">
        <w:rPr>
          <w:noProof/>
          <w:sz w:val="28"/>
          <w:szCs w:val="28"/>
          <w:lang w:val="es-ES_tradnl"/>
        </w:rPr>
        <w:t xml:space="preserve"> en la vida y la obra de Don Miguel de </w:t>
      </w:r>
      <w:r w:rsidRPr="00BC35DA">
        <w:rPr>
          <w:noProof/>
          <w:sz w:val="28"/>
          <w:szCs w:val="28"/>
          <w:lang w:val="es-ES_tradnl"/>
        </w:rPr>
        <w:t>Unamuno</w:t>
      </w:r>
      <w:r w:rsidRPr="006856EB">
        <w:rPr>
          <w:noProof/>
          <w:sz w:val="28"/>
          <w:szCs w:val="28"/>
          <w:lang w:val="es-ES"/>
        </w:rPr>
        <w:t xml:space="preserve">. </w:t>
      </w:r>
      <w:r>
        <w:rPr>
          <w:sz w:val="28"/>
          <w:szCs w:val="28"/>
        </w:rPr>
        <w:t>URL</w:t>
      </w:r>
      <w:r w:rsidRPr="00BD2DC2">
        <w:rPr>
          <w:sz w:val="28"/>
          <w:szCs w:val="28"/>
        </w:rPr>
        <w:t>:</w:t>
      </w:r>
      <w:r w:rsidRPr="00BC35DA">
        <w:rPr>
          <w:noProof/>
          <w:sz w:val="28"/>
          <w:szCs w:val="28"/>
        </w:rPr>
        <w:t xml:space="preserve"> </w:t>
      </w:r>
      <w:hyperlink r:id="rId24" w:history="1">
        <w:r w:rsidRPr="00BC35DA">
          <w:rPr>
            <w:rStyle w:val="ae"/>
            <w:noProof/>
            <w:color w:val="auto"/>
            <w:sz w:val="28"/>
            <w:szCs w:val="28"/>
            <w:u w:val="none"/>
            <w:lang w:val="es-ES_tradnl"/>
          </w:rPr>
          <w:t>http</w:t>
        </w:r>
        <w:r w:rsidRPr="00BC35DA">
          <w:rPr>
            <w:rStyle w:val="ae"/>
            <w:noProof/>
            <w:color w:val="auto"/>
            <w:sz w:val="28"/>
            <w:szCs w:val="28"/>
            <w:u w:val="none"/>
          </w:rPr>
          <w:t>://</w:t>
        </w:r>
        <w:r w:rsidRPr="00BC35DA">
          <w:rPr>
            <w:rStyle w:val="ae"/>
            <w:noProof/>
            <w:color w:val="auto"/>
            <w:sz w:val="28"/>
            <w:szCs w:val="28"/>
            <w:u w:val="none"/>
            <w:lang w:val="es-ES_tradnl"/>
          </w:rPr>
          <w:t>www</w:t>
        </w:r>
        <w:r w:rsidRPr="00BC35DA">
          <w:rPr>
            <w:rStyle w:val="ae"/>
            <w:noProof/>
            <w:color w:val="auto"/>
            <w:sz w:val="28"/>
            <w:szCs w:val="28"/>
            <w:u w:val="none"/>
          </w:rPr>
          <w:t>.</w:t>
        </w:r>
        <w:r w:rsidRPr="00BC35DA">
          <w:rPr>
            <w:rStyle w:val="ae"/>
            <w:noProof/>
            <w:color w:val="auto"/>
            <w:sz w:val="28"/>
            <w:szCs w:val="28"/>
            <w:u w:val="none"/>
            <w:lang w:val="es-ES_tradnl"/>
          </w:rPr>
          <w:t>javier</w:t>
        </w:r>
        <w:r w:rsidRPr="00BC35DA">
          <w:rPr>
            <w:rStyle w:val="ae"/>
            <w:noProof/>
            <w:color w:val="auto"/>
            <w:sz w:val="28"/>
            <w:szCs w:val="28"/>
            <w:u w:val="none"/>
          </w:rPr>
          <w:t>.</w:t>
        </w:r>
        <w:r w:rsidRPr="00BC35DA">
          <w:rPr>
            <w:rStyle w:val="ae"/>
            <w:noProof/>
            <w:color w:val="auto"/>
            <w:sz w:val="28"/>
            <w:szCs w:val="28"/>
            <w:u w:val="none"/>
            <w:lang w:val="es-ES_tradnl"/>
          </w:rPr>
          <w:t>org</w:t>
        </w:r>
        <w:r w:rsidRPr="00BC35DA">
          <w:rPr>
            <w:rStyle w:val="ae"/>
            <w:noProof/>
            <w:color w:val="auto"/>
            <w:sz w:val="28"/>
            <w:szCs w:val="28"/>
            <w:u w:val="none"/>
          </w:rPr>
          <w:t>.</w:t>
        </w:r>
        <w:r w:rsidRPr="00BC35DA">
          <w:rPr>
            <w:rStyle w:val="ae"/>
            <w:noProof/>
            <w:color w:val="auto"/>
            <w:sz w:val="28"/>
            <w:szCs w:val="28"/>
            <w:u w:val="none"/>
            <w:lang w:val="es-ES_tradnl"/>
          </w:rPr>
          <w:t>es</w:t>
        </w:r>
        <w:r w:rsidRPr="00BC35DA">
          <w:rPr>
            <w:rStyle w:val="ae"/>
            <w:noProof/>
            <w:color w:val="auto"/>
            <w:sz w:val="28"/>
            <w:szCs w:val="28"/>
            <w:u w:val="none"/>
          </w:rPr>
          <w:t>/</w:t>
        </w:r>
        <w:r w:rsidRPr="00BC35DA">
          <w:rPr>
            <w:rStyle w:val="ae"/>
            <w:noProof/>
            <w:color w:val="auto"/>
            <w:sz w:val="28"/>
            <w:szCs w:val="28"/>
            <w:u w:val="none"/>
            <w:lang w:val="es-ES_tradnl"/>
          </w:rPr>
          <w:t>archivos</w:t>
        </w:r>
        <w:r w:rsidRPr="00BC35DA">
          <w:rPr>
            <w:rStyle w:val="ae"/>
            <w:noProof/>
            <w:color w:val="auto"/>
            <w:sz w:val="28"/>
            <w:szCs w:val="28"/>
            <w:u w:val="none"/>
          </w:rPr>
          <w:t>/</w:t>
        </w:r>
        <w:r w:rsidRPr="00BC35DA">
          <w:rPr>
            <w:rStyle w:val="ae"/>
            <w:noProof/>
            <w:color w:val="auto"/>
            <w:sz w:val="28"/>
            <w:szCs w:val="28"/>
            <w:u w:val="none"/>
            <w:lang w:val="es-ES_tradnl"/>
          </w:rPr>
          <w:t>enlaces</w:t>
        </w:r>
        <w:r w:rsidRPr="00BC35DA">
          <w:rPr>
            <w:rStyle w:val="ae"/>
            <w:noProof/>
            <w:color w:val="auto"/>
            <w:sz w:val="28"/>
            <w:szCs w:val="28"/>
            <w:u w:val="none"/>
          </w:rPr>
          <w:t>/_</w:t>
        </w:r>
        <w:r w:rsidRPr="00BC35DA">
          <w:rPr>
            <w:rStyle w:val="ae"/>
            <w:noProof/>
            <w:color w:val="auto"/>
            <w:sz w:val="28"/>
            <w:szCs w:val="28"/>
            <w:u w:val="none"/>
            <w:lang w:val="es-ES_tradnl"/>
          </w:rPr>
          <w:t>private</w:t>
        </w:r>
        <w:r w:rsidRPr="00BC35DA">
          <w:rPr>
            <w:rStyle w:val="ae"/>
            <w:noProof/>
            <w:color w:val="auto"/>
            <w:sz w:val="28"/>
            <w:szCs w:val="28"/>
            <w:u w:val="none"/>
          </w:rPr>
          <w:t>/</w:t>
        </w:r>
        <w:r w:rsidRPr="00BC35DA">
          <w:rPr>
            <w:rStyle w:val="ae"/>
            <w:noProof/>
            <w:color w:val="auto"/>
            <w:sz w:val="28"/>
            <w:szCs w:val="28"/>
            <w:u w:val="none"/>
            <w:lang w:val="es-ES_tradnl"/>
          </w:rPr>
          <w:t>trabajos</w:t>
        </w:r>
        <w:r w:rsidRPr="00BC35DA">
          <w:rPr>
            <w:rStyle w:val="ae"/>
            <w:noProof/>
            <w:color w:val="auto"/>
            <w:sz w:val="28"/>
            <w:szCs w:val="28"/>
            <w:u w:val="none"/>
          </w:rPr>
          <w:t>/</w:t>
        </w:r>
        <w:r w:rsidRPr="00BC35DA">
          <w:rPr>
            <w:rStyle w:val="ae"/>
            <w:noProof/>
            <w:color w:val="auto"/>
            <w:sz w:val="28"/>
            <w:szCs w:val="28"/>
            <w:u w:val="none"/>
            <w:lang w:val="es-ES_tradnl"/>
          </w:rPr>
          <w:t>unamuno</w:t>
        </w:r>
        <w:r w:rsidRPr="00BC35DA">
          <w:rPr>
            <w:rStyle w:val="ae"/>
            <w:noProof/>
            <w:color w:val="auto"/>
            <w:sz w:val="28"/>
            <w:szCs w:val="28"/>
            <w:u w:val="none"/>
          </w:rPr>
          <w:t>1.</w:t>
        </w:r>
        <w:r w:rsidRPr="00BC35DA">
          <w:rPr>
            <w:rStyle w:val="ae"/>
            <w:noProof/>
            <w:color w:val="auto"/>
            <w:sz w:val="28"/>
            <w:szCs w:val="28"/>
            <w:u w:val="none"/>
            <w:lang w:val="es-ES_tradnl"/>
          </w:rPr>
          <w:t>html</w:t>
        </w:r>
      </w:hyperlink>
      <w:r>
        <w:rPr>
          <w:noProof/>
          <w:sz w:val="28"/>
          <w:szCs w:val="28"/>
          <w:lang w:val="uk-UA"/>
        </w:rPr>
        <w:t xml:space="preserve"> </w:t>
      </w:r>
      <w:r w:rsidRPr="00A83B4E">
        <w:rPr>
          <w:sz w:val="28"/>
          <w:szCs w:val="28"/>
        </w:rPr>
        <w:t>(</w:t>
      </w:r>
      <w:r>
        <w:rPr>
          <w:sz w:val="28"/>
          <w:szCs w:val="28"/>
        </w:rPr>
        <w:t>дата звернення: 16.02.2016</w:t>
      </w:r>
      <w:r w:rsidRPr="00A83B4E">
        <w:rPr>
          <w:sz w:val="28"/>
          <w:szCs w:val="28"/>
        </w:rPr>
        <w:t>)</w:t>
      </w:r>
    </w:p>
    <w:p w:rsidR="003F582C" w:rsidRPr="00AF60C7" w:rsidRDefault="003F582C" w:rsidP="003F582C">
      <w:pPr>
        <w:pStyle w:val="aa"/>
        <w:numPr>
          <w:ilvl w:val="0"/>
          <w:numId w:val="1"/>
        </w:numPr>
        <w:tabs>
          <w:tab w:val="left" w:pos="426"/>
        </w:tabs>
        <w:spacing w:line="360" w:lineRule="auto"/>
        <w:ind w:left="284" w:hanging="284"/>
        <w:jc w:val="both"/>
        <w:rPr>
          <w:sz w:val="28"/>
          <w:szCs w:val="28"/>
          <w:lang w:val="es-ES"/>
        </w:rPr>
      </w:pPr>
      <w:r w:rsidRPr="00BC35DA">
        <w:rPr>
          <w:noProof/>
          <w:sz w:val="28"/>
          <w:szCs w:val="28"/>
          <w:lang w:val="es-ES"/>
        </w:rPr>
        <w:t>Bravo G</w:t>
      </w:r>
      <w:r w:rsidRPr="00BC35DA">
        <w:rPr>
          <w:noProof/>
          <w:sz w:val="28"/>
          <w:szCs w:val="28"/>
          <w:lang w:val="es-ES_tradnl"/>
        </w:rPr>
        <w:t>u</w:t>
      </w:r>
      <w:r w:rsidRPr="00BC35DA">
        <w:rPr>
          <w:noProof/>
          <w:sz w:val="28"/>
          <w:szCs w:val="28"/>
          <w:lang w:val="es-ES"/>
        </w:rPr>
        <w:t>erreira M.</w:t>
      </w:r>
      <w:r>
        <w:rPr>
          <w:noProof/>
          <w:sz w:val="28"/>
          <w:szCs w:val="28"/>
          <w:lang w:val="es-ES"/>
        </w:rPr>
        <w:t> </w:t>
      </w:r>
      <w:r w:rsidRPr="00BC35DA">
        <w:rPr>
          <w:noProof/>
          <w:sz w:val="28"/>
          <w:szCs w:val="28"/>
          <w:lang w:val="es-ES"/>
        </w:rPr>
        <w:t xml:space="preserve">E. Algunos aspectos del problema de la genericidad en </w:t>
      </w:r>
      <w:r w:rsidRPr="00BC35DA">
        <w:rPr>
          <w:i/>
          <w:noProof/>
          <w:sz w:val="28"/>
          <w:szCs w:val="28"/>
          <w:lang w:val="es-ES"/>
        </w:rPr>
        <w:t>La tía Tula</w:t>
      </w:r>
      <w:r w:rsidRPr="00BC35DA">
        <w:rPr>
          <w:noProof/>
          <w:sz w:val="28"/>
          <w:szCs w:val="28"/>
          <w:lang w:val="es-ES"/>
        </w:rPr>
        <w:t xml:space="preserve"> de Miguel de Unamuno</w:t>
      </w:r>
      <w:r w:rsidRPr="00B4307E">
        <w:rPr>
          <w:sz w:val="28"/>
          <w:szCs w:val="28"/>
          <w:lang w:val="es-ES"/>
        </w:rPr>
        <w:t xml:space="preserve"> //</w:t>
      </w:r>
      <w:r w:rsidRPr="00A83B4E">
        <w:rPr>
          <w:sz w:val="28"/>
          <w:szCs w:val="28"/>
          <w:lang w:val="es-ES"/>
        </w:rPr>
        <w:t xml:space="preserve"> </w:t>
      </w:r>
      <w:r w:rsidRPr="00B4307E">
        <w:rPr>
          <w:noProof/>
          <w:sz w:val="28"/>
          <w:szCs w:val="28"/>
          <w:lang w:val="es-ES"/>
        </w:rPr>
        <w:t>Actas del Congreso Internacional: cincuentenario de Unamuno, Universidad de Salamanca, 10–20 diciembre 1986 / Dolores Gómez Molleda, coordinadora Científica del Congreso.</w:t>
      </w:r>
      <w:r w:rsidRPr="00BC35DA">
        <w:rPr>
          <w:noProof/>
          <w:sz w:val="28"/>
          <w:szCs w:val="28"/>
          <w:lang w:val="es-ES"/>
        </w:rPr>
        <w:t xml:space="preserve"> Salamanca</w:t>
      </w:r>
      <w:r w:rsidRPr="00AF60C7">
        <w:rPr>
          <w:noProof/>
          <w:sz w:val="28"/>
          <w:szCs w:val="28"/>
          <w:lang w:val="es-ES"/>
        </w:rPr>
        <w:t> </w:t>
      </w:r>
      <w:r w:rsidRPr="00BC35DA">
        <w:rPr>
          <w:noProof/>
          <w:sz w:val="28"/>
          <w:szCs w:val="28"/>
          <w:lang w:val="es-ES"/>
        </w:rPr>
        <w:t>: Un</w:t>
      </w:r>
      <w:r>
        <w:rPr>
          <w:noProof/>
          <w:sz w:val="28"/>
          <w:szCs w:val="28"/>
          <w:lang w:val="es-ES"/>
        </w:rPr>
        <w:t xml:space="preserve">iversidad de Salamanca, 1989. </w:t>
      </w:r>
      <w:r w:rsidRPr="00BC35DA">
        <w:rPr>
          <w:noProof/>
          <w:sz w:val="28"/>
          <w:szCs w:val="28"/>
          <w:lang w:val="es-ES"/>
        </w:rPr>
        <w:t>P. 409–416.</w:t>
      </w:r>
    </w:p>
    <w:p w:rsidR="003F582C" w:rsidRPr="00A40F83" w:rsidRDefault="003F582C" w:rsidP="003F582C">
      <w:pPr>
        <w:pStyle w:val="aa"/>
        <w:numPr>
          <w:ilvl w:val="0"/>
          <w:numId w:val="1"/>
        </w:numPr>
        <w:tabs>
          <w:tab w:val="left" w:pos="426"/>
        </w:tabs>
        <w:spacing w:line="360" w:lineRule="auto"/>
        <w:ind w:left="284" w:hanging="284"/>
        <w:jc w:val="both"/>
        <w:rPr>
          <w:sz w:val="28"/>
          <w:szCs w:val="28"/>
          <w:lang w:val="es-ES"/>
        </w:rPr>
      </w:pPr>
      <w:r w:rsidRPr="00B4307E">
        <w:rPr>
          <w:sz w:val="28"/>
          <w:szCs w:val="28"/>
          <w:lang w:val="es-ES"/>
        </w:rPr>
        <w:t>Bretz</w:t>
      </w:r>
      <w:r w:rsidRPr="006856EB">
        <w:rPr>
          <w:sz w:val="28"/>
          <w:szCs w:val="28"/>
          <w:lang w:val="es-ES"/>
        </w:rPr>
        <w:t> </w:t>
      </w:r>
      <w:r w:rsidRPr="00B4307E">
        <w:rPr>
          <w:sz w:val="28"/>
          <w:szCs w:val="28"/>
          <w:lang w:val="es-ES"/>
        </w:rPr>
        <w:t>M</w:t>
      </w:r>
      <w:r w:rsidRPr="006856EB">
        <w:rPr>
          <w:sz w:val="28"/>
          <w:szCs w:val="28"/>
          <w:lang w:val="es-ES"/>
        </w:rPr>
        <w:t>.</w:t>
      </w:r>
      <w:r w:rsidRPr="00AF60C7">
        <w:rPr>
          <w:sz w:val="28"/>
          <w:szCs w:val="28"/>
          <w:lang w:val="es-ES"/>
        </w:rPr>
        <w:t> </w:t>
      </w:r>
      <w:r w:rsidRPr="00B4307E">
        <w:rPr>
          <w:sz w:val="28"/>
          <w:szCs w:val="28"/>
          <w:lang w:val="es-ES"/>
        </w:rPr>
        <w:t>L</w:t>
      </w:r>
      <w:r w:rsidRPr="006856EB">
        <w:rPr>
          <w:sz w:val="28"/>
          <w:szCs w:val="28"/>
          <w:lang w:val="es-ES"/>
        </w:rPr>
        <w:t xml:space="preserve">. </w:t>
      </w:r>
      <w:r w:rsidRPr="00B4307E">
        <w:rPr>
          <w:sz w:val="28"/>
          <w:szCs w:val="28"/>
          <w:lang w:val="es-ES"/>
        </w:rPr>
        <w:t>The</w:t>
      </w:r>
      <w:r w:rsidRPr="006856EB">
        <w:rPr>
          <w:sz w:val="28"/>
          <w:szCs w:val="28"/>
          <w:lang w:val="es-ES"/>
        </w:rPr>
        <w:t xml:space="preserve"> </w:t>
      </w:r>
      <w:r w:rsidRPr="00B4307E">
        <w:rPr>
          <w:sz w:val="28"/>
          <w:szCs w:val="28"/>
          <w:lang w:val="es-ES"/>
        </w:rPr>
        <w:t>role</w:t>
      </w:r>
      <w:r w:rsidRPr="006856EB">
        <w:rPr>
          <w:sz w:val="28"/>
          <w:szCs w:val="28"/>
          <w:lang w:val="es-ES"/>
        </w:rPr>
        <w:t xml:space="preserve"> </w:t>
      </w:r>
      <w:r w:rsidRPr="00B4307E">
        <w:rPr>
          <w:sz w:val="28"/>
          <w:szCs w:val="28"/>
          <w:lang w:val="es-ES"/>
        </w:rPr>
        <w:t>of</w:t>
      </w:r>
      <w:r w:rsidRPr="006856EB">
        <w:rPr>
          <w:sz w:val="28"/>
          <w:szCs w:val="28"/>
          <w:lang w:val="es-ES"/>
        </w:rPr>
        <w:t xml:space="preserve"> </w:t>
      </w:r>
      <w:r w:rsidRPr="00B4307E">
        <w:rPr>
          <w:sz w:val="28"/>
          <w:szCs w:val="28"/>
          <w:lang w:val="es-ES"/>
        </w:rPr>
        <w:t>Negativity</w:t>
      </w:r>
      <w:r w:rsidRPr="006856EB">
        <w:rPr>
          <w:sz w:val="28"/>
          <w:szCs w:val="28"/>
          <w:lang w:val="es-ES"/>
        </w:rPr>
        <w:t xml:space="preserve"> </w:t>
      </w:r>
      <w:r w:rsidRPr="00B4307E">
        <w:rPr>
          <w:sz w:val="28"/>
          <w:szCs w:val="28"/>
          <w:lang w:val="es-ES"/>
        </w:rPr>
        <w:t>in</w:t>
      </w:r>
      <w:r w:rsidRPr="006856EB">
        <w:rPr>
          <w:sz w:val="28"/>
          <w:szCs w:val="28"/>
          <w:lang w:val="es-ES"/>
        </w:rPr>
        <w:t xml:space="preserve"> </w:t>
      </w:r>
      <w:r w:rsidRPr="00B4307E">
        <w:rPr>
          <w:sz w:val="28"/>
          <w:szCs w:val="28"/>
          <w:lang w:val="es-ES"/>
        </w:rPr>
        <w:t>Unamuno</w:t>
      </w:r>
      <w:r w:rsidRPr="006856EB">
        <w:rPr>
          <w:sz w:val="28"/>
          <w:szCs w:val="28"/>
          <w:lang w:val="es-ES"/>
        </w:rPr>
        <w:t>’</w:t>
      </w:r>
      <w:r w:rsidRPr="00B4307E">
        <w:rPr>
          <w:sz w:val="28"/>
          <w:szCs w:val="28"/>
          <w:lang w:val="es-ES"/>
        </w:rPr>
        <w:t>s</w:t>
      </w:r>
      <w:r w:rsidRPr="006856EB">
        <w:rPr>
          <w:sz w:val="28"/>
          <w:szCs w:val="28"/>
          <w:lang w:val="es-ES"/>
        </w:rPr>
        <w:t xml:space="preserve"> </w:t>
      </w:r>
      <w:r w:rsidRPr="00B4307E">
        <w:rPr>
          <w:sz w:val="28"/>
          <w:szCs w:val="28"/>
          <w:lang w:val="es-ES"/>
        </w:rPr>
        <w:t>La</w:t>
      </w:r>
      <w:r w:rsidRPr="006856EB">
        <w:rPr>
          <w:sz w:val="28"/>
          <w:szCs w:val="28"/>
          <w:lang w:val="es-ES"/>
        </w:rPr>
        <w:t xml:space="preserve"> </w:t>
      </w:r>
      <w:r w:rsidRPr="00B4307E">
        <w:rPr>
          <w:sz w:val="28"/>
          <w:szCs w:val="28"/>
          <w:lang w:val="es-ES"/>
        </w:rPr>
        <w:t>T</w:t>
      </w:r>
      <w:r w:rsidRPr="006856EB">
        <w:rPr>
          <w:sz w:val="28"/>
          <w:szCs w:val="28"/>
          <w:lang w:val="es-ES"/>
        </w:rPr>
        <w:t>í</w:t>
      </w:r>
      <w:r w:rsidRPr="00B4307E">
        <w:rPr>
          <w:sz w:val="28"/>
          <w:szCs w:val="28"/>
          <w:lang w:val="es-ES"/>
        </w:rPr>
        <w:t>a</w:t>
      </w:r>
      <w:r w:rsidRPr="006856EB">
        <w:rPr>
          <w:sz w:val="28"/>
          <w:szCs w:val="28"/>
          <w:lang w:val="es-ES"/>
        </w:rPr>
        <w:t xml:space="preserve"> </w:t>
      </w:r>
      <w:r w:rsidRPr="00B4307E">
        <w:rPr>
          <w:sz w:val="28"/>
          <w:szCs w:val="28"/>
          <w:lang w:val="es-ES"/>
        </w:rPr>
        <w:t>Tula //</w:t>
      </w:r>
      <w:r w:rsidRPr="006856EB">
        <w:rPr>
          <w:sz w:val="28"/>
          <w:szCs w:val="28"/>
          <w:lang w:val="es-ES"/>
        </w:rPr>
        <w:t xml:space="preserve"> </w:t>
      </w:r>
      <w:r w:rsidRPr="00B4307E">
        <w:rPr>
          <w:sz w:val="28"/>
          <w:szCs w:val="28"/>
          <w:lang w:val="es-ES_tradnl"/>
        </w:rPr>
        <w:t>Revista</w:t>
      </w:r>
      <w:r w:rsidRPr="006856EB">
        <w:rPr>
          <w:sz w:val="28"/>
          <w:szCs w:val="28"/>
          <w:lang w:val="es-ES"/>
        </w:rPr>
        <w:t xml:space="preserve"> </w:t>
      </w:r>
      <w:r w:rsidRPr="00B4307E">
        <w:rPr>
          <w:sz w:val="28"/>
          <w:szCs w:val="28"/>
          <w:lang w:val="es-ES_tradnl"/>
        </w:rPr>
        <w:t>Canadiense</w:t>
      </w:r>
      <w:r w:rsidRPr="006856EB">
        <w:rPr>
          <w:sz w:val="28"/>
          <w:szCs w:val="28"/>
          <w:lang w:val="es-ES"/>
        </w:rPr>
        <w:t xml:space="preserve"> </w:t>
      </w:r>
      <w:r w:rsidRPr="00B4307E">
        <w:rPr>
          <w:sz w:val="28"/>
          <w:szCs w:val="28"/>
          <w:lang w:val="es-ES_tradnl"/>
        </w:rPr>
        <w:t>de</w:t>
      </w:r>
      <w:r w:rsidRPr="006856EB">
        <w:rPr>
          <w:sz w:val="28"/>
          <w:szCs w:val="28"/>
          <w:lang w:val="es-ES"/>
        </w:rPr>
        <w:t xml:space="preserve"> </w:t>
      </w:r>
      <w:r w:rsidRPr="00B4307E">
        <w:rPr>
          <w:sz w:val="28"/>
          <w:szCs w:val="28"/>
          <w:lang w:val="es-ES_tradnl"/>
        </w:rPr>
        <w:t>Estudios</w:t>
      </w:r>
      <w:r w:rsidRPr="006856EB">
        <w:rPr>
          <w:sz w:val="28"/>
          <w:szCs w:val="28"/>
          <w:lang w:val="es-ES"/>
        </w:rPr>
        <w:t xml:space="preserve"> </w:t>
      </w:r>
      <w:r w:rsidRPr="00B4307E">
        <w:rPr>
          <w:sz w:val="28"/>
          <w:szCs w:val="28"/>
          <w:lang w:val="es-ES_tradnl"/>
        </w:rPr>
        <w:t>Hisp</w:t>
      </w:r>
      <w:r w:rsidRPr="006856EB">
        <w:rPr>
          <w:sz w:val="28"/>
          <w:szCs w:val="28"/>
          <w:lang w:val="es-ES"/>
        </w:rPr>
        <w:t>á</w:t>
      </w:r>
      <w:r w:rsidRPr="00B4307E">
        <w:rPr>
          <w:sz w:val="28"/>
          <w:szCs w:val="28"/>
          <w:lang w:val="es-ES_tradnl"/>
        </w:rPr>
        <w:t>nicos</w:t>
      </w:r>
      <w:r w:rsidRPr="006856EB">
        <w:rPr>
          <w:sz w:val="28"/>
          <w:szCs w:val="28"/>
          <w:lang w:val="es-ES"/>
        </w:rPr>
        <w:t>, 1993</w:t>
      </w:r>
      <w:r w:rsidRPr="00A83B4E">
        <w:rPr>
          <w:sz w:val="28"/>
          <w:szCs w:val="28"/>
          <w:lang w:val="es-ES"/>
        </w:rPr>
        <w:t>.</w:t>
      </w:r>
      <w:r w:rsidRPr="006856EB">
        <w:rPr>
          <w:sz w:val="28"/>
          <w:szCs w:val="28"/>
          <w:lang w:val="es-ES"/>
        </w:rPr>
        <w:t xml:space="preserve"> </w:t>
      </w:r>
      <w:r w:rsidRPr="00BC35DA">
        <w:rPr>
          <w:sz w:val="28"/>
          <w:szCs w:val="28"/>
          <w:lang w:val="es-ES"/>
        </w:rPr>
        <w:t>Fall</w:t>
      </w:r>
      <w:r w:rsidRPr="00A40F83">
        <w:rPr>
          <w:sz w:val="28"/>
          <w:szCs w:val="28"/>
          <w:lang w:val="es-ES"/>
        </w:rPr>
        <w:t xml:space="preserve">. </w:t>
      </w:r>
      <w:r w:rsidRPr="00BC35DA">
        <w:rPr>
          <w:sz w:val="28"/>
          <w:szCs w:val="28"/>
          <w:lang w:val="es-ES"/>
        </w:rPr>
        <w:t>P</w:t>
      </w:r>
      <w:r w:rsidRPr="00A40F83">
        <w:rPr>
          <w:sz w:val="28"/>
          <w:szCs w:val="28"/>
          <w:lang w:val="es-ES"/>
        </w:rPr>
        <w:t>. 17–30.</w:t>
      </w:r>
    </w:p>
    <w:p w:rsidR="003F582C" w:rsidRPr="00A40F83" w:rsidRDefault="003F582C" w:rsidP="003F582C">
      <w:pPr>
        <w:pStyle w:val="aa"/>
        <w:numPr>
          <w:ilvl w:val="0"/>
          <w:numId w:val="1"/>
        </w:numPr>
        <w:tabs>
          <w:tab w:val="left" w:pos="426"/>
        </w:tabs>
        <w:spacing w:line="360" w:lineRule="auto"/>
        <w:ind w:left="284" w:hanging="284"/>
        <w:jc w:val="both"/>
        <w:rPr>
          <w:sz w:val="28"/>
          <w:szCs w:val="28"/>
          <w:lang w:val="en-US"/>
        </w:rPr>
      </w:pPr>
      <w:r w:rsidRPr="00BC35DA">
        <w:rPr>
          <w:sz w:val="28"/>
          <w:szCs w:val="28"/>
          <w:lang w:val="en-GB"/>
        </w:rPr>
        <w:t>Bretz</w:t>
      </w:r>
      <w:r w:rsidRPr="006856EB">
        <w:rPr>
          <w:sz w:val="28"/>
          <w:szCs w:val="28"/>
          <w:lang w:val="en-US"/>
        </w:rPr>
        <w:t> </w:t>
      </w:r>
      <w:r w:rsidRPr="00BC35DA">
        <w:rPr>
          <w:sz w:val="28"/>
          <w:szCs w:val="28"/>
          <w:lang w:val="en-GB"/>
        </w:rPr>
        <w:t>M.</w:t>
      </w:r>
      <w:r>
        <w:rPr>
          <w:sz w:val="28"/>
          <w:szCs w:val="28"/>
          <w:lang w:val="en-US"/>
        </w:rPr>
        <w:t> </w:t>
      </w:r>
      <w:r w:rsidRPr="00BC35DA">
        <w:rPr>
          <w:sz w:val="28"/>
          <w:szCs w:val="28"/>
          <w:lang w:val="en-GB"/>
        </w:rPr>
        <w:t>L. Voices of Authority and Lingu</w:t>
      </w:r>
      <w:r>
        <w:rPr>
          <w:sz w:val="28"/>
          <w:szCs w:val="28"/>
          <w:lang w:val="en-GB"/>
        </w:rPr>
        <w:t>istic Autonomy in Niebla</w:t>
      </w:r>
      <w:r w:rsidRPr="00B4307E">
        <w:rPr>
          <w:sz w:val="28"/>
          <w:szCs w:val="28"/>
          <w:lang w:val="en-US"/>
        </w:rPr>
        <w:t xml:space="preserve"> //</w:t>
      </w:r>
      <w:r w:rsidRPr="00A83B4E">
        <w:rPr>
          <w:sz w:val="28"/>
          <w:szCs w:val="28"/>
          <w:lang w:val="en-US"/>
        </w:rPr>
        <w:t xml:space="preserve"> </w:t>
      </w:r>
      <w:r w:rsidRPr="00B4307E">
        <w:rPr>
          <w:sz w:val="28"/>
          <w:szCs w:val="28"/>
          <w:lang w:val="en-GB"/>
        </w:rPr>
        <w:t xml:space="preserve">Studies in Thwentieth-Century Literature, </w:t>
      </w:r>
      <w:r w:rsidRPr="00BC35DA">
        <w:rPr>
          <w:sz w:val="28"/>
          <w:szCs w:val="28"/>
          <w:lang w:val="en-GB"/>
        </w:rPr>
        <w:t xml:space="preserve">1987, </w:t>
      </w:r>
      <w:r w:rsidRPr="006856EB">
        <w:rPr>
          <w:sz w:val="28"/>
          <w:szCs w:val="28"/>
          <w:lang w:val="en-US"/>
        </w:rPr>
        <w:t>№</w:t>
      </w:r>
      <w:r>
        <w:rPr>
          <w:sz w:val="28"/>
          <w:szCs w:val="28"/>
          <w:lang w:val="en-GB"/>
        </w:rPr>
        <w:t xml:space="preserve"> 2. P.</w:t>
      </w:r>
      <w:r w:rsidRPr="00A40F83">
        <w:rPr>
          <w:sz w:val="28"/>
          <w:szCs w:val="28"/>
          <w:lang w:val="en-US"/>
        </w:rPr>
        <w:t> </w:t>
      </w:r>
      <w:r w:rsidRPr="00BC35DA">
        <w:rPr>
          <w:sz w:val="28"/>
          <w:szCs w:val="28"/>
          <w:lang w:val="en-GB"/>
        </w:rPr>
        <w:t>229–238.</w:t>
      </w:r>
    </w:p>
    <w:p w:rsidR="003F582C" w:rsidRPr="00BC35DA" w:rsidRDefault="003F582C" w:rsidP="003F582C">
      <w:pPr>
        <w:pStyle w:val="aa"/>
        <w:numPr>
          <w:ilvl w:val="0"/>
          <w:numId w:val="1"/>
        </w:numPr>
        <w:tabs>
          <w:tab w:val="left" w:pos="426"/>
        </w:tabs>
        <w:spacing w:line="360" w:lineRule="auto"/>
        <w:ind w:left="284" w:hanging="284"/>
        <w:jc w:val="both"/>
        <w:rPr>
          <w:sz w:val="28"/>
          <w:szCs w:val="28"/>
        </w:rPr>
      </w:pPr>
      <w:r>
        <w:rPr>
          <w:noProof/>
          <w:sz w:val="28"/>
          <w:szCs w:val="28"/>
          <w:lang w:val="es-ES"/>
        </w:rPr>
        <w:t>Caballé A. Introducción</w:t>
      </w:r>
      <w:r w:rsidRPr="00A83B4E">
        <w:rPr>
          <w:noProof/>
          <w:sz w:val="28"/>
          <w:szCs w:val="28"/>
          <w:lang w:val="es-ES"/>
        </w:rPr>
        <w:t xml:space="preserve"> // </w:t>
      </w:r>
      <w:r w:rsidRPr="00BC35DA">
        <w:rPr>
          <w:noProof/>
          <w:sz w:val="28"/>
          <w:szCs w:val="28"/>
          <w:lang w:val="es-ES"/>
        </w:rPr>
        <w:t>Unamuno</w:t>
      </w:r>
      <w:r w:rsidRPr="00B4307E">
        <w:rPr>
          <w:noProof/>
          <w:sz w:val="28"/>
          <w:szCs w:val="28"/>
          <w:lang w:val="es-ES"/>
        </w:rPr>
        <w:t xml:space="preserve"> </w:t>
      </w:r>
      <w:r w:rsidRPr="00BC35DA">
        <w:rPr>
          <w:noProof/>
          <w:sz w:val="28"/>
          <w:szCs w:val="28"/>
          <w:lang w:val="es-ES"/>
        </w:rPr>
        <w:t xml:space="preserve">M. </w:t>
      </w:r>
      <w:r>
        <w:rPr>
          <w:noProof/>
          <w:sz w:val="28"/>
          <w:szCs w:val="28"/>
          <w:lang w:val="es-ES"/>
        </w:rPr>
        <w:t>d</w:t>
      </w:r>
      <w:r w:rsidRPr="00BC35DA">
        <w:rPr>
          <w:noProof/>
          <w:sz w:val="28"/>
          <w:szCs w:val="28"/>
          <w:lang w:val="es-ES"/>
        </w:rPr>
        <w:t>e</w:t>
      </w:r>
      <w:r w:rsidRPr="00B4307E">
        <w:rPr>
          <w:noProof/>
          <w:sz w:val="28"/>
          <w:szCs w:val="28"/>
          <w:lang w:val="es-ES"/>
        </w:rPr>
        <w:t>.</w:t>
      </w:r>
      <w:r w:rsidRPr="00BC35DA">
        <w:rPr>
          <w:noProof/>
          <w:sz w:val="28"/>
          <w:szCs w:val="28"/>
          <w:lang w:val="es-ES"/>
        </w:rPr>
        <w:t xml:space="preserve"> La Tía Tula. Madrid</w:t>
      </w:r>
      <w:r w:rsidRPr="006856EB">
        <w:rPr>
          <w:noProof/>
          <w:sz w:val="28"/>
          <w:szCs w:val="28"/>
          <w:lang w:val="es-ES"/>
        </w:rPr>
        <w:t> </w:t>
      </w:r>
      <w:r>
        <w:rPr>
          <w:noProof/>
          <w:sz w:val="28"/>
          <w:szCs w:val="28"/>
          <w:lang w:val="es-ES"/>
        </w:rPr>
        <w:t xml:space="preserve">: Planeta, 2003. </w:t>
      </w:r>
      <w:r w:rsidRPr="00BC35DA">
        <w:rPr>
          <w:noProof/>
          <w:sz w:val="28"/>
          <w:szCs w:val="28"/>
          <w:lang w:val="es-ES"/>
        </w:rPr>
        <w:t>P. 3–34.</w:t>
      </w:r>
    </w:p>
    <w:p w:rsidR="003F582C" w:rsidRPr="00BC35DA" w:rsidRDefault="003F582C" w:rsidP="003F582C">
      <w:pPr>
        <w:pStyle w:val="aa"/>
        <w:numPr>
          <w:ilvl w:val="0"/>
          <w:numId w:val="1"/>
        </w:numPr>
        <w:tabs>
          <w:tab w:val="left" w:pos="426"/>
        </w:tabs>
        <w:spacing w:line="360" w:lineRule="auto"/>
        <w:ind w:left="284" w:hanging="284"/>
        <w:jc w:val="both"/>
        <w:rPr>
          <w:sz w:val="28"/>
          <w:szCs w:val="28"/>
        </w:rPr>
      </w:pPr>
      <w:r w:rsidRPr="00BC35DA">
        <w:rPr>
          <w:noProof/>
          <w:sz w:val="28"/>
          <w:szCs w:val="28"/>
          <w:lang w:val="es-ES"/>
        </w:rPr>
        <w:t>Cabaleiro Goás M. Werther, Mischkin y Joaquín Monegro vistos por un psi</w:t>
      </w:r>
      <w:r>
        <w:rPr>
          <w:noProof/>
          <w:sz w:val="28"/>
          <w:szCs w:val="28"/>
          <w:lang w:val="es-ES"/>
        </w:rPr>
        <w:t>quiatra: trilogía patográfica</w:t>
      </w:r>
      <w:r w:rsidRPr="00A83B4E">
        <w:rPr>
          <w:noProof/>
          <w:sz w:val="28"/>
          <w:szCs w:val="28"/>
          <w:lang w:val="es-ES"/>
        </w:rPr>
        <w:t xml:space="preserve">. </w:t>
      </w:r>
      <w:r w:rsidRPr="00BC35DA">
        <w:rPr>
          <w:noProof/>
          <w:sz w:val="28"/>
          <w:szCs w:val="28"/>
          <w:lang w:val="es-ES"/>
        </w:rPr>
        <w:t>Lugo : Asociación gallega de Psiquiatría, 1998. 310 p.</w:t>
      </w:r>
    </w:p>
    <w:p w:rsidR="003F582C" w:rsidRPr="00A40F83" w:rsidRDefault="003F582C" w:rsidP="003F582C">
      <w:pPr>
        <w:pStyle w:val="aa"/>
        <w:numPr>
          <w:ilvl w:val="0"/>
          <w:numId w:val="1"/>
        </w:numPr>
        <w:tabs>
          <w:tab w:val="left" w:pos="426"/>
        </w:tabs>
        <w:spacing w:line="360" w:lineRule="auto"/>
        <w:ind w:left="284" w:hanging="284"/>
        <w:jc w:val="both"/>
        <w:rPr>
          <w:sz w:val="28"/>
          <w:szCs w:val="28"/>
          <w:lang w:val="es-ES"/>
        </w:rPr>
      </w:pPr>
      <w:r w:rsidRPr="00BC35DA">
        <w:rPr>
          <w:sz w:val="28"/>
          <w:szCs w:val="28"/>
          <w:lang w:val="es-ES_tradnl"/>
        </w:rPr>
        <w:t>Calvo Carilla J.</w:t>
      </w:r>
      <w:r w:rsidRPr="00AF60C7">
        <w:rPr>
          <w:sz w:val="28"/>
          <w:szCs w:val="28"/>
          <w:lang w:val="es-ES"/>
        </w:rPr>
        <w:t> </w:t>
      </w:r>
      <w:r w:rsidRPr="00BC35DA">
        <w:rPr>
          <w:sz w:val="28"/>
          <w:szCs w:val="28"/>
          <w:lang w:val="es-ES_tradnl"/>
        </w:rPr>
        <w:t xml:space="preserve">L. La cara oculta del 98 : místicos e intelectuales en </w:t>
      </w:r>
      <w:smartTag w:uri="urn:schemas-microsoft-com:office:smarttags" w:element="PersonName">
        <w:smartTagPr>
          <w:attr w:name="ProductID" w:val="la Espa￱a"/>
        </w:smartTagPr>
        <w:r w:rsidRPr="00BC35DA">
          <w:rPr>
            <w:sz w:val="28"/>
            <w:szCs w:val="28"/>
            <w:lang w:val="es-ES_tradnl"/>
          </w:rPr>
          <w:t>la España</w:t>
        </w:r>
      </w:smartTag>
      <w:r w:rsidRPr="00BC35DA">
        <w:rPr>
          <w:sz w:val="28"/>
          <w:szCs w:val="28"/>
          <w:lang w:val="es-ES_tradnl"/>
        </w:rPr>
        <w:t xml:space="preserve"> del fin de siglo (1895-1902</w:t>
      </w:r>
      <w:r>
        <w:rPr>
          <w:sz w:val="28"/>
          <w:szCs w:val="28"/>
          <w:lang w:val="es-ES_tradnl"/>
        </w:rPr>
        <w:t>)</w:t>
      </w:r>
      <w:r w:rsidRPr="00A83B4E">
        <w:rPr>
          <w:sz w:val="28"/>
          <w:szCs w:val="28"/>
          <w:lang w:val="es-ES"/>
        </w:rPr>
        <w:t xml:space="preserve">. </w:t>
      </w:r>
      <w:r>
        <w:rPr>
          <w:sz w:val="28"/>
          <w:szCs w:val="28"/>
          <w:lang w:val="es-ES_tradnl"/>
        </w:rPr>
        <w:t>Madrid : Cátedra, D.L., 1998.</w:t>
      </w:r>
      <w:r w:rsidRPr="00BC35DA">
        <w:rPr>
          <w:sz w:val="28"/>
          <w:szCs w:val="28"/>
          <w:lang w:val="es-ES_tradnl"/>
        </w:rPr>
        <w:t xml:space="preserve"> 442 p.</w:t>
      </w:r>
    </w:p>
    <w:p w:rsidR="003F582C" w:rsidRPr="00AF60C7" w:rsidRDefault="003F582C" w:rsidP="003F582C">
      <w:pPr>
        <w:pStyle w:val="aa"/>
        <w:numPr>
          <w:ilvl w:val="0"/>
          <w:numId w:val="1"/>
        </w:numPr>
        <w:tabs>
          <w:tab w:val="left" w:pos="426"/>
        </w:tabs>
        <w:spacing w:line="360" w:lineRule="auto"/>
        <w:ind w:left="284" w:hanging="284"/>
        <w:jc w:val="both"/>
        <w:rPr>
          <w:sz w:val="28"/>
          <w:szCs w:val="28"/>
          <w:lang w:val="es-ES"/>
        </w:rPr>
      </w:pPr>
      <w:r w:rsidRPr="00BC35DA">
        <w:rPr>
          <w:sz w:val="28"/>
          <w:szCs w:val="28"/>
          <w:lang w:val="es-ES_tradnl"/>
        </w:rPr>
        <w:t>Caminero J. Vicisitudes d</w:t>
      </w:r>
      <w:r>
        <w:rPr>
          <w:sz w:val="28"/>
          <w:szCs w:val="28"/>
          <w:lang w:val="es-ES_tradnl"/>
        </w:rPr>
        <w:t>el ‘yo’ en la obra de Unamuno</w:t>
      </w:r>
      <w:r>
        <w:rPr>
          <w:sz w:val="28"/>
          <w:szCs w:val="28"/>
          <w:lang w:val="es-ES"/>
        </w:rPr>
        <w:t xml:space="preserve"> </w:t>
      </w:r>
      <w:r w:rsidRPr="00B4307E">
        <w:rPr>
          <w:sz w:val="28"/>
          <w:szCs w:val="28"/>
          <w:lang w:val="es-ES"/>
        </w:rPr>
        <w:t>//</w:t>
      </w:r>
      <w:r w:rsidRPr="00A83B4E">
        <w:rPr>
          <w:sz w:val="28"/>
          <w:szCs w:val="28"/>
          <w:lang w:val="es-ES"/>
        </w:rPr>
        <w:t xml:space="preserve"> </w:t>
      </w:r>
      <w:r w:rsidRPr="00B4307E">
        <w:rPr>
          <w:sz w:val="28"/>
          <w:szCs w:val="28"/>
          <w:lang w:val="es-ES_tradnl"/>
        </w:rPr>
        <w:t>Letras de Deusto,</w:t>
      </w:r>
      <w:r w:rsidRPr="00BC35DA">
        <w:rPr>
          <w:sz w:val="28"/>
          <w:szCs w:val="28"/>
          <w:lang w:val="es-ES_tradnl"/>
        </w:rPr>
        <w:t xml:space="preserve"> 1998</w:t>
      </w:r>
      <w:r w:rsidRPr="00A83B4E">
        <w:rPr>
          <w:sz w:val="28"/>
          <w:szCs w:val="28"/>
          <w:lang w:val="es-ES"/>
        </w:rPr>
        <w:t>.</w:t>
      </w:r>
      <w:r>
        <w:rPr>
          <w:sz w:val="28"/>
          <w:szCs w:val="28"/>
          <w:lang w:val="es-ES_tradnl"/>
        </w:rPr>
        <w:t xml:space="preserve"> </w:t>
      </w:r>
      <w:r w:rsidRPr="00A83B4E">
        <w:rPr>
          <w:sz w:val="28"/>
          <w:szCs w:val="28"/>
          <w:lang w:val="es-ES"/>
        </w:rPr>
        <w:t xml:space="preserve">Vol. </w:t>
      </w:r>
      <w:r>
        <w:rPr>
          <w:sz w:val="28"/>
          <w:szCs w:val="28"/>
          <w:lang w:val="es-ES_tradnl"/>
        </w:rPr>
        <w:t>28.80. P.</w:t>
      </w:r>
      <w:r w:rsidRPr="00AF60C7">
        <w:rPr>
          <w:sz w:val="28"/>
          <w:szCs w:val="28"/>
          <w:lang w:val="es-ES"/>
        </w:rPr>
        <w:t> </w:t>
      </w:r>
      <w:r w:rsidRPr="00BC35DA">
        <w:rPr>
          <w:sz w:val="28"/>
          <w:szCs w:val="28"/>
          <w:lang w:val="es-ES_tradnl"/>
        </w:rPr>
        <w:t xml:space="preserve">89–115. </w:t>
      </w:r>
    </w:p>
    <w:p w:rsidR="003F582C" w:rsidRPr="00BC35DA" w:rsidRDefault="003F582C" w:rsidP="003F582C">
      <w:pPr>
        <w:pStyle w:val="biblio"/>
        <w:numPr>
          <w:ilvl w:val="0"/>
          <w:numId w:val="1"/>
        </w:numPr>
        <w:tabs>
          <w:tab w:val="clear" w:pos="360"/>
          <w:tab w:val="left" w:pos="426"/>
        </w:tabs>
        <w:spacing w:beforeAutospacing="0" w:after="0" w:afterAutospacing="0" w:line="360" w:lineRule="auto"/>
        <w:ind w:left="284" w:hanging="284"/>
        <w:jc w:val="both"/>
        <w:rPr>
          <w:sz w:val="28"/>
          <w:szCs w:val="28"/>
        </w:rPr>
      </w:pPr>
      <w:r w:rsidRPr="00BC35DA">
        <w:rPr>
          <w:sz w:val="28"/>
          <w:szCs w:val="28"/>
        </w:rPr>
        <w:t>Carabí</w:t>
      </w:r>
      <w:r w:rsidRPr="00BC35DA">
        <w:rPr>
          <w:sz w:val="28"/>
          <w:szCs w:val="28"/>
          <w:lang w:val="es-ES_tradnl"/>
        </w:rPr>
        <w:t> </w:t>
      </w:r>
      <w:r w:rsidRPr="00BC35DA">
        <w:rPr>
          <w:sz w:val="28"/>
          <w:szCs w:val="28"/>
        </w:rPr>
        <w:t>À</w:t>
      </w:r>
      <w:r w:rsidRPr="00BC35DA">
        <w:rPr>
          <w:sz w:val="28"/>
          <w:szCs w:val="28"/>
          <w:lang w:val="es-ES_tradnl"/>
        </w:rPr>
        <w:t>.</w:t>
      </w:r>
      <w:r w:rsidRPr="00BC35DA">
        <w:rPr>
          <w:sz w:val="28"/>
          <w:szCs w:val="28"/>
        </w:rPr>
        <w:t xml:space="preserve"> Construyendo nuevas masculinidades: una introducción</w:t>
      </w:r>
      <w:r w:rsidRPr="00BC35DA">
        <w:rPr>
          <w:sz w:val="28"/>
          <w:szCs w:val="28"/>
          <w:lang w:val="es-ES_tradnl"/>
        </w:rPr>
        <w:t> /</w:t>
      </w:r>
      <w:r w:rsidRPr="00BE2033">
        <w:rPr>
          <w:sz w:val="28"/>
          <w:szCs w:val="28"/>
          <w:lang w:val="es-ES"/>
        </w:rPr>
        <w:t>/</w:t>
      </w:r>
      <w:r w:rsidRPr="00BC35DA">
        <w:rPr>
          <w:sz w:val="28"/>
          <w:szCs w:val="28"/>
          <w:lang w:val="es-ES_tradnl"/>
        </w:rPr>
        <w:t xml:space="preserve"> </w:t>
      </w:r>
      <w:r w:rsidRPr="00BC35DA">
        <w:rPr>
          <w:sz w:val="28"/>
          <w:szCs w:val="28"/>
        </w:rPr>
        <w:t>Marta Segarra y Àngels Carabí (eds.)</w:t>
      </w:r>
      <w:r w:rsidRPr="00BE2033">
        <w:rPr>
          <w:sz w:val="28"/>
          <w:szCs w:val="28"/>
          <w:lang w:val="es-ES"/>
        </w:rPr>
        <w:t xml:space="preserve"> </w:t>
      </w:r>
      <w:r w:rsidRPr="00BE2033">
        <w:rPr>
          <w:iCs/>
          <w:sz w:val="28"/>
          <w:szCs w:val="28"/>
        </w:rPr>
        <w:t>Nuevas masculinidades</w:t>
      </w:r>
      <w:r w:rsidRPr="00BE2033">
        <w:rPr>
          <w:iCs/>
          <w:sz w:val="28"/>
          <w:szCs w:val="28"/>
          <w:lang w:val="es-ES"/>
        </w:rPr>
        <w:t>.</w:t>
      </w:r>
      <w:r w:rsidRPr="00BC35DA">
        <w:rPr>
          <w:sz w:val="28"/>
          <w:szCs w:val="28"/>
        </w:rPr>
        <w:t xml:space="preserve"> Barcelona</w:t>
      </w:r>
      <w:r w:rsidRPr="00BC35DA">
        <w:rPr>
          <w:sz w:val="28"/>
          <w:szCs w:val="28"/>
          <w:lang w:val="es-ES_tradnl"/>
        </w:rPr>
        <w:t xml:space="preserve"> : </w:t>
      </w:r>
      <w:r w:rsidRPr="00BC35DA">
        <w:rPr>
          <w:sz w:val="28"/>
          <w:szCs w:val="28"/>
        </w:rPr>
        <w:t>Icaria,</w:t>
      </w:r>
      <w:r w:rsidRPr="00BC35DA">
        <w:rPr>
          <w:sz w:val="28"/>
          <w:szCs w:val="28"/>
          <w:lang w:val="es-ES_tradnl"/>
        </w:rPr>
        <w:t xml:space="preserve"> 2000.</w:t>
      </w:r>
      <w:r w:rsidRPr="00BC35DA">
        <w:rPr>
          <w:sz w:val="28"/>
          <w:szCs w:val="28"/>
        </w:rPr>
        <w:t xml:space="preserve"> </w:t>
      </w:r>
      <w:r w:rsidRPr="00BC35DA">
        <w:rPr>
          <w:sz w:val="28"/>
          <w:szCs w:val="28"/>
          <w:lang w:val="es-ES_tradnl"/>
        </w:rPr>
        <w:t>C. </w:t>
      </w:r>
      <w:r w:rsidRPr="00BC35DA">
        <w:rPr>
          <w:sz w:val="28"/>
          <w:szCs w:val="28"/>
        </w:rPr>
        <w:t>15</w:t>
      </w:r>
      <w:r w:rsidRPr="00BC35DA">
        <w:rPr>
          <w:sz w:val="28"/>
          <w:szCs w:val="28"/>
          <w:lang w:val="es-ES"/>
        </w:rPr>
        <w:t>–</w:t>
      </w:r>
      <w:r w:rsidRPr="00BC35DA">
        <w:rPr>
          <w:sz w:val="28"/>
          <w:szCs w:val="28"/>
        </w:rPr>
        <w:t>27.</w:t>
      </w:r>
    </w:p>
    <w:p w:rsidR="003F582C" w:rsidRPr="00AF60C7" w:rsidRDefault="003F582C" w:rsidP="003F582C">
      <w:pPr>
        <w:pStyle w:val="aa"/>
        <w:numPr>
          <w:ilvl w:val="0"/>
          <w:numId w:val="1"/>
        </w:numPr>
        <w:tabs>
          <w:tab w:val="left" w:pos="426"/>
        </w:tabs>
        <w:spacing w:line="360" w:lineRule="auto"/>
        <w:ind w:left="284" w:hanging="284"/>
        <w:jc w:val="both"/>
        <w:rPr>
          <w:sz w:val="28"/>
          <w:szCs w:val="28"/>
          <w:lang w:val="es-ES"/>
        </w:rPr>
      </w:pPr>
      <w:r w:rsidRPr="00BC35DA">
        <w:rPr>
          <w:noProof/>
          <w:sz w:val="28"/>
          <w:szCs w:val="28"/>
          <w:lang w:val="es-ES"/>
        </w:rPr>
        <w:lastRenderedPageBreak/>
        <w:t>Cardwell R.</w:t>
      </w:r>
      <w:r w:rsidRPr="00AF60C7">
        <w:rPr>
          <w:noProof/>
          <w:sz w:val="28"/>
          <w:szCs w:val="28"/>
          <w:lang w:val="es-ES"/>
        </w:rPr>
        <w:t> </w:t>
      </w:r>
      <w:r w:rsidRPr="00BC35DA">
        <w:rPr>
          <w:noProof/>
          <w:sz w:val="28"/>
          <w:szCs w:val="28"/>
          <w:lang w:val="es-ES"/>
        </w:rPr>
        <w:t>A. Migu</w:t>
      </w:r>
      <w:r>
        <w:rPr>
          <w:noProof/>
          <w:sz w:val="28"/>
          <w:szCs w:val="28"/>
          <w:lang w:val="es-ES"/>
        </w:rPr>
        <w:t>el / Mijail: la (día)lógica de</w:t>
      </w:r>
      <w:r>
        <w:rPr>
          <w:noProof/>
          <w:sz w:val="28"/>
          <w:szCs w:val="28"/>
          <w:lang w:val="uk-UA"/>
        </w:rPr>
        <w:t xml:space="preserve"> «</w:t>
      </w:r>
      <w:r w:rsidRPr="00BC35DA">
        <w:rPr>
          <w:noProof/>
          <w:sz w:val="28"/>
          <w:szCs w:val="28"/>
          <w:lang w:val="es-ES"/>
        </w:rPr>
        <w:t>Amor y pedagogía</w:t>
      </w:r>
      <w:r>
        <w:rPr>
          <w:noProof/>
          <w:sz w:val="28"/>
          <w:szCs w:val="28"/>
          <w:lang w:val="uk-UA"/>
        </w:rPr>
        <w:t>»</w:t>
      </w:r>
      <w:r w:rsidRPr="00BE2033">
        <w:rPr>
          <w:noProof/>
          <w:sz w:val="28"/>
          <w:szCs w:val="28"/>
          <w:lang w:val="es-ES"/>
        </w:rPr>
        <w:t xml:space="preserve"> //</w:t>
      </w:r>
      <w:r w:rsidRPr="00BC35DA">
        <w:rPr>
          <w:noProof/>
          <w:sz w:val="28"/>
          <w:szCs w:val="28"/>
          <w:lang w:val="es-ES"/>
        </w:rPr>
        <w:t xml:space="preserve"> </w:t>
      </w:r>
      <w:r w:rsidRPr="00BE2033">
        <w:rPr>
          <w:noProof/>
          <w:sz w:val="28"/>
          <w:szCs w:val="28"/>
          <w:lang w:val="es-ES"/>
        </w:rPr>
        <w:t xml:space="preserve">Congreso Internacional Miguel de Unamuno (1998. Salamanca): Tu mano es mi destino / C. Flórez Miguel (coordinador). </w:t>
      </w:r>
      <w:r w:rsidRPr="00AF60C7">
        <w:rPr>
          <w:noProof/>
          <w:sz w:val="28"/>
          <w:szCs w:val="28"/>
          <w:lang w:val="es-ES"/>
        </w:rPr>
        <w:t>Salamanca</w:t>
      </w:r>
      <w:r w:rsidRPr="00BC35DA">
        <w:rPr>
          <w:noProof/>
          <w:sz w:val="28"/>
          <w:szCs w:val="28"/>
          <w:lang w:val="es-ES_tradnl"/>
        </w:rPr>
        <w:t> :</w:t>
      </w:r>
      <w:r w:rsidRPr="00AF60C7">
        <w:rPr>
          <w:noProof/>
          <w:sz w:val="28"/>
          <w:szCs w:val="28"/>
          <w:lang w:val="es-ES"/>
        </w:rPr>
        <w:t xml:space="preserve"> Ediciones Universidad de Salamanca, 2000. P. 47</w:t>
      </w:r>
      <w:r w:rsidRPr="00BC35DA">
        <w:rPr>
          <w:noProof/>
          <w:sz w:val="28"/>
          <w:szCs w:val="28"/>
          <w:lang w:val="es-ES_tradnl"/>
        </w:rPr>
        <w:t>–</w:t>
      </w:r>
      <w:r w:rsidRPr="00AF60C7">
        <w:rPr>
          <w:noProof/>
          <w:sz w:val="28"/>
          <w:szCs w:val="28"/>
          <w:lang w:val="es-ES"/>
        </w:rPr>
        <w:t>59.</w:t>
      </w:r>
    </w:p>
    <w:p w:rsidR="003F582C" w:rsidRPr="00BC35DA"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C35DA">
        <w:rPr>
          <w:color w:val="auto"/>
          <w:sz w:val="28"/>
          <w:szCs w:val="28"/>
          <w:lang w:val="es-ES_tradnl"/>
        </w:rPr>
        <w:t>Carreño Rincón V.</w:t>
      </w:r>
      <w:r w:rsidRPr="00AF60C7">
        <w:rPr>
          <w:color w:val="auto"/>
          <w:sz w:val="28"/>
          <w:szCs w:val="28"/>
          <w:lang w:val="es-ES"/>
        </w:rPr>
        <w:t> </w:t>
      </w:r>
      <w:r w:rsidRPr="00BC35DA">
        <w:rPr>
          <w:color w:val="auto"/>
          <w:sz w:val="28"/>
          <w:szCs w:val="28"/>
          <w:lang w:val="es-ES_tradnl"/>
        </w:rPr>
        <w:t xml:space="preserve">J. La voz del resentimiento: lenguaje y </w:t>
      </w:r>
      <w:r>
        <w:rPr>
          <w:color w:val="auto"/>
          <w:sz w:val="28"/>
          <w:szCs w:val="28"/>
          <w:lang w:val="es-ES_tradnl"/>
        </w:rPr>
        <w:t>violencia en Miguel de Unamuno</w:t>
      </w:r>
      <w:r>
        <w:rPr>
          <w:color w:val="auto"/>
          <w:sz w:val="28"/>
          <w:szCs w:val="28"/>
          <w:lang w:val="uk-UA"/>
        </w:rPr>
        <w:t>.</w:t>
      </w:r>
      <w:r w:rsidRPr="00BC35DA">
        <w:rPr>
          <w:color w:val="auto"/>
          <w:sz w:val="28"/>
          <w:szCs w:val="28"/>
          <w:lang w:val="es-ES_tradnl"/>
        </w:rPr>
        <w:t xml:space="preserve"> Caracas : Monte Avila Editores Latinoamericana, 2006. </w:t>
      </w:r>
      <w:r w:rsidRPr="00BC35DA">
        <w:rPr>
          <w:color w:val="auto"/>
          <w:sz w:val="28"/>
          <w:szCs w:val="28"/>
          <w:lang w:val="es-ES"/>
        </w:rPr>
        <w:t>110 </w:t>
      </w:r>
      <w:r w:rsidRPr="00BC35DA">
        <w:rPr>
          <w:color w:val="auto"/>
          <w:sz w:val="28"/>
          <w:szCs w:val="28"/>
        </w:rPr>
        <w:t>р</w:t>
      </w:r>
      <w:r w:rsidRPr="00BC35DA">
        <w:rPr>
          <w:color w:val="auto"/>
          <w:sz w:val="28"/>
          <w:szCs w:val="28"/>
          <w:lang w:val="es-ES"/>
        </w:rPr>
        <w:t>.</w:t>
      </w:r>
    </w:p>
    <w:p w:rsidR="003F582C" w:rsidRPr="00AF60C7" w:rsidRDefault="003F582C" w:rsidP="003F582C">
      <w:pPr>
        <w:pStyle w:val="aa"/>
        <w:numPr>
          <w:ilvl w:val="0"/>
          <w:numId w:val="1"/>
        </w:numPr>
        <w:tabs>
          <w:tab w:val="left" w:pos="426"/>
        </w:tabs>
        <w:spacing w:line="360" w:lineRule="auto"/>
        <w:ind w:left="284" w:hanging="284"/>
        <w:jc w:val="both"/>
        <w:rPr>
          <w:sz w:val="28"/>
          <w:szCs w:val="28"/>
          <w:lang w:val="es-ES"/>
        </w:rPr>
      </w:pPr>
      <w:r w:rsidRPr="00BC35DA">
        <w:rPr>
          <w:noProof/>
          <w:sz w:val="28"/>
          <w:szCs w:val="28"/>
          <w:lang w:val="es-ES_tradnl"/>
        </w:rPr>
        <w:t>Castañeda Ce</w:t>
      </w:r>
      <w:r>
        <w:rPr>
          <w:noProof/>
          <w:sz w:val="28"/>
          <w:szCs w:val="28"/>
          <w:lang w:val="es-ES_tradnl"/>
        </w:rPr>
        <w:t>ballos P. Unamuno y las mujeres</w:t>
      </w:r>
      <w:r w:rsidRPr="00BC35DA">
        <w:rPr>
          <w:noProof/>
          <w:sz w:val="28"/>
          <w:szCs w:val="28"/>
          <w:lang w:val="es-ES_tradnl"/>
        </w:rPr>
        <w:t>.</w:t>
      </w:r>
      <w:r w:rsidRPr="00BC35DA">
        <w:rPr>
          <w:sz w:val="28"/>
          <w:szCs w:val="28"/>
          <w:lang w:val="es-ES_tradnl"/>
        </w:rPr>
        <w:t xml:space="preserve"> Madrid : Visión Net, 2008. 443</w:t>
      </w:r>
      <w:r>
        <w:rPr>
          <w:sz w:val="28"/>
          <w:szCs w:val="28"/>
          <w:lang w:val="uk-UA"/>
        </w:rPr>
        <w:t> </w:t>
      </w:r>
      <w:r w:rsidRPr="00BC35DA">
        <w:rPr>
          <w:sz w:val="28"/>
          <w:szCs w:val="28"/>
          <w:lang w:val="es-ES_tradnl"/>
        </w:rPr>
        <w:t>p</w:t>
      </w:r>
      <w:r w:rsidRPr="00AF60C7">
        <w:rPr>
          <w:sz w:val="28"/>
          <w:szCs w:val="28"/>
          <w:lang w:val="es-ES"/>
        </w:rPr>
        <w:t>.</w:t>
      </w:r>
    </w:p>
    <w:p w:rsidR="003F582C" w:rsidRPr="00BC35DA" w:rsidRDefault="003F582C" w:rsidP="003F582C">
      <w:pPr>
        <w:pStyle w:val="aa"/>
        <w:numPr>
          <w:ilvl w:val="0"/>
          <w:numId w:val="1"/>
        </w:numPr>
        <w:tabs>
          <w:tab w:val="left" w:pos="426"/>
        </w:tabs>
        <w:spacing w:line="360" w:lineRule="auto"/>
        <w:ind w:left="284" w:hanging="284"/>
        <w:jc w:val="both"/>
        <w:rPr>
          <w:sz w:val="28"/>
          <w:szCs w:val="28"/>
        </w:rPr>
      </w:pPr>
      <w:r w:rsidRPr="006856EB">
        <w:rPr>
          <w:sz w:val="28"/>
          <w:szCs w:val="28"/>
          <w:lang w:val="es-ES"/>
        </w:rPr>
        <w:t>Castells </w:t>
      </w:r>
      <w:r w:rsidRPr="00BC35DA">
        <w:rPr>
          <w:sz w:val="28"/>
          <w:szCs w:val="28"/>
        </w:rPr>
        <w:t>М</w:t>
      </w:r>
      <w:r w:rsidRPr="006856EB">
        <w:rPr>
          <w:sz w:val="28"/>
          <w:szCs w:val="28"/>
          <w:lang w:val="es-ES"/>
        </w:rPr>
        <w:t>. La Era de la Información. Vol. II. El poder de la identidad</w:t>
      </w:r>
      <w:r>
        <w:rPr>
          <w:sz w:val="28"/>
          <w:szCs w:val="28"/>
          <w:lang w:val="uk-UA"/>
        </w:rPr>
        <w:t xml:space="preserve">. </w:t>
      </w:r>
      <w:r w:rsidRPr="00BC35DA">
        <w:rPr>
          <w:sz w:val="28"/>
          <w:szCs w:val="28"/>
        </w:rPr>
        <w:t>México, Distrito Feder</w:t>
      </w:r>
      <w:r>
        <w:rPr>
          <w:sz w:val="28"/>
          <w:szCs w:val="28"/>
        </w:rPr>
        <w:t>al : Siglo XXI Editores, 2001.</w:t>
      </w:r>
      <w:r w:rsidRPr="00BC35DA">
        <w:rPr>
          <w:sz w:val="28"/>
          <w:szCs w:val="28"/>
        </w:rPr>
        <w:t xml:space="preserve"> 495 p.</w:t>
      </w:r>
    </w:p>
    <w:p w:rsidR="003F582C" w:rsidRPr="00BC35DA" w:rsidRDefault="003F582C" w:rsidP="003F582C">
      <w:pPr>
        <w:pStyle w:val="aa"/>
        <w:numPr>
          <w:ilvl w:val="0"/>
          <w:numId w:val="1"/>
        </w:numPr>
        <w:tabs>
          <w:tab w:val="left" w:pos="426"/>
        </w:tabs>
        <w:spacing w:line="360" w:lineRule="auto"/>
        <w:ind w:left="284" w:hanging="284"/>
        <w:jc w:val="both"/>
        <w:rPr>
          <w:sz w:val="28"/>
          <w:szCs w:val="28"/>
        </w:rPr>
      </w:pPr>
      <w:r w:rsidRPr="006856EB">
        <w:rPr>
          <w:noProof/>
          <w:sz w:val="28"/>
          <w:szCs w:val="28"/>
          <w:lang w:val="es-ES"/>
        </w:rPr>
        <w:t>Cerezo Gal</w:t>
      </w:r>
      <w:r w:rsidRPr="00BC35DA">
        <w:rPr>
          <w:noProof/>
          <w:sz w:val="28"/>
          <w:szCs w:val="28"/>
          <w:lang w:val="es-ES_tradnl"/>
        </w:rPr>
        <w:t>án P.</w:t>
      </w:r>
      <w:r w:rsidRPr="006856EB">
        <w:rPr>
          <w:noProof/>
          <w:sz w:val="28"/>
          <w:szCs w:val="28"/>
          <w:lang w:val="es-ES"/>
        </w:rPr>
        <w:t xml:space="preserve"> </w:t>
      </w:r>
      <w:r w:rsidRPr="00BC35DA">
        <w:rPr>
          <w:noProof/>
          <w:sz w:val="28"/>
          <w:szCs w:val="28"/>
          <w:lang w:val="es-ES_tradnl"/>
        </w:rPr>
        <w:t>La autoconciencia del héroe: del entus</w:t>
      </w:r>
      <w:r>
        <w:rPr>
          <w:noProof/>
          <w:sz w:val="28"/>
          <w:szCs w:val="28"/>
          <w:lang w:val="es-ES_tradnl"/>
        </w:rPr>
        <w:t>iasmo heróico a la melancolía</w:t>
      </w:r>
      <w:r>
        <w:rPr>
          <w:noProof/>
          <w:sz w:val="28"/>
          <w:szCs w:val="28"/>
          <w:lang w:val="uk-UA"/>
        </w:rPr>
        <w:t xml:space="preserve"> // </w:t>
      </w:r>
      <w:r w:rsidRPr="00BE2033">
        <w:rPr>
          <w:noProof/>
          <w:sz w:val="28"/>
          <w:szCs w:val="28"/>
          <w:lang w:val="es-ES_tradnl"/>
        </w:rPr>
        <w:t>Actas Guanajuato XVI,</w:t>
      </w:r>
      <w:r>
        <w:rPr>
          <w:noProof/>
          <w:sz w:val="28"/>
          <w:szCs w:val="28"/>
          <w:lang w:val="es-ES_tradnl"/>
        </w:rPr>
        <w:t xml:space="preserve"> 2006. </w:t>
      </w:r>
      <w:r w:rsidRPr="00BC35DA">
        <w:rPr>
          <w:noProof/>
          <w:sz w:val="28"/>
          <w:szCs w:val="28"/>
          <w:lang w:val="es-ES_tradnl"/>
        </w:rPr>
        <w:t>P. 213–248.</w:t>
      </w:r>
    </w:p>
    <w:p w:rsidR="003F582C" w:rsidRPr="00BC35DA" w:rsidRDefault="003F582C" w:rsidP="003F582C">
      <w:pPr>
        <w:pStyle w:val="aa"/>
        <w:numPr>
          <w:ilvl w:val="0"/>
          <w:numId w:val="1"/>
        </w:numPr>
        <w:tabs>
          <w:tab w:val="left" w:pos="426"/>
        </w:tabs>
        <w:spacing w:line="360" w:lineRule="auto"/>
        <w:ind w:left="284" w:hanging="284"/>
        <w:jc w:val="both"/>
        <w:rPr>
          <w:sz w:val="28"/>
          <w:szCs w:val="28"/>
        </w:rPr>
      </w:pPr>
      <w:r w:rsidRPr="006856EB">
        <w:rPr>
          <w:noProof/>
          <w:sz w:val="28"/>
          <w:szCs w:val="28"/>
          <w:lang w:val="es-ES"/>
        </w:rPr>
        <w:t>Cerezo Gal</w:t>
      </w:r>
      <w:r w:rsidRPr="00BC35DA">
        <w:rPr>
          <w:noProof/>
          <w:sz w:val="28"/>
          <w:szCs w:val="28"/>
          <w:lang w:val="es-ES_tradnl"/>
        </w:rPr>
        <w:t>án P. Las máscaras de lo trágico. Filosofía y traged</w:t>
      </w:r>
      <w:r>
        <w:rPr>
          <w:noProof/>
          <w:sz w:val="28"/>
          <w:szCs w:val="28"/>
          <w:lang w:val="es-ES_tradnl"/>
        </w:rPr>
        <w:t xml:space="preserve">ia en Miguel de Unamuno. Madrid : Trotta, 1996. </w:t>
      </w:r>
      <w:r w:rsidRPr="00BC35DA">
        <w:rPr>
          <w:noProof/>
          <w:sz w:val="28"/>
          <w:szCs w:val="28"/>
          <w:lang w:val="es-ES_tradnl"/>
        </w:rPr>
        <w:t>861 p.</w:t>
      </w:r>
    </w:p>
    <w:p w:rsidR="003F582C" w:rsidRPr="006856EB" w:rsidRDefault="003F582C" w:rsidP="003F582C">
      <w:pPr>
        <w:pStyle w:val="aa"/>
        <w:numPr>
          <w:ilvl w:val="0"/>
          <w:numId w:val="1"/>
        </w:numPr>
        <w:tabs>
          <w:tab w:val="left" w:pos="426"/>
        </w:tabs>
        <w:spacing w:line="360" w:lineRule="auto"/>
        <w:ind w:left="284" w:hanging="284"/>
        <w:jc w:val="both"/>
        <w:rPr>
          <w:sz w:val="28"/>
          <w:szCs w:val="28"/>
          <w:lang w:val="uk-UA"/>
        </w:rPr>
      </w:pPr>
      <w:r w:rsidRPr="006856EB">
        <w:rPr>
          <w:noProof/>
          <w:sz w:val="28"/>
          <w:szCs w:val="28"/>
          <w:lang w:val="es-ES"/>
        </w:rPr>
        <w:t>Cerezo Gal</w:t>
      </w:r>
      <w:r w:rsidRPr="00BC35DA">
        <w:rPr>
          <w:noProof/>
          <w:sz w:val="28"/>
          <w:szCs w:val="28"/>
          <w:lang w:val="es-ES_tradnl"/>
        </w:rPr>
        <w:t xml:space="preserve">án P. </w:t>
      </w:r>
      <w:r w:rsidRPr="00A83B4E">
        <w:rPr>
          <w:noProof/>
          <w:sz w:val="28"/>
          <w:szCs w:val="28"/>
          <w:lang w:val="es-ES"/>
        </w:rPr>
        <w:t>Tres paradigmas del pensamiento español contemporáneo: trágico (Unamuno), reflexivo (Ortega) y especulativo (Zubiri)</w:t>
      </w:r>
      <w:r>
        <w:rPr>
          <w:noProof/>
          <w:sz w:val="28"/>
          <w:szCs w:val="28"/>
          <w:lang w:val="uk-UA"/>
        </w:rPr>
        <w:t xml:space="preserve"> //</w:t>
      </w:r>
      <w:r w:rsidRPr="00BC35DA">
        <w:rPr>
          <w:noProof/>
          <w:sz w:val="28"/>
          <w:szCs w:val="28"/>
          <w:lang w:val="es-ES_tradnl"/>
        </w:rPr>
        <w:t xml:space="preserve"> </w:t>
      </w:r>
      <w:r w:rsidRPr="00BE2033">
        <w:rPr>
          <w:noProof/>
          <w:sz w:val="28"/>
          <w:szCs w:val="28"/>
          <w:lang w:val="es-ES_tradnl"/>
        </w:rPr>
        <w:t>Isegoría,</w:t>
      </w:r>
      <w:r w:rsidRPr="00BC35DA">
        <w:rPr>
          <w:noProof/>
          <w:sz w:val="28"/>
          <w:szCs w:val="28"/>
          <w:lang w:val="es-ES_tradnl"/>
        </w:rPr>
        <w:t xml:space="preserve"> 1998</w:t>
      </w:r>
      <w:r>
        <w:rPr>
          <w:noProof/>
          <w:sz w:val="28"/>
          <w:szCs w:val="28"/>
          <w:lang w:val="uk-UA"/>
        </w:rPr>
        <w:t xml:space="preserve">. </w:t>
      </w:r>
      <w:r w:rsidRPr="00D05F6C">
        <w:rPr>
          <w:noProof/>
          <w:sz w:val="28"/>
          <w:szCs w:val="28"/>
          <w:lang w:val="uk-UA"/>
        </w:rPr>
        <w:t xml:space="preserve">№ 19. </w:t>
      </w:r>
      <w:r>
        <w:rPr>
          <w:noProof/>
          <w:sz w:val="28"/>
          <w:szCs w:val="28"/>
          <w:lang w:val="es-ES_tradnl"/>
        </w:rPr>
        <w:t>URL</w:t>
      </w:r>
      <w:r w:rsidRPr="00D05F6C">
        <w:rPr>
          <w:noProof/>
          <w:sz w:val="28"/>
          <w:szCs w:val="28"/>
          <w:lang w:val="uk-UA"/>
        </w:rPr>
        <w:t xml:space="preserve">: </w:t>
      </w:r>
      <w:r w:rsidRPr="00A83B4E">
        <w:rPr>
          <w:noProof/>
          <w:sz w:val="28"/>
          <w:szCs w:val="28"/>
          <w:lang w:val="es-ES_tradnl"/>
        </w:rPr>
        <w:t>isegoria</w:t>
      </w:r>
      <w:r w:rsidRPr="00D05F6C">
        <w:rPr>
          <w:noProof/>
          <w:sz w:val="28"/>
          <w:szCs w:val="28"/>
          <w:lang w:val="uk-UA"/>
        </w:rPr>
        <w:t>.</w:t>
      </w:r>
      <w:r w:rsidRPr="00A83B4E">
        <w:rPr>
          <w:noProof/>
          <w:sz w:val="28"/>
          <w:szCs w:val="28"/>
          <w:lang w:val="es-ES_tradnl"/>
        </w:rPr>
        <w:t>revistas</w:t>
      </w:r>
      <w:r w:rsidRPr="00D05F6C">
        <w:rPr>
          <w:noProof/>
          <w:sz w:val="28"/>
          <w:szCs w:val="28"/>
          <w:lang w:val="uk-UA"/>
        </w:rPr>
        <w:t>.</w:t>
      </w:r>
      <w:r w:rsidRPr="00A83B4E">
        <w:rPr>
          <w:noProof/>
          <w:sz w:val="28"/>
          <w:szCs w:val="28"/>
          <w:lang w:val="es-ES_tradnl"/>
        </w:rPr>
        <w:t>csic</w:t>
      </w:r>
      <w:r w:rsidRPr="00D05F6C">
        <w:rPr>
          <w:noProof/>
          <w:sz w:val="28"/>
          <w:szCs w:val="28"/>
          <w:lang w:val="uk-UA"/>
        </w:rPr>
        <w:t>.</w:t>
      </w:r>
      <w:r w:rsidRPr="00A83B4E">
        <w:rPr>
          <w:noProof/>
          <w:sz w:val="28"/>
          <w:szCs w:val="28"/>
          <w:lang w:val="es-ES_tradnl"/>
        </w:rPr>
        <w:t>es</w:t>
      </w:r>
      <w:r w:rsidRPr="00D05F6C">
        <w:rPr>
          <w:noProof/>
          <w:sz w:val="28"/>
          <w:szCs w:val="28"/>
          <w:lang w:val="uk-UA"/>
        </w:rPr>
        <w:t>/</w:t>
      </w:r>
      <w:r w:rsidRPr="00A83B4E">
        <w:rPr>
          <w:noProof/>
          <w:sz w:val="28"/>
          <w:szCs w:val="28"/>
          <w:lang w:val="es-ES_tradnl"/>
        </w:rPr>
        <w:t>index</w:t>
      </w:r>
      <w:r w:rsidRPr="00D05F6C">
        <w:rPr>
          <w:noProof/>
          <w:sz w:val="28"/>
          <w:szCs w:val="28"/>
          <w:lang w:val="uk-UA"/>
        </w:rPr>
        <w:t>.</w:t>
      </w:r>
      <w:r w:rsidRPr="00A83B4E">
        <w:rPr>
          <w:noProof/>
          <w:sz w:val="28"/>
          <w:szCs w:val="28"/>
          <w:lang w:val="es-ES_tradnl"/>
        </w:rPr>
        <w:t>php</w:t>
      </w:r>
      <w:r w:rsidRPr="00D05F6C">
        <w:rPr>
          <w:noProof/>
          <w:sz w:val="28"/>
          <w:szCs w:val="28"/>
          <w:lang w:val="uk-UA"/>
        </w:rPr>
        <w:t>/</w:t>
      </w:r>
      <w:r w:rsidRPr="00A83B4E">
        <w:rPr>
          <w:noProof/>
          <w:sz w:val="28"/>
          <w:szCs w:val="28"/>
          <w:lang w:val="es-ES_tradnl"/>
        </w:rPr>
        <w:t>isegoria</w:t>
      </w:r>
      <w:r w:rsidRPr="00D05F6C">
        <w:rPr>
          <w:noProof/>
          <w:sz w:val="28"/>
          <w:szCs w:val="28"/>
          <w:lang w:val="uk-UA"/>
        </w:rPr>
        <w:t>/</w:t>
      </w:r>
      <w:r w:rsidRPr="00A83B4E">
        <w:rPr>
          <w:noProof/>
          <w:sz w:val="28"/>
          <w:szCs w:val="28"/>
          <w:lang w:val="es-ES_tradnl"/>
        </w:rPr>
        <w:t>article</w:t>
      </w:r>
      <w:r w:rsidRPr="00D05F6C">
        <w:rPr>
          <w:noProof/>
          <w:sz w:val="28"/>
          <w:szCs w:val="28"/>
          <w:lang w:val="uk-UA"/>
        </w:rPr>
        <w:t>/</w:t>
      </w:r>
      <w:r w:rsidRPr="00A83B4E">
        <w:rPr>
          <w:noProof/>
          <w:sz w:val="28"/>
          <w:szCs w:val="28"/>
          <w:lang w:val="es-ES_tradnl"/>
        </w:rPr>
        <w:t>view</w:t>
      </w:r>
      <w:r w:rsidRPr="00D05F6C">
        <w:rPr>
          <w:noProof/>
          <w:sz w:val="28"/>
          <w:szCs w:val="28"/>
          <w:lang w:val="uk-UA"/>
        </w:rPr>
        <w:t>/133/133 (дата звернення: 03.01.2018)</w:t>
      </w:r>
    </w:p>
    <w:p w:rsidR="003F582C" w:rsidRPr="00BC35DA" w:rsidRDefault="003F582C" w:rsidP="003F582C">
      <w:pPr>
        <w:pStyle w:val="aa"/>
        <w:numPr>
          <w:ilvl w:val="0"/>
          <w:numId w:val="1"/>
        </w:numPr>
        <w:tabs>
          <w:tab w:val="left" w:pos="426"/>
        </w:tabs>
        <w:spacing w:line="360" w:lineRule="auto"/>
        <w:ind w:left="284" w:hanging="284"/>
        <w:jc w:val="both"/>
        <w:rPr>
          <w:sz w:val="28"/>
          <w:szCs w:val="28"/>
        </w:rPr>
      </w:pPr>
      <w:r w:rsidRPr="006856EB">
        <w:rPr>
          <w:noProof/>
          <w:sz w:val="28"/>
          <w:szCs w:val="28"/>
          <w:lang w:val="es-ES"/>
        </w:rPr>
        <w:t>Cerezo Gal</w:t>
      </w:r>
      <w:r w:rsidRPr="00BC35DA">
        <w:rPr>
          <w:noProof/>
          <w:sz w:val="28"/>
          <w:szCs w:val="28"/>
          <w:lang w:val="es-ES_tradnl"/>
        </w:rPr>
        <w:t>án P. Variaciones sobre el tema del yo en la crisis de fi</w:t>
      </w:r>
      <w:r>
        <w:rPr>
          <w:noProof/>
          <w:sz w:val="28"/>
          <w:szCs w:val="28"/>
          <w:lang w:val="es-ES_tradnl"/>
        </w:rPr>
        <w:t>n de siglo</w:t>
      </w:r>
      <w:r w:rsidRPr="00BE2033">
        <w:rPr>
          <w:noProof/>
          <w:sz w:val="28"/>
          <w:szCs w:val="28"/>
          <w:lang w:val="es-ES"/>
        </w:rPr>
        <w:t xml:space="preserve"> //</w:t>
      </w:r>
      <w:r w:rsidRPr="00A83B4E">
        <w:rPr>
          <w:noProof/>
          <w:sz w:val="28"/>
          <w:szCs w:val="28"/>
          <w:lang w:val="es-ES"/>
        </w:rPr>
        <w:t xml:space="preserve"> </w:t>
      </w:r>
      <w:r w:rsidRPr="00BE2033">
        <w:rPr>
          <w:noProof/>
          <w:sz w:val="28"/>
          <w:szCs w:val="28"/>
          <w:lang w:val="es-ES"/>
        </w:rPr>
        <w:t xml:space="preserve">Congreso Internacional Miguel de Unamuno (1998. Salamanca): Tu mano es mi destino / C. Flórez Miguel (coordinador). </w:t>
      </w:r>
      <w:r w:rsidRPr="00BC35DA">
        <w:rPr>
          <w:noProof/>
          <w:sz w:val="28"/>
          <w:szCs w:val="28"/>
        </w:rPr>
        <w:t>Salamanca</w:t>
      </w:r>
      <w:r w:rsidRPr="00BC35DA">
        <w:rPr>
          <w:noProof/>
          <w:sz w:val="28"/>
          <w:szCs w:val="28"/>
          <w:lang w:val="es-ES_tradnl"/>
        </w:rPr>
        <w:t> :</w:t>
      </w:r>
      <w:r w:rsidRPr="00BC35DA">
        <w:rPr>
          <w:noProof/>
          <w:sz w:val="28"/>
          <w:szCs w:val="28"/>
        </w:rPr>
        <w:t xml:space="preserve"> Ediciones Universidad de Salamanca, 2000.</w:t>
      </w:r>
      <w:r>
        <w:rPr>
          <w:noProof/>
          <w:sz w:val="28"/>
          <w:szCs w:val="28"/>
          <w:lang w:val="es-ES_tradnl"/>
        </w:rPr>
        <w:t xml:space="preserve"> P.</w:t>
      </w:r>
      <w:r w:rsidRPr="00BE2033">
        <w:rPr>
          <w:noProof/>
          <w:sz w:val="28"/>
          <w:szCs w:val="28"/>
          <w:lang w:val="es-ES"/>
        </w:rPr>
        <w:t> </w:t>
      </w:r>
      <w:r w:rsidRPr="00BC35DA">
        <w:rPr>
          <w:noProof/>
          <w:sz w:val="28"/>
          <w:szCs w:val="28"/>
          <w:lang w:val="es-ES_tradnl"/>
        </w:rPr>
        <w:t>59–81.</w:t>
      </w:r>
    </w:p>
    <w:p w:rsidR="003F582C" w:rsidRPr="00BC35DA" w:rsidRDefault="003F582C" w:rsidP="003F582C">
      <w:pPr>
        <w:pStyle w:val="aa"/>
        <w:numPr>
          <w:ilvl w:val="0"/>
          <w:numId w:val="1"/>
        </w:numPr>
        <w:tabs>
          <w:tab w:val="left" w:pos="426"/>
        </w:tabs>
        <w:spacing w:line="360" w:lineRule="auto"/>
        <w:ind w:left="284" w:hanging="284"/>
        <w:jc w:val="both"/>
        <w:rPr>
          <w:sz w:val="28"/>
          <w:szCs w:val="28"/>
        </w:rPr>
      </w:pPr>
      <w:r w:rsidRPr="00BC35DA">
        <w:rPr>
          <w:sz w:val="28"/>
          <w:szCs w:val="28"/>
          <w:lang w:val="es-ES_tradnl"/>
        </w:rPr>
        <w:t>Chabrán R. Unamuno y la psicología mode</w:t>
      </w:r>
      <w:r>
        <w:rPr>
          <w:sz w:val="28"/>
          <w:szCs w:val="28"/>
          <w:lang w:val="es-ES_tradnl"/>
        </w:rPr>
        <w:t>rna</w:t>
      </w:r>
      <w:r w:rsidRPr="00BE2033">
        <w:rPr>
          <w:sz w:val="28"/>
          <w:szCs w:val="28"/>
          <w:lang w:val="es-ES"/>
        </w:rPr>
        <w:t xml:space="preserve"> //</w:t>
      </w:r>
      <w:r w:rsidRPr="00BE2033">
        <w:rPr>
          <w:sz w:val="28"/>
          <w:szCs w:val="28"/>
          <w:lang w:val="es-ES_tradnl"/>
        </w:rPr>
        <w:t xml:space="preserve"> Arbor,</w:t>
      </w:r>
      <w:r>
        <w:rPr>
          <w:sz w:val="28"/>
          <w:szCs w:val="28"/>
          <w:lang w:val="es-ES_tradnl"/>
        </w:rPr>
        <w:t xml:space="preserve"> 1998</w:t>
      </w:r>
      <w:r w:rsidRPr="00A6256D">
        <w:rPr>
          <w:sz w:val="28"/>
          <w:szCs w:val="28"/>
          <w:lang w:val="es-ES"/>
        </w:rPr>
        <w:t>. Vol.</w:t>
      </w:r>
      <w:r w:rsidRPr="00A6256D">
        <w:rPr>
          <w:lang w:val="es-ES"/>
        </w:rPr>
        <w:t xml:space="preserve"> </w:t>
      </w:r>
      <w:r>
        <w:rPr>
          <w:sz w:val="28"/>
          <w:szCs w:val="28"/>
          <w:lang w:val="es-ES_tradnl"/>
        </w:rPr>
        <w:t>159.627.</w:t>
      </w:r>
      <w:r w:rsidRPr="00BC35DA">
        <w:rPr>
          <w:sz w:val="28"/>
          <w:szCs w:val="28"/>
          <w:lang w:val="es-ES_tradnl"/>
        </w:rPr>
        <w:t xml:space="preserve"> P.</w:t>
      </w:r>
      <w:r>
        <w:rPr>
          <w:sz w:val="28"/>
          <w:szCs w:val="28"/>
          <w:lang w:val="uk-UA"/>
        </w:rPr>
        <w:t> </w:t>
      </w:r>
      <w:r w:rsidRPr="00BC35DA">
        <w:rPr>
          <w:sz w:val="28"/>
          <w:szCs w:val="28"/>
          <w:lang w:val="es-ES_tradnl"/>
        </w:rPr>
        <w:t>329–350.</w:t>
      </w:r>
    </w:p>
    <w:p w:rsidR="003F582C" w:rsidRPr="00BC35DA" w:rsidRDefault="003F582C" w:rsidP="003F582C">
      <w:pPr>
        <w:pStyle w:val="aa"/>
        <w:numPr>
          <w:ilvl w:val="0"/>
          <w:numId w:val="1"/>
        </w:numPr>
        <w:tabs>
          <w:tab w:val="left" w:pos="426"/>
        </w:tabs>
        <w:spacing w:line="360" w:lineRule="auto"/>
        <w:ind w:left="284" w:hanging="284"/>
        <w:jc w:val="both"/>
        <w:rPr>
          <w:sz w:val="28"/>
          <w:szCs w:val="28"/>
        </w:rPr>
      </w:pPr>
      <w:r w:rsidRPr="00BE2033">
        <w:rPr>
          <w:sz w:val="28"/>
          <w:szCs w:val="28"/>
          <w:lang w:val="es-ES"/>
        </w:rPr>
        <w:t>Chlewi</w:t>
      </w:r>
      <w:r w:rsidRPr="00BC35DA">
        <w:rPr>
          <w:sz w:val="28"/>
          <w:szCs w:val="28"/>
        </w:rPr>
        <w:t>ń</w:t>
      </w:r>
      <w:r w:rsidRPr="00BE2033">
        <w:rPr>
          <w:sz w:val="28"/>
          <w:szCs w:val="28"/>
          <w:lang w:val="es-ES"/>
        </w:rPr>
        <w:t>ski</w:t>
      </w:r>
      <w:r w:rsidRPr="00BC35DA">
        <w:rPr>
          <w:sz w:val="28"/>
          <w:szCs w:val="28"/>
        </w:rPr>
        <w:t> Z.</w:t>
      </w:r>
      <w:r w:rsidRPr="006856EB">
        <w:rPr>
          <w:sz w:val="28"/>
          <w:szCs w:val="28"/>
        </w:rPr>
        <w:t xml:space="preserve"> </w:t>
      </w:r>
      <w:r w:rsidRPr="00BE2033">
        <w:rPr>
          <w:sz w:val="28"/>
          <w:szCs w:val="28"/>
          <w:lang w:val="es-ES"/>
        </w:rPr>
        <w:t>Stereotypy </w:t>
      </w:r>
      <w:r w:rsidRPr="006856EB">
        <w:rPr>
          <w:sz w:val="28"/>
          <w:szCs w:val="28"/>
        </w:rPr>
        <w:t xml:space="preserve">: </w:t>
      </w:r>
      <w:r w:rsidRPr="00BE2033">
        <w:rPr>
          <w:sz w:val="28"/>
          <w:szCs w:val="28"/>
          <w:lang w:val="es-ES"/>
        </w:rPr>
        <w:t>struktura</w:t>
      </w:r>
      <w:r w:rsidRPr="006856EB">
        <w:rPr>
          <w:sz w:val="28"/>
          <w:szCs w:val="28"/>
        </w:rPr>
        <w:t xml:space="preserve">, </w:t>
      </w:r>
      <w:r w:rsidRPr="00BE2033">
        <w:rPr>
          <w:sz w:val="28"/>
          <w:szCs w:val="28"/>
          <w:lang w:val="es-ES"/>
        </w:rPr>
        <w:t>funkcj</w:t>
      </w:r>
      <w:r w:rsidRPr="00BC35DA">
        <w:rPr>
          <w:sz w:val="28"/>
          <w:szCs w:val="28"/>
          <w:lang w:val="en-US"/>
        </w:rPr>
        <w:t>e</w:t>
      </w:r>
      <w:r w:rsidRPr="006856EB">
        <w:rPr>
          <w:sz w:val="28"/>
          <w:szCs w:val="28"/>
        </w:rPr>
        <w:t xml:space="preserve">, </w:t>
      </w:r>
      <w:r w:rsidRPr="00BC35DA">
        <w:rPr>
          <w:sz w:val="28"/>
          <w:szCs w:val="28"/>
          <w:lang w:val="en-US"/>
        </w:rPr>
        <w:t>geneza</w:t>
      </w:r>
      <w:r w:rsidRPr="006856EB">
        <w:rPr>
          <w:sz w:val="28"/>
          <w:szCs w:val="28"/>
        </w:rPr>
        <w:t xml:space="preserve">. </w:t>
      </w:r>
      <w:r w:rsidRPr="00DF73ED">
        <w:rPr>
          <w:sz w:val="28"/>
          <w:szCs w:val="28"/>
          <w:lang w:val="en-US"/>
        </w:rPr>
        <w:t>Analiza</w:t>
      </w:r>
      <w:r w:rsidRPr="006856EB">
        <w:rPr>
          <w:sz w:val="28"/>
          <w:szCs w:val="28"/>
        </w:rPr>
        <w:t xml:space="preserve"> </w:t>
      </w:r>
      <w:r w:rsidRPr="00DF73ED">
        <w:rPr>
          <w:sz w:val="28"/>
          <w:szCs w:val="28"/>
          <w:lang w:val="en-US"/>
        </w:rPr>
        <w:t>interdyscyplinarna</w:t>
      </w:r>
      <w:r>
        <w:rPr>
          <w:sz w:val="28"/>
          <w:szCs w:val="28"/>
          <w:lang w:val="uk-UA"/>
        </w:rPr>
        <w:t xml:space="preserve"> </w:t>
      </w:r>
      <w:r w:rsidRPr="00BE2033">
        <w:rPr>
          <w:sz w:val="28"/>
          <w:szCs w:val="28"/>
          <w:lang w:val="uk-UA"/>
        </w:rPr>
        <w:t xml:space="preserve">// </w:t>
      </w:r>
      <w:r w:rsidRPr="00BE2033">
        <w:rPr>
          <w:sz w:val="28"/>
          <w:szCs w:val="28"/>
          <w:lang w:val="en-US"/>
        </w:rPr>
        <w:t>Stereotypy</w:t>
      </w:r>
      <w:r w:rsidRPr="006856EB">
        <w:rPr>
          <w:sz w:val="28"/>
          <w:szCs w:val="28"/>
        </w:rPr>
        <w:t xml:space="preserve"> </w:t>
      </w:r>
      <w:r w:rsidRPr="00BE2033">
        <w:rPr>
          <w:sz w:val="28"/>
          <w:szCs w:val="28"/>
          <w:lang w:val="en-US"/>
        </w:rPr>
        <w:t>i</w:t>
      </w:r>
      <w:r w:rsidRPr="006856EB">
        <w:rPr>
          <w:sz w:val="28"/>
          <w:szCs w:val="28"/>
        </w:rPr>
        <w:t xml:space="preserve"> </w:t>
      </w:r>
      <w:r w:rsidRPr="00BE2033">
        <w:rPr>
          <w:sz w:val="28"/>
          <w:szCs w:val="28"/>
          <w:lang w:val="en-US"/>
        </w:rPr>
        <w:t>uprzedzenia</w:t>
      </w:r>
      <w:r w:rsidRPr="00BE2033">
        <w:rPr>
          <w:sz w:val="28"/>
          <w:szCs w:val="28"/>
          <w:lang w:val="uk-UA"/>
        </w:rPr>
        <w:t xml:space="preserve"> / </w:t>
      </w:r>
      <w:r w:rsidRPr="00BE2033">
        <w:rPr>
          <w:sz w:val="28"/>
          <w:szCs w:val="28"/>
          <w:lang w:val="en-US"/>
        </w:rPr>
        <w:t>Z</w:t>
      </w:r>
      <w:r w:rsidRPr="006856EB">
        <w:rPr>
          <w:sz w:val="28"/>
          <w:szCs w:val="28"/>
        </w:rPr>
        <w:t>.</w:t>
      </w:r>
      <w:r w:rsidRPr="00BE2033">
        <w:rPr>
          <w:sz w:val="28"/>
          <w:szCs w:val="28"/>
          <w:lang w:val="en-US"/>
        </w:rPr>
        <w:t> Chlewi</w:t>
      </w:r>
      <w:r w:rsidRPr="00BE2033">
        <w:rPr>
          <w:sz w:val="28"/>
          <w:szCs w:val="28"/>
        </w:rPr>
        <w:t>ń</w:t>
      </w:r>
      <w:r w:rsidRPr="00BE2033">
        <w:rPr>
          <w:sz w:val="28"/>
          <w:szCs w:val="28"/>
          <w:lang w:val="en-US"/>
        </w:rPr>
        <w:t>ski</w:t>
      </w:r>
      <w:r w:rsidRPr="006856EB">
        <w:rPr>
          <w:sz w:val="28"/>
          <w:szCs w:val="28"/>
        </w:rPr>
        <w:t xml:space="preserve">, </w:t>
      </w:r>
      <w:r w:rsidRPr="00BE2033">
        <w:rPr>
          <w:sz w:val="28"/>
          <w:szCs w:val="28"/>
          <w:lang w:val="en-US"/>
        </w:rPr>
        <w:t>I</w:t>
      </w:r>
      <w:r w:rsidRPr="006856EB">
        <w:rPr>
          <w:sz w:val="28"/>
          <w:szCs w:val="28"/>
        </w:rPr>
        <w:t>.</w:t>
      </w:r>
      <w:r w:rsidRPr="00BE2033">
        <w:rPr>
          <w:sz w:val="28"/>
          <w:szCs w:val="28"/>
          <w:lang w:val="en-US"/>
        </w:rPr>
        <w:t> Kurcz</w:t>
      </w:r>
      <w:r w:rsidRPr="006856EB">
        <w:rPr>
          <w:sz w:val="28"/>
          <w:szCs w:val="28"/>
        </w:rPr>
        <w:t xml:space="preserve"> (</w:t>
      </w:r>
      <w:r w:rsidRPr="00BE2033">
        <w:rPr>
          <w:sz w:val="28"/>
          <w:szCs w:val="28"/>
          <w:lang w:val="en-US"/>
        </w:rPr>
        <w:t>red</w:t>
      </w:r>
      <w:r w:rsidRPr="006856EB">
        <w:rPr>
          <w:sz w:val="28"/>
          <w:szCs w:val="28"/>
        </w:rPr>
        <w:t>.).</w:t>
      </w:r>
      <w:r w:rsidRPr="00BC35DA">
        <w:rPr>
          <w:sz w:val="28"/>
          <w:szCs w:val="28"/>
        </w:rPr>
        <w:t xml:space="preserve"> </w:t>
      </w:r>
      <w:r w:rsidRPr="00BC35DA">
        <w:rPr>
          <w:sz w:val="28"/>
          <w:szCs w:val="28"/>
          <w:lang w:val="en-US"/>
        </w:rPr>
        <w:t>Warszawa : Instytut Psychologi</w:t>
      </w:r>
      <w:r>
        <w:rPr>
          <w:sz w:val="28"/>
          <w:szCs w:val="28"/>
          <w:lang w:val="en-US"/>
        </w:rPr>
        <w:t>i PAN, 1992. S.</w:t>
      </w:r>
      <w:r>
        <w:rPr>
          <w:sz w:val="28"/>
          <w:szCs w:val="28"/>
        </w:rPr>
        <w:t> </w:t>
      </w:r>
      <w:r w:rsidRPr="00BC35DA">
        <w:rPr>
          <w:sz w:val="28"/>
          <w:szCs w:val="28"/>
          <w:lang w:val="en-US"/>
        </w:rPr>
        <w:t>7–28.</w:t>
      </w:r>
    </w:p>
    <w:p w:rsidR="003F582C" w:rsidRPr="00BE2033" w:rsidRDefault="003F582C" w:rsidP="003F582C">
      <w:pPr>
        <w:pStyle w:val="aa"/>
        <w:numPr>
          <w:ilvl w:val="0"/>
          <w:numId w:val="1"/>
        </w:numPr>
        <w:tabs>
          <w:tab w:val="left" w:pos="426"/>
        </w:tabs>
        <w:spacing w:line="360" w:lineRule="auto"/>
        <w:ind w:left="284" w:hanging="284"/>
        <w:jc w:val="both"/>
        <w:rPr>
          <w:sz w:val="28"/>
          <w:szCs w:val="28"/>
        </w:rPr>
      </w:pPr>
      <w:r w:rsidRPr="00BC35DA">
        <w:rPr>
          <w:noProof/>
          <w:sz w:val="28"/>
          <w:szCs w:val="28"/>
          <w:lang w:val="es-ES"/>
        </w:rPr>
        <w:t xml:space="preserve">Cifo González M. El espacio y el tiempo en la estructura narrativa de </w:t>
      </w:r>
      <w:r w:rsidRPr="006856EB">
        <w:rPr>
          <w:noProof/>
          <w:sz w:val="28"/>
          <w:szCs w:val="28"/>
          <w:lang w:val="es-ES"/>
        </w:rPr>
        <w:t>«</w:t>
      </w:r>
      <w:r w:rsidRPr="00BC35DA">
        <w:rPr>
          <w:noProof/>
          <w:sz w:val="28"/>
          <w:szCs w:val="28"/>
          <w:lang w:val="es-ES"/>
        </w:rPr>
        <w:t>Niebla</w:t>
      </w:r>
      <w:r w:rsidRPr="006856EB">
        <w:rPr>
          <w:noProof/>
          <w:sz w:val="28"/>
          <w:szCs w:val="28"/>
          <w:lang w:val="es-ES"/>
        </w:rPr>
        <w:t>»</w:t>
      </w:r>
      <w:r w:rsidRPr="00BE2033">
        <w:rPr>
          <w:noProof/>
          <w:sz w:val="28"/>
          <w:szCs w:val="28"/>
          <w:lang w:val="es-ES"/>
        </w:rPr>
        <w:t xml:space="preserve"> //</w:t>
      </w:r>
      <w:r>
        <w:rPr>
          <w:noProof/>
          <w:sz w:val="28"/>
          <w:szCs w:val="28"/>
          <w:lang w:val="uk-UA"/>
        </w:rPr>
        <w:t xml:space="preserve"> </w:t>
      </w:r>
      <w:r w:rsidRPr="00BE2033">
        <w:rPr>
          <w:noProof/>
          <w:sz w:val="28"/>
          <w:szCs w:val="28"/>
          <w:lang w:val="es-ES"/>
        </w:rPr>
        <w:t>Actas del Congreso Internacional: cincuentenario de Unamuno, Universidad de Salamanca, 10–20 diciembre 1986 / D. Gómez Molleda, coordinadora Científica del Congreso. Salamanca : Universidad de Salamanca, 1989. P. 425–427.</w:t>
      </w:r>
    </w:p>
    <w:p w:rsidR="003F582C" w:rsidRPr="00BC35DA" w:rsidRDefault="003F582C" w:rsidP="003F582C">
      <w:pPr>
        <w:pStyle w:val="aa"/>
        <w:numPr>
          <w:ilvl w:val="0"/>
          <w:numId w:val="1"/>
        </w:numPr>
        <w:tabs>
          <w:tab w:val="left" w:pos="426"/>
        </w:tabs>
        <w:spacing w:line="360" w:lineRule="auto"/>
        <w:ind w:left="284" w:hanging="284"/>
        <w:jc w:val="both"/>
        <w:rPr>
          <w:sz w:val="28"/>
          <w:szCs w:val="28"/>
        </w:rPr>
      </w:pPr>
      <w:r w:rsidRPr="00BC35DA">
        <w:rPr>
          <w:noProof/>
          <w:sz w:val="28"/>
          <w:szCs w:val="28"/>
          <w:lang w:val="es-ES"/>
        </w:rPr>
        <w:lastRenderedPageBreak/>
        <w:t xml:space="preserve">Cifo González M. Literatura y vida: algunas consideraciones acerca del simbolismo en </w:t>
      </w:r>
      <w:r w:rsidRPr="00BC35DA">
        <w:rPr>
          <w:i/>
          <w:noProof/>
          <w:sz w:val="28"/>
          <w:szCs w:val="28"/>
          <w:lang w:val="es-ES"/>
        </w:rPr>
        <w:t>Niebla</w:t>
      </w:r>
      <w:r>
        <w:rPr>
          <w:noProof/>
          <w:sz w:val="28"/>
          <w:szCs w:val="28"/>
          <w:lang w:val="uk-UA"/>
        </w:rPr>
        <w:t xml:space="preserve"> // </w:t>
      </w:r>
      <w:r w:rsidRPr="00BE2033">
        <w:rPr>
          <w:noProof/>
          <w:sz w:val="28"/>
          <w:szCs w:val="28"/>
          <w:lang w:val="es-ES"/>
        </w:rPr>
        <w:t xml:space="preserve">Miguel de Unamuno, estudios sobre su obra: actas de las IV Jornadas Unamunianas, Salamanca, Casa-Museo de Unamuno, </w:t>
      </w:r>
      <w:smartTag w:uri="urn:schemas-microsoft-com:office:smarttags" w:element="metricconverter">
        <w:smartTagPr>
          <w:attr w:name="ProductID" w:val="18 a"/>
        </w:smartTagPr>
        <w:r w:rsidRPr="00BE2033">
          <w:rPr>
            <w:noProof/>
            <w:sz w:val="28"/>
            <w:szCs w:val="28"/>
            <w:lang w:val="es-ES"/>
          </w:rPr>
          <w:t>18 a</w:t>
        </w:r>
      </w:smartTag>
      <w:r w:rsidRPr="00BE2033">
        <w:rPr>
          <w:noProof/>
          <w:sz w:val="28"/>
          <w:szCs w:val="28"/>
          <w:lang w:val="es-ES"/>
        </w:rPr>
        <w:t xml:space="preserve"> 20 de octubre de 2001 / Ana Chaguceda Toledano (editora).</w:t>
      </w:r>
      <w:r>
        <w:rPr>
          <w:noProof/>
          <w:sz w:val="28"/>
          <w:szCs w:val="28"/>
          <w:lang w:val="es-ES"/>
        </w:rPr>
        <w:t xml:space="preserve"> </w:t>
      </w:r>
      <w:r w:rsidRPr="00BC35DA">
        <w:rPr>
          <w:noProof/>
          <w:sz w:val="28"/>
          <w:szCs w:val="28"/>
          <w:lang w:val="es-ES"/>
        </w:rPr>
        <w:t>Salamanca : Ediciones U</w:t>
      </w:r>
      <w:r>
        <w:rPr>
          <w:noProof/>
          <w:sz w:val="28"/>
          <w:szCs w:val="28"/>
          <w:lang w:val="es-ES"/>
        </w:rPr>
        <w:t>niversidad de Salamanca, 2003.</w:t>
      </w:r>
      <w:r w:rsidRPr="00BC35DA">
        <w:rPr>
          <w:noProof/>
          <w:sz w:val="28"/>
          <w:szCs w:val="28"/>
          <w:lang w:val="es-ES"/>
        </w:rPr>
        <w:t xml:space="preserve"> P. 61–80.</w:t>
      </w:r>
    </w:p>
    <w:p w:rsidR="003F582C" w:rsidRPr="00BC35DA" w:rsidRDefault="003F582C" w:rsidP="003F582C">
      <w:pPr>
        <w:pStyle w:val="aa"/>
        <w:numPr>
          <w:ilvl w:val="0"/>
          <w:numId w:val="1"/>
        </w:numPr>
        <w:tabs>
          <w:tab w:val="left" w:pos="426"/>
        </w:tabs>
        <w:spacing w:line="360" w:lineRule="auto"/>
        <w:ind w:left="284" w:hanging="284"/>
        <w:jc w:val="both"/>
        <w:rPr>
          <w:sz w:val="28"/>
          <w:szCs w:val="28"/>
        </w:rPr>
      </w:pPr>
      <w:r w:rsidRPr="00BC35DA">
        <w:rPr>
          <w:noProof/>
          <w:sz w:val="28"/>
          <w:szCs w:val="28"/>
        </w:rPr>
        <w:t>С</w:t>
      </w:r>
      <w:r w:rsidRPr="00BC35DA">
        <w:rPr>
          <w:sz w:val="28"/>
          <w:szCs w:val="28"/>
          <w:lang w:val="es-ES"/>
        </w:rPr>
        <w:t xml:space="preserve">ifo </w:t>
      </w:r>
      <w:r w:rsidRPr="00BC35DA">
        <w:rPr>
          <w:noProof/>
          <w:sz w:val="28"/>
          <w:szCs w:val="28"/>
          <w:lang w:val="es-ES"/>
        </w:rPr>
        <w:t xml:space="preserve">González M. </w:t>
      </w:r>
      <w:r w:rsidRPr="006856EB">
        <w:rPr>
          <w:noProof/>
          <w:sz w:val="28"/>
          <w:szCs w:val="28"/>
          <w:lang w:val="es-ES"/>
        </w:rPr>
        <w:t>«</w:t>
      </w:r>
      <w:r w:rsidRPr="00BC35DA">
        <w:rPr>
          <w:noProof/>
          <w:sz w:val="28"/>
          <w:szCs w:val="28"/>
          <w:lang w:val="es-ES"/>
        </w:rPr>
        <w:t>Niebla</w:t>
      </w:r>
      <w:r w:rsidRPr="006856EB">
        <w:rPr>
          <w:noProof/>
          <w:sz w:val="28"/>
          <w:szCs w:val="28"/>
          <w:lang w:val="es-ES"/>
        </w:rPr>
        <w:t>»</w:t>
      </w:r>
      <w:r w:rsidRPr="00BC35DA">
        <w:rPr>
          <w:noProof/>
          <w:sz w:val="28"/>
          <w:szCs w:val="28"/>
          <w:lang w:val="es-ES"/>
        </w:rPr>
        <w:t xml:space="preserve"> enmarcada en el contexto de </w:t>
      </w:r>
      <w:smartTag w:uri="urn:schemas-microsoft-com:office:smarttags" w:element="PersonName">
        <w:smartTagPr>
          <w:attr w:name="ProductID" w:val="la Generaci￳n"/>
        </w:smartTagPr>
        <w:r w:rsidRPr="00BC35DA">
          <w:rPr>
            <w:noProof/>
            <w:sz w:val="28"/>
            <w:szCs w:val="28"/>
            <w:lang w:val="es-ES"/>
          </w:rPr>
          <w:t>la Generación</w:t>
        </w:r>
      </w:smartTag>
      <w:r>
        <w:rPr>
          <w:noProof/>
          <w:sz w:val="28"/>
          <w:szCs w:val="28"/>
          <w:lang w:val="es-ES"/>
        </w:rPr>
        <w:t xml:space="preserve"> del 98</w:t>
      </w:r>
      <w:r>
        <w:rPr>
          <w:noProof/>
          <w:sz w:val="28"/>
          <w:szCs w:val="28"/>
          <w:lang w:val="uk-UA"/>
        </w:rPr>
        <w:t xml:space="preserve"> // </w:t>
      </w:r>
      <w:r w:rsidRPr="00BE2033">
        <w:rPr>
          <w:noProof/>
          <w:sz w:val="28"/>
          <w:szCs w:val="28"/>
          <w:lang w:val="es-ES"/>
        </w:rPr>
        <w:t>Congreso Internacional Miguel de Unamuno (1998. Salamanca): Tu mano es mi destino / C. Flórez Miguel (coordinador).</w:t>
      </w:r>
      <w:r w:rsidRPr="00BC35DA">
        <w:rPr>
          <w:noProof/>
          <w:sz w:val="28"/>
          <w:szCs w:val="28"/>
          <w:lang w:val="es-ES"/>
        </w:rPr>
        <w:t xml:space="preserve"> </w:t>
      </w:r>
      <w:r w:rsidRPr="00BC35DA">
        <w:rPr>
          <w:noProof/>
          <w:sz w:val="28"/>
          <w:szCs w:val="28"/>
        </w:rPr>
        <w:t>Salamanca </w:t>
      </w:r>
      <w:r w:rsidRPr="00BC35DA">
        <w:rPr>
          <w:noProof/>
          <w:sz w:val="28"/>
          <w:szCs w:val="28"/>
          <w:lang w:val="es-ES_tradnl"/>
        </w:rPr>
        <w:t>:</w:t>
      </w:r>
      <w:r w:rsidRPr="00BC35DA">
        <w:rPr>
          <w:noProof/>
          <w:sz w:val="28"/>
          <w:szCs w:val="28"/>
        </w:rPr>
        <w:t xml:space="preserve"> Ediciones U</w:t>
      </w:r>
      <w:r>
        <w:rPr>
          <w:noProof/>
          <w:sz w:val="28"/>
          <w:szCs w:val="28"/>
        </w:rPr>
        <w:t>niversidad de Salamanca, 2000.</w:t>
      </w:r>
      <w:r w:rsidRPr="00BC35DA">
        <w:rPr>
          <w:noProof/>
          <w:sz w:val="28"/>
          <w:szCs w:val="28"/>
        </w:rPr>
        <w:t xml:space="preserve"> </w:t>
      </w:r>
      <w:r w:rsidRPr="00BC35DA">
        <w:rPr>
          <w:noProof/>
          <w:sz w:val="28"/>
          <w:szCs w:val="28"/>
          <w:lang w:val="es-ES_tradnl"/>
        </w:rPr>
        <w:t>P</w:t>
      </w:r>
      <w:r w:rsidRPr="00BC35DA">
        <w:rPr>
          <w:noProof/>
          <w:sz w:val="28"/>
          <w:szCs w:val="28"/>
        </w:rPr>
        <w:t>. 61–99.</w:t>
      </w:r>
    </w:p>
    <w:p w:rsidR="003F582C" w:rsidRPr="00BC35DA" w:rsidRDefault="003F582C" w:rsidP="003F582C">
      <w:pPr>
        <w:pStyle w:val="aa"/>
        <w:numPr>
          <w:ilvl w:val="0"/>
          <w:numId w:val="1"/>
        </w:numPr>
        <w:tabs>
          <w:tab w:val="left" w:pos="426"/>
        </w:tabs>
        <w:spacing w:line="360" w:lineRule="auto"/>
        <w:ind w:left="284" w:hanging="284"/>
        <w:jc w:val="both"/>
        <w:rPr>
          <w:sz w:val="28"/>
          <w:szCs w:val="28"/>
        </w:rPr>
      </w:pPr>
      <w:r w:rsidRPr="00BC35DA">
        <w:rPr>
          <w:sz w:val="28"/>
          <w:szCs w:val="28"/>
          <w:lang w:val="es-ES"/>
        </w:rPr>
        <w:t>Cifo</w:t>
      </w:r>
      <w:r w:rsidRPr="00BC35DA">
        <w:rPr>
          <w:noProof/>
          <w:sz w:val="28"/>
          <w:szCs w:val="28"/>
          <w:lang w:val="es-ES"/>
        </w:rPr>
        <w:t xml:space="preserve"> González</w:t>
      </w:r>
      <w:r w:rsidRPr="006856EB">
        <w:rPr>
          <w:sz w:val="28"/>
          <w:szCs w:val="28"/>
          <w:lang w:val="es-ES"/>
        </w:rPr>
        <w:t> </w:t>
      </w:r>
      <w:r w:rsidRPr="00BC35DA">
        <w:rPr>
          <w:sz w:val="28"/>
          <w:szCs w:val="28"/>
          <w:lang w:val="es-ES"/>
        </w:rPr>
        <w:t>M. Humor, burla, ironia y s</w:t>
      </w:r>
      <w:r w:rsidRPr="006856EB">
        <w:rPr>
          <w:sz w:val="28"/>
          <w:szCs w:val="28"/>
          <w:lang w:val="es-ES"/>
        </w:rPr>
        <w:t>á</w:t>
      </w:r>
      <w:r w:rsidRPr="00BC35DA">
        <w:rPr>
          <w:sz w:val="28"/>
          <w:szCs w:val="28"/>
          <w:lang w:val="es-ES"/>
        </w:rPr>
        <w:t xml:space="preserve">tira en </w:t>
      </w:r>
      <w:r w:rsidRPr="00BC35DA">
        <w:rPr>
          <w:i/>
          <w:iCs/>
          <w:sz w:val="28"/>
          <w:szCs w:val="28"/>
          <w:lang w:val="es-ES"/>
        </w:rPr>
        <w:t xml:space="preserve">Niebla </w:t>
      </w:r>
      <w:r w:rsidRPr="00BC35DA">
        <w:rPr>
          <w:sz w:val="28"/>
          <w:szCs w:val="28"/>
          <w:lang w:val="es-ES"/>
        </w:rPr>
        <w:t xml:space="preserve">algunas propuestas para la </w:t>
      </w:r>
      <w:r>
        <w:rPr>
          <w:sz w:val="28"/>
          <w:szCs w:val="28"/>
          <w:lang w:val="es-ES"/>
        </w:rPr>
        <w:t>lectura de la nivola unamuniana</w:t>
      </w:r>
      <w:r>
        <w:rPr>
          <w:sz w:val="28"/>
          <w:szCs w:val="28"/>
          <w:lang w:val="uk-UA"/>
        </w:rPr>
        <w:t xml:space="preserve"> // </w:t>
      </w:r>
      <w:r w:rsidRPr="00BE2033">
        <w:rPr>
          <w:iCs/>
          <w:sz w:val="28"/>
          <w:szCs w:val="28"/>
          <w:lang w:val="es-ES"/>
        </w:rPr>
        <w:t>Cuadernos de la catedra Miguel de Unamuno</w:t>
      </w:r>
      <w:r w:rsidRPr="00BE2033">
        <w:rPr>
          <w:iCs/>
          <w:sz w:val="28"/>
          <w:szCs w:val="28"/>
          <w:lang w:val="uk-UA"/>
        </w:rPr>
        <w:t>.</w:t>
      </w:r>
      <w:r w:rsidRPr="006856EB">
        <w:rPr>
          <w:sz w:val="28"/>
          <w:szCs w:val="28"/>
          <w:lang w:val="es-ES"/>
        </w:rPr>
        <w:t xml:space="preserve"> </w:t>
      </w:r>
      <w:r w:rsidRPr="00BE2033">
        <w:rPr>
          <w:sz w:val="28"/>
          <w:szCs w:val="28"/>
          <w:lang w:val="es-ES_tradnl"/>
        </w:rPr>
        <w:t>URL</w:t>
      </w:r>
      <w:r w:rsidRPr="00BE2033">
        <w:rPr>
          <w:sz w:val="28"/>
          <w:szCs w:val="28"/>
        </w:rPr>
        <w:t>:</w:t>
      </w:r>
      <w:r w:rsidRPr="00D05F6C">
        <w:rPr>
          <w:sz w:val="28"/>
          <w:szCs w:val="28"/>
        </w:rPr>
        <w:t xml:space="preserve"> </w:t>
      </w:r>
      <w:hyperlink r:id="rId25" w:history="1">
        <w:r w:rsidRPr="00BC35DA">
          <w:rPr>
            <w:rStyle w:val="ae"/>
            <w:color w:val="auto"/>
            <w:sz w:val="28"/>
            <w:szCs w:val="28"/>
            <w:u w:val="none"/>
            <w:lang w:val="es-ES_tradnl"/>
          </w:rPr>
          <w:t>http</w:t>
        </w:r>
        <w:r w:rsidRPr="00BC35DA">
          <w:rPr>
            <w:rStyle w:val="ae"/>
            <w:color w:val="auto"/>
            <w:sz w:val="28"/>
            <w:szCs w:val="28"/>
            <w:u w:val="none"/>
          </w:rPr>
          <w:t>://</w:t>
        </w:r>
        <w:r w:rsidRPr="00BC35DA">
          <w:rPr>
            <w:rStyle w:val="ae"/>
            <w:color w:val="auto"/>
            <w:sz w:val="28"/>
            <w:szCs w:val="28"/>
            <w:u w:val="none"/>
            <w:lang w:val="es-ES_tradnl"/>
          </w:rPr>
          <w:t>digitum</w:t>
        </w:r>
        <w:r w:rsidRPr="00BC35DA">
          <w:rPr>
            <w:rStyle w:val="ae"/>
            <w:color w:val="auto"/>
            <w:sz w:val="28"/>
            <w:szCs w:val="28"/>
            <w:u w:val="none"/>
          </w:rPr>
          <w:t>.</w:t>
        </w:r>
        <w:r w:rsidRPr="00BC35DA">
          <w:rPr>
            <w:rStyle w:val="ae"/>
            <w:color w:val="auto"/>
            <w:sz w:val="28"/>
            <w:szCs w:val="28"/>
            <w:u w:val="none"/>
            <w:lang w:val="es-ES_tradnl"/>
          </w:rPr>
          <w:t>um</w:t>
        </w:r>
        <w:r w:rsidRPr="00BC35DA">
          <w:rPr>
            <w:rStyle w:val="ae"/>
            <w:color w:val="auto"/>
            <w:sz w:val="28"/>
            <w:szCs w:val="28"/>
            <w:u w:val="none"/>
          </w:rPr>
          <w:t>.</w:t>
        </w:r>
        <w:r w:rsidRPr="00BC35DA">
          <w:rPr>
            <w:rStyle w:val="ae"/>
            <w:color w:val="auto"/>
            <w:sz w:val="28"/>
            <w:szCs w:val="28"/>
            <w:u w:val="none"/>
            <w:lang w:val="es-ES_tradnl"/>
          </w:rPr>
          <w:t>es</w:t>
        </w:r>
        <w:r w:rsidRPr="00BC35DA">
          <w:rPr>
            <w:rStyle w:val="ae"/>
            <w:color w:val="auto"/>
            <w:sz w:val="28"/>
            <w:szCs w:val="28"/>
            <w:u w:val="none"/>
          </w:rPr>
          <w:t>/</w:t>
        </w:r>
        <w:r w:rsidRPr="00BC35DA">
          <w:rPr>
            <w:rStyle w:val="ae"/>
            <w:color w:val="auto"/>
            <w:sz w:val="28"/>
            <w:szCs w:val="28"/>
            <w:u w:val="none"/>
            <w:lang w:val="es-ES_tradnl"/>
          </w:rPr>
          <w:t>xmlui</w:t>
        </w:r>
        <w:r w:rsidRPr="00BC35DA">
          <w:rPr>
            <w:rStyle w:val="ae"/>
            <w:color w:val="auto"/>
            <w:sz w:val="28"/>
            <w:szCs w:val="28"/>
            <w:u w:val="none"/>
          </w:rPr>
          <w:t>/</w:t>
        </w:r>
        <w:r w:rsidRPr="00BC35DA">
          <w:rPr>
            <w:rStyle w:val="ae"/>
            <w:color w:val="auto"/>
            <w:sz w:val="28"/>
            <w:szCs w:val="28"/>
            <w:u w:val="none"/>
            <w:lang w:val="es-ES_tradnl"/>
          </w:rPr>
          <w:t>bitstream</w:t>
        </w:r>
        <w:r w:rsidRPr="00BC35DA">
          <w:rPr>
            <w:rStyle w:val="ae"/>
            <w:color w:val="auto"/>
            <w:sz w:val="28"/>
            <w:szCs w:val="28"/>
            <w:u w:val="none"/>
          </w:rPr>
          <w:t>/10201/14511/1/</w:t>
        </w:r>
        <w:r w:rsidRPr="00BC35DA">
          <w:rPr>
            <w:rStyle w:val="ae"/>
            <w:color w:val="auto"/>
            <w:sz w:val="28"/>
            <w:szCs w:val="28"/>
            <w:u w:val="none"/>
            <w:lang w:val="es-ES_tradnl"/>
          </w:rPr>
          <w:t>Humor</w:t>
        </w:r>
        <w:r w:rsidRPr="00BC35DA">
          <w:rPr>
            <w:rStyle w:val="ae"/>
            <w:color w:val="auto"/>
            <w:sz w:val="28"/>
            <w:szCs w:val="28"/>
            <w:u w:val="none"/>
          </w:rPr>
          <w:t>,%20</w:t>
        </w:r>
        <w:r w:rsidRPr="00BC35DA">
          <w:rPr>
            <w:rStyle w:val="ae"/>
            <w:color w:val="auto"/>
            <w:sz w:val="28"/>
            <w:szCs w:val="28"/>
            <w:u w:val="none"/>
            <w:lang w:val="es-ES_tradnl"/>
          </w:rPr>
          <w:t>burla</w:t>
        </w:r>
        <w:r w:rsidRPr="00BC35DA">
          <w:rPr>
            <w:rStyle w:val="ae"/>
            <w:color w:val="auto"/>
            <w:sz w:val="28"/>
            <w:szCs w:val="28"/>
            <w:u w:val="none"/>
          </w:rPr>
          <w:t>,%20</w:t>
        </w:r>
        <w:r w:rsidRPr="00BC35DA">
          <w:rPr>
            <w:rStyle w:val="ae"/>
            <w:color w:val="auto"/>
            <w:sz w:val="28"/>
            <w:szCs w:val="28"/>
            <w:u w:val="none"/>
            <w:lang w:val="es-ES_tradnl"/>
          </w:rPr>
          <w:t>iron</w:t>
        </w:r>
        <w:r w:rsidRPr="00BC35DA">
          <w:rPr>
            <w:rStyle w:val="ae"/>
            <w:color w:val="auto"/>
            <w:sz w:val="28"/>
            <w:szCs w:val="28"/>
            <w:u w:val="none"/>
          </w:rPr>
          <w:t>%</w:t>
        </w:r>
        <w:r w:rsidRPr="00BC35DA">
          <w:rPr>
            <w:rStyle w:val="ae"/>
            <w:color w:val="auto"/>
            <w:sz w:val="28"/>
            <w:szCs w:val="28"/>
            <w:u w:val="none"/>
            <w:lang w:val="es-ES_tradnl"/>
          </w:rPr>
          <w:t>C</w:t>
        </w:r>
        <w:r w:rsidRPr="00BC35DA">
          <w:rPr>
            <w:rStyle w:val="ae"/>
            <w:color w:val="auto"/>
            <w:sz w:val="28"/>
            <w:szCs w:val="28"/>
            <w:u w:val="none"/>
          </w:rPr>
          <w:t>3%</w:t>
        </w:r>
        <w:r w:rsidRPr="00BC35DA">
          <w:rPr>
            <w:rStyle w:val="ae"/>
            <w:color w:val="auto"/>
            <w:sz w:val="28"/>
            <w:szCs w:val="28"/>
            <w:u w:val="none"/>
            <w:lang w:val="es-ES_tradnl"/>
          </w:rPr>
          <w:t>ADa</w:t>
        </w:r>
        <w:r w:rsidRPr="00BC35DA">
          <w:rPr>
            <w:rStyle w:val="ae"/>
            <w:color w:val="auto"/>
            <w:sz w:val="28"/>
            <w:szCs w:val="28"/>
            <w:u w:val="none"/>
          </w:rPr>
          <w:t>%20</w:t>
        </w:r>
        <w:r w:rsidRPr="00BC35DA">
          <w:rPr>
            <w:rStyle w:val="ae"/>
            <w:color w:val="auto"/>
            <w:sz w:val="28"/>
            <w:szCs w:val="28"/>
            <w:u w:val="none"/>
            <w:lang w:val="es-ES_tradnl"/>
          </w:rPr>
          <w:t>y</w:t>
        </w:r>
        <w:r w:rsidRPr="00BC35DA">
          <w:rPr>
            <w:rStyle w:val="ae"/>
            <w:color w:val="auto"/>
            <w:sz w:val="28"/>
            <w:szCs w:val="28"/>
            <w:u w:val="none"/>
          </w:rPr>
          <w:t>%20</w:t>
        </w:r>
        <w:r w:rsidRPr="00BC35DA">
          <w:rPr>
            <w:rStyle w:val="ae"/>
            <w:color w:val="auto"/>
            <w:sz w:val="28"/>
            <w:szCs w:val="28"/>
            <w:u w:val="none"/>
            <w:lang w:val="es-ES_tradnl"/>
          </w:rPr>
          <w:t>s</w:t>
        </w:r>
        <w:r w:rsidRPr="00BC35DA">
          <w:rPr>
            <w:rStyle w:val="ae"/>
            <w:color w:val="auto"/>
            <w:sz w:val="28"/>
            <w:szCs w:val="28"/>
            <w:u w:val="none"/>
          </w:rPr>
          <w:t>%</w:t>
        </w:r>
        <w:r w:rsidRPr="00BC35DA">
          <w:rPr>
            <w:rStyle w:val="ae"/>
            <w:color w:val="auto"/>
            <w:sz w:val="28"/>
            <w:szCs w:val="28"/>
            <w:u w:val="none"/>
            <w:lang w:val="es-ES_tradnl"/>
          </w:rPr>
          <w:t>C</w:t>
        </w:r>
        <w:r w:rsidRPr="00BC35DA">
          <w:rPr>
            <w:rStyle w:val="ae"/>
            <w:color w:val="auto"/>
            <w:sz w:val="28"/>
            <w:szCs w:val="28"/>
            <w:u w:val="none"/>
          </w:rPr>
          <w:t>3%</w:t>
        </w:r>
        <w:r w:rsidRPr="00BC35DA">
          <w:rPr>
            <w:rStyle w:val="ae"/>
            <w:color w:val="auto"/>
            <w:sz w:val="28"/>
            <w:szCs w:val="28"/>
            <w:u w:val="none"/>
            <w:lang w:val="es-ES_tradnl"/>
          </w:rPr>
          <w:t>A</w:t>
        </w:r>
        <w:r w:rsidRPr="00BC35DA">
          <w:rPr>
            <w:rStyle w:val="ae"/>
            <w:color w:val="auto"/>
            <w:sz w:val="28"/>
            <w:szCs w:val="28"/>
            <w:u w:val="none"/>
          </w:rPr>
          <w:t>1</w:t>
        </w:r>
        <w:r w:rsidRPr="00BC35DA">
          <w:rPr>
            <w:rStyle w:val="ae"/>
            <w:color w:val="auto"/>
            <w:sz w:val="28"/>
            <w:szCs w:val="28"/>
            <w:u w:val="none"/>
            <w:lang w:val="es-ES_tradnl"/>
          </w:rPr>
          <w:t>tira</w:t>
        </w:r>
        <w:r w:rsidRPr="00BC35DA">
          <w:rPr>
            <w:rStyle w:val="ae"/>
            <w:color w:val="auto"/>
            <w:sz w:val="28"/>
            <w:szCs w:val="28"/>
            <w:u w:val="none"/>
          </w:rPr>
          <w:t>.</w:t>
        </w:r>
        <w:r w:rsidRPr="00BC35DA">
          <w:rPr>
            <w:rStyle w:val="ae"/>
            <w:color w:val="auto"/>
            <w:sz w:val="28"/>
            <w:szCs w:val="28"/>
            <w:u w:val="none"/>
            <w:lang w:val="es-ES_tradnl"/>
          </w:rPr>
          <w:t>pdf</w:t>
        </w:r>
      </w:hyperlink>
      <w:r w:rsidRPr="00D05F6C">
        <w:rPr>
          <w:sz w:val="28"/>
          <w:szCs w:val="28"/>
        </w:rPr>
        <w:t xml:space="preserve"> </w:t>
      </w:r>
      <w:r w:rsidRPr="00D05F6C">
        <w:rPr>
          <w:noProof/>
          <w:sz w:val="28"/>
          <w:szCs w:val="28"/>
        </w:rPr>
        <w:t>(</w:t>
      </w:r>
      <w:r>
        <w:rPr>
          <w:noProof/>
          <w:sz w:val="28"/>
          <w:szCs w:val="28"/>
        </w:rPr>
        <w:t>дата</w:t>
      </w:r>
      <w:r w:rsidRPr="00D05F6C">
        <w:rPr>
          <w:noProof/>
          <w:sz w:val="28"/>
          <w:szCs w:val="28"/>
        </w:rPr>
        <w:t xml:space="preserve"> </w:t>
      </w:r>
      <w:r>
        <w:rPr>
          <w:noProof/>
          <w:sz w:val="28"/>
          <w:szCs w:val="28"/>
        </w:rPr>
        <w:t>звернення</w:t>
      </w:r>
      <w:r w:rsidRPr="00D05F6C">
        <w:rPr>
          <w:noProof/>
          <w:sz w:val="28"/>
          <w:szCs w:val="28"/>
        </w:rPr>
        <w:t>: 03.01.2018)</w:t>
      </w:r>
    </w:p>
    <w:p w:rsidR="003F582C" w:rsidRPr="00BC35DA" w:rsidRDefault="003F582C" w:rsidP="003F582C">
      <w:pPr>
        <w:pStyle w:val="aa"/>
        <w:numPr>
          <w:ilvl w:val="0"/>
          <w:numId w:val="1"/>
        </w:numPr>
        <w:tabs>
          <w:tab w:val="left" w:pos="426"/>
        </w:tabs>
        <w:spacing w:line="360" w:lineRule="auto"/>
        <w:ind w:left="284" w:hanging="284"/>
        <w:jc w:val="both"/>
        <w:rPr>
          <w:sz w:val="28"/>
          <w:szCs w:val="28"/>
        </w:rPr>
      </w:pPr>
      <w:r>
        <w:rPr>
          <w:noProof/>
          <w:sz w:val="28"/>
          <w:szCs w:val="28"/>
          <w:lang w:val="es-ES"/>
        </w:rPr>
        <w:t>Clavería C. Temas de Unamuno.</w:t>
      </w:r>
      <w:r w:rsidRPr="00BC35DA">
        <w:rPr>
          <w:noProof/>
          <w:sz w:val="28"/>
          <w:szCs w:val="28"/>
          <w:lang w:val="es-ES"/>
        </w:rPr>
        <w:t xml:space="preserve"> Madrid</w:t>
      </w:r>
      <w:r w:rsidRPr="00BC35DA">
        <w:rPr>
          <w:noProof/>
          <w:sz w:val="28"/>
          <w:szCs w:val="28"/>
        </w:rPr>
        <w:t> </w:t>
      </w:r>
      <w:r>
        <w:rPr>
          <w:noProof/>
          <w:sz w:val="28"/>
          <w:szCs w:val="28"/>
          <w:lang w:val="es-ES"/>
        </w:rPr>
        <w:t xml:space="preserve">: Gredos, 1970. </w:t>
      </w:r>
      <w:r w:rsidRPr="00BC35DA">
        <w:rPr>
          <w:noProof/>
          <w:sz w:val="28"/>
          <w:szCs w:val="28"/>
          <w:lang w:val="es-ES"/>
        </w:rPr>
        <w:t>172 p.</w:t>
      </w:r>
    </w:p>
    <w:p w:rsidR="003F582C" w:rsidRPr="00BC35DA" w:rsidRDefault="003F582C" w:rsidP="003F582C">
      <w:pPr>
        <w:pStyle w:val="aa"/>
        <w:numPr>
          <w:ilvl w:val="0"/>
          <w:numId w:val="1"/>
        </w:numPr>
        <w:tabs>
          <w:tab w:val="left" w:pos="426"/>
        </w:tabs>
        <w:spacing w:line="360" w:lineRule="auto"/>
        <w:ind w:left="284" w:hanging="284"/>
        <w:jc w:val="both"/>
        <w:rPr>
          <w:sz w:val="28"/>
          <w:szCs w:val="28"/>
        </w:rPr>
      </w:pPr>
      <w:r w:rsidRPr="00BC35DA">
        <w:rPr>
          <w:sz w:val="28"/>
          <w:szCs w:val="28"/>
          <w:lang w:val="es-ES"/>
        </w:rPr>
        <w:t>Corona Marzol</w:t>
      </w:r>
      <w:r w:rsidRPr="006856EB">
        <w:rPr>
          <w:sz w:val="28"/>
          <w:szCs w:val="28"/>
          <w:lang w:val="es-ES"/>
        </w:rPr>
        <w:t> </w:t>
      </w:r>
      <w:r w:rsidRPr="00BC35DA">
        <w:rPr>
          <w:sz w:val="28"/>
          <w:szCs w:val="28"/>
          <w:lang w:val="es-ES"/>
        </w:rPr>
        <w:t>G. Unamuno y Kierkegaard:</w:t>
      </w:r>
      <w:r>
        <w:rPr>
          <w:sz w:val="28"/>
          <w:szCs w:val="28"/>
          <w:lang w:val="es-ES"/>
        </w:rPr>
        <w:t xml:space="preserve"> la mujer y el amor en Niebla</w:t>
      </w:r>
      <w:r w:rsidRPr="00BE2033">
        <w:rPr>
          <w:sz w:val="28"/>
          <w:szCs w:val="28"/>
          <w:lang w:val="es-ES"/>
        </w:rPr>
        <w:t xml:space="preserve"> //</w:t>
      </w:r>
      <w:r>
        <w:rPr>
          <w:sz w:val="28"/>
          <w:szCs w:val="28"/>
          <w:lang w:val="es-ES"/>
        </w:rPr>
        <w:t xml:space="preserve"> </w:t>
      </w:r>
      <w:r w:rsidRPr="00BE2033">
        <w:rPr>
          <w:noProof/>
          <w:sz w:val="28"/>
          <w:szCs w:val="28"/>
          <w:lang w:val="es-ES"/>
        </w:rPr>
        <w:t xml:space="preserve">Actas del IX Simposio de </w:t>
      </w:r>
      <w:smartTag w:uri="urn:schemas-microsoft-com:office:smarttags" w:element="PersonName">
        <w:smartTagPr>
          <w:attr w:name="ProductID" w:val="la Sociedad Espa￱ola"/>
        </w:smartTagPr>
        <w:r w:rsidRPr="00BE2033">
          <w:rPr>
            <w:noProof/>
            <w:sz w:val="28"/>
            <w:szCs w:val="28"/>
            <w:lang w:val="es-ES"/>
          </w:rPr>
          <w:t>la Sociedad Española</w:t>
        </w:r>
      </w:smartTag>
      <w:r w:rsidRPr="00BE2033">
        <w:rPr>
          <w:noProof/>
          <w:sz w:val="28"/>
          <w:szCs w:val="28"/>
          <w:lang w:val="es-ES"/>
        </w:rPr>
        <w:t xml:space="preserve"> de Literatura General y Comparada.</w:t>
      </w:r>
      <w:r w:rsidRPr="00BC35DA">
        <w:rPr>
          <w:noProof/>
          <w:sz w:val="28"/>
          <w:szCs w:val="28"/>
          <w:lang w:val="es-ES"/>
        </w:rPr>
        <w:t xml:space="preserve"> </w:t>
      </w:r>
      <w:r>
        <w:rPr>
          <w:noProof/>
          <w:sz w:val="28"/>
          <w:szCs w:val="28"/>
          <w:lang w:val="es-ES"/>
        </w:rPr>
        <w:t xml:space="preserve">Universidad de Zaragoza. </w:t>
      </w:r>
      <w:r w:rsidRPr="00BC35DA">
        <w:rPr>
          <w:noProof/>
          <w:sz w:val="28"/>
          <w:szCs w:val="28"/>
          <w:lang w:val="es-ES"/>
        </w:rPr>
        <w:t>To</w:t>
      </w:r>
      <w:r>
        <w:rPr>
          <w:noProof/>
          <w:sz w:val="28"/>
          <w:szCs w:val="28"/>
          <w:lang w:val="es-ES"/>
        </w:rPr>
        <w:t>mo I. P.</w:t>
      </w:r>
      <w:r>
        <w:rPr>
          <w:noProof/>
          <w:sz w:val="28"/>
          <w:szCs w:val="28"/>
        </w:rPr>
        <w:t> </w:t>
      </w:r>
      <w:r w:rsidRPr="00BC35DA">
        <w:rPr>
          <w:noProof/>
          <w:sz w:val="28"/>
          <w:szCs w:val="28"/>
          <w:lang w:val="es-ES"/>
        </w:rPr>
        <w:t>103</w:t>
      </w:r>
      <w:r w:rsidRPr="00BC35DA">
        <w:rPr>
          <w:noProof/>
          <w:sz w:val="28"/>
          <w:szCs w:val="28"/>
        </w:rPr>
        <w:t>–</w:t>
      </w:r>
      <w:r w:rsidRPr="00BC35DA">
        <w:rPr>
          <w:noProof/>
          <w:sz w:val="28"/>
          <w:szCs w:val="28"/>
          <w:lang w:val="es-ES"/>
        </w:rPr>
        <w:t>113.</w:t>
      </w:r>
    </w:p>
    <w:p w:rsidR="003F582C" w:rsidRPr="00BC35DA" w:rsidRDefault="003F582C" w:rsidP="003F582C">
      <w:pPr>
        <w:pStyle w:val="aa"/>
        <w:numPr>
          <w:ilvl w:val="0"/>
          <w:numId w:val="1"/>
        </w:numPr>
        <w:tabs>
          <w:tab w:val="left" w:pos="426"/>
        </w:tabs>
        <w:spacing w:line="360" w:lineRule="auto"/>
        <w:ind w:left="284" w:hanging="284"/>
        <w:jc w:val="both"/>
        <w:rPr>
          <w:sz w:val="28"/>
          <w:szCs w:val="28"/>
        </w:rPr>
      </w:pPr>
      <w:r w:rsidRPr="00BC35DA">
        <w:rPr>
          <w:noProof/>
          <w:sz w:val="28"/>
          <w:szCs w:val="28"/>
          <w:lang w:val="es-ES"/>
        </w:rPr>
        <w:t>Criado</w:t>
      </w:r>
      <w:r w:rsidRPr="006856EB">
        <w:rPr>
          <w:noProof/>
          <w:sz w:val="28"/>
          <w:szCs w:val="28"/>
          <w:lang w:val="es-ES"/>
        </w:rPr>
        <w:t xml:space="preserve"> </w:t>
      </w:r>
      <w:r w:rsidRPr="00BC35DA">
        <w:rPr>
          <w:noProof/>
          <w:sz w:val="28"/>
          <w:szCs w:val="28"/>
          <w:lang w:val="es-ES"/>
        </w:rPr>
        <w:t>Miguel I</w:t>
      </w:r>
      <w:r w:rsidRPr="006856EB">
        <w:rPr>
          <w:noProof/>
          <w:sz w:val="28"/>
          <w:szCs w:val="28"/>
          <w:lang w:val="es-ES"/>
        </w:rPr>
        <w:t xml:space="preserve">. </w:t>
      </w:r>
      <w:r w:rsidRPr="00BC35DA">
        <w:rPr>
          <w:noProof/>
          <w:sz w:val="28"/>
          <w:szCs w:val="28"/>
          <w:lang w:val="es-ES"/>
        </w:rPr>
        <w:t>Las</w:t>
      </w:r>
      <w:r w:rsidRPr="006856EB">
        <w:rPr>
          <w:noProof/>
          <w:sz w:val="28"/>
          <w:szCs w:val="28"/>
          <w:lang w:val="es-ES"/>
        </w:rPr>
        <w:t xml:space="preserve"> </w:t>
      </w:r>
      <w:r w:rsidRPr="00BC35DA">
        <w:rPr>
          <w:noProof/>
          <w:sz w:val="28"/>
          <w:szCs w:val="28"/>
          <w:lang w:val="es-ES"/>
        </w:rPr>
        <w:t>novelas</w:t>
      </w:r>
      <w:r w:rsidRPr="006856EB">
        <w:rPr>
          <w:noProof/>
          <w:sz w:val="28"/>
          <w:szCs w:val="28"/>
          <w:lang w:val="es-ES"/>
        </w:rPr>
        <w:t xml:space="preserve"> </w:t>
      </w:r>
      <w:r w:rsidRPr="00BC35DA">
        <w:rPr>
          <w:noProof/>
          <w:sz w:val="28"/>
          <w:szCs w:val="28"/>
          <w:lang w:val="es-ES"/>
        </w:rPr>
        <w:t>de</w:t>
      </w:r>
      <w:r w:rsidRPr="006856EB">
        <w:rPr>
          <w:noProof/>
          <w:sz w:val="28"/>
          <w:szCs w:val="28"/>
          <w:lang w:val="es-ES"/>
        </w:rPr>
        <w:t xml:space="preserve"> </w:t>
      </w:r>
      <w:r w:rsidRPr="00BC35DA">
        <w:rPr>
          <w:noProof/>
          <w:sz w:val="28"/>
          <w:szCs w:val="28"/>
          <w:lang w:val="es-ES"/>
        </w:rPr>
        <w:t>Miguel</w:t>
      </w:r>
      <w:r w:rsidRPr="006856EB">
        <w:rPr>
          <w:noProof/>
          <w:sz w:val="28"/>
          <w:szCs w:val="28"/>
          <w:lang w:val="es-ES"/>
        </w:rPr>
        <w:t xml:space="preserve"> </w:t>
      </w:r>
      <w:r w:rsidRPr="00BC35DA">
        <w:rPr>
          <w:noProof/>
          <w:sz w:val="28"/>
          <w:szCs w:val="28"/>
          <w:lang w:val="es-ES"/>
        </w:rPr>
        <w:t>de</w:t>
      </w:r>
      <w:r w:rsidRPr="006856EB">
        <w:rPr>
          <w:noProof/>
          <w:sz w:val="28"/>
          <w:szCs w:val="28"/>
          <w:lang w:val="es-ES"/>
        </w:rPr>
        <w:t xml:space="preserve"> </w:t>
      </w:r>
      <w:r w:rsidRPr="00BC35DA">
        <w:rPr>
          <w:noProof/>
          <w:sz w:val="28"/>
          <w:szCs w:val="28"/>
          <w:lang w:val="es-ES"/>
        </w:rPr>
        <w:t>Unamuno</w:t>
      </w:r>
      <w:r w:rsidRPr="006856EB">
        <w:rPr>
          <w:noProof/>
          <w:sz w:val="28"/>
          <w:szCs w:val="28"/>
          <w:lang w:val="es-ES"/>
        </w:rPr>
        <w:t xml:space="preserve">: </w:t>
      </w:r>
      <w:r w:rsidRPr="00BC35DA">
        <w:rPr>
          <w:noProof/>
          <w:sz w:val="28"/>
          <w:szCs w:val="28"/>
          <w:lang w:val="es-ES"/>
        </w:rPr>
        <w:t>estudio</w:t>
      </w:r>
      <w:r w:rsidRPr="006856EB">
        <w:rPr>
          <w:noProof/>
          <w:sz w:val="28"/>
          <w:szCs w:val="28"/>
          <w:lang w:val="es-ES"/>
        </w:rPr>
        <w:t xml:space="preserve"> </w:t>
      </w:r>
      <w:r w:rsidRPr="00BC35DA">
        <w:rPr>
          <w:noProof/>
          <w:sz w:val="28"/>
          <w:szCs w:val="28"/>
          <w:lang w:val="es-ES"/>
        </w:rPr>
        <w:t>formal</w:t>
      </w:r>
      <w:r w:rsidRPr="006856EB">
        <w:rPr>
          <w:noProof/>
          <w:sz w:val="28"/>
          <w:szCs w:val="28"/>
          <w:lang w:val="es-ES"/>
        </w:rPr>
        <w:t xml:space="preserve"> </w:t>
      </w:r>
      <w:r w:rsidRPr="00BC35DA">
        <w:rPr>
          <w:noProof/>
          <w:sz w:val="28"/>
          <w:szCs w:val="28"/>
          <w:lang w:val="es-ES"/>
        </w:rPr>
        <w:t>y</w:t>
      </w:r>
      <w:r w:rsidRPr="006856EB">
        <w:rPr>
          <w:noProof/>
          <w:sz w:val="28"/>
          <w:szCs w:val="28"/>
          <w:lang w:val="es-ES"/>
        </w:rPr>
        <w:t xml:space="preserve"> </w:t>
      </w:r>
      <w:r w:rsidRPr="00BC35DA">
        <w:rPr>
          <w:noProof/>
          <w:sz w:val="28"/>
          <w:szCs w:val="28"/>
          <w:lang w:val="es-ES"/>
        </w:rPr>
        <w:t>cr</w:t>
      </w:r>
      <w:r w:rsidRPr="006856EB">
        <w:rPr>
          <w:noProof/>
          <w:sz w:val="28"/>
          <w:szCs w:val="28"/>
          <w:lang w:val="es-ES"/>
        </w:rPr>
        <w:t>í</w:t>
      </w:r>
      <w:r>
        <w:rPr>
          <w:noProof/>
          <w:sz w:val="28"/>
          <w:szCs w:val="28"/>
          <w:lang w:val="es-ES"/>
        </w:rPr>
        <w:t xml:space="preserve">tico. </w:t>
      </w:r>
      <w:r w:rsidRPr="00BC35DA">
        <w:rPr>
          <w:noProof/>
          <w:sz w:val="28"/>
          <w:szCs w:val="28"/>
        </w:rPr>
        <w:t>Salamanca</w:t>
      </w:r>
      <w:r w:rsidRPr="00BC35DA">
        <w:rPr>
          <w:noProof/>
          <w:sz w:val="28"/>
          <w:szCs w:val="28"/>
          <w:lang w:val="es-ES_tradnl"/>
        </w:rPr>
        <w:t> </w:t>
      </w:r>
      <w:r w:rsidRPr="00BC35DA">
        <w:rPr>
          <w:noProof/>
          <w:sz w:val="28"/>
          <w:szCs w:val="28"/>
        </w:rPr>
        <w:t xml:space="preserve">: Universidad </w:t>
      </w:r>
      <w:r w:rsidRPr="00BC35DA">
        <w:rPr>
          <w:noProof/>
          <w:sz w:val="28"/>
          <w:szCs w:val="28"/>
          <w:lang w:val="es-ES_tradnl"/>
        </w:rPr>
        <w:t>de</w:t>
      </w:r>
      <w:r w:rsidRPr="00BC35DA">
        <w:rPr>
          <w:noProof/>
          <w:sz w:val="28"/>
          <w:szCs w:val="28"/>
        </w:rPr>
        <w:t xml:space="preserve"> </w:t>
      </w:r>
      <w:r w:rsidRPr="00BC35DA">
        <w:rPr>
          <w:noProof/>
          <w:sz w:val="28"/>
          <w:szCs w:val="28"/>
          <w:lang w:val="es-ES_tradnl"/>
        </w:rPr>
        <w:t>Salamanca</w:t>
      </w:r>
      <w:r>
        <w:rPr>
          <w:noProof/>
          <w:sz w:val="28"/>
          <w:szCs w:val="28"/>
        </w:rPr>
        <w:t xml:space="preserve">, 1986. </w:t>
      </w:r>
      <w:r w:rsidRPr="00BC35DA">
        <w:rPr>
          <w:noProof/>
          <w:sz w:val="28"/>
          <w:szCs w:val="28"/>
        </w:rPr>
        <w:t>166 p.</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C35DA">
        <w:rPr>
          <w:noProof/>
          <w:sz w:val="28"/>
          <w:szCs w:val="28"/>
          <w:lang w:val="es-ES_tradnl"/>
        </w:rPr>
        <w:t>Collado</w:t>
      </w:r>
      <w:r w:rsidRPr="00E06C06">
        <w:rPr>
          <w:noProof/>
          <w:sz w:val="28"/>
          <w:szCs w:val="28"/>
          <w:lang w:val="es-ES"/>
        </w:rPr>
        <w:t> </w:t>
      </w:r>
      <w:r w:rsidRPr="00BC35DA">
        <w:rPr>
          <w:noProof/>
          <w:sz w:val="28"/>
          <w:szCs w:val="28"/>
          <w:lang w:val="es-ES_tradnl"/>
        </w:rPr>
        <w:t>J.</w:t>
      </w:r>
      <w:r w:rsidRPr="00AF60C7">
        <w:rPr>
          <w:noProof/>
          <w:sz w:val="28"/>
          <w:szCs w:val="28"/>
          <w:lang w:val="es-ES"/>
        </w:rPr>
        <w:t> </w:t>
      </w:r>
      <w:r w:rsidRPr="00BC35DA">
        <w:rPr>
          <w:noProof/>
          <w:sz w:val="28"/>
          <w:szCs w:val="28"/>
          <w:lang w:val="es-ES_tradnl"/>
        </w:rPr>
        <w:t>A. Kierkegaard y Unamuno</w:t>
      </w:r>
      <w:r w:rsidRPr="00E06C06">
        <w:rPr>
          <w:noProof/>
          <w:sz w:val="28"/>
          <w:szCs w:val="28"/>
          <w:lang w:val="es-ES"/>
        </w:rPr>
        <w:t xml:space="preserve"> : l</w:t>
      </w:r>
      <w:r w:rsidRPr="00BC35DA">
        <w:rPr>
          <w:noProof/>
          <w:sz w:val="28"/>
          <w:szCs w:val="28"/>
          <w:lang w:val="es-ES_tradnl"/>
        </w:rPr>
        <w:t>a existencia religiosa</w:t>
      </w:r>
      <w:r>
        <w:rPr>
          <w:noProof/>
          <w:sz w:val="28"/>
          <w:szCs w:val="28"/>
          <w:lang w:val="es-ES_tradnl"/>
        </w:rPr>
        <w:t>.</w:t>
      </w:r>
      <w:r w:rsidRPr="00BC35DA">
        <w:rPr>
          <w:noProof/>
          <w:sz w:val="28"/>
          <w:szCs w:val="28"/>
          <w:lang w:val="es-ES_tradnl"/>
        </w:rPr>
        <w:t xml:space="preserve"> Madrid</w:t>
      </w:r>
      <w:r w:rsidRPr="00E06C06">
        <w:rPr>
          <w:noProof/>
          <w:sz w:val="28"/>
          <w:szCs w:val="28"/>
          <w:lang w:val="es-ES"/>
        </w:rPr>
        <w:t> </w:t>
      </w:r>
      <w:r>
        <w:rPr>
          <w:noProof/>
          <w:sz w:val="28"/>
          <w:szCs w:val="28"/>
          <w:lang w:val="es-ES_tradnl"/>
        </w:rPr>
        <w:t>: Gredos, 1962.</w:t>
      </w:r>
      <w:r w:rsidRPr="00BC35DA">
        <w:rPr>
          <w:noProof/>
          <w:sz w:val="28"/>
          <w:szCs w:val="28"/>
          <w:lang w:val="es-ES_tradnl"/>
        </w:rPr>
        <w:t xml:space="preserve"> </w:t>
      </w:r>
      <w:r w:rsidRPr="00E06C06">
        <w:rPr>
          <w:noProof/>
          <w:sz w:val="28"/>
          <w:szCs w:val="28"/>
          <w:lang w:val="es-ES"/>
        </w:rPr>
        <w:t>235 </w:t>
      </w:r>
      <w:r w:rsidRPr="00BC35DA">
        <w:rPr>
          <w:noProof/>
          <w:sz w:val="28"/>
          <w:szCs w:val="28"/>
        </w:rPr>
        <w:t>р</w:t>
      </w:r>
      <w:r w:rsidRPr="00E06C06">
        <w:rPr>
          <w:noProof/>
          <w:sz w:val="28"/>
          <w:szCs w:val="28"/>
          <w:lang w:val="es-ES"/>
        </w:rPr>
        <w:t>.</w:t>
      </w:r>
      <w:r w:rsidRPr="00BC35DA">
        <w:rPr>
          <w:noProof/>
          <w:sz w:val="28"/>
          <w:szCs w:val="28"/>
          <w:lang w:val="es-ES_tradnl"/>
        </w:rPr>
        <w:t xml:space="preserve"> </w:t>
      </w:r>
    </w:p>
    <w:p w:rsidR="003F582C" w:rsidRPr="00AF60C7"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136900">
        <w:rPr>
          <w:sz w:val="28"/>
          <w:szCs w:val="28"/>
          <w:lang w:val="en-US"/>
        </w:rPr>
        <w:t>Connell</w:t>
      </w:r>
      <w:r w:rsidRPr="00136900">
        <w:rPr>
          <w:noProof/>
          <w:sz w:val="28"/>
          <w:szCs w:val="28"/>
          <w:lang w:val="en-US"/>
        </w:rPr>
        <w:t> R.</w:t>
      </w:r>
      <w:r>
        <w:rPr>
          <w:noProof/>
          <w:sz w:val="28"/>
          <w:szCs w:val="28"/>
          <w:lang w:val="en-US"/>
        </w:rPr>
        <w:t> </w:t>
      </w:r>
      <w:r w:rsidRPr="00136900">
        <w:rPr>
          <w:noProof/>
          <w:sz w:val="28"/>
          <w:szCs w:val="28"/>
          <w:lang w:val="en-US"/>
        </w:rPr>
        <w:t>W.</w:t>
      </w:r>
      <w:r w:rsidRPr="00136900">
        <w:rPr>
          <w:sz w:val="28"/>
          <w:szCs w:val="28"/>
          <w:lang w:val="en-US"/>
        </w:rPr>
        <w:t xml:space="preserve"> </w:t>
      </w:r>
      <w:r w:rsidRPr="00136900">
        <w:rPr>
          <w:iCs/>
          <w:sz w:val="28"/>
          <w:szCs w:val="28"/>
          <w:lang w:val="en-US"/>
        </w:rPr>
        <w:t>Masculinities</w:t>
      </w:r>
      <w:r w:rsidRPr="00136900">
        <w:rPr>
          <w:sz w:val="28"/>
          <w:szCs w:val="28"/>
          <w:lang w:val="en-US"/>
        </w:rPr>
        <w:t xml:space="preserve">. Cambridge : Polity Press, 1995. </w:t>
      </w:r>
      <w:r w:rsidRPr="00AF60C7">
        <w:rPr>
          <w:sz w:val="28"/>
          <w:szCs w:val="28"/>
          <w:lang w:val="es-ES"/>
        </w:rPr>
        <w:t>360 p.</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C35DA">
        <w:rPr>
          <w:noProof/>
          <w:sz w:val="28"/>
          <w:szCs w:val="28"/>
          <w:lang w:val="es-ES_tradnl"/>
        </w:rPr>
        <w:t>Csejtei</w:t>
      </w:r>
      <w:r w:rsidRPr="00E06C06">
        <w:rPr>
          <w:noProof/>
          <w:sz w:val="28"/>
          <w:szCs w:val="28"/>
          <w:lang w:val="es-ES"/>
        </w:rPr>
        <w:t> </w:t>
      </w:r>
      <w:r w:rsidRPr="00BC35DA">
        <w:rPr>
          <w:noProof/>
          <w:sz w:val="28"/>
          <w:szCs w:val="28"/>
          <w:lang w:val="es-ES_tradnl"/>
        </w:rPr>
        <w:t>D. Muerte e inmortalidad en la obra filo</w:t>
      </w:r>
      <w:r>
        <w:rPr>
          <w:noProof/>
          <w:sz w:val="28"/>
          <w:szCs w:val="28"/>
          <w:lang w:val="es-ES_tradnl"/>
        </w:rPr>
        <w:t xml:space="preserve">sófica y literaria de Unamuno. </w:t>
      </w:r>
      <w:r w:rsidRPr="00BC35DA">
        <w:rPr>
          <w:noProof/>
          <w:sz w:val="28"/>
          <w:szCs w:val="28"/>
          <w:lang w:val="es-ES_tradnl"/>
        </w:rPr>
        <w:t>Salamanca</w:t>
      </w:r>
      <w:r w:rsidRPr="00E06C06">
        <w:rPr>
          <w:noProof/>
          <w:sz w:val="28"/>
          <w:szCs w:val="28"/>
          <w:lang w:val="es-ES"/>
        </w:rPr>
        <w:t> </w:t>
      </w:r>
      <w:r w:rsidRPr="00BC35DA">
        <w:rPr>
          <w:noProof/>
          <w:sz w:val="28"/>
          <w:szCs w:val="28"/>
          <w:lang w:val="es-ES_tradnl"/>
        </w:rPr>
        <w:t>: Un</w:t>
      </w:r>
      <w:r>
        <w:rPr>
          <w:noProof/>
          <w:sz w:val="28"/>
          <w:szCs w:val="28"/>
          <w:lang w:val="es-ES_tradnl"/>
        </w:rPr>
        <w:t xml:space="preserve">iversidad de Salamanca, 2004. </w:t>
      </w:r>
      <w:r w:rsidRPr="00BC35DA">
        <w:rPr>
          <w:noProof/>
          <w:sz w:val="28"/>
          <w:szCs w:val="28"/>
          <w:lang w:val="es-ES_tradnl"/>
        </w:rPr>
        <w:t>117 p.</w:t>
      </w:r>
    </w:p>
    <w:p w:rsidR="003F582C" w:rsidRPr="00D05F6C" w:rsidRDefault="003F582C" w:rsidP="003F582C">
      <w:pPr>
        <w:pStyle w:val="15"/>
        <w:numPr>
          <w:ilvl w:val="0"/>
          <w:numId w:val="1"/>
        </w:numPr>
        <w:tabs>
          <w:tab w:val="left" w:pos="426"/>
        </w:tabs>
        <w:spacing w:line="360" w:lineRule="auto"/>
        <w:ind w:left="284" w:hanging="284"/>
        <w:contextualSpacing/>
        <w:jc w:val="both"/>
        <w:rPr>
          <w:sz w:val="28"/>
          <w:szCs w:val="28"/>
        </w:rPr>
      </w:pPr>
      <w:r w:rsidRPr="00BC35DA">
        <w:rPr>
          <w:sz w:val="28"/>
          <w:szCs w:val="28"/>
          <w:lang w:val="es-ES"/>
        </w:rPr>
        <w:t xml:space="preserve">De </w:t>
      </w:r>
      <w:smartTag w:uri="urn:schemas-microsoft-com:office:smarttags" w:element="PersonName">
        <w:smartTagPr>
          <w:attr w:name="ProductID" w:val="la Llana Gonz￡lez"/>
        </w:smartTagPr>
        <w:r w:rsidRPr="00BC35DA">
          <w:rPr>
            <w:sz w:val="28"/>
            <w:szCs w:val="28"/>
            <w:lang w:val="es-ES"/>
          </w:rPr>
          <w:t>la Llana González</w:t>
        </w:r>
      </w:smartTag>
      <w:r w:rsidRPr="00E06C06">
        <w:rPr>
          <w:sz w:val="28"/>
          <w:szCs w:val="28"/>
          <w:lang w:val="es-ES"/>
        </w:rPr>
        <w:t> N</w:t>
      </w:r>
      <w:r w:rsidRPr="00BC35DA">
        <w:rPr>
          <w:sz w:val="28"/>
          <w:szCs w:val="28"/>
          <w:lang w:val="es-ES"/>
        </w:rPr>
        <w:t xml:space="preserve">. El sueño de un dios: la estructura narrativa en </w:t>
      </w:r>
      <w:r w:rsidRPr="00BC35DA">
        <w:rPr>
          <w:i/>
          <w:iCs/>
          <w:sz w:val="28"/>
          <w:szCs w:val="28"/>
          <w:lang w:val="es-ES"/>
        </w:rPr>
        <w:t xml:space="preserve">Niebla </w:t>
      </w:r>
      <w:r w:rsidRPr="00BC35DA">
        <w:rPr>
          <w:sz w:val="28"/>
          <w:szCs w:val="28"/>
          <w:lang w:val="es-ES"/>
        </w:rPr>
        <w:t xml:space="preserve">de Unamuno y </w:t>
      </w:r>
      <w:r w:rsidRPr="00BC35DA">
        <w:rPr>
          <w:i/>
          <w:sz w:val="28"/>
          <w:szCs w:val="28"/>
          <w:lang w:val="es-ES"/>
        </w:rPr>
        <w:t>Las ruinas circulares</w:t>
      </w:r>
      <w:r>
        <w:rPr>
          <w:sz w:val="28"/>
          <w:szCs w:val="28"/>
          <w:lang w:val="es-ES"/>
        </w:rPr>
        <w:t xml:space="preserve"> de Borges</w:t>
      </w:r>
      <w:r>
        <w:rPr>
          <w:sz w:val="28"/>
          <w:szCs w:val="28"/>
          <w:lang w:val="uk-UA"/>
        </w:rPr>
        <w:t xml:space="preserve"> // </w:t>
      </w:r>
      <w:r w:rsidRPr="00BE2033">
        <w:rPr>
          <w:iCs/>
          <w:sz w:val="28"/>
          <w:szCs w:val="28"/>
          <w:lang w:val="es-ES"/>
        </w:rPr>
        <w:t>Anales de la literatura hispanoamericana,</w:t>
      </w:r>
      <w:r w:rsidRPr="00E06C06">
        <w:rPr>
          <w:i/>
          <w:iCs/>
          <w:sz w:val="28"/>
          <w:szCs w:val="28"/>
          <w:lang w:val="es-ES"/>
        </w:rPr>
        <w:t xml:space="preserve"> </w:t>
      </w:r>
      <w:r w:rsidRPr="00BC35DA">
        <w:rPr>
          <w:sz w:val="28"/>
          <w:szCs w:val="28"/>
          <w:lang w:val="es-ES"/>
        </w:rPr>
        <w:t>2008</w:t>
      </w:r>
      <w:r>
        <w:rPr>
          <w:sz w:val="28"/>
          <w:szCs w:val="28"/>
          <w:lang w:val="uk-UA"/>
        </w:rPr>
        <w:t>.</w:t>
      </w:r>
      <w:r w:rsidRPr="00E06C06">
        <w:rPr>
          <w:sz w:val="28"/>
          <w:szCs w:val="28"/>
          <w:lang w:val="es-ES"/>
        </w:rPr>
        <w:t xml:space="preserve"> </w:t>
      </w:r>
      <w:r w:rsidRPr="00A83B4E">
        <w:rPr>
          <w:sz w:val="28"/>
          <w:szCs w:val="28"/>
          <w:lang w:val="es-ES"/>
        </w:rPr>
        <w:t>Vol</w:t>
      </w:r>
      <w:r w:rsidRPr="00D05F6C">
        <w:rPr>
          <w:sz w:val="28"/>
          <w:szCs w:val="28"/>
        </w:rPr>
        <w:t xml:space="preserve">. 263. </w:t>
      </w:r>
      <w:r>
        <w:rPr>
          <w:sz w:val="28"/>
          <w:szCs w:val="28"/>
          <w:lang w:val="es-ES"/>
        </w:rPr>
        <w:t>URL</w:t>
      </w:r>
      <w:r w:rsidRPr="00D05F6C">
        <w:rPr>
          <w:sz w:val="28"/>
          <w:szCs w:val="28"/>
        </w:rPr>
        <w:t xml:space="preserve">: </w:t>
      </w:r>
      <w:hyperlink r:id="rId26" w:history="1">
        <w:r w:rsidRPr="00BC35DA">
          <w:rPr>
            <w:rStyle w:val="ae"/>
            <w:color w:val="auto"/>
            <w:sz w:val="28"/>
            <w:szCs w:val="28"/>
            <w:u w:val="none"/>
            <w:lang w:val="es-ES_tradnl"/>
          </w:rPr>
          <w:t>http</w:t>
        </w:r>
        <w:r w:rsidRPr="00D05F6C">
          <w:rPr>
            <w:rStyle w:val="ae"/>
            <w:color w:val="auto"/>
            <w:sz w:val="28"/>
            <w:szCs w:val="28"/>
            <w:u w:val="none"/>
          </w:rPr>
          <w:t>://</w:t>
        </w:r>
        <w:r w:rsidRPr="00BC35DA">
          <w:rPr>
            <w:rStyle w:val="ae"/>
            <w:color w:val="auto"/>
            <w:sz w:val="28"/>
            <w:szCs w:val="28"/>
            <w:u w:val="none"/>
            <w:lang w:val="es-ES_tradnl"/>
          </w:rPr>
          <w:t>www</w:t>
        </w:r>
        <w:r w:rsidRPr="00D05F6C">
          <w:rPr>
            <w:rStyle w:val="ae"/>
            <w:color w:val="auto"/>
            <w:sz w:val="28"/>
            <w:szCs w:val="28"/>
            <w:u w:val="none"/>
          </w:rPr>
          <w:t>.</w:t>
        </w:r>
        <w:r w:rsidRPr="00BC35DA">
          <w:rPr>
            <w:rStyle w:val="ae"/>
            <w:color w:val="auto"/>
            <w:sz w:val="28"/>
            <w:szCs w:val="28"/>
            <w:u w:val="none"/>
            <w:lang w:val="es-ES_tradnl"/>
          </w:rPr>
          <w:t>ucm</w:t>
        </w:r>
        <w:r w:rsidRPr="00D05F6C">
          <w:rPr>
            <w:rStyle w:val="ae"/>
            <w:color w:val="auto"/>
            <w:sz w:val="28"/>
            <w:szCs w:val="28"/>
            <w:u w:val="none"/>
          </w:rPr>
          <w:t>.</w:t>
        </w:r>
        <w:r w:rsidRPr="00BC35DA">
          <w:rPr>
            <w:rStyle w:val="ae"/>
            <w:color w:val="auto"/>
            <w:sz w:val="28"/>
            <w:szCs w:val="28"/>
            <w:u w:val="none"/>
            <w:lang w:val="es-ES_tradnl"/>
          </w:rPr>
          <w:t>es</w:t>
        </w:r>
        <w:r w:rsidRPr="00D05F6C">
          <w:rPr>
            <w:rStyle w:val="ae"/>
            <w:color w:val="auto"/>
            <w:sz w:val="28"/>
            <w:szCs w:val="28"/>
            <w:u w:val="none"/>
          </w:rPr>
          <w:t>/</w:t>
        </w:r>
        <w:r w:rsidRPr="00BC35DA">
          <w:rPr>
            <w:rStyle w:val="ae"/>
            <w:color w:val="auto"/>
            <w:sz w:val="28"/>
            <w:szCs w:val="28"/>
            <w:u w:val="none"/>
            <w:lang w:val="es-ES_tradnl"/>
          </w:rPr>
          <w:t>BUCM</w:t>
        </w:r>
        <w:r w:rsidRPr="00D05F6C">
          <w:rPr>
            <w:rStyle w:val="ae"/>
            <w:color w:val="auto"/>
            <w:sz w:val="28"/>
            <w:szCs w:val="28"/>
            <w:u w:val="none"/>
          </w:rPr>
          <w:t>/</w:t>
        </w:r>
        <w:r w:rsidRPr="00BC35DA">
          <w:rPr>
            <w:rStyle w:val="ae"/>
            <w:color w:val="auto"/>
            <w:sz w:val="28"/>
            <w:szCs w:val="28"/>
            <w:u w:val="none"/>
            <w:lang w:val="es-ES_tradnl"/>
          </w:rPr>
          <w:t>revistas</w:t>
        </w:r>
        <w:r w:rsidRPr="00D05F6C">
          <w:rPr>
            <w:rStyle w:val="ae"/>
            <w:color w:val="auto"/>
            <w:sz w:val="28"/>
            <w:szCs w:val="28"/>
            <w:u w:val="none"/>
          </w:rPr>
          <w:t>/</w:t>
        </w:r>
        <w:r w:rsidRPr="00BC35DA">
          <w:rPr>
            <w:rStyle w:val="ae"/>
            <w:color w:val="auto"/>
            <w:sz w:val="28"/>
            <w:szCs w:val="28"/>
            <w:u w:val="none"/>
            <w:lang w:val="es-ES_tradnl"/>
          </w:rPr>
          <w:t>fll</w:t>
        </w:r>
        <w:r w:rsidRPr="00D05F6C">
          <w:rPr>
            <w:rStyle w:val="ae"/>
            <w:color w:val="auto"/>
            <w:sz w:val="28"/>
            <w:szCs w:val="28"/>
            <w:u w:val="none"/>
          </w:rPr>
          <w:t>/02104547/</w:t>
        </w:r>
        <w:r w:rsidRPr="00BC35DA">
          <w:rPr>
            <w:rStyle w:val="ae"/>
            <w:color w:val="auto"/>
            <w:sz w:val="28"/>
            <w:szCs w:val="28"/>
            <w:u w:val="none"/>
            <w:lang w:val="es-ES_tradnl"/>
          </w:rPr>
          <w:t>articulos</w:t>
        </w:r>
        <w:r w:rsidRPr="00D05F6C">
          <w:rPr>
            <w:rStyle w:val="ae"/>
            <w:color w:val="auto"/>
            <w:sz w:val="28"/>
            <w:szCs w:val="28"/>
            <w:u w:val="none"/>
          </w:rPr>
          <w:t>/</w:t>
        </w:r>
        <w:r w:rsidRPr="00BC35DA">
          <w:rPr>
            <w:rStyle w:val="ae"/>
            <w:color w:val="auto"/>
            <w:sz w:val="28"/>
            <w:szCs w:val="28"/>
            <w:u w:val="none"/>
            <w:lang w:val="es-ES_tradnl"/>
          </w:rPr>
          <w:t>ALHI</w:t>
        </w:r>
        <w:r w:rsidRPr="00D05F6C">
          <w:rPr>
            <w:rStyle w:val="ae"/>
            <w:color w:val="auto"/>
            <w:sz w:val="28"/>
            <w:szCs w:val="28"/>
            <w:u w:val="none"/>
          </w:rPr>
          <w:t>0808110263</w:t>
        </w:r>
        <w:r w:rsidRPr="00BC35DA">
          <w:rPr>
            <w:rStyle w:val="ae"/>
            <w:color w:val="auto"/>
            <w:sz w:val="28"/>
            <w:szCs w:val="28"/>
            <w:u w:val="none"/>
            <w:lang w:val="es-ES_tradnl"/>
          </w:rPr>
          <w:t>A</w:t>
        </w:r>
        <w:r w:rsidRPr="00D05F6C">
          <w:rPr>
            <w:rStyle w:val="ae"/>
            <w:color w:val="auto"/>
            <w:sz w:val="28"/>
            <w:szCs w:val="28"/>
            <w:u w:val="none"/>
          </w:rPr>
          <w:t>.</w:t>
        </w:r>
        <w:r w:rsidRPr="00BC35DA">
          <w:rPr>
            <w:rStyle w:val="ae"/>
            <w:color w:val="auto"/>
            <w:sz w:val="28"/>
            <w:szCs w:val="28"/>
            <w:u w:val="none"/>
            <w:lang w:val="es-ES_tradnl"/>
          </w:rPr>
          <w:t>PDF</w:t>
        </w:r>
      </w:hyperlink>
      <w:r w:rsidRPr="00D05F6C">
        <w:rPr>
          <w:sz w:val="28"/>
          <w:szCs w:val="28"/>
        </w:rPr>
        <w:t xml:space="preserve"> </w:t>
      </w:r>
      <w:r w:rsidRPr="00D05F6C">
        <w:rPr>
          <w:noProof/>
          <w:sz w:val="28"/>
          <w:szCs w:val="28"/>
        </w:rPr>
        <w:t>(</w:t>
      </w:r>
      <w:r>
        <w:rPr>
          <w:noProof/>
          <w:sz w:val="28"/>
          <w:szCs w:val="28"/>
        </w:rPr>
        <w:t>дата</w:t>
      </w:r>
      <w:r w:rsidRPr="00D05F6C">
        <w:rPr>
          <w:noProof/>
          <w:sz w:val="28"/>
          <w:szCs w:val="28"/>
        </w:rPr>
        <w:t xml:space="preserve"> </w:t>
      </w:r>
      <w:r>
        <w:rPr>
          <w:noProof/>
          <w:sz w:val="28"/>
          <w:szCs w:val="28"/>
        </w:rPr>
        <w:t>звернення</w:t>
      </w:r>
      <w:r w:rsidRPr="00D05F6C">
        <w:rPr>
          <w:noProof/>
          <w:sz w:val="28"/>
          <w:szCs w:val="28"/>
        </w:rPr>
        <w:t>: 11.01.2018)</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E06C06">
        <w:rPr>
          <w:noProof/>
          <w:sz w:val="28"/>
          <w:szCs w:val="28"/>
          <w:lang w:val="es-ES"/>
        </w:rPr>
        <w:lastRenderedPageBreak/>
        <w:t>Descouzis P. Cervantes y la Generaci</w:t>
      </w:r>
      <w:r w:rsidRPr="00BD2DC2">
        <w:rPr>
          <w:noProof/>
          <w:sz w:val="28"/>
          <w:szCs w:val="28"/>
          <w:lang w:val="es-ES_tradnl"/>
        </w:rPr>
        <w:t>ó</w:t>
      </w:r>
      <w:r>
        <w:rPr>
          <w:noProof/>
          <w:sz w:val="28"/>
          <w:szCs w:val="28"/>
          <w:lang w:val="es-ES"/>
        </w:rPr>
        <w:t>n del 98</w:t>
      </w:r>
      <w:r w:rsidRPr="00E06C06">
        <w:rPr>
          <w:noProof/>
          <w:sz w:val="28"/>
          <w:szCs w:val="28"/>
          <w:lang w:val="es-ES"/>
        </w:rPr>
        <w:t xml:space="preserve">. </w:t>
      </w:r>
      <w:r w:rsidRPr="00BD2DC2">
        <w:rPr>
          <w:noProof/>
          <w:sz w:val="28"/>
          <w:szCs w:val="28"/>
          <w:lang w:val="es-ES_tradnl"/>
        </w:rPr>
        <w:t>Madrid : Ed</w:t>
      </w:r>
      <w:r>
        <w:rPr>
          <w:noProof/>
          <w:sz w:val="28"/>
          <w:szCs w:val="28"/>
          <w:lang w:val="es-ES_tradnl"/>
        </w:rPr>
        <w:t>iciones Iberoamericanas, 1970.</w:t>
      </w:r>
      <w:r w:rsidRPr="00BD2DC2">
        <w:rPr>
          <w:noProof/>
          <w:sz w:val="28"/>
          <w:szCs w:val="28"/>
          <w:lang w:val="es-ES_tradnl"/>
        </w:rPr>
        <w:t xml:space="preserve"> </w:t>
      </w:r>
      <w:r w:rsidRPr="00E06C06">
        <w:rPr>
          <w:noProof/>
          <w:sz w:val="28"/>
          <w:szCs w:val="28"/>
          <w:lang w:val="es-ES"/>
        </w:rPr>
        <w:t>156</w:t>
      </w:r>
      <w:r>
        <w:rPr>
          <w:noProof/>
          <w:sz w:val="28"/>
          <w:szCs w:val="28"/>
          <w:lang w:val="uk-UA"/>
        </w:rPr>
        <w:t> </w:t>
      </w:r>
      <w:r w:rsidRPr="00BD2DC2">
        <w:rPr>
          <w:noProof/>
          <w:sz w:val="28"/>
          <w:szCs w:val="28"/>
          <w:lang w:val="es-ES_tradnl"/>
        </w:rPr>
        <w:t>p.</w:t>
      </w:r>
    </w:p>
    <w:p w:rsidR="003F582C" w:rsidRPr="00BE2033"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
        </w:rPr>
        <w:t xml:space="preserve">Díaz-Peterson R. Sobre el dinamismo científico de </w:t>
      </w:r>
      <w:r w:rsidRPr="00BD2DC2">
        <w:rPr>
          <w:i/>
          <w:noProof/>
          <w:sz w:val="28"/>
          <w:szCs w:val="28"/>
          <w:lang w:val="es-ES"/>
        </w:rPr>
        <w:t>Niebla</w:t>
      </w:r>
      <w:r w:rsidRPr="00BE2033">
        <w:rPr>
          <w:i/>
          <w:noProof/>
          <w:sz w:val="28"/>
          <w:szCs w:val="28"/>
          <w:lang w:val="es-ES"/>
        </w:rPr>
        <w:t xml:space="preserve"> //</w:t>
      </w:r>
      <w:r w:rsidRPr="00BD2DC2">
        <w:rPr>
          <w:noProof/>
          <w:sz w:val="28"/>
          <w:szCs w:val="28"/>
          <w:lang w:val="es-ES"/>
        </w:rPr>
        <w:t xml:space="preserve"> </w:t>
      </w:r>
      <w:r w:rsidRPr="00BE2033">
        <w:rPr>
          <w:noProof/>
          <w:sz w:val="28"/>
          <w:szCs w:val="28"/>
          <w:lang w:val="es-ES"/>
        </w:rPr>
        <w:t>Volumen-Homenaje a Miguel de Unamuno / publicación bajo la dirección de D. Gómez Molleda.</w:t>
      </w:r>
      <w:r w:rsidRPr="00BD2DC2">
        <w:rPr>
          <w:noProof/>
          <w:sz w:val="28"/>
          <w:szCs w:val="28"/>
          <w:lang w:val="es-ES"/>
        </w:rPr>
        <w:t xml:space="preserve"> Salamanca : Casa-Museo Unamuno, U</w:t>
      </w:r>
      <w:r>
        <w:rPr>
          <w:noProof/>
          <w:sz w:val="28"/>
          <w:szCs w:val="28"/>
          <w:lang w:val="es-ES"/>
        </w:rPr>
        <w:t>niversidad de Salamanca, 1986.</w:t>
      </w:r>
      <w:r w:rsidRPr="00BD2DC2">
        <w:rPr>
          <w:noProof/>
          <w:sz w:val="28"/>
          <w:szCs w:val="28"/>
          <w:lang w:val="es-ES"/>
        </w:rPr>
        <w:t xml:space="preserve"> P. 383–393.</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es-ES"/>
        </w:rPr>
      </w:pPr>
      <w:r w:rsidRPr="00BD2DC2">
        <w:rPr>
          <w:color w:val="auto"/>
          <w:sz w:val="28"/>
          <w:szCs w:val="28"/>
          <w:lang w:val="es-ES"/>
        </w:rPr>
        <w:t xml:space="preserve">Díaz-Peterson R. Augusto Perez de </w:t>
      </w:r>
      <w:r w:rsidRPr="00BD2DC2">
        <w:rPr>
          <w:i/>
          <w:iCs/>
          <w:color w:val="auto"/>
          <w:sz w:val="28"/>
          <w:szCs w:val="28"/>
          <w:lang w:val="es-ES"/>
        </w:rPr>
        <w:t>Niebla</w:t>
      </w:r>
      <w:r>
        <w:rPr>
          <w:color w:val="auto"/>
          <w:sz w:val="28"/>
          <w:szCs w:val="28"/>
          <w:lang w:val="es-ES"/>
        </w:rPr>
        <w:t xml:space="preserve"> o la controversia científica</w:t>
      </w:r>
      <w:r w:rsidRPr="00BE2033">
        <w:rPr>
          <w:color w:val="auto"/>
          <w:sz w:val="28"/>
          <w:szCs w:val="28"/>
          <w:lang w:val="es-ES"/>
        </w:rPr>
        <w:t xml:space="preserve"> //</w:t>
      </w:r>
      <w:r>
        <w:rPr>
          <w:color w:val="auto"/>
          <w:sz w:val="28"/>
          <w:szCs w:val="28"/>
          <w:lang w:val="es-ES"/>
        </w:rPr>
        <w:t xml:space="preserve"> </w:t>
      </w:r>
      <w:r w:rsidRPr="00BE2033">
        <w:rPr>
          <w:iCs/>
          <w:color w:val="auto"/>
          <w:sz w:val="28"/>
          <w:szCs w:val="28"/>
          <w:lang w:val="es-ES"/>
        </w:rPr>
        <w:t>Cuadernos hispanoamericanos,</w:t>
      </w:r>
      <w:r w:rsidRPr="00BD2DC2">
        <w:rPr>
          <w:i/>
          <w:iCs/>
          <w:color w:val="auto"/>
          <w:sz w:val="28"/>
          <w:szCs w:val="28"/>
          <w:lang w:val="es-ES"/>
        </w:rPr>
        <w:t xml:space="preserve"> </w:t>
      </w:r>
      <w:r w:rsidRPr="00BD2DC2">
        <w:rPr>
          <w:iCs/>
          <w:color w:val="auto"/>
          <w:sz w:val="28"/>
          <w:szCs w:val="28"/>
          <w:lang w:val="es-ES"/>
        </w:rPr>
        <w:t>1977</w:t>
      </w:r>
      <w:r>
        <w:rPr>
          <w:iCs/>
          <w:color w:val="auto"/>
          <w:sz w:val="28"/>
          <w:szCs w:val="28"/>
          <w:lang w:val="es-ES"/>
        </w:rPr>
        <w:t>. Vol.</w:t>
      </w:r>
      <w:r w:rsidRPr="00BD2DC2">
        <w:rPr>
          <w:i/>
          <w:iCs/>
          <w:color w:val="auto"/>
          <w:sz w:val="28"/>
          <w:szCs w:val="28"/>
          <w:lang w:val="es-ES"/>
        </w:rPr>
        <w:t xml:space="preserve"> </w:t>
      </w:r>
      <w:r>
        <w:rPr>
          <w:color w:val="auto"/>
          <w:sz w:val="28"/>
          <w:szCs w:val="28"/>
          <w:lang w:val="es-ES"/>
        </w:rPr>
        <w:t>328.</w:t>
      </w:r>
      <w:r w:rsidRPr="00BD2DC2">
        <w:rPr>
          <w:color w:val="auto"/>
          <w:sz w:val="28"/>
          <w:szCs w:val="28"/>
          <w:lang w:val="es-ES"/>
        </w:rPr>
        <w:t xml:space="preserve"> P. 152–162. </w:t>
      </w:r>
    </w:p>
    <w:p w:rsidR="003F582C" w:rsidRPr="00BD2DC2" w:rsidRDefault="003F582C" w:rsidP="003F582C">
      <w:pPr>
        <w:pStyle w:val="15"/>
        <w:numPr>
          <w:ilvl w:val="0"/>
          <w:numId w:val="1"/>
        </w:numPr>
        <w:tabs>
          <w:tab w:val="left" w:pos="426"/>
        </w:tabs>
        <w:spacing w:line="360" w:lineRule="auto"/>
        <w:ind w:left="284" w:hanging="284"/>
        <w:contextualSpacing/>
        <w:jc w:val="both"/>
        <w:rPr>
          <w:noProof/>
          <w:sz w:val="28"/>
          <w:szCs w:val="28"/>
        </w:rPr>
      </w:pPr>
      <w:r w:rsidRPr="00BD2DC2">
        <w:rPr>
          <w:noProof/>
          <w:sz w:val="28"/>
          <w:szCs w:val="28"/>
          <w:lang w:val="es-ES"/>
        </w:rPr>
        <w:t>Díez R. El desarrollo est</w:t>
      </w:r>
      <w:r>
        <w:rPr>
          <w:noProof/>
          <w:sz w:val="28"/>
          <w:szCs w:val="28"/>
          <w:lang w:val="es-ES"/>
        </w:rPr>
        <w:t xml:space="preserve">ético de la novela de Unamuno. </w:t>
      </w:r>
      <w:r w:rsidRPr="00E06C06">
        <w:rPr>
          <w:noProof/>
          <w:sz w:val="28"/>
          <w:szCs w:val="28"/>
          <w:lang w:val="es-ES"/>
        </w:rPr>
        <w:t>Madrid </w:t>
      </w:r>
      <w:r w:rsidRPr="00BD2DC2">
        <w:rPr>
          <w:noProof/>
          <w:sz w:val="28"/>
          <w:szCs w:val="28"/>
          <w:lang w:val="es-ES_tradnl"/>
        </w:rPr>
        <w:t>:</w:t>
      </w:r>
      <w:r w:rsidRPr="00E06C06">
        <w:rPr>
          <w:noProof/>
          <w:sz w:val="28"/>
          <w:szCs w:val="28"/>
          <w:lang w:val="es-ES"/>
        </w:rPr>
        <w:t xml:space="preserve"> Playor, 1976. </w:t>
      </w:r>
      <w:r w:rsidRPr="00BD2DC2">
        <w:rPr>
          <w:noProof/>
          <w:sz w:val="28"/>
          <w:szCs w:val="28"/>
        </w:rPr>
        <w:t>287 p.</w:t>
      </w:r>
    </w:p>
    <w:p w:rsidR="003F582C" w:rsidRPr="00A6256D" w:rsidRDefault="003F582C" w:rsidP="003F582C">
      <w:pPr>
        <w:pStyle w:val="15"/>
        <w:numPr>
          <w:ilvl w:val="0"/>
          <w:numId w:val="1"/>
        </w:numPr>
        <w:tabs>
          <w:tab w:val="left" w:pos="426"/>
        </w:tabs>
        <w:spacing w:line="360" w:lineRule="auto"/>
        <w:ind w:left="284" w:hanging="284"/>
        <w:contextualSpacing/>
        <w:jc w:val="both"/>
        <w:rPr>
          <w:noProof/>
          <w:sz w:val="28"/>
          <w:szCs w:val="28"/>
        </w:rPr>
      </w:pPr>
      <w:r w:rsidRPr="00BD2DC2">
        <w:rPr>
          <w:noProof/>
          <w:sz w:val="28"/>
          <w:szCs w:val="28"/>
          <w:lang w:val="es-ES_tradnl"/>
        </w:rPr>
        <w:t>Díez Coderque B. La función na</w:t>
      </w:r>
      <w:r>
        <w:rPr>
          <w:noProof/>
          <w:sz w:val="28"/>
          <w:szCs w:val="28"/>
          <w:lang w:val="es-ES_tradnl"/>
        </w:rPr>
        <w:t xml:space="preserve">rrativa de los silencios en el </w:t>
      </w:r>
      <w:r w:rsidRPr="00BE2033">
        <w:rPr>
          <w:noProof/>
          <w:sz w:val="28"/>
          <w:szCs w:val="28"/>
          <w:lang w:val="es-ES"/>
        </w:rPr>
        <w:t>«</w:t>
      </w:r>
      <w:r>
        <w:rPr>
          <w:noProof/>
          <w:sz w:val="28"/>
          <w:szCs w:val="28"/>
          <w:lang w:val="es-ES_tradnl"/>
        </w:rPr>
        <w:t>Quijote</w:t>
      </w:r>
      <w:r w:rsidRPr="00BE2033">
        <w:rPr>
          <w:noProof/>
          <w:sz w:val="28"/>
          <w:szCs w:val="28"/>
          <w:lang w:val="es-ES"/>
        </w:rPr>
        <w:t>»</w:t>
      </w:r>
      <w:r>
        <w:rPr>
          <w:noProof/>
          <w:sz w:val="28"/>
          <w:szCs w:val="28"/>
          <w:lang w:val="es-ES_tradnl"/>
        </w:rPr>
        <w:t>. URL</w:t>
      </w:r>
      <w:r w:rsidRPr="00BD2DC2">
        <w:rPr>
          <w:noProof/>
          <w:sz w:val="28"/>
          <w:szCs w:val="28"/>
        </w:rPr>
        <w:t xml:space="preserve">: </w:t>
      </w:r>
      <w:hyperlink r:id="rId27" w:history="1">
        <w:r w:rsidRPr="00A6256D">
          <w:rPr>
            <w:rStyle w:val="ae"/>
            <w:color w:val="auto"/>
            <w:sz w:val="28"/>
            <w:szCs w:val="28"/>
            <w:u w:val="none"/>
          </w:rPr>
          <w:t>http://www.artifara.com/rivista2/testi/silencios.asp</w:t>
        </w:r>
      </w:hyperlink>
      <w:r w:rsidRPr="00A6256D">
        <w:rPr>
          <w:sz w:val="28"/>
          <w:szCs w:val="28"/>
        </w:rPr>
        <w:t xml:space="preserve"> </w:t>
      </w:r>
      <w:r w:rsidRPr="00A6256D">
        <w:rPr>
          <w:noProof/>
          <w:sz w:val="28"/>
          <w:szCs w:val="28"/>
        </w:rPr>
        <w:t>(дата звернення: 12.01.2017)</w:t>
      </w:r>
    </w:p>
    <w:p w:rsidR="003F582C" w:rsidRPr="00A6256D"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sz w:val="28"/>
          <w:szCs w:val="28"/>
          <w:lang w:val="es-ES"/>
        </w:rPr>
        <w:t>Doll</w:t>
      </w:r>
      <w:r w:rsidRPr="00E06C06">
        <w:rPr>
          <w:sz w:val="28"/>
          <w:szCs w:val="28"/>
          <w:lang w:val="es-ES"/>
        </w:rPr>
        <w:t> </w:t>
      </w:r>
      <w:r w:rsidRPr="00BD2DC2">
        <w:rPr>
          <w:sz w:val="28"/>
          <w:szCs w:val="28"/>
          <w:lang w:val="es-ES"/>
        </w:rPr>
        <w:t>E. Tres versiones de Don Juan noventayochista : los Machados, Valle-Inclán y</w:t>
      </w:r>
      <w:r>
        <w:rPr>
          <w:sz w:val="28"/>
          <w:szCs w:val="28"/>
          <w:lang w:val="es-ES"/>
        </w:rPr>
        <w:t xml:space="preserve"> Unamuno</w:t>
      </w:r>
      <w:r>
        <w:rPr>
          <w:sz w:val="28"/>
          <w:szCs w:val="28"/>
          <w:lang w:val="uk-UA"/>
        </w:rPr>
        <w:t xml:space="preserve"> // </w:t>
      </w:r>
      <w:r w:rsidRPr="00BE2033">
        <w:rPr>
          <w:sz w:val="28"/>
          <w:szCs w:val="28"/>
          <w:lang w:val="es-ES"/>
        </w:rPr>
        <w:t xml:space="preserve">Doll E. Divergencias y unidad : perspectivas sobre </w:t>
      </w:r>
      <w:smartTag w:uri="urn:schemas-microsoft-com:office:smarttags" w:element="PersonName">
        <w:smartTagPr>
          <w:attr w:name="ProductID" w:val="la Generaci￳n"/>
        </w:smartTagPr>
        <w:r w:rsidRPr="00BE2033">
          <w:rPr>
            <w:sz w:val="28"/>
            <w:szCs w:val="28"/>
            <w:lang w:val="es-ES"/>
          </w:rPr>
          <w:t>la Generación</w:t>
        </w:r>
      </w:smartTag>
      <w:r w:rsidRPr="00BE2033">
        <w:rPr>
          <w:sz w:val="28"/>
          <w:szCs w:val="28"/>
          <w:lang w:val="es-ES"/>
        </w:rPr>
        <w:t xml:space="preserve"> del 98 y Antonio Machado.</w:t>
      </w:r>
      <w:r>
        <w:rPr>
          <w:sz w:val="28"/>
          <w:szCs w:val="28"/>
          <w:lang w:val="es-ES"/>
        </w:rPr>
        <w:t xml:space="preserve"> </w:t>
      </w:r>
      <w:r w:rsidRPr="00BD2DC2">
        <w:rPr>
          <w:sz w:val="28"/>
          <w:szCs w:val="28"/>
          <w:lang w:val="es-ES"/>
        </w:rPr>
        <w:t>Madrid</w:t>
      </w:r>
      <w:r w:rsidRPr="00E06C06">
        <w:rPr>
          <w:sz w:val="28"/>
          <w:szCs w:val="28"/>
          <w:lang w:val="es-ES"/>
        </w:rPr>
        <w:t> </w:t>
      </w:r>
      <w:r>
        <w:rPr>
          <w:sz w:val="28"/>
          <w:szCs w:val="28"/>
          <w:lang w:val="es-ES"/>
        </w:rPr>
        <w:t>: Editorial Orígenes, 1990.</w:t>
      </w:r>
      <w:r w:rsidRPr="00BD2DC2">
        <w:rPr>
          <w:sz w:val="28"/>
          <w:szCs w:val="28"/>
          <w:lang w:val="es-ES"/>
        </w:rPr>
        <w:t xml:space="preserve"> P. 181–189. </w:t>
      </w:r>
    </w:p>
    <w:p w:rsidR="003F582C" w:rsidRPr="00A6256D"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sz w:val="28"/>
          <w:szCs w:val="28"/>
          <w:lang w:val="es-ES"/>
        </w:rPr>
        <w:t>Domeque Kryznowek</w:t>
      </w:r>
      <w:r w:rsidRPr="00E06C06">
        <w:rPr>
          <w:sz w:val="28"/>
          <w:szCs w:val="28"/>
          <w:lang w:val="es-ES"/>
        </w:rPr>
        <w:t> </w:t>
      </w:r>
      <w:r w:rsidRPr="00BD2DC2">
        <w:rPr>
          <w:sz w:val="28"/>
          <w:szCs w:val="28"/>
          <w:lang w:val="es-ES"/>
        </w:rPr>
        <w:t>G. El her</w:t>
      </w:r>
      <w:r>
        <w:rPr>
          <w:sz w:val="28"/>
          <w:szCs w:val="28"/>
          <w:lang w:val="es-ES"/>
        </w:rPr>
        <w:t>mano Juan: Unamuno y Don Juan</w:t>
      </w:r>
      <w:r w:rsidRPr="00BE2033">
        <w:rPr>
          <w:sz w:val="28"/>
          <w:szCs w:val="28"/>
          <w:lang w:val="es-ES"/>
        </w:rPr>
        <w:t xml:space="preserve"> //</w:t>
      </w:r>
      <w:r w:rsidRPr="00BD2DC2">
        <w:rPr>
          <w:sz w:val="28"/>
          <w:szCs w:val="28"/>
          <w:lang w:val="es-ES"/>
        </w:rPr>
        <w:t xml:space="preserve"> </w:t>
      </w:r>
      <w:r w:rsidRPr="00BE2033">
        <w:rPr>
          <w:sz w:val="28"/>
          <w:szCs w:val="28"/>
          <w:lang w:val="es-ES"/>
        </w:rPr>
        <w:t>Crítica hispánica,</w:t>
      </w:r>
      <w:r>
        <w:rPr>
          <w:sz w:val="28"/>
          <w:szCs w:val="28"/>
          <w:lang w:val="es-ES"/>
        </w:rPr>
        <w:t xml:space="preserve"> 1996.</w:t>
      </w:r>
      <w:r w:rsidRPr="00BD2DC2">
        <w:rPr>
          <w:sz w:val="28"/>
          <w:szCs w:val="28"/>
          <w:lang w:val="es-ES"/>
        </w:rPr>
        <w:t xml:space="preserve"> </w:t>
      </w:r>
      <w:r w:rsidRPr="00E06C06">
        <w:rPr>
          <w:sz w:val="28"/>
          <w:szCs w:val="28"/>
          <w:lang w:val="es-ES"/>
        </w:rPr>
        <w:t>№</w:t>
      </w:r>
      <w:r>
        <w:rPr>
          <w:sz w:val="28"/>
          <w:szCs w:val="28"/>
          <w:lang w:val="es-ES"/>
        </w:rPr>
        <w:t xml:space="preserve"> 18.1. P.</w:t>
      </w:r>
      <w:r>
        <w:rPr>
          <w:sz w:val="28"/>
          <w:szCs w:val="28"/>
        </w:rPr>
        <w:t> </w:t>
      </w:r>
      <w:r w:rsidRPr="00BD2DC2">
        <w:rPr>
          <w:sz w:val="28"/>
          <w:szCs w:val="28"/>
          <w:lang w:val="es-ES"/>
        </w:rPr>
        <w:t xml:space="preserve">149–158. </w:t>
      </w:r>
    </w:p>
    <w:p w:rsidR="003F582C" w:rsidRPr="00BE2033"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_tradnl"/>
        </w:rPr>
        <w:t>Doyaga E. Una</w:t>
      </w:r>
      <w:r>
        <w:rPr>
          <w:noProof/>
          <w:sz w:val="28"/>
          <w:szCs w:val="28"/>
          <w:lang w:val="es-ES_tradnl"/>
        </w:rPr>
        <w:t>muno ante la belleza femenina</w:t>
      </w:r>
      <w:r w:rsidRPr="00BE2033">
        <w:rPr>
          <w:noProof/>
          <w:sz w:val="28"/>
          <w:szCs w:val="28"/>
          <w:lang w:val="es-ES"/>
        </w:rPr>
        <w:t> //</w:t>
      </w:r>
      <w:r>
        <w:rPr>
          <w:noProof/>
          <w:sz w:val="28"/>
          <w:szCs w:val="28"/>
          <w:lang w:val="es-ES_tradnl"/>
        </w:rPr>
        <w:t xml:space="preserve"> </w:t>
      </w:r>
      <w:r w:rsidRPr="00BE2033">
        <w:rPr>
          <w:noProof/>
          <w:sz w:val="28"/>
          <w:szCs w:val="28"/>
          <w:lang w:val="es-ES_tradnl"/>
        </w:rPr>
        <w:t>Cuadernos Hispanoamericanos.</w:t>
      </w:r>
      <w:r>
        <w:rPr>
          <w:noProof/>
          <w:sz w:val="28"/>
          <w:szCs w:val="28"/>
          <w:lang w:val="es-ES_tradnl"/>
        </w:rPr>
        <w:t xml:space="preserve"> Madrid, 1969. № 229.</w:t>
      </w:r>
      <w:r w:rsidRPr="00BD2DC2">
        <w:rPr>
          <w:noProof/>
          <w:sz w:val="28"/>
          <w:szCs w:val="28"/>
          <w:lang w:val="es-ES_tradnl"/>
        </w:rPr>
        <w:t xml:space="preserve"> P 178</w:t>
      </w:r>
      <w:r w:rsidRPr="00BE2033">
        <w:rPr>
          <w:noProof/>
          <w:sz w:val="28"/>
          <w:szCs w:val="28"/>
          <w:lang w:val="es-ES"/>
        </w:rPr>
        <w:t>–</w:t>
      </w:r>
      <w:r w:rsidRPr="00BD2DC2">
        <w:rPr>
          <w:noProof/>
          <w:sz w:val="28"/>
          <w:szCs w:val="28"/>
          <w:lang w:val="es-ES_tradnl"/>
        </w:rPr>
        <w:t>184.</w:t>
      </w:r>
    </w:p>
    <w:p w:rsidR="003F582C" w:rsidRPr="00BD2DC2" w:rsidRDefault="003F582C" w:rsidP="003F582C">
      <w:pPr>
        <w:pStyle w:val="15"/>
        <w:numPr>
          <w:ilvl w:val="0"/>
          <w:numId w:val="1"/>
        </w:numPr>
        <w:tabs>
          <w:tab w:val="left" w:pos="426"/>
        </w:tabs>
        <w:spacing w:line="360" w:lineRule="auto"/>
        <w:ind w:left="284" w:hanging="284"/>
        <w:contextualSpacing/>
        <w:jc w:val="both"/>
        <w:rPr>
          <w:noProof/>
          <w:sz w:val="28"/>
          <w:szCs w:val="28"/>
        </w:rPr>
      </w:pPr>
      <w:r w:rsidRPr="00BD2DC2">
        <w:rPr>
          <w:noProof/>
          <w:sz w:val="28"/>
          <w:szCs w:val="28"/>
          <w:lang w:val="es-ES_tradnl"/>
        </w:rPr>
        <w:t>Doyaga E.</w:t>
      </w:r>
      <w:r w:rsidRPr="00E06C06">
        <w:rPr>
          <w:noProof/>
          <w:sz w:val="28"/>
          <w:szCs w:val="28"/>
          <w:lang w:val="es-ES"/>
        </w:rPr>
        <w:t xml:space="preserve"> Unamuno y la mujer</w:t>
      </w:r>
      <w:r>
        <w:rPr>
          <w:noProof/>
          <w:sz w:val="28"/>
          <w:szCs w:val="28"/>
          <w:lang w:val="es-ES_tradnl"/>
        </w:rPr>
        <w:t xml:space="preserve">. </w:t>
      </w:r>
      <w:r w:rsidRPr="00A83B4E">
        <w:rPr>
          <w:noProof/>
          <w:sz w:val="28"/>
          <w:szCs w:val="28"/>
          <w:lang w:val="en-US"/>
        </w:rPr>
        <w:t xml:space="preserve">Newark, N. J. : Washington Irving Pub. </w:t>
      </w:r>
      <w:r>
        <w:rPr>
          <w:noProof/>
          <w:sz w:val="28"/>
          <w:szCs w:val="28"/>
          <w:lang w:val="es-ES_tradnl"/>
        </w:rPr>
        <w:t>Co, 1969.</w:t>
      </w:r>
      <w:r w:rsidRPr="00BD2DC2">
        <w:rPr>
          <w:noProof/>
          <w:sz w:val="28"/>
          <w:szCs w:val="28"/>
          <w:lang w:val="es-ES_tradnl"/>
        </w:rPr>
        <w:t xml:space="preserve"> 232 p.</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color w:val="auto"/>
          <w:sz w:val="28"/>
          <w:szCs w:val="28"/>
          <w:lang w:val="es-ES"/>
        </w:rPr>
        <w:t>Doyaga E</w:t>
      </w:r>
      <w:r w:rsidRPr="00BD2DC2">
        <w:rPr>
          <w:color w:val="auto"/>
          <w:sz w:val="28"/>
          <w:szCs w:val="28"/>
          <w:lang w:val="uk-UA"/>
        </w:rPr>
        <w:t xml:space="preserve">. </w:t>
      </w:r>
      <w:r w:rsidRPr="00BD2DC2">
        <w:rPr>
          <w:color w:val="auto"/>
          <w:sz w:val="28"/>
          <w:szCs w:val="28"/>
          <w:lang w:val="es-ES"/>
        </w:rPr>
        <w:t>La</w:t>
      </w:r>
      <w:r w:rsidRPr="00BD2DC2">
        <w:rPr>
          <w:color w:val="auto"/>
          <w:sz w:val="28"/>
          <w:szCs w:val="28"/>
          <w:lang w:val="uk-UA"/>
        </w:rPr>
        <w:t xml:space="preserve"> </w:t>
      </w:r>
      <w:r w:rsidRPr="00BD2DC2">
        <w:rPr>
          <w:color w:val="auto"/>
          <w:sz w:val="28"/>
          <w:szCs w:val="28"/>
          <w:lang w:val="es-ES"/>
        </w:rPr>
        <w:t>mujer</w:t>
      </w:r>
      <w:r w:rsidRPr="00BD2DC2">
        <w:rPr>
          <w:color w:val="auto"/>
          <w:sz w:val="28"/>
          <w:szCs w:val="28"/>
          <w:lang w:val="uk-UA"/>
        </w:rPr>
        <w:t xml:space="preserve"> </w:t>
      </w:r>
      <w:r w:rsidRPr="00BD2DC2">
        <w:rPr>
          <w:color w:val="auto"/>
          <w:sz w:val="28"/>
          <w:szCs w:val="28"/>
          <w:lang w:val="es-ES"/>
        </w:rPr>
        <w:t>en</w:t>
      </w:r>
      <w:r w:rsidRPr="00BD2DC2">
        <w:rPr>
          <w:color w:val="auto"/>
          <w:sz w:val="28"/>
          <w:szCs w:val="28"/>
          <w:lang w:val="uk-UA"/>
        </w:rPr>
        <w:t xml:space="preserve"> </w:t>
      </w:r>
      <w:r w:rsidRPr="00BD2DC2">
        <w:rPr>
          <w:color w:val="auto"/>
          <w:sz w:val="28"/>
          <w:szCs w:val="28"/>
          <w:lang w:val="es-ES"/>
        </w:rPr>
        <w:t>los</w:t>
      </w:r>
      <w:r w:rsidRPr="00BD2DC2">
        <w:rPr>
          <w:color w:val="auto"/>
          <w:sz w:val="28"/>
          <w:szCs w:val="28"/>
          <w:lang w:val="uk-UA"/>
        </w:rPr>
        <w:t xml:space="preserve"> </w:t>
      </w:r>
      <w:r w:rsidRPr="00BD2DC2">
        <w:rPr>
          <w:color w:val="auto"/>
          <w:sz w:val="28"/>
          <w:szCs w:val="28"/>
          <w:lang w:val="es-ES"/>
        </w:rPr>
        <w:t>ensayos</w:t>
      </w:r>
      <w:r w:rsidRPr="00BD2DC2">
        <w:rPr>
          <w:color w:val="auto"/>
          <w:sz w:val="28"/>
          <w:szCs w:val="28"/>
          <w:lang w:val="uk-UA"/>
        </w:rPr>
        <w:t xml:space="preserve"> </w:t>
      </w:r>
      <w:r w:rsidRPr="00BD2DC2">
        <w:rPr>
          <w:color w:val="auto"/>
          <w:sz w:val="28"/>
          <w:szCs w:val="28"/>
          <w:lang w:val="es-ES"/>
        </w:rPr>
        <w:t>de</w:t>
      </w:r>
      <w:r w:rsidRPr="00BD2DC2">
        <w:rPr>
          <w:color w:val="auto"/>
          <w:sz w:val="28"/>
          <w:szCs w:val="28"/>
          <w:lang w:val="uk-UA"/>
        </w:rPr>
        <w:t xml:space="preserve"> </w:t>
      </w:r>
      <w:r w:rsidRPr="00BD2DC2">
        <w:rPr>
          <w:color w:val="auto"/>
          <w:sz w:val="28"/>
          <w:szCs w:val="28"/>
          <w:lang w:val="es-ES"/>
        </w:rPr>
        <w:t>Unamuno</w:t>
      </w:r>
      <w:r>
        <w:rPr>
          <w:color w:val="auto"/>
          <w:sz w:val="28"/>
          <w:szCs w:val="28"/>
          <w:lang w:val="es-ES_tradnl"/>
        </w:rPr>
        <w:t xml:space="preserve">. </w:t>
      </w:r>
      <w:r w:rsidRPr="00BD2DC2">
        <w:rPr>
          <w:color w:val="auto"/>
          <w:sz w:val="28"/>
          <w:szCs w:val="28"/>
          <w:lang w:val="es-ES"/>
        </w:rPr>
        <w:t>Michigan : UMI</w:t>
      </w:r>
      <w:r>
        <w:rPr>
          <w:color w:val="auto"/>
          <w:sz w:val="28"/>
          <w:szCs w:val="28"/>
          <w:lang w:val="uk-UA"/>
        </w:rPr>
        <w:t>, 1967.</w:t>
      </w:r>
      <w:r w:rsidRPr="00BD2DC2">
        <w:rPr>
          <w:color w:val="auto"/>
          <w:sz w:val="28"/>
          <w:szCs w:val="28"/>
          <w:lang w:val="uk-UA"/>
        </w:rPr>
        <w:t xml:space="preserve"> </w:t>
      </w:r>
      <w:r w:rsidRPr="00BD2DC2">
        <w:rPr>
          <w:color w:val="auto"/>
          <w:sz w:val="28"/>
          <w:szCs w:val="28"/>
          <w:lang w:val="es-ES"/>
        </w:rPr>
        <w:t>345 p</w:t>
      </w:r>
      <w:r w:rsidRPr="00BD2DC2">
        <w:rPr>
          <w:color w:val="auto"/>
          <w:sz w:val="28"/>
          <w:szCs w:val="28"/>
          <w:lang w:val="uk-UA"/>
        </w:rPr>
        <w:t xml:space="preserve">. </w:t>
      </w:r>
    </w:p>
    <w:p w:rsidR="003F582C" w:rsidRPr="00BD2DC2" w:rsidRDefault="003F582C" w:rsidP="003F582C">
      <w:pPr>
        <w:pStyle w:val="15"/>
        <w:numPr>
          <w:ilvl w:val="0"/>
          <w:numId w:val="1"/>
        </w:numPr>
        <w:tabs>
          <w:tab w:val="left" w:pos="426"/>
        </w:tabs>
        <w:spacing w:line="360" w:lineRule="auto"/>
        <w:ind w:left="284" w:hanging="284"/>
        <w:contextualSpacing/>
        <w:jc w:val="both"/>
        <w:rPr>
          <w:noProof/>
          <w:sz w:val="28"/>
          <w:szCs w:val="28"/>
        </w:rPr>
      </w:pPr>
      <w:r w:rsidRPr="00E06C06">
        <w:rPr>
          <w:sz w:val="28"/>
          <w:szCs w:val="28"/>
          <w:lang w:val="es-ES"/>
        </w:rPr>
        <w:t xml:space="preserve">Durand G. </w:t>
      </w:r>
      <w:r w:rsidRPr="00E06C06">
        <w:rPr>
          <w:iCs/>
          <w:sz w:val="28"/>
          <w:szCs w:val="28"/>
          <w:lang w:val="es-ES"/>
        </w:rPr>
        <w:t>Las estructuras antropol</w:t>
      </w:r>
      <w:r w:rsidRPr="00BD2DC2">
        <w:rPr>
          <w:iCs/>
          <w:sz w:val="28"/>
          <w:szCs w:val="28"/>
          <w:lang w:val="es-ES_tradnl"/>
        </w:rPr>
        <w:t>ó</w:t>
      </w:r>
      <w:r w:rsidRPr="00E06C06">
        <w:rPr>
          <w:iCs/>
          <w:sz w:val="28"/>
          <w:szCs w:val="28"/>
          <w:lang w:val="es-ES"/>
        </w:rPr>
        <w:t>gicas de lo imaginario</w:t>
      </w:r>
      <w:r w:rsidRPr="00E06C06">
        <w:rPr>
          <w:sz w:val="28"/>
          <w:szCs w:val="28"/>
          <w:lang w:val="es-ES"/>
        </w:rPr>
        <w:t>. Madrid : Taurus, 1982</w:t>
      </w:r>
      <w:r w:rsidRPr="00BD2DC2">
        <w:rPr>
          <w:sz w:val="28"/>
          <w:szCs w:val="28"/>
          <w:lang w:val="es-ES_tradnl"/>
        </w:rPr>
        <w:t xml:space="preserve">. </w:t>
      </w:r>
      <w:r w:rsidRPr="00BD2DC2">
        <w:rPr>
          <w:noProof/>
          <w:sz w:val="28"/>
          <w:szCs w:val="28"/>
        </w:rPr>
        <w:t>488 </w:t>
      </w:r>
      <w:r w:rsidRPr="00BD2DC2">
        <w:rPr>
          <w:noProof/>
          <w:sz w:val="28"/>
          <w:szCs w:val="28"/>
          <w:lang w:val="en-US"/>
        </w:rPr>
        <w:t xml:space="preserve">p. </w:t>
      </w:r>
    </w:p>
    <w:p w:rsidR="003F582C" w:rsidRPr="00BD2DC2" w:rsidRDefault="003F582C" w:rsidP="003F582C">
      <w:pPr>
        <w:pStyle w:val="15"/>
        <w:numPr>
          <w:ilvl w:val="0"/>
          <w:numId w:val="1"/>
        </w:numPr>
        <w:tabs>
          <w:tab w:val="left" w:pos="426"/>
        </w:tabs>
        <w:spacing w:line="360" w:lineRule="auto"/>
        <w:ind w:left="284" w:hanging="284"/>
        <w:contextualSpacing/>
        <w:jc w:val="both"/>
        <w:rPr>
          <w:noProof/>
          <w:sz w:val="28"/>
          <w:szCs w:val="28"/>
        </w:rPr>
      </w:pPr>
      <w:r w:rsidRPr="00BD2DC2">
        <w:rPr>
          <w:noProof/>
          <w:sz w:val="28"/>
          <w:szCs w:val="28"/>
          <w:lang w:val="es-ES"/>
        </w:rPr>
        <w:t>Elizalde I. Miguel de Unamuno y su novelísti</w:t>
      </w:r>
      <w:r>
        <w:rPr>
          <w:noProof/>
          <w:sz w:val="28"/>
          <w:szCs w:val="28"/>
          <w:lang w:val="es-ES"/>
        </w:rPr>
        <w:t>ca.</w:t>
      </w:r>
      <w:r w:rsidRPr="00BD2DC2">
        <w:rPr>
          <w:noProof/>
          <w:sz w:val="28"/>
          <w:szCs w:val="28"/>
          <w:lang w:val="es-ES"/>
        </w:rPr>
        <w:t xml:space="preserve"> San Sebastián</w:t>
      </w:r>
      <w:r w:rsidRPr="00E06C06">
        <w:rPr>
          <w:noProof/>
          <w:sz w:val="28"/>
          <w:szCs w:val="28"/>
          <w:lang w:val="es-ES"/>
        </w:rPr>
        <w:t> </w:t>
      </w:r>
      <w:r w:rsidRPr="00BD2DC2">
        <w:rPr>
          <w:noProof/>
          <w:sz w:val="28"/>
          <w:szCs w:val="28"/>
          <w:lang w:val="es-ES"/>
        </w:rPr>
        <w:t xml:space="preserve">: Caja de Ahorros </w:t>
      </w:r>
      <w:r>
        <w:rPr>
          <w:noProof/>
          <w:sz w:val="28"/>
          <w:szCs w:val="28"/>
          <w:lang w:val="es-ES"/>
        </w:rPr>
        <w:t>Provincial de Guipúzcoa, 1983.</w:t>
      </w:r>
      <w:r w:rsidRPr="00BD2DC2">
        <w:rPr>
          <w:noProof/>
          <w:sz w:val="28"/>
          <w:szCs w:val="28"/>
          <w:lang w:val="es-ES"/>
        </w:rPr>
        <w:t xml:space="preserve"> 355 p.</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
        </w:rPr>
        <w:t xml:space="preserve">Escamilla Valera A. </w:t>
      </w:r>
      <w:r>
        <w:rPr>
          <w:bCs/>
          <w:sz w:val="28"/>
          <w:szCs w:val="28"/>
          <w:lang w:val="es-ES"/>
        </w:rPr>
        <w:t xml:space="preserve">Génesis de la concepción de </w:t>
      </w:r>
      <w:r w:rsidRPr="00A83B4E">
        <w:rPr>
          <w:bCs/>
          <w:sz w:val="28"/>
          <w:szCs w:val="28"/>
          <w:lang w:val="es-ES"/>
        </w:rPr>
        <w:t>«</w:t>
      </w:r>
      <w:r w:rsidRPr="00BD2DC2">
        <w:rPr>
          <w:bCs/>
          <w:sz w:val="28"/>
          <w:szCs w:val="28"/>
          <w:lang w:val="es-ES"/>
        </w:rPr>
        <w:t>intrahistoria</w:t>
      </w:r>
      <w:r w:rsidRPr="00A83B4E">
        <w:rPr>
          <w:bCs/>
          <w:sz w:val="28"/>
          <w:szCs w:val="28"/>
          <w:lang w:val="es-ES"/>
        </w:rPr>
        <w:t>»</w:t>
      </w:r>
      <w:r>
        <w:rPr>
          <w:bCs/>
          <w:sz w:val="28"/>
          <w:szCs w:val="28"/>
          <w:lang w:val="es-ES"/>
        </w:rPr>
        <w:t xml:space="preserve"> en Miguel de Unamuno.</w:t>
      </w:r>
      <w:r w:rsidRPr="00BD2DC2">
        <w:rPr>
          <w:bCs/>
          <w:sz w:val="28"/>
          <w:szCs w:val="28"/>
          <w:lang w:val="es-ES"/>
        </w:rPr>
        <w:t xml:space="preserve"> Madrid : Departamento de Filosofía de </w:t>
      </w:r>
      <w:smartTag w:uri="urn:schemas-microsoft-com:office:smarttags" w:element="PersonName">
        <w:smartTagPr>
          <w:attr w:name="ProductID" w:val="la Universidad Aut￳noma"/>
        </w:smartTagPr>
        <w:smartTag w:uri="urn:schemas-microsoft-com:office:smarttags" w:element="PersonName">
          <w:smartTagPr>
            <w:attr w:name="ProductID" w:val="la Universidad"/>
          </w:smartTagPr>
          <w:r w:rsidRPr="00BD2DC2">
            <w:rPr>
              <w:bCs/>
              <w:sz w:val="28"/>
              <w:szCs w:val="28"/>
              <w:lang w:val="es-ES"/>
            </w:rPr>
            <w:t>la Universidad</w:t>
          </w:r>
        </w:smartTag>
        <w:r w:rsidRPr="00BD2DC2">
          <w:rPr>
            <w:bCs/>
            <w:sz w:val="28"/>
            <w:szCs w:val="28"/>
            <w:lang w:val="es-ES"/>
          </w:rPr>
          <w:t xml:space="preserve"> Autónoma</w:t>
        </w:r>
      </w:smartTag>
      <w:r>
        <w:rPr>
          <w:bCs/>
          <w:sz w:val="28"/>
          <w:szCs w:val="28"/>
          <w:lang w:val="es-ES"/>
        </w:rPr>
        <w:t xml:space="preserve"> de Madrid, 1997.</w:t>
      </w:r>
      <w:r w:rsidRPr="00BD2DC2">
        <w:rPr>
          <w:bCs/>
          <w:sz w:val="28"/>
          <w:szCs w:val="28"/>
          <w:lang w:val="es-ES"/>
        </w:rPr>
        <w:t xml:space="preserve"> 610 p.</w:t>
      </w:r>
    </w:p>
    <w:p w:rsidR="003F582C" w:rsidRPr="00BE2033" w:rsidRDefault="003F582C" w:rsidP="003F582C">
      <w:pPr>
        <w:pStyle w:val="15"/>
        <w:numPr>
          <w:ilvl w:val="0"/>
          <w:numId w:val="1"/>
        </w:numPr>
        <w:tabs>
          <w:tab w:val="left" w:pos="426"/>
        </w:tabs>
        <w:spacing w:line="360" w:lineRule="auto"/>
        <w:ind w:left="284" w:hanging="284"/>
        <w:contextualSpacing/>
        <w:jc w:val="both"/>
        <w:rPr>
          <w:sz w:val="28"/>
          <w:szCs w:val="28"/>
          <w:lang w:val="es-ES"/>
        </w:rPr>
      </w:pPr>
      <w:r w:rsidRPr="00BE2033">
        <w:rPr>
          <w:sz w:val="28"/>
          <w:szCs w:val="28"/>
          <w:lang w:val="es-ES"/>
        </w:rPr>
        <w:t>F</w:t>
      </w:r>
      <w:r w:rsidRPr="00BD2DC2">
        <w:rPr>
          <w:sz w:val="28"/>
          <w:szCs w:val="28"/>
          <w:lang w:val="pl-PL"/>
        </w:rPr>
        <w:t>arino J</w:t>
      </w:r>
      <w:r w:rsidRPr="00BE2033">
        <w:rPr>
          <w:sz w:val="28"/>
          <w:szCs w:val="28"/>
          <w:lang w:val="es-ES"/>
        </w:rPr>
        <w:t xml:space="preserve">. </w:t>
      </w:r>
      <w:r w:rsidRPr="00BD2DC2">
        <w:rPr>
          <w:sz w:val="28"/>
          <w:szCs w:val="28"/>
          <w:lang w:val="pl-PL"/>
        </w:rPr>
        <w:t>Sk</w:t>
      </w:r>
      <w:r w:rsidRPr="00BE2033">
        <w:rPr>
          <w:sz w:val="28"/>
          <w:szCs w:val="28"/>
          <w:lang w:val="es-ES"/>
        </w:rPr>
        <w:t>ą</w:t>
      </w:r>
      <w:r w:rsidRPr="00BD2DC2">
        <w:rPr>
          <w:sz w:val="28"/>
          <w:szCs w:val="28"/>
          <w:lang w:val="pl-PL"/>
        </w:rPr>
        <w:t>d</w:t>
      </w:r>
      <w:r w:rsidRPr="00BE2033">
        <w:rPr>
          <w:sz w:val="28"/>
          <w:szCs w:val="28"/>
          <w:lang w:val="es-ES"/>
        </w:rPr>
        <w:t xml:space="preserve"> </w:t>
      </w:r>
      <w:r w:rsidRPr="00BD2DC2">
        <w:rPr>
          <w:sz w:val="28"/>
          <w:szCs w:val="28"/>
          <w:lang w:val="pl-PL"/>
        </w:rPr>
        <w:t>wiesz</w:t>
      </w:r>
      <w:r w:rsidRPr="00BE2033">
        <w:rPr>
          <w:sz w:val="28"/>
          <w:szCs w:val="28"/>
          <w:lang w:val="es-ES"/>
        </w:rPr>
        <w:t xml:space="preserve"> </w:t>
      </w:r>
      <w:r w:rsidRPr="00BD2DC2">
        <w:rPr>
          <w:sz w:val="28"/>
          <w:szCs w:val="28"/>
          <w:lang w:val="pl-PL"/>
        </w:rPr>
        <w:t>kiedy</w:t>
      </w:r>
      <w:r w:rsidRPr="00BE2033">
        <w:rPr>
          <w:sz w:val="28"/>
          <w:szCs w:val="28"/>
          <w:lang w:val="es-ES"/>
        </w:rPr>
        <w:t xml:space="preserve"> </w:t>
      </w:r>
      <w:r w:rsidRPr="00BD2DC2">
        <w:rPr>
          <w:sz w:val="28"/>
          <w:szCs w:val="28"/>
          <w:lang w:val="pl-PL"/>
        </w:rPr>
        <w:t>milcz</w:t>
      </w:r>
      <w:r w:rsidRPr="00BE2033">
        <w:rPr>
          <w:sz w:val="28"/>
          <w:szCs w:val="28"/>
          <w:lang w:val="es-ES"/>
        </w:rPr>
        <w:t>ę</w:t>
      </w:r>
      <w:r>
        <w:rPr>
          <w:sz w:val="28"/>
          <w:szCs w:val="28"/>
          <w:lang w:val="pl-PL"/>
        </w:rPr>
        <w:t>?</w:t>
      </w:r>
      <w:r w:rsidRPr="00BE2033">
        <w:rPr>
          <w:sz w:val="28"/>
          <w:szCs w:val="28"/>
          <w:lang w:val="es-ES"/>
        </w:rPr>
        <w:t xml:space="preserve"> //</w:t>
      </w:r>
      <w:r w:rsidRPr="00BE2033">
        <w:rPr>
          <w:i/>
          <w:sz w:val="28"/>
          <w:szCs w:val="28"/>
          <w:lang w:val="es-ES"/>
        </w:rPr>
        <w:t xml:space="preserve"> </w:t>
      </w:r>
      <w:r w:rsidRPr="00BE2033">
        <w:rPr>
          <w:sz w:val="28"/>
          <w:szCs w:val="28"/>
          <w:lang w:val="pl-PL"/>
        </w:rPr>
        <w:t>Semantyka</w:t>
      </w:r>
      <w:r w:rsidRPr="00BE2033">
        <w:rPr>
          <w:sz w:val="28"/>
          <w:szCs w:val="28"/>
          <w:lang w:val="es-ES"/>
        </w:rPr>
        <w:t xml:space="preserve"> </w:t>
      </w:r>
      <w:r w:rsidRPr="00BE2033">
        <w:rPr>
          <w:sz w:val="28"/>
          <w:szCs w:val="28"/>
          <w:lang w:val="pl-PL"/>
        </w:rPr>
        <w:t>milczenia</w:t>
      </w:r>
      <w:r w:rsidRPr="00BE2033">
        <w:rPr>
          <w:sz w:val="28"/>
          <w:szCs w:val="28"/>
          <w:lang w:val="es-ES"/>
        </w:rPr>
        <w:t xml:space="preserve">. </w:t>
      </w:r>
      <w:r w:rsidRPr="00BD2DC2">
        <w:rPr>
          <w:sz w:val="28"/>
          <w:szCs w:val="28"/>
          <w:lang w:val="pl-PL"/>
        </w:rPr>
        <w:t>Warszawa</w:t>
      </w:r>
      <w:r w:rsidRPr="00BE2033">
        <w:rPr>
          <w:sz w:val="28"/>
          <w:szCs w:val="28"/>
          <w:lang w:val="es-ES"/>
        </w:rPr>
        <w:t xml:space="preserve"> : </w:t>
      </w:r>
      <w:r w:rsidRPr="00BD2DC2">
        <w:rPr>
          <w:sz w:val="28"/>
          <w:szCs w:val="28"/>
          <w:lang w:val="pl-PL"/>
        </w:rPr>
        <w:t>SOW</w:t>
      </w:r>
      <w:r w:rsidRPr="00BE2033">
        <w:rPr>
          <w:sz w:val="28"/>
          <w:szCs w:val="28"/>
          <w:lang w:val="es-ES"/>
        </w:rPr>
        <w:t xml:space="preserve">, 1999. </w:t>
      </w:r>
      <w:r w:rsidRPr="00BD2DC2">
        <w:rPr>
          <w:sz w:val="28"/>
          <w:szCs w:val="28"/>
          <w:lang w:val="pl-PL"/>
        </w:rPr>
        <w:t>P</w:t>
      </w:r>
      <w:r w:rsidRPr="00BE2033">
        <w:rPr>
          <w:sz w:val="28"/>
          <w:szCs w:val="28"/>
          <w:lang w:val="es-ES"/>
        </w:rPr>
        <w:t>.</w:t>
      </w:r>
      <w:r w:rsidRPr="00BD2DC2">
        <w:rPr>
          <w:sz w:val="28"/>
          <w:szCs w:val="28"/>
          <w:lang w:val="pl-PL"/>
        </w:rPr>
        <w:t> </w:t>
      </w:r>
      <w:r w:rsidRPr="00BE2033">
        <w:rPr>
          <w:sz w:val="28"/>
          <w:szCs w:val="28"/>
          <w:lang w:val="es-ES"/>
        </w:rPr>
        <w:t>33–46.</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
        </w:rPr>
        <w:lastRenderedPageBreak/>
        <w:t xml:space="preserve">Feal C. Nada menos que toda una mujer: </w:t>
      </w:r>
      <w:r w:rsidRPr="00E06C06">
        <w:rPr>
          <w:noProof/>
          <w:sz w:val="28"/>
          <w:szCs w:val="28"/>
          <w:lang w:val="es-ES"/>
        </w:rPr>
        <w:t>«</w:t>
      </w:r>
      <w:r w:rsidRPr="00BD2DC2">
        <w:rPr>
          <w:noProof/>
          <w:sz w:val="28"/>
          <w:szCs w:val="28"/>
          <w:lang w:val="es-ES"/>
        </w:rPr>
        <w:t>La Tía Tula</w:t>
      </w:r>
      <w:r w:rsidRPr="00E06C06">
        <w:rPr>
          <w:noProof/>
          <w:sz w:val="28"/>
          <w:szCs w:val="28"/>
          <w:lang w:val="es-ES"/>
        </w:rPr>
        <w:t>»</w:t>
      </w:r>
      <w:r w:rsidRPr="00BD2DC2">
        <w:rPr>
          <w:noProof/>
          <w:sz w:val="28"/>
          <w:szCs w:val="28"/>
          <w:lang w:val="es-ES"/>
        </w:rPr>
        <w:t xml:space="preserve"> de </w:t>
      </w:r>
      <w:r>
        <w:rPr>
          <w:sz w:val="28"/>
          <w:szCs w:val="28"/>
          <w:lang w:val="es-ES"/>
        </w:rPr>
        <w:t>Unamuno</w:t>
      </w:r>
      <w:r w:rsidRPr="00BE2033">
        <w:rPr>
          <w:sz w:val="28"/>
          <w:szCs w:val="28"/>
          <w:lang w:val="es-ES"/>
        </w:rPr>
        <w:t xml:space="preserve"> // </w:t>
      </w:r>
      <w:r w:rsidRPr="00BE2033">
        <w:rPr>
          <w:noProof/>
          <w:sz w:val="28"/>
          <w:szCs w:val="28"/>
          <w:lang w:val="es-ES"/>
        </w:rPr>
        <w:t>Estelas, laberintos, nuevas sendas: Unamuno, Valle-Inclán, García Lorca, la guerra civil / A. G. Loureiro (coordinador). Barcelona</w:t>
      </w:r>
      <w:r w:rsidRPr="00BE2033">
        <w:rPr>
          <w:noProof/>
          <w:sz w:val="28"/>
          <w:szCs w:val="28"/>
          <w:lang w:val="es-ES_tradnl"/>
        </w:rPr>
        <w:t> :</w:t>
      </w:r>
      <w:r w:rsidRPr="00BE2033">
        <w:rPr>
          <w:noProof/>
          <w:sz w:val="28"/>
          <w:szCs w:val="28"/>
          <w:lang w:val="es-ES"/>
        </w:rPr>
        <w:t xml:space="preserve"> Anthropos, 1988. </w:t>
      </w:r>
      <w:r w:rsidRPr="00BE2033">
        <w:rPr>
          <w:noProof/>
          <w:sz w:val="28"/>
          <w:szCs w:val="28"/>
          <w:lang w:val="es-ES_tradnl"/>
        </w:rPr>
        <w:t>P</w:t>
      </w:r>
      <w:r w:rsidRPr="00BE2033">
        <w:rPr>
          <w:noProof/>
          <w:sz w:val="28"/>
          <w:szCs w:val="28"/>
          <w:lang w:val="es-ES"/>
        </w:rPr>
        <w:t>. 65</w:t>
      </w:r>
      <w:r w:rsidRPr="00BE2033">
        <w:rPr>
          <w:noProof/>
          <w:sz w:val="28"/>
          <w:szCs w:val="28"/>
          <w:lang w:val="es-ES_tradnl"/>
        </w:rPr>
        <w:t>–</w:t>
      </w:r>
      <w:r w:rsidRPr="00BE2033">
        <w:rPr>
          <w:noProof/>
          <w:sz w:val="28"/>
          <w:szCs w:val="28"/>
          <w:lang w:val="es-ES"/>
        </w:rPr>
        <w:t>79.</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
        </w:rPr>
        <w:t>Feal C</w:t>
      </w:r>
      <w:r w:rsidRPr="00E06C06">
        <w:rPr>
          <w:noProof/>
          <w:sz w:val="28"/>
          <w:szCs w:val="28"/>
          <w:lang w:val="es-ES"/>
        </w:rPr>
        <w:t xml:space="preserve">. </w:t>
      </w:r>
      <w:r w:rsidRPr="00BD2DC2">
        <w:rPr>
          <w:noProof/>
          <w:sz w:val="28"/>
          <w:szCs w:val="28"/>
          <w:lang w:val="es-ES"/>
        </w:rPr>
        <w:t>Unamuno</w:t>
      </w:r>
      <w:r w:rsidRPr="00E06C06">
        <w:rPr>
          <w:noProof/>
          <w:sz w:val="28"/>
          <w:szCs w:val="28"/>
          <w:lang w:val="es-ES"/>
        </w:rPr>
        <w:t>: «</w:t>
      </w:r>
      <w:r w:rsidRPr="00BD2DC2">
        <w:rPr>
          <w:noProof/>
          <w:sz w:val="28"/>
          <w:szCs w:val="28"/>
          <w:lang w:val="es-ES"/>
        </w:rPr>
        <w:t>El</w:t>
      </w:r>
      <w:r w:rsidRPr="00E06C06">
        <w:rPr>
          <w:noProof/>
          <w:sz w:val="28"/>
          <w:szCs w:val="28"/>
          <w:lang w:val="es-ES"/>
        </w:rPr>
        <w:t xml:space="preserve"> </w:t>
      </w:r>
      <w:r w:rsidRPr="00BD2DC2">
        <w:rPr>
          <w:noProof/>
          <w:sz w:val="28"/>
          <w:szCs w:val="28"/>
          <w:lang w:val="es-ES"/>
        </w:rPr>
        <w:t>Otro</w:t>
      </w:r>
      <w:r w:rsidRPr="00E06C06">
        <w:rPr>
          <w:noProof/>
          <w:sz w:val="28"/>
          <w:szCs w:val="28"/>
          <w:lang w:val="es-ES"/>
        </w:rPr>
        <w:t xml:space="preserve">» </w:t>
      </w:r>
      <w:r w:rsidRPr="00BD2DC2">
        <w:rPr>
          <w:noProof/>
          <w:sz w:val="28"/>
          <w:szCs w:val="28"/>
          <w:lang w:val="es-ES"/>
        </w:rPr>
        <w:t>y</w:t>
      </w:r>
      <w:r w:rsidRPr="00E06C06">
        <w:rPr>
          <w:noProof/>
          <w:sz w:val="28"/>
          <w:szCs w:val="28"/>
          <w:lang w:val="es-ES"/>
        </w:rPr>
        <w:t xml:space="preserve"> </w:t>
      </w:r>
      <w:r w:rsidRPr="00BD2DC2">
        <w:rPr>
          <w:noProof/>
          <w:sz w:val="28"/>
          <w:szCs w:val="28"/>
          <w:lang w:val="es-ES"/>
        </w:rPr>
        <w:t>Don</w:t>
      </w:r>
      <w:r w:rsidRPr="00E06C06">
        <w:rPr>
          <w:noProof/>
          <w:sz w:val="28"/>
          <w:szCs w:val="28"/>
          <w:lang w:val="es-ES"/>
        </w:rPr>
        <w:t xml:space="preserve"> </w:t>
      </w:r>
      <w:r>
        <w:rPr>
          <w:noProof/>
          <w:sz w:val="28"/>
          <w:szCs w:val="28"/>
          <w:lang w:val="es-ES"/>
        </w:rPr>
        <w:t>Juan</w:t>
      </w:r>
      <w:r w:rsidRPr="00A83B4E">
        <w:rPr>
          <w:noProof/>
          <w:sz w:val="28"/>
          <w:szCs w:val="28"/>
          <w:lang w:val="es-ES"/>
        </w:rPr>
        <w:t>.</w:t>
      </w:r>
      <w:r>
        <w:rPr>
          <w:noProof/>
          <w:sz w:val="28"/>
          <w:szCs w:val="28"/>
          <w:lang w:val="es-ES"/>
        </w:rPr>
        <w:t xml:space="preserve"> Madrid : Planeta, 1976. </w:t>
      </w:r>
      <w:r w:rsidRPr="00BD2DC2">
        <w:rPr>
          <w:noProof/>
          <w:sz w:val="28"/>
          <w:szCs w:val="28"/>
          <w:lang w:val="es-ES"/>
        </w:rPr>
        <w:t>213 p.</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
        </w:rPr>
        <w:t>Fernández A.</w:t>
      </w:r>
      <w:r w:rsidRPr="00AF60C7">
        <w:rPr>
          <w:noProof/>
          <w:sz w:val="28"/>
          <w:szCs w:val="28"/>
          <w:lang w:val="es-ES"/>
        </w:rPr>
        <w:t> </w:t>
      </w:r>
      <w:r w:rsidRPr="00BD2DC2">
        <w:rPr>
          <w:noProof/>
          <w:sz w:val="28"/>
          <w:szCs w:val="28"/>
          <w:lang w:val="es-ES"/>
        </w:rPr>
        <w:t xml:space="preserve">M. </w:t>
      </w:r>
      <w:r w:rsidRPr="00BD2DC2">
        <w:rPr>
          <w:noProof/>
          <w:sz w:val="28"/>
          <w:szCs w:val="28"/>
        </w:rPr>
        <w:t>Т</w:t>
      </w:r>
      <w:r w:rsidRPr="00BD2DC2">
        <w:rPr>
          <w:noProof/>
          <w:sz w:val="28"/>
          <w:szCs w:val="28"/>
          <w:lang w:val="es-ES"/>
        </w:rPr>
        <w:t>eoría de la novela en Unamuno, Ortega y</w:t>
      </w:r>
      <w:r>
        <w:rPr>
          <w:noProof/>
          <w:sz w:val="28"/>
          <w:szCs w:val="28"/>
          <w:lang w:val="es-ES"/>
        </w:rPr>
        <w:t xml:space="preserve"> Cortázar</w:t>
      </w:r>
      <w:r w:rsidRPr="00A83B4E">
        <w:rPr>
          <w:noProof/>
          <w:sz w:val="28"/>
          <w:szCs w:val="28"/>
          <w:lang w:val="es-ES"/>
        </w:rPr>
        <w:t>.</w:t>
      </w:r>
      <w:r w:rsidRPr="00BD2DC2">
        <w:rPr>
          <w:noProof/>
          <w:sz w:val="28"/>
          <w:szCs w:val="28"/>
          <w:lang w:val="es-ES"/>
        </w:rPr>
        <w:t xml:space="preserve"> </w:t>
      </w:r>
      <w:r>
        <w:rPr>
          <w:noProof/>
          <w:sz w:val="28"/>
          <w:szCs w:val="28"/>
          <w:lang w:val="es-ES_tradnl"/>
        </w:rPr>
        <w:t>Madrid : Pliegos, 1991.</w:t>
      </w:r>
      <w:r w:rsidRPr="00BD2DC2">
        <w:rPr>
          <w:noProof/>
          <w:sz w:val="28"/>
          <w:szCs w:val="28"/>
          <w:lang w:val="es-ES_tradnl"/>
        </w:rPr>
        <w:t xml:space="preserve"> 158 p.</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
        </w:rPr>
        <w:t>Fernández P.</w:t>
      </w:r>
      <w:r w:rsidRPr="00AF60C7">
        <w:rPr>
          <w:noProof/>
          <w:sz w:val="28"/>
          <w:szCs w:val="28"/>
          <w:lang w:val="es-ES"/>
        </w:rPr>
        <w:t> </w:t>
      </w:r>
      <w:r w:rsidRPr="00BD2DC2">
        <w:rPr>
          <w:noProof/>
          <w:sz w:val="28"/>
          <w:szCs w:val="28"/>
          <w:lang w:val="es-ES"/>
        </w:rPr>
        <w:t>H. El problema de la personalidad en Unamuno y en San Manuel Buen</w:t>
      </w:r>
      <w:r>
        <w:rPr>
          <w:noProof/>
          <w:sz w:val="28"/>
          <w:szCs w:val="28"/>
          <w:lang w:val="es-ES"/>
        </w:rPr>
        <w:t>o. Madrid : Mayfe, 1966.</w:t>
      </w:r>
      <w:r w:rsidRPr="00E06C06">
        <w:rPr>
          <w:noProof/>
          <w:sz w:val="28"/>
          <w:szCs w:val="28"/>
          <w:lang w:val="es-ES"/>
        </w:rPr>
        <w:t xml:space="preserve"> </w:t>
      </w:r>
      <w:r w:rsidRPr="00BD2DC2">
        <w:rPr>
          <w:noProof/>
          <w:sz w:val="28"/>
          <w:szCs w:val="28"/>
          <w:lang w:val="es-ES_tradnl"/>
        </w:rPr>
        <w:t>239 </w:t>
      </w:r>
      <w:r w:rsidRPr="00BD2DC2">
        <w:rPr>
          <w:noProof/>
          <w:sz w:val="28"/>
          <w:szCs w:val="28"/>
          <w:lang w:val="es-ES"/>
        </w:rPr>
        <w:t xml:space="preserve">p. </w:t>
      </w:r>
    </w:p>
    <w:p w:rsidR="003F582C" w:rsidRPr="00A40F83"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E06C06">
        <w:rPr>
          <w:noProof/>
          <w:sz w:val="28"/>
          <w:szCs w:val="28"/>
          <w:lang w:val="es-ES"/>
        </w:rPr>
        <w:t>Fern</w:t>
      </w:r>
      <w:r w:rsidRPr="00BD2DC2">
        <w:rPr>
          <w:noProof/>
          <w:sz w:val="28"/>
          <w:szCs w:val="28"/>
          <w:lang w:val="es-ES_tradnl"/>
        </w:rPr>
        <w:t>ández García M.</w:t>
      </w:r>
      <w:r w:rsidRPr="00AF60C7">
        <w:rPr>
          <w:noProof/>
          <w:sz w:val="28"/>
          <w:szCs w:val="28"/>
          <w:lang w:val="es-ES"/>
        </w:rPr>
        <w:t> </w:t>
      </w:r>
      <w:r w:rsidRPr="00BD2DC2">
        <w:rPr>
          <w:noProof/>
          <w:sz w:val="28"/>
          <w:szCs w:val="28"/>
          <w:lang w:val="es-ES_tradnl"/>
        </w:rPr>
        <w:t>J., Leal M.</w:t>
      </w:r>
      <w:r>
        <w:rPr>
          <w:noProof/>
          <w:sz w:val="28"/>
          <w:szCs w:val="28"/>
          <w:lang w:val="uk-UA"/>
        </w:rPr>
        <w:t xml:space="preserve"> </w:t>
      </w:r>
      <w:r w:rsidRPr="00BD2DC2">
        <w:rPr>
          <w:noProof/>
          <w:sz w:val="28"/>
          <w:szCs w:val="28"/>
          <w:lang w:val="es-ES_tradnl"/>
        </w:rPr>
        <w:t xml:space="preserve">L. </w:t>
      </w:r>
      <w:r w:rsidRPr="00E06C06">
        <w:rPr>
          <w:sz w:val="28"/>
          <w:szCs w:val="28"/>
          <w:lang w:val="es-ES"/>
        </w:rPr>
        <w:t>Imagolog</w:t>
      </w:r>
      <w:r w:rsidRPr="00BD2DC2">
        <w:rPr>
          <w:sz w:val="28"/>
          <w:szCs w:val="28"/>
          <w:lang w:val="es-ES_tradnl"/>
        </w:rPr>
        <w:t>í</w:t>
      </w:r>
      <w:r w:rsidRPr="00E06C06">
        <w:rPr>
          <w:sz w:val="28"/>
          <w:szCs w:val="28"/>
          <w:lang w:val="es-ES"/>
        </w:rPr>
        <w:t>as Ib</w:t>
      </w:r>
      <w:r w:rsidRPr="00BD2DC2">
        <w:rPr>
          <w:sz w:val="28"/>
          <w:szCs w:val="28"/>
          <w:lang w:val="es-ES_tradnl"/>
        </w:rPr>
        <w:t>é</w:t>
      </w:r>
      <w:r w:rsidRPr="00E06C06">
        <w:rPr>
          <w:sz w:val="28"/>
          <w:szCs w:val="28"/>
          <w:lang w:val="es-ES"/>
        </w:rPr>
        <w:t>ricas: contruyendo</w:t>
      </w:r>
      <w:r>
        <w:rPr>
          <w:sz w:val="28"/>
          <w:szCs w:val="28"/>
          <w:lang w:val="es-ES"/>
        </w:rPr>
        <w:t xml:space="preserve"> la imagen del otro peninsular</w:t>
      </w:r>
      <w:r w:rsidRPr="00BD2DC2">
        <w:rPr>
          <w:noProof/>
          <w:sz w:val="28"/>
          <w:szCs w:val="28"/>
          <w:lang w:val="es-ES_tradnl"/>
        </w:rPr>
        <w:t>. Mérida : Gob</w:t>
      </w:r>
      <w:r>
        <w:rPr>
          <w:noProof/>
          <w:sz w:val="28"/>
          <w:szCs w:val="28"/>
          <w:lang w:val="es-ES_tradnl"/>
        </w:rPr>
        <w:t>ierno de Extremadura, 2012. 569</w:t>
      </w:r>
      <w:r w:rsidRPr="00A40F83">
        <w:rPr>
          <w:noProof/>
          <w:sz w:val="28"/>
          <w:szCs w:val="28"/>
          <w:lang w:val="es-ES"/>
        </w:rPr>
        <w:t> </w:t>
      </w:r>
      <w:r w:rsidRPr="00BD2DC2">
        <w:rPr>
          <w:noProof/>
          <w:sz w:val="28"/>
          <w:szCs w:val="28"/>
          <w:lang w:val="es-ES_tradnl"/>
        </w:rPr>
        <w:t>p.</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E06C06">
        <w:rPr>
          <w:noProof/>
          <w:sz w:val="28"/>
          <w:szCs w:val="28"/>
          <w:lang w:val="es-ES"/>
        </w:rPr>
        <w:t>Fern</w:t>
      </w:r>
      <w:r w:rsidRPr="00BD2DC2">
        <w:rPr>
          <w:noProof/>
          <w:sz w:val="28"/>
          <w:szCs w:val="28"/>
          <w:lang w:val="es-ES_tradnl"/>
        </w:rPr>
        <w:t>ández Gonzá</w:t>
      </w:r>
      <w:r>
        <w:rPr>
          <w:noProof/>
          <w:sz w:val="28"/>
          <w:szCs w:val="28"/>
          <w:lang w:val="es-ES_tradnl"/>
        </w:rPr>
        <w:t>lez A.</w:t>
      </w:r>
      <w:r>
        <w:rPr>
          <w:noProof/>
          <w:sz w:val="28"/>
          <w:szCs w:val="28"/>
          <w:lang w:val="uk-UA"/>
        </w:rPr>
        <w:t xml:space="preserve"> </w:t>
      </w:r>
      <w:r>
        <w:rPr>
          <w:noProof/>
          <w:sz w:val="28"/>
          <w:szCs w:val="28"/>
          <w:lang w:val="es-ES_tradnl"/>
        </w:rPr>
        <w:t>R. Unamuno en su espejo</w:t>
      </w:r>
      <w:r w:rsidRPr="00A83B4E">
        <w:rPr>
          <w:noProof/>
          <w:sz w:val="28"/>
          <w:szCs w:val="28"/>
          <w:lang w:val="es-ES"/>
        </w:rPr>
        <w:t xml:space="preserve">. </w:t>
      </w:r>
      <w:r>
        <w:rPr>
          <w:noProof/>
          <w:sz w:val="28"/>
          <w:szCs w:val="28"/>
          <w:lang w:val="es-ES_tradnl"/>
        </w:rPr>
        <w:t>Valencia : Bello, 1976.</w:t>
      </w:r>
      <w:r w:rsidRPr="00BD2DC2">
        <w:rPr>
          <w:noProof/>
          <w:sz w:val="28"/>
          <w:szCs w:val="28"/>
          <w:lang w:val="es-ES_tradnl"/>
        </w:rPr>
        <w:t xml:space="preserve"> 244 p.</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color w:val="auto"/>
          <w:sz w:val="28"/>
          <w:szCs w:val="28"/>
          <w:lang w:val="es-ES_tradnl"/>
        </w:rPr>
        <w:t>Fernández Urtasun R. Poéticas del modernismo español. Pamplona</w:t>
      </w:r>
      <w:r w:rsidRPr="00BD2DC2">
        <w:rPr>
          <w:color w:val="auto"/>
          <w:sz w:val="28"/>
          <w:szCs w:val="28"/>
          <w:lang w:val="uk-UA"/>
        </w:rPr>
        <w:t> </w:t>
      </w:r>
      <w:r w:rsidRPr="00BD2DC2">
        <w:rPr>
          <w:color w:val="auto"/>
          <w:sz w:val="28"/>
          <w:szCs w:val="28"/>
          <w:lang w:val="es-ES_tradnl"/>
        </w:rPr>
        <w:t>: Ediciones</w:t>
      </w:r>
      <w:r>
        <w:rPr>
          <w:color w:val="auto"/>
          <w:sz w:val="28"/>
          <w:szCs w:val="28"/>
          <w:lang w:val="es-ES_tradnl"/>
        </w:rPr>
        <w:t xml:space="preserve"> Universidad de Navarra, 2002.</w:t>
      </w:r>
      <w:r w:rsidRPr="00BD2DC2">
        <w:rPr>
          <w:color w:val="auto"/>
          <w:sz w:val="28"/>
          <w:szCs w:val="28"/>
          <w:lang w:val="es-ES_tradnl"/>
        </w:rPr>
        <w:t xml:space="preserve"> 167 p. </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
        </w:rPr>
        <w:t>Ferraro C.</w:t>
      </w:r>
      <w:r w:rsidRPr="00AF60C7">
        <w:rPr>
          <w:noProof/>
          <w:sz w:val="28"/>
          <w:szCs w:val="28"/>
          <w:lang w:val="es-ES"/>
        </w:rPr>
        <w:t> </w:t>
      </w:r>
      <w:r w:rsidRPr="00BD2DC2">
        <w:rPr>
          <w:noProof/>
          <w:sz w:val="28"/>
          <w:szCs w:val="28"/>
          <w:lang w:val="es-ES"/>
        </w:rPr>
        <w:t>L</w:t>
      </w:r>
      <w:r w:rsidRPr="00E611D1">
        <w:rPr>
          <w:i/>
          <w:noProof/>
          <w:sz w:val="28"/>
          <w:szCs w:val="28"/>
          <w:lang w:val="es-ES"/>
        </w:rPr>
        <w:t>.</w:t>
      </w:r>
      <w:r w:rsidRPr="00E611D1">
        <w:rPr>
          <w:noProof/>
          <w:sz w:val="28"/>
          <w:szCs w:val="28"/>
          <w:lang w:val="es-ES"/>
        </w:rPr>
        <w:t xml:space="preserve"> La moral de la elección kierkegaardiana en Niebla de Miguel de Unamuno</w:t>
      </w:r>
      <w:r w:rsidRPr="00BE2033">
        <w:rPr>
          <w:noProof/>
          <w:sz w:val="28"/>
          <w:szCs w:val="28"/>
          <w:lang w:val="es-ES"/>
        </w:rPr>
        <w:t xml:space="preserve"> //</w:t>
      </w:r>
      <w:r w:rsidRPr="00A83B4E">
        <w:rPr>
          <w:noProof/>
          <w:sz w:val="28"/>
          <w:szCs w:val="28"/>
          <w:lang w:val="es-ES"/>
        </w:rPr>
        <w:t xml:space="preserve"> </w:t>
      </w:r>
      <w:r w:rsidRPr="00BE2033">
        <w:rPr>
          <w:noProof/>
          <w:sz w:val="28"/>
          <w:szCs w:val="28"/>
          <w:lang w:val="es-ES"/>
        </w:rPr>
        <w:t xml:space="preserve">Miguel de Unamuno, estudios sobre su obra: actas de las IV Jornadas Unamunianas, Salamanca, Casa-Museo de Unamuno, </w:t>
      </w:r>
      <w:smartTag w:uri="urn:schemas-microsoft-com:office:smarttags" w:element="metricconverter">
        <w:smartTagPr>
          <w:attr w:name="ProductID" w:val="18 a"/>
        </w:smartTagPr>
        <w:r w:rsidRPr="00BE2033">
          <w:rPr>
            <w:noProof/>
            <w:sz w:val="28"/>
            <w:szCs w:val="28"/>
            <w:lang w:val="es-ES"/>
          </w:rPr>
          <w:t>18 a</w:t>
        </w:r>
      </w:smartTag>
      <w:r w:rsidRPr="00BE2033">
        <w:rPr>
          <w:noProof/>
          <w:sz w:val="28"/>
          <w:szCs w:val="28"/>
          <w:lang w:val="es-ES"/>
        </w:rPr>
        <w:t xml:space="preserve"> 20 de octubre de 2001 / Ana Chaguceda Toledano (editora).</w:t>
      </w:r>
      <w:r>
        <w:rPr>
          <w:noProof/>
          <w:sz w:val="28"/>
          <w:szCs w:val="28"/>
          <w:lang w:val="es-ES"/>
        </w:rPr>
        <w:t xml:space="preserve"> </w:t>
      </w:r>
      <w:r w:rsidRPr="00BD2DC2">
        <w:rPr>
          <w:noProof/>
          <w:sz w:val="28"/>
          <w:szCs w:val="28"/>
          <w:lang w:val="es-ES"/>
        </w:rPr>
        <w:t>Salamanca : Ediciones Universidad de Salamanca,</w:t>
      </w:r>
      <w:r>
        <w:rPr>
          <w:noProof/>
          <w:sz w:val="28"/>
          <w:szCs w:val="28"/>
          <w:lang w:val="es-ES"/>
        </w:rPr>
        <w:t xml:space="preserve"> 2003.</w:t>
      </w:r>
      <w:r w:rsidRPr="00BD2DC2">
        <w:rPr>
          <w:noProof/>
          <w:sz w:val="28"/>
          <w:szCs w:val="28"/>
          <w:lang w:val="es-ES"/>
        </w:rPr>
        <w:t xml:space="preserve"> P. 125–132.</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E06C06">
        <w:rPr>
          <w:sz w:val="28"/>
          <w:szCs w:val="28"/>
          <w:lang w:val="es-ES"/>
        </w:rPr>
        <w:t>Ferrater Mora</w:t>
      </w:r>
      <w:r w:rsidRPr="00BD2DC2">
        <w:rPr>
          <w:sz w:val="28"/>
          <w:szCs w:val="28"/>
          <w:lang w:val="es-ES_tradnl"/>
        </w:rPr>
        <w:t> </w:t>
      </w:r>
      <w:r w:rsidRPr="00E06C06">
        <w:rPr>
          <w:sz w:val="28"/>
          <w:szCs w:val="28"/>
          <w:lang w:val="es-ES"/>
        </w:rPr>
        <w:t>J. Unamuno: bosquejo de una filosofía</w:t>
      </w:r>
      <w:r>
        <w:rPr>
          <w:sz w:val="28"/>
          <w:szCs w:val="28"/>
          <w:lang w:val="es-ES_tradnl"/>
        </w:rPr>
        <w:t>.</w:t>
      </w:r>
      <w:r w:rsidRPr="00A83B4E">
        <w:rPr>
          <w:sz w:val="28"/>
          <w:szCs w:val="28"/>
          <w:lang w:val="es-ES"/>
        </w:rPr>
        <w:t xml:space="preserve"> </w:t>
      </w:r>
      <w:r w:rsidRPr="00BD2DC2">
        <w:rPr>
          <w:sz w:val="28"/>
          <w:szCs w:val="28"/>
          <w:lang w:val="es-ES_tradnl"/>
        </w:rPr>
        <w:t>Madrid</w:t>
      </w:r>
      <w:r w:rsidRPr="00E06C06">
        <w:rPr>
          <w:sz w:val="28"/>
          <w:szCs w:val="28"/>
          <w:lang w:val="es-ES"/>
        </w:rPr>
        <w:t> </w:t>
      </w:r>
      <w:r w:rsidRPr="00BD2DC2">
        <w:rPr>
          <w:sz w:val="28"/>
          <w:szCs w:val="28"/>
          <w:lang w:val="es-ES_tradnl"/>
        </w:rPr>
        <w:t xml:space="preserve">: </w:t>
      </w:r>
      <w:r w:rsidRPr="00E06C06">
        <w:rPr>
          <w:sz w:val="28"/>
          <w:szCs w:val="28"/>
          <w:lang w:val="es-ES"/>
        </w:rPr>
        <w:t>Alianza</w:t>
      </w:r>
      <w:r w:rsidRPr="00BD2DC2">
        <w:rPr>
          <w:sz w:val="28"/>
          <w:szCs w:val="28"/>
          <w:lang w:val="es-ES"/>
        </w:rPr>
        <w:t xml:space="preserve"> D.L.</w:t>
      </w:r>
      <w:r w:rsidRPr="00BD2DC2">
        <w:rPr>
          <w:sz w:val="28"/>
          <w:szCs w:val="28"/>
          <w:lang w:val="es-ES_tradnl"/>
        </w:rPr>
        <w:t>,</w:t>
      </w:r>
      <w:r w:rsidRPr="00E06C06">
        <w:rPr>
          <w:sz w:val="28"/>
          <w:szCs w:val="28"/>
          <w:lang w:val="es-ES"/>
        </w:rPr>
        <w:t xml:space="preserve"> 1985.</w:t>
      </w:r>
      <w:r>
        <w:rPr>
          <w:sz w:val="28"/>
          <w:szCs w:val="28"/>
          <w:lang w:val="es-ES_tradnl"/>
        </w:rPr>
        <w:t xml:space="preserve"> </w:t>
      </w:r>
      <w:r w:rsidRPr="00BD2DC2">
        <w:rPr>
          <w:sz w:val="28"/>
          <w:szCs w:val="28"/>
          <w:lang w:val="es-ES_tradnl"/>
        </w:rPr>
        <w:t>166 p.</w:t>
      </w:r>
    </w:p>
    <w:p w:rsidR="003F582C" w:rsidRPr="009E47A5"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
        </w:rPr>
        <w:t xml:space="preserve">Ferreiro Villanueva C. Claves de San Manuel </w:t>
      </w:r>
      <w:r>
        <w:rPr>
          <w:noProof/>
          <w:sz w:val="28"/>
          <w:szCs w:val="28"/>
          <w:lang w:val="es-ES"/>
        </w:rPr>
        <w:t>Bueno Mártir Miguel de Unamuno.</w:t>
      </w:r>
      <w:r w:rsidRPr="00BD2DC2">
        <w:rPr>
          <w:noProof/>
          <w:sz w:val="28"/>
          <w:szCs w:val="28"/>
          <w:lang w:val="es-ES"/>
        </w:rPr>
        <w:t xml:space="preserve"> Madrid</w:t>
      </w:r>
      <w:r w:rsidRPr="00E06C06">
        <w:rPr>
          <w:noProof/>
          <w:sz w:val="28"/>
          <w:szCs w:val="28"/>
          <w:lang w:val="es-ES"/>
        </w:rPr>
        <w:t> </w:t>
      </w:r>
      <w:r w:rsidRPr="00BD2DC2">
        <w:rPr>
          <w:noProof/>
          <w:sz w:val="28"/>
          <w:szCs w:val="28"/>
          <w:lang w:val="es-ES"/>
        </w:rPr>
        <w:t>: Cicl</w:t>
      </w:r>
      <w:r>
        <w:rPr>
          <w:noProof/>
          <w:sz w:val="28"/>
          <w:szCs w:val="28"/>
          <w:lang w:val="es-ES"/>
        </w:rPr>
        <w:t xml:space="preserve">o, 1990. </w:t>
      </w:r>
      <w:r w:rsidRPr="00BD2DC2">
        <w:rPr>
          <w:noProof/>
          <w:sz w:val="28"/>
          <w:szCs w:val="28"/>
          <w:lang w:val="es-ES"/>
        </w:rPr>
        <w:t>86 p.</w:t>
      </w:r>
    </w:p>
    <w:p w:rsidR="003F582C" w:rsidRPr="00AF60C7"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136900">
        <w:rPr>
          <w:rStyle w:val="FontStyle87"/>
          <w:sz w:val="28"/>
          <w:szCs w:val="28"/>
          <w:lang w:val="en-US"/>
        </w:rPr>
        <w:t xml:space="preserve">Fogelson R. D. </w:t>
      </w:r>
      <w:r w:rsidRPr="00136900">
        <w:rPr>
          <w:color w:val="222222"/>
          <w:sz w:val="28"/>
          <w:szCs w:val="28"/>
          <w:shd w:val="clear" w:color="auto" w:fill="FFFFFF"/>
          <w:lang w:val="en-US"/>
        </w:rPr>
        <w:t>Person, Self, and Identity : Some Anthropological Retrospects, Circumspects, and Prospects // </w:t>
      </w:r>
      <w:r w:rsidRPr="00136900">
        <w:rPr>
          <w:iCs/>
          <w:color w:val="222222"/>
          <w:sz w:val="28"/>
          <w:szCs w:val="28"/>
          <w:shd w:val="clear" w:color="auto" w:fill="FFFFFF"/>
          <w:lang w:val="en-US"/>
        </w:rPr>
        <w:t>Psychological Theories of the Self</w:t>
      </w:r>
      <w:r w:rsidRPr="00136900">
        <w:rPr>
          <w:i/>
          <w:iCs/>
          <w:color w:val="222222"/>
          <w:sz w:val="28"/>
          <w:szCs w:val="28"/>
          <w:shd w:val="clear" w:color="auto" w:fill="FFFFFF"/>
          <w:lang w:val="en-US"/>
        </w:rPr>
        <w:t xml:space="preserve">, </w:t>
      </w:r>
      <w:r w:rsidRPr="00136900">
        <w:rPr>
          <w:iCs/>
          <w:color w:val="222222"/>
          <w:sz w:val="28"/>
          <w:szCs w:val="28"/>
          <w:shd w:val="clear" w:color="auto" w:fill="FFFFFF"/>
          <w:lang w:val="en-US"/>
        </w:rPr>
        <w:t>e</w:t>
      </w:r>
      <w:r w:rsidRPr="00136900">
        <w:rPr>
          <w:color w:val="222222"/>
          <w:sz w:val="28"/>
          <w:szCs w:val="28"/>
          <w:shd w:val="clear" w:color="auto" w:fill="FFFFFF"/>
          <w:lang w:val="en-US"/>
        </w:rPr>
        <w:t xml:space="preserve">d. by Benjamin Lee and Kathleen Smith. </w:t>
      </w:r>
      <w:r w:rsidRPr="00AF60C7">
        <w:rPr>
          <w:color w:val="222222"/>
          <w:sz w:val="28"/>
          <w:szCs w:val="28"/>
          <w:shd w:val="clear" w:color="auto" w:fill="FFFFFF"/>
          <w:lang w:val="es-ES"/>
        </w:rPr>
        <w:t>New York : Plenum Press</w:t>
      </w:r>
      <w:r>
        <w:rPr>
          <w:color w:val="222222"/>
          <w:sz w:val="28"/>
          <w:szCs w:val="28"/>
          <w:shd w:val="clear" w:color="auto" w:fill="FFFFFF"/>
          <w:lang w:val="uk-UA"/>
        </w:rPr>
        <w:t>, 1982. С. </w:t>
      </w:r>
      <w:r w:rsidRPr="00AF60C7">
        <w:rPr>
          <w:color w:val="222222"/>
          <w:sz w:val="28"/>
          <w:szCs w:val="28"/>
          <w:shd w:val="clear" w:color="auto" w:fill="FFFFFF"/>
          <w:lang w:val="es-ES"/>
        </w:rPr>
        <w:t>67–109</w:t>
      </w:r>
      <w:r w:rsidRPr="009E47A5">
        <w:rPr>
          <w:color w:val="222222"/>
          <w:sz w:val="28"/>
          <w:szCs w:val="28"/>
          <w:shd w:val="clear" w:color="auto" w:fill="FFFFFF"/>
          <w:lang w:val="uk-UA"/>
        </w:rPr>
        <w:t>.</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sz w:val="28"/>
          <w:szCs w:val="28"/>
          <w:lang w:val="es-ES_tradnl"/>
        </w:rPr>
        <w:t>Franchisena G.</w:t>
      </w:r>
      <w:r>
        <w:rPr>
          <w:sz w:val="28"/>
          <w:szCs w:val="28"/>
          <w:lang w:val="uk-UA"/>
        </w:rPr>
        <w:t xml:space="preserve"> </w:t>
      </w:r>
      <w:r w:rsidRPr="00BD2DC2">
        <w:rPr>
          <w:sz w:val="28"/>
          <w:szCs w:val="28"/>
          <w:lang w:val="es-ES_tradnl"/>
        </w:rPr>
        <w:t>M. Unamuno, entre la</w:t>
      </w:r>
      <w:r>
        <w:rPr>
          <w:sz w:val="28"/>
          <w:szCs w:val="28"/>
          <w:lang w:val="es-ES_tradnl"/>
        </w:rPr>
        <w:t xml:space="preserve"> fe oculta y la duda manifiesta. </w:t>
      </w:r>
      <w:r w:rsidRPr="00BD2DC2">
        <w:rPr>
          <w:sz w:val="28"/>
          <w:szCs w:val="28"/>
          <w:lang w:val="es-ES_tradnl"/>
        </w:rPr>
        <w:t xml:space="preserve">Córdoba : Editorial de </w:t>
      </w:r>
      <w:smartTag w:uri="urn:schemas-microsoft-com:office:smarttags" w:element="PersonName">
        <w:smartTagPr>
          <w:attr w:name="ProductID" w:val="la Universidad"/>
        </w:smartTagPr>
        <w:r w:rsidRPr="00BD2DC2">
          <w:rPr>
            <w:sz w:val="28"/>
            <w:szCs w:val="28"/>
            <w:lang w:val="es-ES_tradnl"/>
          </w:rPr>
          <w:t>la Universidad</w:t>
        </w:r>
      </w:smartTag>
      <w:r w:rsidRPr="00BD2DC2">
        <w:rPr>
          <w:sz w:val="28"/>
          <w:szCs w:val="28"/>
          <w:lang w:val="es-ES_tradnl"/>
        </w:rPr>
        <w:t xml:space="preserve"> </w:t>
      </w:r>
      <w:r w:rsidRPr="00BD2DC2">
        <w:rPr>
          <w:sz w:val="28"/>
          <w:szCs w:val="28"/>
        </w:rPr>
        <w:t>С</w:t>
      </w:r>
      <w:r w:rsidRPr="00BD2DC2">
        <w:rPr>
          <w:sz w:val="28"/>
          <w:szCs w:val="28"/>
          <w:lang w:val="es-ES_tradnl"/>
        </w:rPr>
        <w:t xml:space="preserve">atólica de </w:t>
      </w:r>
      <w:r w:rsidRPr="00BD2DC2">
        <w:rPr>
          <w:sz w:val="28"/>
          <w:szCs w:val="28"/>
        </w:rPr>
        <w:t>С</w:t>
      </w:r>
      <w:r w:rsidRPr="00BD2DC2">
        <w:rPr>
          <w:sz w:val="28"/>
          <w:szCs w:val="28"/>
          <w:lang w:val="es-ES_tradnl"/>
        </w:rPr>
        <w:t>órdoba, 2006.</w:t>
      </w:r>
      <w:r>
        <w:rPr>
          <w:sz w:val="28"/>
          <w:szCs w:val="28"/>
          <w:lang w:val="es-ES"/>
        </w:rPr>
        <w:t xml:space="preserve"> 132</w:t>
      </w:r>
      <w:r w:rsidRPr="00A40F83">
        <w:rPr>
          <w:sz w:val="28"/>
          <w:szCs w:val="28"/>
          <w:lang w:val="es-ES"/>
        </w:rPr>
        <w:t> </w:t>
      </w:r>
      <w:r w:rsidRPr="00BD2DC2">
        <w:rPr>
          <w:sz w:val="28"/>
          <w:szCs w:val="28"/>
        </w:rPr>
        <w:t>р</w:t>
      </w:r>
      <w:r w:rsidRPr="00E06C06">
        <w:rPr>
          <w:sz w:val="28"/>
          <w:szCs w:val="28"/>
          <w:lang w:val="es-ES"/>
        </w:rPr>
        <w:t>.</w:t>
      </w:r>
    </w:p>
    <w:p w:rsidR="003F582C" w:rsidRPr="00A83B4E" w:rsidRDefault="003F582C" w:rsidP="003F582C">
      <w:pPr>
        <w:pStyle w:val="15"/>
        <w:numPr>
          <w:ilvl w:val="0"/>
          <w:numId w:val="1"/>
        </w:numPr>
        <w:tabs>
          <w:tab w:val="left" w:pos="426"/>
        </w:tabs>
        <w:spacing w:line="360" w:lineRule="auto"/>
        <w:ind w:left="284" w:hanging="284"/>
        <w:contextualSpacing/>
        <w:jc w:val="both"/>
        <w:rPr>
          <w:noProof/>
          <w:sz w:val="28"/>
          <w:szCs w:val="28"/>
          <w:lang w:val="en-US"/>
        </w:rPr>
      </w:pPr>
      <w:r w:rsidRPr="00BD2DC2">
        <w:rPr>
          <w:noProof/>
          <w:sz w:val="28"/>
          <w:szCs w:val="28"/>
          <w:lang w:val="en-GB"/>
        </w:rPr>
        <w:t>Franz T.</w:t>
      </w:r>
      <w:r>
        <w:rPr>
          <w:noProof/>
          <w:sz w:val="28"/>
          <w:szCs w:val="28"/>
          <w:lang w:val="en-US"/>
        </w:rPr>
        <w:t> </w:t>
      </w:r>
      <w:r w:rsidRPr="00BD2DC2">
        <w:rPr>
          <w:noProof/>
          <w:sz w:val="28"/>
          <w:szCs w:val="28"/>
          <w:lang w:val="en-GB"/>
        </w:rPr>
        <w:t xml:space="preserve">R. Ancient rites and the structure of Unamuno’s </w:t>
      </w:r>
      <w:r w:rsidRPr="00BD2DC2">
        <w:rPr>
          <w:i/>
          <w:noProof/>
          <w:sz w:val="28"/>
          <w:szCs w:val="28"/>
          <w:lang w:val="en-GB"/>
        </w:rPr>
        <w:t>Amor y Pedagodía</w:t>
      </w:r>
      <w:r w:rsidRPr="00BE2033">
        <w:rPr>
          <w:noProof/>
          <w:sz w:val="28"/>
          <w:szCs w:val="28"/>
          <w:lang w:val="en-US"/>
        </w:rPr>
        <w:t xml:space="preserve"> //</w:t>
      </w:r>
      <w:r w:rsidRPr="00A83B4E">
        <w:rPr>
          <w:noProof/>
          <w:sz w:val="28"/>
          <w:szCs w:val="28"/>
          <w:lang w:val="en-US"/>
        </w:rPr>
        <w:t xml:space="preserve"> </w:t>
      </w:r>
      <w:r w:rsidRPr="00BE2033">
        <w:rPr>
          <w:noProof/>
          <w:sz w:val="28"/>
          <w:szCs w:val="28"/>
          <w:lang w:val="en-GB"/>
        </w:rPr>
        <w:t>Romance Notes.</w:t>
      </w:r>
      <w:r w:rsidRPr="00BD2DC2">
        <w:rPr>
          <w:noProof/>
          <w:sz w:val="28"/>
          <w:szCs w:val="28"/>
          <w:lang w:val="en-GB"/>
        </w:rPr>
        <w:t xml:space="preserve"> University of North Caroline, </w:t>
      </w:r>
      <w:r w:rsidRPr="00A83B4E">
        <w:rPr>
          <w:noProof/>
          <w:sz w:val="28"/>
          <w:szCs w:val="28"/>
          <w:lang w:val="en-US"/>
        </w:rPr>
        <w:t xml:space="preserve">1971. </w:t>
      </w:r>
      <w:r w:rsidRPr="00BD2DC2">
        <w:rPr>
          <w:noProof/>
          <w:sz w:val="28"/>
          <w:szCs w:val="28"/>
          <w:lang w:val="en-GB"/>
        </w:rPr>
        <w:t>Vol. </w:t>
      </w:r>
      <w:r w:rsidRPr="00A83B4E">
        <w:rPr>
          <w:noProof/>
          <w:sz w:val="28"/>
          <w:szCs w:val="28"/>
          <w:lang w:val="en-US"/>
        </w:rPr>
        <w:t>XIII</w:t>
      </w:r>
      <w:r w:rsidRPr="00BD2DC2">
        <w:rPr>
          <w:noProof/>
          <w:sz w:val="28"/>
          <w:szCs w:val="28"/>
          <w:lang w:val="en-US"/>
        </w:rPr>
        <w:t xml:space="preserve">, </w:t>
      </w:r>
      <w:r w:rsidRPr="00A83B4E">
        <w:rPr>
          <w:noProof/>
          <w:sz w:val="28"/>
          <w:szCs w:val="28"/>
          <w:lang w:val="en-US"/>
        </w:rPr>
        <w:t>N 2. P. 217–301.</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
        </w:rPr>
        <w:lastRenderedPageBreak/>
        <w:t>Franz T</w:t>
      </w:r>
      <w:r w:rsidRPr="00E06C06">
        <w:rPr>
          <w:noProof/>
          <w:sz w:val="28"/>
          <w:szCs w:val="28"/>
          <w:lang w:val="es-ES"/>
        </w:rPr>
        <w:t>.</w:t>
      </w:r>
      <w:r w:rsidRPr="00AF60C7">
        <w:rPr>
          <w:noProof/>
          <w:sz w:val="28"/>
          <w:szCs w:val="28"/>
          <w:lang w:val="es-ES"/>
        </w:rPr>
        <w:t> </w:t>
      </w:r>
      <w:r w:rsidRPr="00BD2DC2">
        <w:rPr>
          <w:noProof/>
          <w:sz w:val="28"/>
          <w:szCs w:val="28"/>
          <w:lang w:val="es-ES"/>
        </w:rPr>
        <w:t>R</w:t>
      </w:r>
      <w:r w:rsidRPr="00E06C06">
        <w:rPr>
          <w:noProof/>
          <w:sz w:val="28"/>
          <w:szCs w:val="28"/>
          <w:lang w:val="es-ES"/>
        </w:rPr>
        <w:t xml:space="preserve">. </w:t>
      </w:r>
      <w:r w:rsidRPr="00BD2DC2">
        <w:rPr>
          <w:noProof/>
          <w:sz w:val="28"/>
          <w:szCs w:val="28"/>
          <w:lang w:val="es-ES"/>
        </w:rPr>
        <w:t>Bodas</w:t>
      </w:r>
      <w:r w:rsidRPr="00E06C06">
        <w:rPr>
          <w:noProof/>
          <w:sz w:val="28"/>
          <w:szCs w:val="28"/>
          <w:lang w:val="es-ES"/>
        </w:rPr>
        <w:t xml:space="preserve"> </w:t>
      </w:r>
      <w:r w:rsidRPr="00BD2DC2">
        <w:rPr>
          <w:noProof/>
          <w:sz w:val="28"/>
          <w:szCs w:val="28"/>
          <w:lang w:val="es-ES"/>
        </w:rPr>
        <w:t>de</w:t>
      </w:r>
      <w:r w:rsidRPr="00E06C06">
        <w:rPr>
          <w:noProof/>
          <w:sz w:val="28"/>
          <w:szCs w:val="28"/>
          <w:lang w:val="es-ES"/>
        </w:rPr>
        <w:t xml:space="preserve"> </w:t>
      </w:r>
      <w:r w:rsidRPr="00BD2DC2">
        <w:rPr>
          <w:noProof/>
          <w:sz w:val="28"/>
          <w:szCs w:val="28"/>
          <w:lang w:val="es-ES"/>
        </w:rPr>
        <w:t>sangre</w:t>
      </w:r>
      <w:r w:rsidRPr="00E06C06">
        <w:rPr>
          <w:noProof/>
          <w:sz w:val="28"/>
          <w:szCs w:val="28"/>
          <w:lang w:val="es-ES"/>
        </w:rPr>
        <w:t xml:space="preserve"> </w:t>
      </w:r>
      <w:r w:rsidRPr="00BD2DC2">
        <w:rPr>
          <w:noProof/>
          <w:sz w:val="28"/>
          <w:szCs w:val="28"/>
          <w:lang w:val="es-ES"/>
        </w:rPr>
        <w:t>y</w:t>
      </w:r>
      <w:r w:rsidRPr="00E06C06">
        <w:rPr>
          <w:noProof/>
          <w:sz w:val="28"/>
          <w:szCs w:val="28"/>
          <w:lang w:val="es-ES"/>
        </w:rPr>
        <w:t xml:space="preserve"> </w:t>
      </w:r>
      <w:r w:rsidRPr="00BD2DC2">
        <w:rPr>
          <w:i/>
          <w:noProof/>
          <w:sz w:val="28"/>
          <w:szCs w:val="28"/>
          <w:lang w:val="es-ES"/>
        </w:rPr>
        <w:t>Niebla</w:t>
      </w:r>
      <w:r w:rsidRPr="00BE2033">
        <w:rPr>
          <w:noProof/>
          <w:sz w:val="28"/>
          <w:szCs w:val="28"/>
          <w:lang w:val="es-ES"/>
        </w:rPr>
        <w:t xml:space="preserve"> // Miguel de Unamuno, estudios sobre su obra: actas de las IV Jornadas Unamunianas, Salamanca, Casa-Museo de Unamuno, </w:t>
      </w:r>
      <w:smartTag w:uri="urn:schemas-microsoft-com:office:smarttags" w:element="metricconverter">
        <w:smartTagPr>
          <w:attr w:name="ProductID" w:val="18 a"/>
        </w:smartTagPr>
        <w:r w:rsidRPr="00BE2033">
          <w:rPr>
            <w:noProof/>
            <w:sz w:val="28"/>
            <w:szCs w:val="28"/>
            <w:lang w:val="es-ES"/>
          </w:rPr>
          <w:t>18 a</w:t>
        </w:r>
      </w:smartTag>
      <w:r w:rsidRPr="00BE2033">
        <w:rPr>
          <w:noProof/>
          <w:sz w:val="28"/>
          <w:szCs w:val="28"/>
          <w:lang w:val="es-ES"/>
        </w:rPr>
        <w:t xml:space="preserve"> 20 de octubre de 2001 / Ana Chaguceda Toledano (editora).</w:t>
      </w:r>
      <w:r>
        <w:rPr>
          <w:noProof/>
          <w:sz w:val="28"/>
          <w:szCs w:val="28"/>
          <w:lang w:val="es-ES"/>
        </w:rPr>
        <w:t xml:space="preserve"> </w:t>
      </w:r>
      <w:r w:rsidRPr="00BD2DC2">
        <w:rPr>
          <w:noProof/>
          <w:sz w:val="28"/>
          <w:szCs w:val="28"/>
          <w:lang w:val="es-ES"/>
        </w:rPr>
        <w:t>Salamanca</w:t>
      </w:r>
      <w:r w:rsidRPr="00E06C06">
        <w:rPr>
          <w:noProof/>
          <w:sz w:val="28"/>
          <w:szCs w:val="28"/>
          <w:lang w:val="es-ES"/>
        </w:rPr>
        <w:t xml:space="preserve"> : </w:t>
      </w:r>
      <w:r w:rsidRPr="00BD2DC2">
        <w:rPr>
          <w:noProof/>
          <w:sz w:val="28"/>
          <w:szCs w:val="28"/>
          <w:lang w:val="es-ES"/>
        </w:rPr>
        <w:t>Ediciones</w:t>
      </w:r>
      <w:r w:rsidRPr="00E06C06">
        <w:rPr>
          <w:noProof/>
          <w:sz w:val="28"/>
          <w:szCs w:val="28"/>
          <w:lang w:val="es-ES"/>
        </w:rPr>
        <w:t xml:space="preserve"> </w:t>
      </w:r>
      <w:r w:rsidRPr="00BD2DC2">
        <w:rPr>
          <w:noProof/>
          <w:sz w:val="28"/>
          <w:szCs w:val="28"/>
          <w:lang w:val="es-ES"/>
        </w:rPr>
        <w:t>Universidad</w:t>
      </w:r>
      <w:r w:rsidRPr="00E06C06">
        <w:rPr>
          <w:noProof/>
          <w:sz w:val="28"/>
          <w:szCs w:val="28"/>
          <w:lang w:val="es-ES"/>
        </w:rPr>
        <w:t xml:space="preserve"> </w:t>
      </w:r>
      <w:r w:rsidRPr="00BD2DC2">
        <w:rPr>
          <w:noProof/>
          <w:sz w:val="28"/>
          <w:szCs w:val="28"/>
          <w:lang w:val="es-ES"/>
        </w:rPr>
        <w:t>de</w:t>
      </w:r>
      <w:r w:rsidRPr="00E06C06">
        <w:rPr>
          <w:noProof/>
          <w:sz w:val="28"/>
          <w:szCs w:val="28"/>
          <w:lang w:val="es-ES"/>
        </w:rPr>
        <w:t xml:space="preserve"> </w:t>
      </w:r>
      <w:r w:rsidRPr="00BD2DC2">
        <w:rPr>
          <w:noProof/>
          <w:sz w:val="28"/>
          <w:szCs w:val="28"/>
          <w:lang w:val="es-ES"/>
        </w:rPr>
        <w:t>Salamanca</w:t>
      </w:r>
      <w:r>
        <w:rPr>
          <w:noProof/>
          <w:sz w:val="28"/>
          <w:szCs w:val="28"/>
          <w:lang w:val="es-ES"/>
        </w:rPr>
        <w:t>, 2003.</w:t>
      </w:r>
      <w:r w:rsidRPr="00E06C06">
        <w:rPr>
          <w:noProof/>
          <w:sz w:val="28"/>
          <w:szCs w:val="28"/>
          <w:lang w:val="es-ES"/>
        </w:rPr>
        <w:t xml:space="preserve"> </w:t>
      </w:r>
      <w:r w:rsidRPr="00BD2DC2">
        <w:rPr>
          <w:noProof/>
          <w:sz w:val="28"/>
          <w:szCs w:val="28"/>
          <w:lang w:val="es-ES"/>
        </w:rPr>
        <w:t>P</w:t>
      </w:r>
      <w:r w:rsidRPr="00E06C06">
        <w:rPr>
          <w:noProof/>
          <w:sz w:val="28"/>
          <w:szCs w:val="28"/>
          <w:lang w:val="es-ES"/>
        </w:rPr>
        <w:t>.</w:t>
      </w:r>
      <w:r w:rsidRPr="00BD2DC2">
        <w:rPr>
          <w:noProof/>
          <w:sz w:val="28"/>
          <w:szCs w:val="28"/>
          <w:lang w:val="es-ES"/>
        </w:rPr>
        <w:t> </w:t>
      </w:r>
      <w:r w:rsidRPr="00E06C06">
        <w:rPr>
          <w:noProof/>
          <w:sz w:val="28"/>
          <w:szCs w:val="28"/>
          <w:lang w:val="es-ES"/>
        </w:rPr>
        <w:t>133–137.</w:t>
      </w:r>
    </w:p>
    <w:p w:rsidR="003F582C" w:rsidRPr="00BD2DC2" w:rsidRDefault="003F582C" w:rsidP="003F582C">
      <w:pPr>
        <w:pStyle w:val="Default"/>
        <w:numPr>
          <w:ilvl w:val="0"/>
          <w:numId w:val="1"/>
        </w:numPr>
        <w:tabs>
          <w:tab w:val="clear" w:pos="360"/>
          <w:tab w:val="left" w:pos="426"/>
        </w:tabs>
        <w:spacing w:line="360" w:lineRule="auto"/>
        <w:ind w:left="284" w:hanging="284"/>
        <w:jc w:val="both"/>
        <w:rPr>
          <w:color w:val="auto"/>
          <w:sz w:val="28"/>
          <w:szCs w:val="28"/>
          <w:lang w:val="uk-UA"/>
        </w:rPr>
      </w:pPr>
      <w:r w:rsidRPr="00BD2DC2">
        <w:rPr>
          <w:color w:val="auto"/>
          <w:sz w:val="28"/>
          <w:szCs w:val="28"/>
          <w:lang w:val="es-ES_tradnl"/>
        </w:rPr>
        <w:t xml:space="preserve">Frayle Delgado L. El amor en Unamuno y sus contemporáneos. Caracas : Academia Nacional de </w:t>
      </w:r>
      <w:smartTag w:uri="urn:schemas-microsoft-com:office:smarttags" w:element="PersonName">
        <w:smartTagPr>
          <w:attr w:name="ProductID" w:val="la Historia"/>
        </w:smartTagPr>
        <w:r w:rsidRPr="00BD2DC2">
          <w:rPr>
            <w:color w:val="auto"/>
            <w:sz w:val="28"/>
            <w:szCs w:val="28"/>
            <w:lang w:val="es-ES_tradnl"/>
          </w:rPr>
          <w:t>la Historia</w:t>
        </w:r>
      </w:smartTag>
      <w:r>
        <w:rPr>
          <w:color w:val="auto"/>
          <w:sz w:val="28"/>
          <w:szCs w:val="28"/>
          <w:lang w:val="es-ES_tradnl"/>
        </w:rPr>
        <w:t xml:space="preserve">, 1995. </w:t>
      </w:r>
      <w:r w:rsidRPr="00BD2DC2">
        <w:rPr>
          <w:color w:val="auto"/>
          <w:sz w:val="28"/>
          <w:szCs w:val="28"/>
          <w:lang w:val="es-ES_tradnl"/>
        </w:rPr>
        <w:t>254 p.</w:t>
      </w:r>
    </w:p>
    <w:p w:rsidR="003F582C" w:rsidRPr="00BD2DC2" w:rsidRDefault="003F582C" w:rsidP="003F582C">
      <w:pPr>
        <w:pStyle w:val="15"/>
        <w:numPr>
          <w:ilvl w:val="0"/>
          <w:numId w:val="1"/>
        </w:numPr>
        <w:tabs>
          <w:tab w:val="clear" w:pos="360"/>
          <w:tab w:val="left" w:pos="426"/>
        </w:tabs>
        <w:spacing w:line="360" w:lineRule="auto"/>
        <w:ind w:left="284" w:hanging="284"/>
        <w:contextualSpacing/>
        <w:jc w:val="both"/>
        <w:rPr>
          <w:sz w:val="28"/>
          <w:szCs w:val="28"/>
          <w:lang w:val="es-ES"/>
        </w:rPr>
      </w:pPr>
      <w:r w:rsidRPr="00BD2DC2">
        <w:rPr>
          <w:sz w:val="28"/>
          <w:szCs w:val="28"/>
          <w:lang w:val="es-ES_tradnl"/>
        </w:rPr>
        <w:t xml:space="preserve">Frayle Delgado L. </w:t>
      </w:r>
      <w:r w:rsidRPr="00E06C06">
        <w:rPr>
          <w:sz w:val="28"/>
          <w:szCs w:val="28"/>
          <w:lang w:val="es-ES"/>
        </w:rPr>
        <w:t xml:space="preserve">La dialéctica del eros en </w:t>
      </w:r>
      <w:r w:rsidRPr="00A83B4E">
        <w:rPr>
          <w:sz w:val="28"/>
          <w:szCs w:val="28"/>
          <w:lang w:val="es-ES"/>
        </w:rPr>
        <w:t>«</w:t>
      </w:r>
      <w:r w:rsidRPr="00E06C06">
        <w:rPr>
          <w:sz w:val="28"/>
          <w:szCs w:val="28"/>
          <w:lang w:val="es-ES"/>
        </w:rPr>
        <w:t>Amor y pedagogía</w:t>
      </w:r>
      <w:r>
        <w:rPr>
          <w:sz w:val="28"/>
          <w:szCs w:val="28"/>
          <w:lang w:val="es-ES"/>
        </w:rPr>
        <w:t>»</w:t>
      </w:r>
      <w:r w:rsidRPr="00BE2033">
        <w:rPr>
          <w:sz w:val="28"/>
          <w:szCs w:val="28"/>
          <w:lang w:val="es-ES"/>
        </w:rPr>
        <w:t xml:space="preserve"> //</w:t>
      </w:r>
      <w:r w:rsidRPr="00A83B4E">
        <w:rPr>
          <w:sz w:val="28"/>
          <w:szCs w:val="28"/>
          <w:lang w:val="es-ES"/>
        </w:rPr>
        <w:t xml:space="preserve"> </w:t>
      </w:r>
      <w:r w:rsidRPr="00BE2033">
        <w:rPr>
          <w:sz w:val="28"/>
          <w:szCs w:val="28"/>
          <w:lang w:val="es-ES"/>
        </w:rPr>
        <w:t>Azafea</w:t>
      </w:r>
      <w:r w:rsidRPr="00BE2033">
        <w:rPr>
          <w:sz w:val="28"/>
          <w:szCs w:val="28"/>
          <w:lang w:val="es-ES_tradnl"/>
        </w:rPr>
        <w:t>.</w:t>
      </w:r>
      <w:r w:rsidRPr="00BE2033">
        <w:rPr>
          <w:sz w:val="28"/>
          <w:szCs w:val="28"/>
          <w:lang w:val="es-ES"/>
        </w:rPr>
        <w:t xml:space="preserve"> Estudios de Historia de la filosofía hispánica.</w:t>
      </w:r>
      <w:r w:rsidRPr="00A83B4E">
        <w:rPr>
          <w:sz w:val="28"/>
          <w:szCs w:val="28"/>
          <w:lang w:val="es-ES"/>
        </w:rPr>
        <w:t xml:space="preserve"> </w:t>
      </w:r>
      <w:r w:rsidRPr="00E06C06">
        <w:rPr>
          <w:sz w:val="28"/>
          <w:szCs w:val="28"/>
          <w:lang w:val="es-ES"/>
        </w:rPr>
        <w:t>Universidad de Salamanca, 1990</w:t>
      </w:r>
      <w:r w:rsidRPr="00BD2DC2">
        <w:rPr>
          <w:sz w:val="28"/>
          <w:szCs w:val="28"/>
          <w:lang w:val="es-ES_tradnl"/>
        </w:rPr>
        <w:t xml:space="preserve">. </w:t>
      </w:r>
      <w:r>
        <w:rPr>
          <w:sz w:val="28"/>
          <w:szCs w:val="28"/>
          <w:lang w:val="en-US"/>
        </w:rPr>
        <w:t>Vol. </w:t>
      </w:r>
      <w:r w:rsidRPr="00E06C06">
        <w:rPr>
          <w:sz w:val="28"/>
          <w:szCs w:val="28"/>
          <w:lang w:val="es-ES"/>
        </w:rPr>
        <w:t>III</w:t>
      </w:r>
      <w:r w:rsidRPr="00BD2DC2">
        <w:rPr>
          <w:sz w:val="28"/>
          <w:szCs w:val="28"/>
          <w:lang w:val="es-ES_tradnl"/>
        </w:rPr>
        <w:t>.</w:t>
      </w:r>
      <w:r w:rsidRPr="00E06C06">
        <w:rPr>
          <w:sz w:val="28"/>
          <w:szCs w:val="28"/>
          <w:lang w:val="es-ES"/>
        </w:rPr>
        <w:t xml:space="preserve"> </w:t>
      </w:r>
      <w:r w:rsidRPr="00BD2DC2">
        <w:rPr>
          <w:sz w:val="28"/>
          <w:szCs w:val="28"/>
          <w:lang w:val="es-ES"/>
        </w:rPr>
        <w:t>P</w:t>
      </w:r>
      <w:r w:rsidRPr="00E06C06">
        <w:rPr>
          <w:sz w:val="28"/>
          <w:szCs w:val="28"/>
          <w:lang w:val="es-ES"/>
        </w:rPr>
        <w:t>.</w:t>
      </w:r>
      <w:r w:rsidRPr="00BD2DC2">
        <w:rPr>
          <w:sz w:val="28"/>
          <w:szCs w:val="28"/>
          <w:lang w:val="es-ES_tradnl"/>
        </w:rPr>
        <w:t> </w:t>
      </w:r>
      <w:r w:rsidRPr="00E06C06">
        <w:rPr>
          <w:sz w:val="28"/>
          <w:szCs w:val="28"/>
          <w:lang w:val="es-ES"/>
        </w:rPr>
        <w:t>265–283.</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sz w:val="28"/>
          <w:szCs w:val="28"/>
          <w:lang w:val="es-ES_tradnl"/>
        </w:rPr>
        <w:t>Frayle Delgado L. La lucha de Jacob: claves de la agonía de Unamuno</w:t>
      </w:r>
      <w:r>
        <w:rPr>
          <w:sz w:val="28"/>
          <w:szCs w:val="28"/>
          <w:lang w:val="es-ES_tradnl"/>
        </w:rPr>
        <w:t>.</w:t>
      </w:r>
      <w:r w:rsidRPr="00BD2DC2">
        <w:rPr>
          <w:sz w:val="28"/>
          <w:szCs w:val="28"/>
          <w:lang w:val="es-ES_tradnl"/>
        </w:rPr>
        <w:t xml:space="preserve"> </w:t>
      </w:r>
      <w:r>
        <w:rPr>
          <w:sz w:val="28"/>
          <w:szCs w:val="28"/>
          <w:lang w:val="es-ES_tradnl"/>
        </w:rPr>
        <w:t>Salamanca : San Esteban, 2006.</w:t>
      </w:r>
      <w:r w:rsidRPr="00BD2DC2">
        <w:rPr>
          <w:sz w:val="28"/>
          <w:szCs w:val="28"/>
          <w:lang w:val="es-ES_tradnl"/>
        </w:rPr>
        <w:t xml:space="preserve"> 167 p.</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
        </w:rPr>
        <w:t>Gascón Vera E. Un mito nuevo: la mujer como sujeto/objeto literario</w:t>
      </w:r>
      <w:r>
        <w:rPr>
          <w:noProof/>
          <w:sz w:val="28"/>
          <w:szCs w:val="28"/>
          <w:lang w:val="es-ES"/>
        </w:rPr>
        <w:t>.</w:t>
      </w:r>
      <w:r w:rsidRPr="00BD2DC2">
        <w:rPr>
          <w:noProof/>
          <w:sz w:val="28"/>
          <w:szCs w:val="28"/>
          <w:lang w:val="es-ES"/>
        </w:rPr>
        <w:t xml:space="preserve"> </w:t>
      </w:r>
      <w:r>
        <w:rPr>
          <w:noProof/>
          <w:sz w:val="28"/>
          <w:szCs w:val="28"/>
          <w:lang w:val="es-ES"/>
        </w:rPr>
        <w:t xml:space="preserve">Madrid : Pliegos, 1992. </w:t>
      </w:r>
      <w:r w:rsidRPr="00BD2DC2">
        <w:rPr>
          <w:noProof/>
          <w:sz w:val="28"/>
          <w:szCs w:val="28"/>
          <w:lang w:val="es-ES"/>
        </w:rPr>
        <w:t>286 p.</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
        </w:rPr>
        <w:t>Garagorri P. Introducción a Miguel de Unamuno: el desn</w:t>
      </w:r>
      <w:r>
        <w:rPr>
          <w:noProof/>
          <w:sz w:val="28"/>
          <w:szCs w:val="28"/>
          <w:lang w:val="es-ES"/>
        </w:rPr>
        <w:t xml:space="preserve">acer y la feliz incertidumbre. </w:t>
      </w:r>
      <w:r w:rsidRPr="00BD2DC2">
        <w:rPr>
          <w:noProof/>
          <w:sz w:val="28"/>
          <w:szCs w:val="28"/>
          <w:lang w:val="es-ES"/>
        </w:rPr>
        <w:t>Mad</w:t>
      </w:r>
      <w:r>
        <w:rPr>
          <w:noProof/>
          <w:sz w:val="28"/>
          <w:szCs w:val="28"/>
          <w:lang w:val="es-ES"/>
        </w:rPr>
        <w:t>rid : Alianza Editorial, 1986.</w:t>
      </w:r>
      <w:r w:rsidRPr="00BD2DC2">
        <w:rPr>
          <w:noProof/>
          <w:sz w:val="28"/>
          <w:szCs w:val="28"/>
          <w:lang w:val="es-ES"/>
        </w:rPr>
        <w:t xml:space="preserve"> 147 p.</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
        </w:rPr>
        <w:t>Garc</w:t>
      </w:r>
      <w:r w:rsidRPr="00E06C06">
        <w:rPr>
          <w:noProof/>
          <w:sz w:val="28"/>
          <w:szCs w:val="28"/>
          <w:lang w:val="es-ES"/>
        </w:rPr>
        <w:t>í</w:t>
      </w:r>
      <w:r w:rsidRPr="00BD2DC2">
        <w:rPr>
          <w:noProof/>
          <w:sz w:val="28"/>
          <w:szCs w:val="28"/>
          <w:lang w:val="es-ES"/>
        </w:rPr>
        <w:t>a</w:t>
      </w:r>
      <w:r w:rsidRPr="00E06C06">
        <w:rPr>
          <w:noProof/>
          <w:sz w:val="28"/>
          <w:szCs w:val="28"/>
          <w:lang w:val="es-ES"/>
        </w:rPr>
        <w:t xml:space="preserve"> </w:t>
      </w:r>
      <w:r w:rsidRPr="00BD2DC2">
        <w:rPr>
          <w:noProof/>
          <w:sz w:val="28"/>
          <w:szCs w:val="28"/>
          <w:lang w:val="es-ES"/>
        </w:rPr>
        <w:t>Bacca J</w:t>
      </w:r>
      <w:r w:rsidRPr="00E06C06">
        <w:rPr>
          <w:noProof/>
          <w:sz w:val="28"/>
          <w:szCs w:val="28"/>
          <w:lang w:val="es-ES"/>
        </w:rPr>
        <w:t>.</w:t>
      </w:r>
      <w:r w:rsidRPr="00AF60C7">
        <w:rPr>
          <w:noProof/>
          <w:sz w:val="28"/>
          <w:szCs w:val="28"/>
          <w:lang w:val="es-ES"/>
        </w:rPr>
        <w:t> </w:t>
      </w:r>
      <w:r w:rsidRPr="00BD2DC2">
        <w:rPr>
          <w:noProof/>
          <w:sz w:val="28"/>
          <w:szCs w:val="28"/>
          <w:lang w:val="es-ES"/>
        </w:rPr>
        <w:t>D</w:t>
      </w:r>
      <w:r w:rsidRPr="00E06C06">
        <w:rPr>
          <w:noProof/>
          <w:sz w:val="28"/>
          <w:szCs w:val="28"/>
          <w:lang w:val="es-ES"/>
        </w:rPr>
        <w:t xml:space="preserve">. </w:t>
      </w:r>
      <w:r w:rsidRPr="00BD2DC2">
        <w:rPr>
          <w:noProof/>
          <w:sz w:val="28"/>
          <w:szCs w:val="28"/>
          <w:lang w:val="es-ES"/>
        </w:rPr>
        <w:t>Unamuno</w:t>
      </w:r>
      <w:r w:rsidRPr="00E06C06">
        <w:rPr>
          <w:noProof/>
          <w:sz w:val="28"/>
          <w:szCs w:val="28"/>
          <w:lang w:val="es-ES"/>
        </w:rPr>
        <w:t xml:space="preserve"> </w:t>
      </w:r>
      <w:r w:rsidRPr="00BD2DC2">
        <w:rPr>
          <w:noProof/>
          <w:sz w:val="28"/>
          <w:szCs w:val="28"/>
          <w:lang w:val="es-ES"/>
        </w:rPr>
        <w:t>o</w:t>
      </w:r>
      <w:r w:rsidRPr="00E06C06">
        <w:rPr>
          <w:noProof/>
          <w:sz w:val="28"/>
          <w:szCs w:val="28"/>
          <w:lang w:val="es-ES"/>
        </w:rPr>
        <w:t xml:space="preserve"> </w:t>
      </w:r>
      <w:r w:rsidRPr="00BD2DC2">
        <w:rPr>
          <w:noProof/>
          <w:sz w:val="28"/>
          <w:szCs w:val="28"/>
          <w:lang w:val="es-ES"/>
        </w:rPr>
        <w:t>la</w:t>
      </w:r>
      <w:r w:rsidRPr="00E06C06">
        <w:rPr>
          <w:noProof/>
          <w:sz w:val="28"/>
          <w:szCs w:val="28"/>
          <w:lang w:val="es-ES"/>
        </w:rPr>
        <w:t xml:space="preserve"> </w:t>
      </w:r>
      <w:r w:rsidRPr="00BD2DC2">
        <w:rPr>
          <w:noProof/>
          <w:sz w:val="28"/>
          <w:szCs w:val="28"/>
          <w:lang w:val="es-ES"/>
        </w:rPr>
        <w:t>conciencia</w:t>
      </w:r>
      <w:r w:rsidRPr="00E06C06">
        <w:rPr>
          <w:noProof/>
          <w:sz w:val="28"/>
          <w:szCs w:val="28"/>
          <w:lang w:val="es-ES"/>
        </w:rPr>
        <w:t xml:space="preserve"> </w:t>
      </w:r>
      <w:r w:rsidRPr="00BD2DC2">
        <w:rPr>
          <w:noProof/>
          <w:sz w:val="28"/>
          <w:szCs w:val="28"/>
          <w:lang w:val="es-ES"/>
        </w:rPr>
        <w:t>ag</w:t>
      </w:r>
      <w:r w:rsidRPr="00E06C06">
        <w:rPr>
          <w:noProof/>
          <w:sz w:val="28"/>
          <w:szCs w:val="28"/>
          <w:lang w:val="es-ES"/>
        </w:rPr>
        <w:t>ó</w:t>
      </w:r>
      <w:r w:rsidRPr="00BD2DC2">
        <w:rPr>
          <w:noProof/>
          <w:sz w:val="28"/>
          <w:szCs w:val="28"/>
          <w:lang w:val="es-ES"/>
        </w:rPr>
        <w:t>nica</w:t>
      </w:r>
      <w:r>
        <w:rPr>
          <w:noProof/>
          <w:sz w:val="28"/>
          <w:szCs w:val="28"/>
          <w:lang w:val="es-ES"/>
        </w:rPr>
        <w:t> </w:t>
      </w:r>
      <w:r w:rsidRPr="00E06C06">
        <w:rPr>
          <w:noProof/>
          <w:sz w:val="28"/>
          <w:szCs w:val="28"/>
          <w:lang w:val="es-ES"/>
        </w:rPr>
        <w:t xml:space="preserve">// </w:t>
      </w:r>
      <w:r w:rsidRPr="00BD2DC2">
        <w:rPr>
          <w:noProof/>
          <w:sz w:val="28"/>
          <w:szCs w:val="28"/>
          <w:lang w:val="es-ES"/>
        </w:rPr>
        <w:t>Garc</w:t>
      </w:r>
      <w:r w:rsidRPr="00E06C06">
        <w:rPr>
          <w:noProof/>
          <w:sz w:val="28"/>
          <w:szCs w:val="28"/>
          <w:lang w:val="es-ES"/>
        </w:rPr>
        <w:t>í</w:t>
      </w:r>
      <w:r w:rsidRPr="00BD2DC2">
        <w:rPr>
          <w:noProof/>
          <w:sz w:val="28"/>
          <w:szCs w:val="28"/>
          <w:lang w:val="es-ES"/>
        </w:rPr>
        <w:t>a</w:t>
      </w:r>
      <w:r w:rsidRPr="00E06C06">
        <w:rPr>
          <w:noProof/>
          <w:sz w:val="28"/>
          <w:szCs w:val="28"/>
          <w:lang w:val="es-ES"/>
        </w:rPr>
        <w:t xml:space="preserve"> </w:t>
      </w:r>
      <w:r w:rsidRPr="00BD2DC2">
        <w:rPr>
          <w:noProof/>
          <w:sz w:val="28"/>
          <w:szCs w:val="28"/>
          <w:lang w:val="es-ES"/>
        </w:rPr>
        <w:t>Bacca J</w:t>
      </w:r>
      <w:r w:rsidRPr="00E06C06">
        <w:rPr>
          <w:noProof/>
          <w:sz w:val="28"/>
          <w:szCs w:val="28"/>
          <w:lang w:val="es-ES"/>
        </w:rPr>
        <w:t>.</w:t>
      </w:r>
      <w:r w:rsidRPr="00BD2DC2">
        <w:rPr>
          <w:noProof/>
          <w:sz w:val="28"/>
          <w:szCs w:val="28"/>
          <w:lang w:val="es-ES"/>
        </w:rPr>
        <w:t>D</w:t>
      </w:r>
      <w:r w:rsidRPr="00E06C06">
        <w:rPr>
          <w:noProof/>
          <w:sz w:val="28"/>
          <w:szCs w:val="28"/>
          <w:lang w:val="es-ES"/>
        </w:rPr>
        <w:t xml:space="preserve">. </w:t>
      </w:r>
      <w:r w:rsidRPr="00BD2DC2">
        <w:rPr>
          <w:noProof/>
          <w:sz w:val="28"/>
          <w:szCs w:val="28"/>
          <w:lang w:val="es-ES"/>
        </w:rPr>
        <w:t>Nueve</w:t>
      </w:r>
      <w:r w:rsidRPr="00E06C06">
        <w:rPr>
          <w:noProof/>
          <w:sz w:val="28"/>
          <w:szCs w:val="28"/>
          <w:lang w:val="es-ES"/>
        </w:rPr>
        <w:t xml:space="preserve"> </w:t>
      </w:r>
      <w:r w:rsidRPr="00BD2DC2">
        <w:rPr>
          <w:noProof/>
          <w:sz w:val="28"/>
          <w:szCs w:val="28"/>
          <w:lang w:val="es-ES"/>
        </w:rPr>
        <w:t>grandes</w:t>
      </w:r>
      <w:r w:rsidRPr="00E06C06">
        <w:rPr>
          <w:noProof/>
          <w:sz w:val="28"/>
          <w:szCs w:val="28"/>
          <w:lang w:val="es-ES"/>
        </w:rPr>
        <w:t xml:space="preserve"> </w:t>
      </w:r>
      <w:r w:rsidRPr="00BD2DC2">
        <w:rPr>
          <w:noProof/>
          <w:sz w:val="28"/>
          <w:szCs w:val="28"/>
          <w:lang w:val="es-ES"/>
        </w:rPr>
        <w:t>fil</w:t>
      </w:r>
      <w:r w:rsidRPr="00E06C06">
        <w:rPr>
          <w:noProof/>
          <w:sz w:val="28"/>
          <w:szCs w:val="28"/>
          <w:lang w:val="es-ES"/>
        </w:rPr>
        <w:t>ó</w:t>
      </w:r>
      <w:r w:rsidRPr="00BD2DC2">
        <w:rPr>
          <w:noProof/>
          <w:sz w:val="28"/>
          <w:szCs w:val="28"/>
          <w:lang w:val="es-ES"/>
        </w:rPr>
        <w:t>sofos</w:t>
      </w:r>
      <w:r w:rsidRPr="00E06C06">
        <w:rPr>
          <w:noProof/>
          <w:sz w:val="28"/>
          <w:szCs w:val="28"/>
          <w:lang w:val="es-ES"/>
        </w:rPr>
        <w:t xml:space="preserve"> </w:t>
      </w:r>
      <w:r w:rsidRPr="00BD2DC2">
        <w:rPr>
          <w:noProof/>
          <w:sz w:val="28"/>
          <w:szCs w:val="28"/>
          <w:lang w:val="es-ES"/>
        </w:rPr>
        <w:t>contempor</w:t>
      </w:r>
      <w:r w:rsidRPr="00E06C06">
        <w:rPr>
          <w:noProof/>
          <w:sz w:val="28"/>
          <w:szCs w:val="28"/>
          <w:lang w:val="es-ES"/>
        </w:rPr>
        <w:t>á</w:t>
      </w:r>
      <w:r w:rsidRPr="00BD2DC2">
        <w:rPr>
          <w:noProof/>
          <w:sz w:val="28"/>
          <w:szCs w:val="28"/>
          <w:lang w:val="es-ES"/>
        </w:rPr>
        <w:t>neos</w:t>
      </w:r>
      <w:r w:rsidRPr="00E06C06">
        <w:rPr>
          <w:noProof/>
          <w:sz w:val="28"/>
          <w:szCs w:val="28"/>
          <w:lang w:val="es-ES"/>
        </w:rPr>
        <w:t xml:space="preserve"> </w:t>
      </w:r>
      <w:r w:rsidRPr="00BD2DC2">
        <w:rPr>
          <w:noProof/>
          <w:sz w:val="28"/>
          <w:szCs w:val="28"/>
          <w:lang w:val="es-ES"/>
        </w:rPr>
        <w:t>y</w:t>
      </w:r>
      <w:r w:rsidRPr="00E06C06">
        <w:rPr>
          <w:noProof/>
          <w:sz w:val="28"/>
          <w:szCs w:val="28"/>
          <w:lang w:val="es-ES"/>
        </w:rPr>
        <w:t xml:space="preserve"> </w:t>
      </w:r>
      <w:r w:rsidRPr="00BD2DC2">
        <w:rPr>
          <w:noProof/>
          <w:sz w:val="28"/>
          <w:szCs w:val="28"/>
          <w:lang w:val="es-ES"/>
        </w:rPr>
        <w:t>sus</w:t>
      </w:r>
      <w:r w:rsidRPr="00E06C06">
        <w:rPr>
          <w:noProof/>
          <w:sz w:val="28"/>
          <w:szCs w:val="28"/>
          <w:lang w:val="es-ES"/>
        </w:rPr>
        <w:t xml:space="preserve"> </w:t>
      </w:r>
      <w:r w:rsidRPr="00BD2DC2">
        <w:rPr>
          <w:noProof/>
          <w:sz w:val="28"/>
          <w:szCs w:val="28"/>
          <w:lang w:val="es-ES"/>
        </w:rPr>
        <w:t>temas</w:t>
      </w:r>
      <w:r w:rsidRPr="00E06C06">
        <w:rPr>
          <w:noProof/>
          <w:sz w:val="28"/>
          <w:szCs w:val="28"/>
          <w:lang w:val="es-ES"/>
        </w:rPr>
        <w:t xml:space="preserve">: </w:t>
      </w:r>
      <w:r w:rsidRPr="00BD2DC2">
        <w:rPr>
          <w:noProof/>
          <w:sz w:val="28"/>
          <w:szCs w:val="28"/>
          <w:lang w:val="es-ES"/>
        </w:rPr>
        <w:t>Bergson</w:t>
      </w:r>
      <w:r w:rsidRPr="00E06C06">
        <w:rPr>
          <w:noProof/>
          <w:sz w:val="28"/>
          <w:szCs w:val="28"/>
          <w:lang w:val="es-ES"/>
        </w:rPr>
        <w:t xml:space="preserve">, </w:t>
      </w:r>
      <w:r w:rsidRPr="00BD2DC2">
        <w:rPr>
          <w:noProof/>
          <w:sz w:val="28"/>
          <w:szCs w:val="28"/>
          <w:lang w:val="es-ES"/>
        </w:rPr>
        <w:t>Husserl</w:t>
      </w:r>
      <w:r w:rsidRPr="00E06C06">
        <w:rPr>
          <w:noProof/>
          <w:sz w:val="28"/>
          <w:szCs w:val="28"/>
          <w:lang w:val="es-ES"/>
        </w:rPr>
        <w:t xml:space="preserve">, </w:t>
      </w:r>
      <w:r w:rsidRPr="00BD2DC2">
        <w:rPr>
          <w:noProof/>
          <w:sz w:val="28"/>
          <w:szCs w:val="28"/>
          <w:lang w:val="es-ES"/>
        </w:rPr>
        <w:t>Unamuno</w:t>
      </w:r>
      <w:r w:rsidRPr="00E06C06">
        <w:rPr>
          <w:noProof/>
          <w:sz w:val="28"/>
          <w:szCs w:val="28"/>
          <w:lang w:val="es-ES"/>
        </w:rPr>
        <w:t xml:space="preserve">, </w:t>
      </w:r>
      <w:r w:rsidRPr="00BD2DC2">
        <w:rPr>
          <w:noProof/>
          <w:sz w:val="28"/>
          <w:szCs w:val="28"/>
          <w:lang w:val="es-ES"/>
        </w:rPr>
        <w:t>Heidegger</w:t>
      </w:r>
      <w:r w:rsidRPr="00E06C06">
        <w:rPr>
          <w:noProof/>
          <w:sz w:val="28"/>
          <w:szCs w:val="28"/>
          <w:lang w:val="es-ES"/>
        </w:rPr>
        <w:t xml:space="preserve">, </w:t>
      </w:r>
      <w:r w:rsidRPr="00BD2DC2">
        <w:rPr>
          <w:noProof/>
          <w:sz w:val="28"/>
          <w:szCs w:val="28"/>
          <w:lang w:val="es-ES"/>
        </w:rPr>
        <w:t>Scheler</w:t>
      </w:r>
      <w:r w:rsidRPr="00E06C06">
        <w:rPr>
          <w:noProof/>
          <w:sz w:val="28"/>
          <w:szCs w:val="28"/>
          <w:lang w:val="es-ES"/>
        </w:rPr>
        <w:t xml:space="preserve">, </w:t>
      </w:r>
      <w:r w:rsidRPr="00BD2DC2">
        <w:rPr>
          <w:noProof/>
          <w:sz w:val="28"/>
          <w:szCs w:val="28"/>
          <w:lang w:val="es-ES"/>
        </w:rPr>
        <w:t>Hartmann</w:t>
      </w:r>
      <w:r w:rsidRPr="00E06C06">
        <w:rPr>
          <w:noProof/>
          <w:sz w:val="28"/>
          <w:szCs w:val="28"/>
          <w:lang w:val="es-ES"/>
        </w:rPr>
        <w:t xml:space="preserve">, </w:t>
      </w:r>
      <w:r w:rsidRPr="00BD2DC2">
        <w:rPr>
          <w:noProof/>
          <w:sz w:val="28"/>
          <w:szCs w:val="28"/>
          <w:lang w:val="es-ES"/>
        </w:rPr>
        <w:t>W</w:t>
      </w:r>
      <w:r w:rsidRPr="00E06C06">
        <w:rPr>
          <w:noProof/>
          <w:sz w:val="28"/>
          <w:szCs w:val="28"/>
          <w:lang w:val="es-ES"/>
        </w:rPr>
        <w:t xml:space="preserve">. </w:t>
      </w:r>
      <w:r w:rsidRPr="00BD2DC2">
        <w:rPr>
          <w:noProof/>
          <w:sz w:val="28"/>
          <w:szCs w:val="28"/>
          <w:lang w:val="es-ES"/>
        </w:rPr>
        <w:t>James</w:t>
      </w:r>
      <w:r w:rsidRPr="00E06C06">
        <w:rPr>
          <w:noProof/>
          <w:sz w:val="28"/>
          <w:szCs w:val="28"/>
          <w:lang w:val="es-ES"/>
        </w:rPr>
        <w:t xml:space="preserve">, </w:t>
      </w:r>
      <w:r w:rsidRPr="00BD2DC2">
        <w:rPr>
          <w:noProof/>
          <w:sz w:val="28"/>
          <w:szCs w:val="28"/>
          <w:lang w:val="es-ES"/>
        </w:rPr>
        <w:t>Ortega</w:t>
      </w:r>
      <w:r w:rsidRPr="00E06C06">
        <w:rPr>
          <w:noProof/>
          <w:sz w:val="28"/>
          <w:szCs w:val="28"/>
          <w:lang w:val="es-ES"/>
        </w:rPr>
        <w:t xml:space="preserve"> </w:t>
      </w:r>
      <w:r w:rsidRPr="00BD2DC2">
        <w:rPr>
          <w:noProof/>
          <w:sz w:val="28"/>
          <w:szCs w:val="28"/>
          <w:lang w:val="es-ES"/>
        </w:rPr>
        <w:t>y</w:t>
      </w:r>
      <w:r w:rsidRPr="00E06C06">
        <w:rPr>
          <w:noProof/>
          <w:sz w:val="28"/>
          <w:szCs w:val="28"/>
          <w:lang w:val="es-ES"/>
        </w:rPr>
        <w:t xml:space="preserve"> </w:t>
      </w:r>
      <w:r w:rsidRPr="00BD2DC2">
        <w:rPr>
          <w:noProof/>
          <w:sz w:val="28"/>
          <w:szCs w:val="28"/>
          <w:lang w:val="es-ES"/>
        </w:rPr>
        <w:t>Gasset</w:t>
      </w:r>
      <w:r w:rsidRPr="00E06C06">
        <w:rPr>
          <w:noProof/>
          <w:sz w:val="28"/>
          <w:szCs w:val="28"/>
          <w:lang w:val="es-ES"/>
        </w:rPr>
        <w:t xml:space="preserve">, </w:t>
      </w:r>
      <w:r w:rsidRPr="00BD2DC2">
        <w:rPr>
          <w:noProof/>
          <w:sz w:val="28"/>
          <w:szCs w:val="28"/>
          <w:lang w:val="es-ES"/>
        </w:rPr>
        <w:t>Witehead</w:t>
      </w:r>
      <w:r>
        <w:rPr>
          <w:noProof/>
          <w:sz w:val="28"/>
          <w:szCs w:val="28"/>
          <w:lang w:val="es-ES"/>
        </w:rPr>
        <w:t>.</w:t>
      </w:r>
      <w:r w:rsidRPr="00E06C06">
        <w:rPr>
          <w:noProof/>
          <w:sz w:val="28"/>
          <w:szCs w:val="28"/>
          <w:lang w:val="es-ES"/>
        </w:rPr>
        <w:t xml:space="preserve"> </w:t>
      </w:r>
      <w:r w:rsidRPr="00BD2DC2">
        <w:rPr>
          <w:noProof/>
          <w:sz w:val="28"/>
          <w:szCs w:val="28"/>
          <w:lang w:val="es-ES"/>
        </w:rPr>
        <w:t>Barcelona </w:t>
      </w:r>
      <w:r w:rsidRPr="00E06C06">
        <w:rPr>
          <w:noProof/>
          <w:sz w:val="28"/>
          <w:szCs w:val="28"/>
          <w:lang w:val="es-ES"/>
        </w:rPr>
        <w:t xml:space="preserve">: </w:t>
      </w:r>
      <w:r w:rsidRPr="00BD2DC2">
        <w:rPr>
          <w:noProof/>
          <w:sz w:val="28"/>
          <w:szCs w:val="28"/>
          <w:lang w:val="es-ES"/>
        </w:rPr>
        <w:t>Anthropos</w:t>
      </w:r>
      <w:r>
        <w:rPr>
          <w:noProof/>
          <w:sz w:val="28"/>
          <w:szCs w:val="28"/>
          <w:lang w:val="es-ES"/>
        </w:rPr>
        <w:t>, 1990.</w:t>
      </w:r>
      <w:r w:rsidRPr="00E06C06">
        <w:rPr>
          <w:noProof/>
          <w:sz w:val="28"/>
          <w:szCs w:val="28"/>
          <w:lang w:val="es-ES"/>
        </w:rPr>
        <w:t xml:space="preserve"> 554</w:t>
      </w:r>
      <w:r w:rsidRPr="00BD2DC2">
        <w:rPr>
          <w:noProof/>
          <w:sz w:val="28"/>
          <w:szCs w:val="28"/>
          <w:lang w:val="es-ES"/>
        </w:rPr>
        <w:t> p</w:t>
      </w:r>
      <w:r w:rsidRPr="00E06C06">
        <w:rPr>
          <w:noProof/>
          <w:sz w:val="28"/>
          <w:szCs w:val="28"/>
          <w:lang w:val="es-ES"/>
        </w:rPr>
        <w:t>.</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_tradnl"/>
        </w:rPr>
        <w:t xml:space="preserve">García de </w:t>
      </w:r>
      <w:smartTag w:uri="urn:schemas-microsoft-com:office:smarttags" w:element="PersonName">
        <w:smartTagPr>
          <w:attr w:name="ProductID" w:val="la Concha"/>
        </w:smartTagPr>
        <w:r w:rsidRPr="00BD2DC2">
          <w:rPr>
            <w:noProof/>
            <w:sz w:val="28"/>
            <w:szCs w:val="28"/>
            <w:lang w:val="es-ES_tradnl"/>
          </w:rPr>
          <w:t>la Concha</w:t>
        </w:r>
      </w:smartTag>
      <w:r w:rsidRPr="00BD2DC2">
        <w:rPr>
          <w:noProof/>
          <w:sz w:val="28"/>
          <w:szCs w:val="28"/>
          <w:lang w:val="es-ES_tradnl"/>
        </w:rPr>
        <w:t> V. Unamuno y la poética de la modernidad</w:t>
      </w:r>
      <w:r w:rsidRPr="00BE2033">
        <w:rPr>
          <w:noProof/>
          <w:sz w:val="28"/>
          <w:szCs w:val="28"/>
          <w:lang w:val="es-ES"/>
        </w:rPr>
        <w:t xml:space="preserve"> // Congreso Internacional Miguel de Unamuno (1998. Salamanca): Tu mano es mi destino / C. Flórez Miguel (coordinador). </w:t>
      </w:r>
      <w:r w:rsidRPr="00E06C06">
        <w:rPr>
          <w:noProof/>
          <w:sz w:val="28"/>
          <w:szCs w:val="28"/>
          <w:lang w:val="es-ES"/>
        </w:rPr>
        <w:t>Salamanca</w:t>
      </w:r>
      <w:r w:rsidRPr="00BD2DC2">
        <w:rPr>
          <w:noProof/>
          <w:sz w:val="28"/>
          <w:szCs w:val="28"/>
          <w:lang w:val="es-ES_tradnl"/>
        </w:rPr>
        <w:t> :</w:t>
      </w:r>
      <w:r w:rsidRPr="00E06C06">
        <w:rPr>
          <w:noProof/>
          <w:sz w:val="28"/>
          <w:szCs w:val="28"/>
          <w:lang w:val="es-ES"/>
        </w:rPr>
        <w:t xml:space="preserve"> </w:t>
      </w:r>
      <w:r w:rsidRPr="00BD2DC2">
        <w:rPr>
          <w:noProof/>
          <w:sz w:val="28"/>
          <w:szCs w:val="28"/>
          <w:lang w:val="es-ES_tradnl"/>
        </w:rPr>
        <w:t>E</w:t>
      </w:r>
      <w:r w:rsidRPr="00E06C06">
        <w:rPr>
          <w:noProof/>
          <w:sz w:val="28"/>
          <w:szCs w:val="28"/>
          <w:lang w:val="es-ES"/>
        </w:rPr>
        <w:t>diciones Universidad de Salamanca, 2000</w:t>
      </w:r>
      <w:r>
        <w:rPr>
          <w:noProof/>
          <w:sz w:val="28"/>
          <w:szCs w:val="28"/>
          <w:lang w:val="es-ES_tradnl"/>
        </w:rPr>
        <w:t>. P.</w:t>
      </w:r>
      <w:r>
        <w:rPr>
          <w:noProof/>
          <w:sz w:val="28"/>
          <w:szCs w:val="28"/>
          <w:lang w:val="uk-UA"/>
        </w:rPr>
        <w:t> </w:t>
      </w:r>
      <w:r w:rsidRPr="00BD2DC2">
        <w:rPr>
          <w:noProof/>
          <w:sz w:val="28"/>
          <w:szCs w:val="28"/>
          <w:lang w:val="es-ES_tradnl"/>
        </w:rPr>
        <w:t>167–183.</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color w:val="auto"/>
          <w:sz w:val="28"/>
          <w:szCs w:val="28"/>
          <w:lang w:val="es-ES_tradnl"/>
        </w:rPr>
        <w:t>García </w:t>
      </w:r>
      <w:r w:rsidRPr="00BD2DC2">
        <w:rPr>
          <w:color w:val="auto"/>
          <w:sz w:val="28"/>
          <w:szCs w:val="28"/>
          <w:lang w:val="es-ES"/>
        </w:rPr>
        <w:t>Fernández </w:t>
      </w:r>
      <w:r w:rsidRPr="00BD2DC2">
        <w:rPr>
          <w:color w:val="auto"/>
          <w:sz w:val="28"/>
          <w:szCs w:val="28"/>
          <w:lang w:val="es-ES_tradnl"/>
        </w:rPr>
        <w:t>C.</w:t>
      </w:r>
      <w:r w:rsidRPr="00AF60C7">
        <w:rPr>
          <w:color w:val="auto"/>
          <w:sz w:val="28"/>
          <w:szCs w:val="28"/>
          <w:lang w:val="es-ES"/>
        </w:rPr>
        <w:t> </w:t>
      </w:r>
      <w:r w:rsidRPr="00BD2DC2">
        <w:rPr>
          <w:color w:val="auto"/>
          <w:sz w:val="28"/>
          <w:szCs w:val="28"/>
          <w:lang w:val="es-ES_tradnl"/>
        </w:rPr>
        <w:t>J. Metanovela</w:t>
      </w:r>
      <w:r w:rsidRPr="00BD2DC2">
        <w:rPr>
          <w:color w:val="auto"/>
          <w:sz w:val="28"/>
          <w:szCs w:val="28"/>
          <w:lang w:val="uk-UA"/>
        </w:rPr>
        <w:t> </w:t>
      </w:r>
      <w:r w:rsidRPr="00BD2DC2">
        <w:rPr>
          <w:color w:val="auto"/>
          <w:sz w:val="28"/>
          <w:szCs w:val="28"/>
          <w:lang w:val="es-ES_tradnl"/>
        </w:rPr>
        <w:t>: Luis Goytis</w:t>
      </w:r>
      <w:r>
        <w:rPr>
          <w:color w:val="auto"/>
          <w:sz w:val="28"/>
          <w:szCs w:val="28"/>
          <w:lang w:val="es-ES_tradnl"/>
        </w:rPr>
        <w:t>olo, Azorín y Unamuno. Madrid : Júcar, 1994.</w:t>
      </w:r>
      <w:r w:rsidRPr="00BD2DC2">
        <w:rPr>
          <w:color w:val="auto"/>
          <w:sz w:val="28"/>
          <w:szCs w:val="28"/>
          <w:lang w:val="es-ES_tradnl"/>
        </w:rPr>
        <w:t xml:space="preserve"> 159 p. </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sz w:val="28"/>
          <w:szCs w:val="28"/>
          <w:lang w:val="es-ES_tradnl"/>
        </w:rPr>
        <w:t xml:space="preserve">Garrido </w:t>
      </w:r>
      <w:r w:rsidRPr="00BD2DC2">
        <w:rPr>
          <w:sz w:val="28"/>
          <w:szCs w:val="28"/>
          <w:lang w:val="es-ES"/>
        </w:rPr>
        <w:t>Ardila</w:t>
      </w:r>
      <w:r w:rsidRPr="00E06C06">
        <w:rPr>
          <w:sz w:val="28"/>
          <w:szCs w:val="28"/>
          <w:lang w:val="es-ES"/>
        </w:rPr>
        <w:t> </w:t>
      </w:r>
      <w:r w:rsidRPr="00BD2DC2">
        <w:rPr>
          <w:sz w:val="28"/>
          <w:szCs w:val="28"/>
          <w:lang w:val="es-ES"/>
        </w:rPr>
        <w:t>J.</w:t>
      </w:r>
      <w:r w:rsidRPr="00AF60C7">
        <w:rPr>
          <w:sz w:val="28"/>
          <w:szCs w:val="28"/>
          <w:lang w:val="es-ES"/>
        </w:rPr>
        <w:t> </w:t>
      </w:r>
      <w:r w:rsidRPr="00BD2DC2">
        <w:rPr>
          <w:sz w:val="28"/>
          <w:szCs w:val="28"/>
          <w:lang w:val="es-ES"/>
        </w:rPr>
        <w:t>A. El Unamuno eterno. Barcelona : Anthropos, 2015. 560 p.</w:t>
      </w:r>
    </w:p>
    <w:p w:rsidR="003F582C" w:rsidRPr="00A40F83" w:rsidRDefault="003F582C" w:rsidP="003F582C">
      <w:pPr>
        <w:pStyle w:val="aa"/>
        <w:numPr>
          <w:ilvl w:val="0"/>
          <w:numId w:val="1"/>
        </w:numPr>
        <w:tabs>
          <w:tab w:val="left" w:pos="426"/>
        </w:tabs>
        <w:spacing w:line="360" w:lineRule="auto"/>
        <w:ind w:left="284" w:hanging="284"/>
        <w:jc w:val="both"/>
        <w:rPr>
          <w:sz w:val="28"/>
          <w:szCs w:val="28"/>
          <w:lang w:val="es-ES"/>
        </w:rPr>
      </w:pPr>
      <w:r w:rsidRPr="00BD2DC2">
        <w:rPr>
          <w:sz w:val="28"/>
          <w:szCs w:val="28"/>
          <w:lang w:val="es-ES_tradnl"/>
        </w:rPr>
        <w:t xml:space="preserve">Garrido </w:t>
      </w:r>
      <w:r w:rsidRPr="00BD2DC2">
        <w:rPr>
          <w:sz w:val="28"/>
          <w:szCs w:val="28"/>
          <w:lang w:val="es-ES"/>
        </w:rPr>
        <w:t>Ardila</w:t>
      </w:r>
      <w:r w:rsidRPr="006856EB">
        <w:rPr>
          <w:sz w:val="28"/>
          <w:szCs w:val="28"/>
          <w:lang w:val="es-ES"/>
        </w:rPr>
        <w:t> </w:t>
      </w:r>
      <w:r w:rsidRPr="00BD2DC2">
        <w:rPr>
          <w:sz w:val="28"/>
          <w:szCs w:val="28"/>
          <w:lang w:val="es-ES"/>
        </w:rPr>
        <w:t>J.</w:t>
      </w:r>
      <w:r w:rsidRPr="00AF60C7">
        <w:rPr>
          <w:sz w:val="28"/>
          <w:szCs w:val="28"/>
          <w:lang w:val="es-ES"/>
        </w:rPr>
        <w:t> </w:t>
      </w:r>
      <w:r w:rsidRPr="00BD2DC2">
        <w:rPr>
          <w:sz w:val="28"/>
          <w:szCs w:val="28"/>
          <w:lang w:val="es-ES"/>
        </w:rPr>
        <w:t>A. La construcción modernista de N</w:t>
      </w:r>
      <w:r>
        <w:rPr>
          <w:sz w:val="28"/>
          <w:szCs w:val="28"/>
          <w:lang w:val="es-ES"/>
        </w:rPr>
        <w:t xml:space="preserve">iebla de Unamuno. Barcelona : Anthropos, 2015. </w:t>
      </w:r>
      <w:r w:rsidRPr="00BD2DC2">
        <w:rPr>
          <w:sz w:val="28"/>
          <w:szCs w:val="28"/>
          <w:lang w:val="es-ES"/>
        </w:rPr>
        <w:t>269 p.</w:t>
      </w:r>
    </w:p>
    <w:p w:rsidR="003F582C" w:rsidRPr="00BD2DC2" w:rsidRDefault="003F582C" w:rsidP="003F582C">
      <w:pPr>
        <w:pStyle w:val="aa"/>
        <w:numPr>
          <w:ilvl w:val="0"/>
          <w:numId w:val="1"/>
        </w:numPr>
        <w:tabs>
          <w:tab w:val="left" w:pos="426"/>
        </w:tabs>
        <w:spacing w:line="360" w:lineRule="auto"/>
        <w:ind w:left="284" w:hanging="284"/>
        <w:jc w:val="both"/>
        <w:rPr>
          <w:sz w:val="28"/>
          <w:szCs w:val="28"/>
        </w:rPr>
      </w:pPr>
      <w:r w:rsidRPr="00BD2DC2">
        <w:rPr>
          <w:sz w:val="28"/>
          <w:szCs w:val="28"/>
          <w:lang w:val="es-ES_tradnl"/>
        </w:rPr>
        <w:lastRenderedPageBreak/>
        <w:t xml:space="preserve">Garrido </w:t>
      </w:r>
      <w:r w:rsidRPr="00BD2DC2">
        <w:rPr>
          <w:sz w:val="28"/>
          <w:szCs w:val="28"/>
          <w:lang w:val="es-ES"/>
        </w:rPr>
        <w:t>Ardila</w:t>
      </w:r>
      <w:r w:rsidRPr="006856EB">
        <w:rPr>
          <w:sz w:val="28"/>
          <w:szCs w:val="28"/>
          <w:lang w:val="es-ES"/>
        </w:rPr>
        <w:t> </w:t>
      </w:r>
      <w:r w:rsidRPr="00BD2DC2">
        <w:rPr>
          <w:sz w:val="28"/>
          <w:szCs w:val="28"/>
          <w:lang w:val="es-ES"/>
        </w:rPr>
        <w:t>J.</w:t>
      </w:r>
      <w:r w:rsidRPr="00AF60C7">
        <w:rPr>
          <w:sz w:val="28"/>
          <w:szCs w:val="28"/>
          <w:lang w:val="es-ES"/>
        </w:rPr>
        <w:t> </w:t>
      </w:r>
      <w:r w:rsidRPr="00BD2DC2">
        <w:rPr>
          <w:sz w:val="28"/>
          <w:szCs w:val="28"/>
          <w:lang w:val="es-ES"/>
        </w:rPr>
        <w:t>A. La narrativa subversiva de Unamuno</w:t>
      </w:r>
      <w:r>
        <w:rPr>
          <w:sz w:val="28"/>
          <w:szCs w:val="28"/>
          <w:lang w:val="uk-UA"/>
        </w:rPr>
        <w:t xml:space="preserve"> </w:t>
      </w:r>
      <w:r w:rsidRPr="00BD2DC2">
        <w:rPr>
          <w:sz w:val="28"/>
          <w:szCs w:val="28"/>
          <w:lang w:val="es-ES"/>
        </w:rPr>
        <w:t>en el centenario de Niebla</w:t>
      </w:r>
      <w:r>
        <w:rPr>
          <w:sz w:val="28"/>
          <w:szCs w:val="28"/>
          <w:lang w:val="es-ES"/>
        </w:rPr>
        <w:t>.</w:t>
      </w:r>
      <w:r w:rsidRPr="00BD2DC2">
        <w:rPr>
          <w:sz w:val="28"/>
          <w:szCs w:val="28"/>
          <w:lang w:val="es-ES"/>
        </w:rPr>
        <w:t xml:space="preserve"> </w:t>
      </w:r>
      <w:r>
        <w:rPr>
          <w:sz w:val="28"/>
          <w:szCs w:val="28"/>
          <w:lang w:val="es-ES"/>
        </w:rPr>
        <w:t>URL</w:t>
      </w:r>
      <w:r w:rsidRPr="00BD2DC2">
        <w:rPr>
          <w:sz w:val="28"/>
          <w:szCs w:val="28"/>
        </w:rPr>
        <w:t>:</w:t>
      </w:r>
      <w:r w:rsidRPr="00A6256D">
        <w:rPr>
          <w:sz w:val="28"/>
          <w:szCs w:val="28"/>
        </w:rPr>
        <w:t xml:space="preserve"> </w:t>
      </w:r>
      <w:hyperlink r:id="rId28" w:history="1">
        <w:r w:rsidRPr="00A6256D">
          <w:rPr>
            <w:rStyle w:val="ae"/>
            <w:color w:val="auto"/>
            <w:sz w:val="28"/>
            <w:szCs w:val="28"/>
            <w:u w:val="none"/>
            <w:lang w:val="es-ES"/>
          </w:rPr>
          <w:t>http</w:t>
        </w:r>
        <w:r w:rsidRPr="00A6256D">
          <w:rPr>
            <w:rStyle w:val="ae"/>
            <w:color w:val="auto"/>
            <w:sz w:val="28"/>
            <w:szCs w:val="28"/>
            <w:u w:val="none"/>
          </w:rPr>
          <w:t>://</w:t>
        </w:r>
        <w:r w:rsidRPr="00A6256D">
          <w:rPr>
            <w:rStyle w:val="ae"/>
            <w:color w:val="auto"/>
            <w:sz w:val="28"/>
            <w:szCs w:val="28"/>
            <w:u w:val="none"/>
            <w:lang w:val="es-ES"/>
          </w:rPr>
          <w:t>www</w:t>
        </w:r>
        <w:r w:rsidRPr="00A6256D">
          <w:rPr>
            <w:rStyle w:val="ae"/>
            <w:color w:val="auto"/>
            <w:sz w:val="28"/>
            <w:szCs w:val="28"/>
            <w:u w:val="none"/>
          </w:rPr>
          <w:t>.</w:t>
        </w:r>
        <w:r w:rsidRPr="00A6256D">
          <w:rPr>
            <w:rStyle w:val="ae"/>
            <w:color w:val="auto"/>
            <w:sz w:val="28"/>
            <w:szCs w:val="28"/>
            <w:u w:val="none"/>
            <w:lang w:val="es-ES"/>
          </w:rPr>
          <w:t>insula</w:t>
        </w:r>
        <w:r w:rsidRPr="00A6256D">
          <w:rPr>
            <w:rStyle w:val="ae"/>
            <w:color w:val="auto"/>
            <w:sz w:val="28"/>
            <w:szCs w:val="28"/>
            <w:u w:val="none"/>
          </w:rPr>
          <w:t>.</w:t>
        </w:r>
        <w:r w:rsidRPr="00A6256D">
          <w:rPr>
            <w:rStyle w:val="ae"/>
            <w:color w:val="auto"/>
            <w:sz w:val="28"/>
            <w:szCs w:val="28"/>
            <w:u w:val="none"/>
            <w:lang w:val="es-ES"/>
          </w:rPr>
          <w:t>es</w:t>
        </w:r>
        <w:r w:rsidRPr="00A6256D">
          <w:rPr>
            <w:rStyle w:val="ae"/>
            <w:color w:val="auto"/>
            <w:sz w:val="28"/>
            <w:szCs w:val="28"/>
            <w:u w:val="none"/>
          </w:rPr>
          <w:t>/</w:t>
        </w:r>
        <w:r w:rsidRPr="00A6256D">
          <w:rPr>
            <w:rStyle w:val="ae"/>
            <w:color w:val="auto"/>
            <w:sz w:val="28"/>
            <w:szCs w:val="28"/>
            <w:u w:val="none"/>
            <w:lang w:val="es-ES"/>
          </w:rPr>
          <w:t>revista</w:t>
        </w:r>
        <w:r w:rsidRPr="00A6256D">
          <w:rPr>
            <w:rStyle w:val="ae"/>
            <w:color w:val="auto"/>
            <w:sz w:val="28"/>
            <w:szCs w:val="28"/>
            <w:u w:val="none"/>
          </w:rPr>
          <w:t>/</w:t>
        </w:r>
        <w:r w:rsidRPr="00A6256D">
          <w:rPr>
            <w:rStyle w:val="ae"/>
            <w:color w:val="auto"/>
            <w:sz w:val="28"/>
            <w:szCs w:val="28"/>
            <w:u w:val="none"/>
            <w:lang w:val="es-ES"/>
          </w:rPr>
          <w:t>la</w:t>
        </w:r>
        <w:r w:rsidRPr="00A6256D">
          <w:rPr>
            <w:rStyle w:val="ae"/>
            <w:color w:val="auto"/>
            <w:sz w:val="28"/>
            <w:szCs w:val="28"/>
            <w:u w:val="none"/>
          </w:rPr>
          <w:t>-</w:t>
        </w:r>
        <w:r w:rsidRPr="00A6256D">
          <w:rPr>
            <w:rStyle w:val="ae"/>
            <w:color w:val="auto"/>
            <w:sz w:val="28"/>
            <w:szCs w:val="28"/>
            <w:u w:val="none"/>
            <w:lang w:val="es-ES"/>
          </w:rPr>
          <w:t>narrativa</w:t>
        </w:r>
        <w:r w:rsidRPr="00A6256D">
          <w:rPr>
            <w:rStyle w:val="ae"/>
            <w:color w:val="auto"/>
            <w:sz w:val="28"/>
            <w:szCs w:val="28"/>
            <w:u w:val="none"/>
          </w:rPr>
          <w:t>-</w:t>
        </w:r>
        <w:r w:rsidRPr="00A6256D">
          <w:rPr>
            <w:rStyle w:val="ae"/>
            <w:color w:val="auto"/>
            <w:sz w:val="28"/>
            <w:szCs w:val="28"/>
            <w:u w:val="none"/>
            <w:lang w:val="es-ES"/>
          </w:rPr>
          <w:t>subversiva</w:t>
        </w:r>
        <w:r w:rsidRPr="00A6256D">
          <w:rPr>
            <w:rStyle w:val="ae"/>
            <w:color w:val="auto"/>
            <w:sz w:val="28"/>
            <w:szCs w:val="28"/>
            <w:u w:val="none"/>
          </w:rPr>
          <w:t>-</w:t>
        </w:r>
        <w:r w:rsidRPr="00A6256D">
          <w:rPr>
            <w:rStyle w:val="ae"/>
            <w:color w:val="auto"/>
            <w:sz w:val="28"/>
            <w:szCs w:val="28"/>
            <w:u w:val="none"/>
            <w:lang w:val="es-ES"/>
          </w:rPr>
          <w:t>de</w:t>
        </w:r>
        <w:r w:rsidRPr="00A6256D">
          <w:rPr>
            <w:rStyle w:val="ae"/>
            <w:color w:val="auto"/>
            <w:sz w:val="28"/>
            <w:szCs w:val="28"/>
            <w:u w:val="none"/>
          </w:rPr>
          <w:t>-</w:t>
        </w:r>
        <w:r w:rsidRPr="00A6256D">
          <w:rPr>
            <w:rStyle w:val="ae"/>
            <w:color w:val="auto"/>
            <w:sz w:val="28"/>
            <w:szCs w:val="28"/>
            <w:u w:val="none"/>
            <w:lang w:val="es-ES"/>
          </w:rPr>
          <w:t>unamuno</w:t>
        </w:r>
        <w:r w:rsidRPr="00A6256D">
          <w:rPr>
            <w:rStyle w:val="ae"/>
            <w:color w:val="auto"/>
            <w:sz w:val="28"/>
            <w:szCs w:val="28"/>
            <w:u w:val="none"/>
          </w:rPr>
          <w:t>-</w:t>
        </w:r>
        <w:r w:rsidRPr="00A6256D">
          <w:rPr>
            <w:rStyle w:val="ae"/>
            <w:color w:val="auto"/>
            <w:sz w:val="28"/>
            <w:szCs w:val="28"/>
            <w:u w:val="none"/>
            <w:lang w:val="es-ES"/>
          </w:rPr>
          <w:t>en</w:t>
        </w:r>
        <w:r w:rsidRPr="00A6256D">
          <w:rPr>
            <w:rStyle w:val="ae"/>
            <w:color w:val="auto"/>
            <w:sz w:val="28"/>
            <w:szCs w:val="28"/>
            <w:u w:val="none"/>
          </w:rPr>
          <w:t>-</w:t>
        </w:r>
        <w:r w:rsidRPr="00A6256D">
          <w:rPr>
            <w:rStyle w:val="ae"/>
            <w:color w:val="auto"/>
            <w:sz w:val="28"/>
            <w:szCs w:val="28"/>
            <w:u w:val="none"/>
            <w:lang w:val="es-ES"/>
          </w:rPr>
          <w:t>el</w:t>
        </w:r>
        <w:r w:rsidRPr="00A6256D">
          <w:rPr>
            <w:rStyle w:val="ae"/>
            <w:color w:val="auto"/>
            <w:sz w:val="28"/>
            <w:szCs w:val="28"/>
            <w:u w:val="none"/>
          </w:rPr>
          <w:t>-</w:t>
        </w:r>
        <w:r w:rsidRPr="00A6256D">
          <w:rPr>
            <w:rStyle w:val="ae"/>
            <w:color w:val="auto"/>
            <w:sz w:val="28"/>
            <w:szCs w:val="28"/>
            <w:u w:val="none"/>
            <w:lang w:val="es-ES"/>
          </w:rPr>
          <w:t>centenario</w:t>
        </w:r>
        <w:r w:rsidRPr="00A6256D">
          <w:rPr>
            <w:rStyle w:val="ae"/>
            <w:color w:val="auto"/>
            <w:sz w:val="28"/>
            <w:szCs w:val="28"/>
            <w:u w:val="none"/>
          </w:rPr>
          <w:t>-</w:t>
        </w:r>
        <w:r w:rsidRPr="00A6256D">
          <w:rPr>
            <w:rStyle w:val="ae"/>
            <w:color w:val="auto"/>
            <w:sz w:val="28"/>
            <w:szCs w:val="28"/>
            <w:u w:val="none"/>
            <w:lang w:val="es-ES"/>
          </w:rPr>
          <w:t>de</w:t>
        </w:r>
        <w:r w:rsidRPr="00A6256D">
          <w:rPr>
            <w:rStyle w:val="ae"/>
            <w:color w:val="auto"/>
            <w:sz w:val="28"/>
            <w:szCs w:val="28"/>
            <w:u w:val="none"/>
          </w:rPr>
          <w:t>-</w:t>
        </w:r>
        <w:r w:rsidRPr="00A6256D">
          <w:rPr>
            <w:rStyle w:val="ae"/>
            <w:color w:val="auto"/>
            <w:sz w:val="28"/>
            <w:szCs w:val="28"/>
            <w:u w:val="none"/>
            <w:lang w:val="es-ES"/>
          </w:rPr>
          <w:t>niebla</w:t>
        </w:r>
        <w:r w:rsidRPr="00A6256D">
          <w:rPr>
            <w:rStyle w:val="ae"/>
            <w:color w:val="auto"/>
            <w:sz w:val="28"/>
            <w:szCs w:val="28"/>
            <w:u w:val="none"/>
          </w:rPr>
          <w:t>-1914-2014</w:t>
        </w:r>
      </w:hyperlink>
      <w:r w:rsidRPr="00A83B4E">
        <w:rPr>
          <w:sz w:val="28"/>
          <w:szCs w:val="28"/>
        </w:rPr>
        <w:t xml:space="preserve"> (дата звернення: </w:t>
      </w:r>
      <w:r>
        <w:rPr>
          <w:sz w:val="28"/>
          <w:szCs w:val="28"/>
          <w:lang w:val="uk-UA"/>
        </w:rPr>
        <w:t>22.01.2018</w:t>
      </w:r>
      <w:r w:rsidRPr="00A83B4E">
        <w:rPr>
          <w:sz w:val="28"/>
          <w:szCs w:val="28"/>
        </w:rPr>
        <w:t>)</w:t>
      </w:r>
    </w:p>
    <w:p w:rsidR="003F582C" w:rsidRPr="00BD2DC2" w:rsidRDefault="003F582C" w:rsidP="003F582C">
      <w:pPr>
        <w:pStyle w:val="aa"/>
        <w:numPr>
          <w:ilvl w:val="0"/>
          <w:numId w:val="1"/>
        </w:numPr>
        <w:tabs>
          <w:tab w:val="left" w:pos="426"/>
        </w:tabs>
        <w:spacing w:line="360" w:lineRule="auto"/>
        <w:ind w:left="284" w:hanging="284"/>
        <w:jc w:val="both"/>
        <w:rPr>
          <w:sz w:val="28"/>
          <w:szCs w:val="28"/>
        </w:rPr>
      </w:pPr>
      <w:r w:rsidRPr="00BD2DC2">
        <w:rPr>
          <w:sz w:val="28"/>
          <w:szCs w:val="28"/>
          <w:lang w:val="es-ES_tradnl"/>
        </w:rPr>
        <w:t xml:space="preserve">Garrido </w:t>
      </w:r>
      <w:r w:rsidRPr="00BD2DC2">
        <w:rPr>
          <w:sz w:val="28"/>
          <w:szCs w:val="28"/>
          <w:lang w:val="es-ES"/>
        </w:rPr>
        <w:t>Ardila</w:t>
      </w:r>
      <w:r w:rsidRPr="006856EB">
        <w:rPr>
          <w:sz w:val="28"/>
          <w:szCs w:val="28"/>
          <w:lang w:val="es-ES"/>
        </w:rPr>
        <w:t> </w:t>
      </w:r>
      <w:r w:rsidRPr="00BD2DC2">
        <w:rPr>
          <w:sz w:val="28"/>
          <w:szCs w:val="28"/>
          <w:lang w:val="es-ES"/>
        </w:rPr>
        <w:t>J.</w:t>
      </w:r>
      <w:r w:rsidRPr="00AF60C7">
        <w:rPr>
          <w:sz w:val="28"/>
          <w:szCs w:val="28"/>
          <w:lang w:val="es-ES"/>
        </w:rPr>
        <w:t> </w:t>
      </w:r>
      <w:r w:rsidRPr="00BD2DC2">
        <w:rPr>
          <w:sz w:val="28"/>
          <w:szCs w:val="28"/>
          <w:lang w:val="es-ES"/>
        </w:rPr>
        <w:t xml:space="preserve">A. Nueva lectura de </w:t>
      </w:r>
      <w:r w:rsidRPr="00BD2DC2">
        <w:rPr>
          <w:i/>
          <w:iCs/>
          <w:sz w:val="28"/>
          <w:szCs w:val="28"/>
          <w:lang w:val="es-ES"/>
        </w:rPr>
        <w:t xml:space="preserve">Niebla </w:t>
      </w:r>
      <w:r>
        <w:rPr>
          <w:sz w:val="28"/>
          <w:szCs w:val="28"/>
          <w:lang w:val="es-ES"/>
        </w:rPr>
        <w:t>Kierkegaard y el amor</w:t>
      </w:r>
      <w:r w:rsidRPr="00BE2033">
        <w:rPr>
          <w:sz w:val="28"/>
          <w:szCs w:val="28"/>
          <w:lang w:val="es-ES"/>
        </w:rPr>
        <w:t xml:space="preserve"> //</w:t>
      </w:r>
      <w:r>
        <w:rPr>
          <w:sz w:val="28"/>
          <w:szCs w:val="28"/>
          <w:lang w:val="uk-UA"/>
        </w:rPr>
        <w:t xml:space="preserve"> </w:t>
      </w:r>
      <w:r w:rsidRPr="00BE2033">
        <w:rPr>
          <w:iCs/>
          <w:sz w:val="28"/>
          <w:szCs w:val="28"/>
          <w:lang w:val="es-ES"/>
        </w:rPr>
        <w:t>Revista de literatura,</w:t>
      </w:r>
      <w:r w:rsidRPr="00E611D1">
        <w:rPr>
          <w:i/>
          <w:iCs/>
          <w:sz w:val="28"/>
          <w:szCs w:val="28"/>
          <w:lang w:val="es-ES"/>
        </w:rPr>
        <w:t xml:space="preserve"> </w:t>
      </w:r>
      <w:r w:rsidRPr="00BD2DC2">
        <w:rPr>
          <w:iCs/>
          <w:sz w:val="28"/>
          <w:szCs w:val="28"/>
          <w:lang w:val="es-ES"/>
        </w:rPr>
        <w:t>2008</w:t>
      </w:r>
      <w:r>
        <w:rPr>
          <w:iCs/>
          <w:sz w:val="28"/>
          <w:szCs w:val="28"/>
          <w:lang w:val="uk-UA"/>
        </w:rPr>
        <w:t>.</w:t>
      </w:r>
      <w:r w:rsidRPr="00BD2DC2">
        <w:rPr>
          <w:i/>
          <w:iCs/>
          <w:sz w:val="28"/>
          <w:szCs w:val="28"/>
          <w:lang w:val="es-ES"/>
        </w:rPr>
        <w:t xml:space="preserve"> </w:t>
      </w:r>
      <w:r w:rsidRPr="00E611D1">
        <w:rPr>
          <w:iCs/>
          <w:sz w:val="28"/>
          <w:szCs w:val="28"/>
          <w:lang w:val="uk-UA"/>
        </w:rPr>
        <w:t>Vol.</w:t>
      </w:r>
      <w:r>
        <w:rPr>
          <w:i/>
          <w:iCs/>
          <w:sz w:val="28"/>
          <w:szCs w:val="28"/>
          <w:lang w:val="uk-UA"/>
        </w:rPr>
        <w:t xml:space="preserve"> </w:t>
      </w:r>
      <w:r w:rsidRPr="00D05F6C">
        <w:rPr>
          <w:sz w:val="28"/>
          <w:szCs w:val="28"/>
        </w:rPr>
        <w:t>139</w:t>
      </w:r>
      <w:r w:rsidRPr="00BD2DC2">
        <w:rPr>
          <w:sz w:val="28"/>
          <w:szCs w:val="28"/>
        </w:rPr>
        <w:t>.</w:t>
      </w:r>
      <w:r w:rsidRPr="00D05F6C">
        <w:rPr>
          <w:sz w:val="28"/>
          <w:szCs w:val="28"/>
        </w:rPr>
        <w:t xml:space="preserve"> </w:t>
      </w:r>
      <w:r>
        <w:rPr>
          <w:sz w:val="28"/>
          <w:szCs w:val="28"/>
          <w:lang w:val="es-ES"/>
        </w:rPr>
        <w:t>URL</w:t>
      </w:r>
      <w:r w:rsidRPr="00D05F6C">
        <w:rPr>
          <w:sz w:val="28"/>
          <w:szCs w:val="28"/>
        </w:rPr>
        <w:t xml:space="preserve">: </w:t>
      </w:r>
      <w:hyperlink r:id="rId29" w:history="1">
        <w:r w:rsidRPr="002C426B">
          <w:rPr>
            <w:rStyle w:val="ae"/>
            <w:color w:val="auto"/>
            <w:sz w:val="28"/>
            <w:szCs w:val="28"/>
            <w:u w:val="none"/>
            <w:lang w:val="es-ES"/>
          </w:rPr>
          <w:t>http</w:t>
        </w:r>
        <w:r w:rsidRPr="00D05F6C">
          <w:rPr>
            <w:rStyle w:val="ae"/>
            <w:color w:val="auto"/>
            <w:sz w:val="28"/>
            <w:szCs w:val="28"/>
            <w:u w:val="none"/>
          </w:rPr>
          <w:t>://</w:t>
        </w:r>
        <w:r w:rsidRPr="002C426B">
          <w:rPr>
            <w:rStyle w:val="ae"/>
            <w:color w:val="auto"/>
            <w:sz w:val="28"/>
            <w:szCs w:val="28"/>
            <w:u w:val="none"/>
            <w:lang w:val="es-ES"/>
          </w:rPr>
          <w:t>dialnet</w:t>
        </w:r>
        <w:r w:rsidRPr="00D05F6C">
          <w:rPr>
            <w:rStyle w:val="ae"/>
            <w:color w:val="auto"/>
            <w:sz w:val="28"/>
            <w:szCs w:val="28"/>
            <w:u w:val="none"/>
          </w:rPr>
          <w:t>.</w:t>
        </w:r>
        <w:r w:rsidRPr="002C426B">
          <w:rPr>
            <w:rStyle w:val="ae"/>
            <w:color w:val="auto"/>
            <w:sz w:val="28"/>
            <w:szCs w:val="28"/>
            <w:u w:val="none"/>
            <w:lang w:val="es-ES"/>
          </w:rPr>
          <w:t>unirioja</w:t>
        </w:r>
        <w:r w:rsidRPr="00D05F6C">
          <w:rPr>
            <w:rStyle w:val="ae"/>
            <w:color w:val="auto"/>
            <w:sz w:val="28"/>
            <w:szCs w:val="28"/>
            <w:u w:val="none"/>
          </w:rPr>
          <w:t>.</w:t>
        </w:r>
        <w:r w:rsidRPr="002C426B">
          <w:rPr>
            <w:rStyle w:val="ae"/>
            <w:color w:val="auto"/>
            <w:sz w:val="28"/>
            <w:szCs w:val="28"/>
            <w:u w:val="none"/>
            <w:lang w:val="es-ES"/>
          </w:rPr>
          <w:t>es</w:t>
        </w:r>
        <w:r w:rsidRPr="00D05F6C">
          <w:rPr>
            <w:rStyle w:val="ae"/>
            <w:color w:val="auto"/>
            <w:sz w:val="28"/>
            <w:szCs w:val="28"/>
            <w:u w:val="none"/>
          </w:rPr>
          <w:t>/</w:t>
        </w:r>
        <w:r w:rsidRPr="002C426B">
          <w:rPr>
            <w:rStyle w:val="ae"/>
            <w:color w:val="auto"/>
            <w:sz w:val="28"/>
            <w:szCs w:val="28"/>
            <w:u w:val="none"/>
            <w:lang w:val="es-ES"/>
          </w:rPr>
          <w:t>servlet</w:t>
        </w:r>
        <w:r w:rsidRPr="00D05F6C">
          <w:rPr>
            <w:rStyle w:val="ae"/>
            <w:color w:val="auto"/>
            <w:sz w:val="28"/>
            <w:szCs w:val="28"/>
            <w:u w:val="none"/>
          </w:rPr>
          <w:t>/</w:t>
        </w:r>
        <w:r w:rsidRPr="002C426B">
          <w:rPr>
            <w:rStyle w:val="ae"/>
            <w:color w:val="auto"/>
            <w:sz w:val="28"/>
            <w:szCs w:val="28"/>
            <w:u w:val="none"/>
            <w:lang w:val="es-ES"/>
          </w:rPr>
          <w:t>articulo</w:t>
        </w:r>
        <w:r w:rsidRPr="00D05F6C">
          <w:rPr>
            <w:rStyle w:val="ae"/>
            <w:color w:val="auto"/>
            <w:sz w:val="28"/>
            <w:szCs w:val="28"/>
            <w:u w:val="none"/>
          </w:rPr>
          <w:t>?</w:t>
        </w:r>
        <w:r w:rsidRPr="002C426B">
          <w:rPr>
            <w:rStyle w:val="ae"/>
            <w:color w:val="auto"/>
            <w:sz w:val="28"/>
            <w:szCs w:val="28"/>
            <w:u w:val="none"/>
            <w:lang w:val="es-ES"/>
          </w:rPr>
          <w:t>codigo</w:t>
        </w:r>
        <w:r w:rsidRPr="00D05F6C">
          <w:rPr>
            <w:rStyle w:val="ae"/>
            <w:color w:val="auto"/>
            <w:sz w:val="28"/>
            <w:szCs w:val="28"/>
            <w:u w:val="none"/>
          </w:rPr>
          <w:t>=2674246</w:t>
        </w:r>
      </w:hyperlink>
      <w:r w:rsidRPr="00D05F6C">
        <w:rPr>
          <w:sz w:val="28"/>
          <w:szCs w:val="28"/>
        </w:rPr>
        <w:t xml:space="preserve"> (дата звернення: </w:t>
      </w:r>
      <w:r>
        <w:rPr>
          <w:sz w:val="28"/>
          <w:szCs w:val="28"/>
          <w:lang w:val="uk-UA"/>
        </w:rPr>
        <w:t>22.01.2018</w:t>
      </w:r>
      <w:r w:rsidRPr="00D05F6C">
        <w:rPr>
          <w:sz w:val="28"/>
          <w:szCs w:val="28"/>
        </w:rPr>
        <w:t>)</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color w:val="auto"/>
          <w:sz w:val="28"/>
          <w:szCs w:val="28"/>
          <w:lang w:val="es-ES"/>
        </w:rPr>
        <w:t>Garzón A.</w:t>
      </w:r>
      <w:r w:rsidRPr="00AF60C7">
        <w:rPr>
          <w:color w:val="auto"/>
          <w:sz w:val="28"/>
          <w:szCs w:val="28"/>
          <w:lang w:val="es-ES"/>
        </w:rPr>
        <w:t> </w:t>
      </w:r>
      <w:r w:rsidRPr="00BD2DC2">
        <w:rPr>
          <w:color w:val="auto"/>
          <w:sz w:val="28"/>
          <w:szCs w:val="28"/>
          <w:lang w:val="es-ES"/>
        </w:rPr>
        <w:t xml:space="preserve">V. </w:t>
      </w:r>
      <w:r w:rsidRPr="00BD2DC2">
        <w:rPr>
          <w:iCs/>
          <w:color w:val="auto"/>
          <w:sz w:val="28"/>
          <w:szCs w:val="28"/>
          <w:lang w:val="es-ES"/>
        </w:rPr>
        <w:t>La angustia existencial de Miguel de Unamuno en algunas de sus novelas</w:t>
      </w:r>
      <w:r>
        <w:rPr>
          <w:i/>
          <w:iCs/>
          <w:color w:val="auto"/>
          <w:sz w:val="28"/>
          <w:szCs w:val="28"/>
          <w:lang w:val="uk-UA"/>
        </w:rPr>
        <w:t xml:space="preserve">. </w:t>
      </w:r>
      <w:r>
        <w:rPr>
          <w:color w:val="auto"/>
          <w:sz w:val="28"/>
          <w:szCs w:val="28"/>
          <w:lang w:val="es-ES"/>
        </w:rPr>
        <w:t>Michigan : UMI, 1996.</w:t>
      </w:r>
      <w:r w:rsidRPr="00BD2DC2">
        <w:rPr>
          <w:color w:val="auto"/>
          <w:sz w:val="28"/>
          <w:szCs w:val="28"/>
          <w:lang w:val="es-ES"/>
        </w:rPr>
        <w:t xml:space="preserve"> 99 p.</w:t>
      </w:r>
      <w:r w:rsidRPr="00BD2DC2">
        <w:rPr>
          <w:color w:val="auto"/>
          <w:sz w:val="28"/>
          <w:szCs w:val="28"/>
          <w:lang w:val="es-ES_tradnl"/>
        </w:rPr>
        <w:t xml:space="preserve"> </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color w:val="auto"/>
          <w:sz w:val="28"/>
          <w:szCs w:val="28"/>
          <w:lang w:val="es-ES_tradnl"/>
        </w:rPr>
        <w:t>Gaytán R. Los personajes fem</w:t>
      </w:r>
      <w:r>
        <w:rPr>
          <w:color w:val="auto"/>
          <w:sz w:val="28"/>
          <w:szCs w:val="28"/>
          <w:lang w:val="es-ES_tradnl"/>
        </w:rPr>
        <w:t>eninos en las novelas de Unamun</w:t>
      </w:r>
      <w:r>
        <w:rPr>
          <w:color w:val="auto"/>
          <w:sz w:val="28"/>
          <w:szCs w:val="28"/>
          <w:lang w:val="uk-UA"/>
        </w:rPr>
        <w:t>о.</w:t>
      </w:r>
      <w:r w:rsidRPr="00BD2DC2">
        <w:rPr>
          <w:color w:val="auto"/>
          <w:sz w:val="28"/>
          <w:szCs w:val="28"/>
          <w:lang w:val="es-ES_tradnl"/>
        </w:rPr>
        <w:t xml:space="preserve"> Michigan : UMI, 1996. 36 p.</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
        </w:rPr>
        <w:t xml:space="preserve">Glannon W. </w:t>
      </w:r>
      <w:r w:rsidRPr="00BD2DC2">
        <w:rPr>
          <w:sz w:val="28"/>
          <w:szCs w:val="28"/>
          <w:lang w:val="es-ES"/>
        </w:rPr>
        <w:t>Unamun</w:t>
      </w:r>
      <w:r>
        <w:rPr>
          <w:sz w:val="28"/>
          <w:szCs w:val="28"/>
          <w:lang w:val="es-ES"/>
        </w:rPr>
        <w:t>o y la metafísica de la ficción</w:t>
      </w:r>
      <w:r w:rsidRPr="00BE2033">
        <w:rPr>
          <w:sz w:val="28"/>
          <w:szCs w:val="28"/>
          <w:lang w:val="es-ES"/>
        </w:rPr>
        <w:t xml:space="preserve"> //</w:t>
      </w:r>
      <w:r w:rsidRPr="00BE2033">
        <w:rPr>
          <w:sz w:val="28"/>
          <w:szCs w:val="28"/>
          <w:lang w:val="uk-UA"/>
        </w:rPr>
        <w:t xml:space="preserve"> </w:t>
      </w:r>
      <w:r w:rsidRPr="00BE2033">
        <w:rPr>
          <w:noProof/>
          <w:sz w:val="28"/>
          <w:szCs w:val="28"/>
          <w:lang w:val="es-ES"/>
        </w:rPr>
        <w:t>Estelas, laberintos, nuevas sendas: Unamuno, Valle-Inclán, García Lorca, la guerra civil / A. G. Loureiro (coordinador).</w:t>
      </w:r>
      <w:r w:rsidRPr="00E611D1">
        <w:rPr>
          <w:i/>
          <w:noProof/>
          <w:sz w:val="28"/>
          <w:szCs w:val="28"/>
          <w:lang w:val="es-ES"/>
        </w:rPr>
        <w:t xml:space="preserve"> </w:t>
      </w:r>
      <w:r w:rsidRPr="00E06C06">
        <w:rPr>
          <w:noProof/>
          <w:sz w:val="28"/>
          <w:szCs w:val="28"/>
          <w:lang w:val="es-ES"/>
        </w:rPr>
        <w:t>Barcelona</w:t>
      </w:r>
      <w:r w:rsidRPr="00BD2DC2">
        <w:rPr>
          <w:noProof/>
          <w:sz w:val="28"/>
          <w:szCs w:val="28"/>
          <w:lang w:val="es-ES_tradnl"/>
        </w:rPr>
        <w:t> :</w:t>
      </w:r>
      <w:r>
        <w:rPr>
          <w:noProof/>
          <w:sz w:val="28"/>
          <w:szCs w:val="28"/>
          <w:lang w:val="es-ES"/>
        </w:rPr>
        <w:t xml:space="preserve"> Anthropos, 1988.</w:t>
      </w:r>
      <w:r>
        <w:rPr>
          <w:noProof/>
          <w:sz w:val="28"/>
          <w:szCs w:val="28"/>
          <w:lang w:val="uk-UA"/>
        </w:rPr>
        <w:t xml:space="preserve"> </w:t>
      </w:r>
      <w:r w:rsidRPr="00BD2DC2">
        <w:rPr>
          <w:noProof/>
          <w:sz w:val="28"/>
          <w:szCs w:val="28"/>
          <w:lang w:val="es-ES_tradnl"/>
        </w:rPr>
        <w:t>P</w:t>
      </w:r>
      <w:r w:rsidRPr="00E06C06">
        <w:rPr>
          <w:noProof/>
          <w:sz w:val="28"/>
          <w:szCs w:val="28"/>
          <w:lang w:val="es-ES"/>
        </w:rPr>
        <w:t>. 95</w:t>
      </w:r>
      <w:r w:rsidRPr="00BD2DC2">
        <w:rPr>
          <w:noProof/>
          <w:sz w:val="28"/>
          <w:szCs w:val="28"/>
          <w:lang w:val="es-ES"/>
        </w:rPr>
        <w:t>–</w:t>
      </w:r>
      <w:r w:rsidRPr="00E06C06">
        <w:rPr>
          <w:noProof/>
          <w:sz w:val="28"/>
          <w:szCs w:val="28"/>
          <w:lang w:val="es-ES"/>
        </w:rPr>
        <w:t>108.</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_tradnl"/>
        </w:rPr>
        <w:t>Gómez Pellón E. Unamuno y la Antropología Social</w:t>
      </w:r>
      <w:r>
        <w:rPr>
          <w:i/>
          <w:noProof/>
          <w:sz w:val="28"/>
          <w:szCs w:val="28"/>
          <w:lang w:val="uk-UA"/>
        </w:rPr>
        <w:t xml:space="preserve"> </w:t>
      </w:r>
      <w:r w:rsidRPr="00BE2033">
        <w:rPr>
          <w:noProof/>
          <w:sz w:val="28"/>
          <w:szCs w:val="28"/>
          <w:lang w:val="uk-UA"/>
        </w:rPr>
        <w:t>//</w:t>
      </w:r>
      <w:r w:rsidRPr="00BE2033">
        <w:rPr>
          <w:noProof/>
          <w:sz w:val="28"/>
          <w:szCs w:val="28"/>
          <w:lang w:val="es-ES_tradnl"/>
        </w:rPr>
        <w:t xml:space="preserve"> Revista de antropología social,</w:t>
      </w:r>
      <w:r>
        <w:rPr>
          <w:noProof/>
          <w:sz w:val="28"/>
          <w:szCs w:val="28"/>
          <w:lang w:val="es-ES_tradnl"/>
        </w:rPr>
        <w:t xml:space="preserve"> 1998</w:t>
      </w:r>
      <w:r>
        <w:rPr>
          <w:noProof/>
          <w:sz w:val="28"/>
          <w:szCs w:val="28"/>
          <w:lang w:val="uk-UA"/>
        </w:rPr>
        <w:t xml:space="preserve">. </w:t>
      </w:r>
      <w:r w:rsidRPr="00E611D1">
        <w:rPr>
          <w:iCs/>
          <w:sz w:val="28"/>
          <w:szCs w:val="28"/>
          <w:lang w:val="uk-UA"/>
        </w:rPr>
        <w:t>Vol.</w:t>
      </w:r>
      <w:r>
        <w:rPr>
          <w:noProof/>
          <w:sz w:val="28"/>
          <w:szCs w:val="28"/>
          <w:lang w:val="es-ES_tradnl"/>
        </w:rPr>
        <w:t xml:space="preserve"> 7. </w:t>
      </w:r>
      <w:r w:rsidRPr="00BD2DC2">
        <w:rPr>
          <w:noProof/>
          <w:sz w:val="28"/>
          <w:szCs w:val="28"/>
          <w:lang w:val="es-ES_tradnl"/>
        </w:rPr>
        <w:t>P. 23–65.</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_tradnl"/>
        </w:rPr>
        <w:t>Gonzále</w:t>
      </w:r>
      <w:r>
        <w:rPr>
          <w:noProof/>
          <w:sz w:val="28"/>
          <w:szCs w:val="28"/>
          <w:lang w:val="es-ES_tradnl"/>
        </w:rPr>
        <w:t>z Caminero N. Unamuno y Ortega</w:t>
      </w:r>
      <w:r w:rsidRPr="00BD2DC2">
        <w:rPr>
          <w:noProof/>
          <w:sz w:val="28"/>
          <w:szCs w:val="28"/>
          <w:lang w:val="es-ES_tradnl"/>
        </w:rPr>
        <w:t>. Madrid : Univers</w:t>
      </w:r>
      <w:r>
        <w:rPr>
          <w:noProof/>
          <w:sz w:val="28"/>
          <w:szCs w:val="28"/>
          <w:lang w:val="es-ES_tradnl"/>
        </w:rPr>
        <w:t>idad Pontífica Comillas, 1987.</w:t>
      </w:r>
      <w:r w:rsidRPr="00BD2DC2">
        <w:rPr>
          <w:noProof/>
          <w:sz w:val="28"/>
          <w:szCs w:val="28"/>
          <w:lang w:val="es-ES_tradnl"/>
        </w:rPr>
        <w:t xml:space="preserve"> 929 p. </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_tradnl"/>
        </w:rPr>
        <w:t>González Palencia O. El tema de personalidad en la obra narrativa de Miguel de Unamuno</w:t>
      </w:r>
      <w:r>
        <w:rPr>
          <w:noProof/>
          <w:sz w:val="28"/>
          <w:szCs w:val="28"/>
          <w:lang w:val="es-ES_tradnl"/>
        </w:rPr>
        <w:t>. Un estado de cuestión</w:t>
      </w:r>
      <w:r w:rsidRPr="00BE2033">
        <w:rPr>
          <w:noProof/>
          <w:sz w:val="28"/>
          <w:szCs w:val="28"/>
          <w:lang w:val="es-ES"/>
        </w:rPr>
        <w:t xml:space="preserve"> //</w:t>
      </w:r>
      <w:r w:rsidRPr="00BE2033">
        <w:rPr>
          <w:noProof/>
          <w:sz w:val="28"/>
          <w:szCs w:val="28"/>
          <w:lang w:val="es-ES_tradnl"/>
        </w:rPr>
        <w:t xml:space="preserve"> Boletín de </w:t>
      </w:r>
      <w:smartTag w:uri="urn:schemas-microsoft-com:office:smarttags" w:element="PersonName">
        <w:smartTagPr>
          <w:attr w:name="ProductID" w:val="la Real Academia"/>
        </w:smartTagPr>
        <w:r w:rsidRPr="00BE2033">
          <w:rPr>
            <w:noProof/>
            <w:sz w:val="28"/>
            <w:szCs w:val="28"/>
            <w:lang w:val="es-ES_tradnl"/>
          </w:rPr>
          <w:t>la Real Academia</w:t>
        </w:r>
      </w:smartTag>
      <w:r w:rsidRPr="00BE2033">
        <w:rPr>
          <w:noProof/>
          <w:sz w:val="28"/>
          <w:szCs w:val="28"/>
          <w:lang w:val="es-ES_tradnl"/>
        </w:rPr>
        <w:t xml:space="preserve"> de Buenas Letras de Barcelona, </w:t>
      </w:r>
      <w:r>
        <w:rPr>
          <w:noProof/>
          <w:sz w:val="28"/>
          <w:szCs w:val="28"/>
          <w:lang w:val="es-ES_tradnl"/>
        </w:rPr>
        <w:t>2002.</w:t>
      </w:r>
      <w:r w:rsidRPr="00BD2DC2">
        <w:rPr>
          <w:noProof/>
          <w:sz w:val="28"/>
          <w:szCs w:val="28"/>
          <w:lang w:val="es-ES_tradnl"/>
        </w:rPr>
        <w:t xml:space="preserve"> </w:t>
      </w:r>
      <w:r w:rsidRPr="00E611D1">
        <w:rPr>
          <w:iCs/>
          <w:sz w:val="28"/>
          <w:szCs w:val="28"/>
          <w:lang w:val="uk-UA"/>
        </w:rPr>
        <w:t>Vol.</w:t>
      </w:r>
      <w:r>
        <w:rPr>
          <w:iCs/>
          <w:sz w:val="28"/>
          <w:szCs w:val="28"/>
          <w:lang w:val="uk-UA"/>
        </w:rPr>
        <w:t xml:space="preserve"> </w:t>
      </w:r>
      <w:r>
        <w:rPr>
          <w:noProof/>
          <w:sz w:val="28"/>
          <w:szCs w:val="28"/>
          <w:lang w:val="es-ES_tradnl"/>
        </w:rPr>
        <w:t>48</w:t>
      </w:r>
      <w:r>
        <w:rPr>
          <w:noProof/>
          <w:sz w:val="28"/>
          <w:szCs w:val="28"/>
          <w:lang w:val="uk-UA"/>
        </w:rPr>
        <w:t xml:space="preserve">. </w:t>
      </w:r>
      <w:r w:rsidRPr="00BD2DC2">
        <w:rPr>
          <w:noProof/>
          <w:sz w:val="28"/>
          <w:szCs w:val="28"/>
          <w:lang w:val="es-ES_tradnl"/>
        </w:rPr>
        <w:t>P. 467–497.</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
        </w:rPr>
        <w:t>Granjel L.</w:t>
      </w:r>
      <w:r w:rsidRPr="00AF60C7">
        <w:rPr>
          <w:noProof/>
          <w:sz w:val="28"/>
          <w:szCs w:val="28"/>
          <w:lang w:val="es-ES"/>
        </w:rPr>
        <w:t> </w:t>
      </w:r>
      <w:r w:rsidRPr="00BD2DC2">
        <w:rPr>
          <w:noProof/>
          <w:sz w:val="28"/>
          <w:szCs w:val="28"/>
          <w:lang w:val="es-ES"/>
        </w:rPr>
        <w:t>S. Psicobiografía de Unamuno: (un ensayo de interpretación)</w:t>
      </w:r>
      <w:r>
        <w:rPr>
          <w:noProof/>
          <w:sz w:val="28"/>
          <w:szCs w:val="28"/>
          <w:lang w:val="uk-UA"/>
        </w:rPr>
        <w:t xml:space="preserve">. </w:t>
      </w:r>
      <w:r w:rsidRPr="00BD2DC2">
        <w:rPr>
          <w:noProof/>
          <w:sz w:val="28"/>
          <w:szCs w:val="28"/>
          <w:lang w:val="es-ES"/>
        </w:rPr>
        <w:t>San Sebastián</w:t>
      </w:r>
      <w:r w:rsidRPr="00E06C06">
        <w:rPr>
          <w:noProof/>
          <w:sz w:val="28"/>
          <w:szCs w:val="28"/>
          <w:lang w:val="es-ES"/>
        </w:rPr>
        <w:t> </w:t>
      </w:r>
      <w:r w:rsidRPr="00BD2DC2">
        <w:rPr>
          <w:noProof/>
          <w:sz w:val="28"/>
          <w:szCs w:val="28"/>
          <w:lang w:val="es-ES"/>
        </w:rPr>
        <w:t xml:space="preserve">: Sociedad Vasca de Historia de </w:t>
      </w:r>
      <w:smartTag w:uri="urn:schemas-microsoft-com:office:smarttags" w:element="PersonName">
        <w:smartTagPr>
          <w:attr w:name="ProductID" w:val="la Medicina"/>
        </w:smartTagPr>
        <w:r w:rsidRPr="00BD2DC2">
          <w:rPr>
            <w:noProof/>
            <w:sz w:val="28"/>
            <w:szCs w:val="28"/>
            <w:lang w:val="es-ES"/>
          </w:rPr>
          <w:t>la Medicina</w:t>
        </w:r>
      </w:smartTag>
      <w:r>
        <w:rPr>
          <w:noProof/>
          <w:sz w:val="28"/>
          <w:szCs w:val="28"/>
          <w:lang w:val="es-ES"/>
        </w:rPr>
        <w:t xml:space="preserve">, 1999. </w:t>
      </w:r>
      <w:r w:rsidRPr="00BD2DC2">
        <w:rPr>
          <w:noProof/>
          <w:sz w:val="28"/>
          <w:szCs w:val="28"/>
          <w:lang w:val="es-ES"/>
        </w:rPr>
        <w:t>114 p.</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_tradnl"/>
        </w:rPr>
        <w:t>Gullón</w:t>
      </w:r>
      <w:r w:rsidRPr="00E06C06">
        <w:rPr>
          <w:noProof/>
          <w:sz w:val="28"/>
          <w:szCs w:val="28"/>
          <w:lang w:val="es-ES"/>
        </w:rPr>
        <w:t> </w:t>
      </w:r>
      <w:r w:rsidRPr="00BD2DC2">
        <w:rPr>
          <w:noProof/>
          <w:sz w:val="28"/>
          <w:szCs w:val="28"/>
          <w:lang w:val="es-ES_tradnl"/>
        </w:rPr>
        <w:t>R. Espa</w:t>
      </w:r>
      <w:r>
        <w:rPr>
          <w:noProof/>
          <w:sz w:val="28"/>
          <w:szCs w:val="28"/>
          <w:lang w:val="es-ES_tradnl"/>
        </w:rPr>
        <w:t>cio y novela</w:t>
      </w:r>
      <w:r>
        <w:rPr>
          <w:noProof/>
          <w:sz w:val="28"/>
          <w:szCs w:val="28"/>
          <w:lang w:val="uk-UA"/>
        </w:rPr>
        <w:t>.</w:t>
      </w:r>
      <w:r w:rsidRPr="00BD2DC2">
        <w:rPr>
          <w:noProof/>
          <w:sz w:val="28"/>
          <w:szCs w:val="28"/>
          <w:lang w:val="es-ES_tradnl"/>
        </w:rPr>
        <w:t xml:space="preserve"> Barcelona</w:t>
      </w:r>
      <w:r w:rsidRPr="00E06C06">
        <w:rPr>
          <w:noProof/>
          <w:sz w:val="28"/>
          <w:szCs w:val="28"/>
          <w:lang w:val="es-ES"/>
        </w:rPr>
        <w:t> </w:t>
      </w:r>
      <w:r w:rsidRPr="00BD2DC2">
        <w:rPr>
          <w:noProof/>
          <w:sz w:val="28"/>
          <w:szCs w:val="28"/>
          <w:lang w:val="es-ES_tradnl"/>
        </w:rPr>
        <w:t>: Bosch</w:t>
      </w:r>
      <w:r>
        <w:rPr>
          <w:noProof/>
          <w:sz w:val="28"/>
          <w:szCs w:val="28"/>
          <w:lang w:val="es-ES_tradnl"/>
        </w:rPr>
        <w:t>, D. L., 1980.</w:t>
      </w:r>
      <w:r w:rsidRPr="00BD2DC2">
        <w:rPr>
          <w:noProof/>
          <w:sz w:val="28"/>
          <w:szCs w:val="28"/>
          <w:lang w:val="es-ES_tradnl"/>
        </w:rPr>
        <w:t xml:space="preserve"> 144 p.</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n-US"/>
        </w:rPr>
      </w:pPr>
      <w:r w:rsidRPr="00136900">
        <w:rPr>
          <w:noProof/>
          <w:sz w:val="28"/>
          <w:szCs w:val="28"/>
          <w:lang w:val="en-US"/>
        </w:rPr>
        <w:t>Gunn J. D. The Creation of the Self : the Influence of Don Q</w:t>
      </w:r>
      <w:r>
        <w:rPr>
          <w:noProof/>
          <w:sz w:val="28"/>
          <w:szCs w:val="28"/>
          <w:lang w:val="en-US"/>
        </w:rPr>
        <w:t>uixote on Unamuno’s Niebla</w:t>
      </w:r>
      <w:r>
        <w:rPr>
          <w:noProof/>
          <w:sz w:val="28"/>
          <w:szCs w:val="28"/>
          <w:lang w:val="uk-UA"/>
        </w:rPr>
        <w:t xml:space="preserve"> //</w:t>
      </w:r>
      <w:r w:rsidRPr="00BD2DC2">
        <w:rPr>
          <w:noProof/>
          <w:sz w:val="28"/>
          <w:szCs w:val="28"/>
          <w:lang w:val="en-US"/>
        </w:rPr>
        <w:t xml:space="preserve"> </w:t>
      </w:r>
      <w:r w:rsidRPr="009B3BBC">
        <w:rPr>
          <w:noProof/>
          <w:sz w:val="28"/>
          <w:szCs w:val="28"/>
          <w:lang w:val="en-US"/>
        </w:rPr>
        <w:t>Romances Notes,</w:t>
      </w:r>
      <w:r w:rsidRPr="00BD2DC2">
        <w:rPr>
          <w:noProof/>
          <w:sz w:val="28"/>
          <w:szCs w:val="28"/>
          <w:lang w:val="en-US"/>
        </w:rPr>
        <w:t xml:space="preserve"> 1980.</w:t>
      </w:r>
      <w:r>
        <w:rPr>
          <w:noProof/>
          <w:sz w:val="28"/>
          <w:szCs w:val="28"/>
          <w:lang w:val="uk-UA"/>
        </w:rPr>
        <w:t xml:space="preserve"> Vol. </w:t>
      </w:r>
      <w:r>
        <w:rPr>
          <w:noProof/>
          <w:sz w:val="28"/>
          <w:szCs w:val="28"/>
          <w:lang w:val="en-US"/>
        </w:rPr>
        <w:t>21.</w:t>
      </w:r>
      <w:r w:rsidRPr="00BD2DC2">
        <w:rPr>
          <w:noProof/>
          <w:sz w:val="28"/>
          <w:szCs w:val="28"/>
          <w:lang w:val="en-US"/>
        </w:rPr>
        <w:t xml:space="preserve"> P. 54–57.</w:t>
      </w:r>
    </w:p>
    <w:p w:rsidR="003F582C" w:rsidRPr="009B3BBC"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_tradnl"/>
        </w:rPr>
        <w:t xml:space="preserve">Hannan D. G. Unamuno: </w:t>
      </w:r>
      <w:r w:rsidRPr="00E06C06">
        <w:rPr>
          <w:noProof/>
          <w:sz w:val="28"/>
          <w:szCs w:val="28"/>
          <w:lang w:val="es-ES"/>
        </w:rPr>
        <w:t>«</w:t>
      </w:r>
      <w:r w:rsidRPr="00BD2DC2">
        <w:rPr>
          <w:noProof/>
          <w:sz w:val="28"/>
          <w:szCs w:val="28"/>
          <w:lang w:val="es-ES_tradnl"/>
        </w:rPr>
        <w:t>La Tía Tula</w:t>
      </w:r>
      <w:r w:rsidRPr="00E06C06">
        <w:rPr>
          <w:noProof/>
          <w:sz w:val="28"/>
          <w:szCs w:val="28"/>
          <w:lang w:val="es-ES"/>
        </w:rPr>
        <w:t>»</w:t>
      </w:r>
      <w:r w:rsidRPr="00BD2DC2">
        <w:rPr>
          <w:noProof/>
          <w:sz w:val="28"/>
          <w:szCs w:val="28"/>
          <w:lang w:val="es-ES_tradnl"/>
        </w:rPr>
        <w:t xml:space="preserve"> como expresión novelesca del ensayo </w:t>
      </w:r>
      <w:r w:rsidRPr="00E06C06">
        <w:rPr>
          <w:noProof/>
          <w:sz w:val="28"/>
          <w:szCs w:val="28"/>
          <w:lang w:val="es-ES"/>
        </w:rPr>
        <w:t>«</w:t>
      </w:r>
      <w:r w:rsidRPr="00BD2DC2">
        <w:rPr>
          <w:noProof/>
          <w:sz w:val="28"/>
          <w:szCs w:val="28"/>
          <w:lang w:val="es-ES_tradnl"/>
        </w:rPr>
        <w:t>Sobre la soberbia</w:t>
      </w:r>
      <w:r w:rsidRPr="00E06C06">
        <w:rPr>
          <w:noProof/>
          <w:sz w:val="28"/>
          <w:szCs w:val="28"/>
          <w:lang w:val="es-ES"/>
        </w:rPr>
        <w:t>»</w:t>
      </w:r>
      <w:r>
        <w:rPr>
          <w:noProof/>
          <w:sz w:val="28"/>
          <w:szCs w:val="28"/>
          <w:lang w:val="uk-UA"/>
        </w:rPr>
        <w:t xml:space="preserve"> // </w:t>
      </w:r>
      <w:r w:rsidRPr="009B3BBC">
        <w:rPr>
          <w:noProof/>
          <w:sz w:val="28"/>
          <w:szCs w:val="28"/>
          <w:lang w:val="es-ES_tradnl"/>
        </w:rPr>
        <w:t>Romance Notes,</w:t>
      </w:r>
      <w:r>
        <w:rPr>
          <w:noProof/>
          <w:sz w:val="28"/>
          <w:szCs w:val="28"/>
          <w:lang w:val="es-ES_tradnl"/>
        </w:rPr>
        <w:t xml:space="preserve"> 1971</w:t>
      </w:r>
      <w:r>
        <w:rPr>
          <w:noProof/>
          <w:sz w:val="28"/>
          <w:szCs w:val="28"/>
          <w:lang w:val="uk-UA"/>
        </w:rPr>
        <w:t>.</w:t>
      </w:r>
      <w:r>
        <w:rPr>
          <w:noProof/>
          <w:sz w:val="28"/>
          <w:szCs w:val="28"/>
          <w:lang w:val="es-ES_tradnl"/>
        </w:rPr>
        <w:t xml:space="preserve"> Vol. XII, №2. </w:t>
      </w:r>
      <w:r w:rsidRPr="00BD2DC2">
        <w:rPr>
          <w:noProof/>
          <w:sz w:val="28"/>
          <w:szCs w:val="28"/>
          <w:lang w:val="es-ES_tradnl"/>
        </w:rPr>
        <w:t>P. 296–301.</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sz w:val="28"/>
          <w:szCs w:val="28"/>
          <w:lang w:val="es-ES_tradnl"/>
        </w:rPr>
        <w:t>H</w:t>
      </w:r>
      <w:r w:rsidRPr="00E06C06">
        <w:rPr>
          <w:sz w:val="28"/>
          <w:szCs w:val="28"/>
          <w:lang w:val="es-ES"/>
        </w:rPr>
        <w:t>artnack </w:t>
      </w:r>
      <w:r w:rsidRPr="00BD2DC2">
        <w:rPr>
          <w:sz w:val="28"/>
          <w:szCs w:val="28"/>
          <w:lang w:val="es-ES_tradnl"/>
        </w:rPr>
        <w:t>J</w:t>
      </w:r>
      <w:r w:rsidRPr="00E06C06">
        <w:rPr>
          <w:sz w:val="28"/>
          <w:szCs w:val="28"/>
          <w:lang w:val="es-ES"/>
        </w:rPr>
        <w:t xml:space="preserve">. </w:t>
      </w:r>
      <w:r w:rsidRPr="00BD2DC2">
        <w:rPr>
          <w:sz w:val="28"/>
          <w:szCs w:val="28"/>
          <w:lang w:val="es-ES_tradnl"/>
        </w:rPr>
        <w:t>Breve</w:t>
      </w:r>
      <w:r w:rsidRPr="00E06C06">
        <w:rPr>
          <w:sz w:val="28"/>
          <w:szCs w:val="28"/>
          <w:lang w:val="es-ES"/>
        </w:rPr>
        <w:t xml:space="preserve"> </w:t>
      </w:r>
      <w:r w:rsidRPr="00BD2DC2">
        <w:rPr>
          <w:sz w:val="28"/>
          <w:szCs w:val="28"/>
          <w:lang w:val="es-ES_tradnl"/>
        </w:rPr>
        <w:t>historia</w:t>
      </w:r>
      <w:r w:rsidRPr="00E06C06">
        <w:rPr>
          <w:sz w:val="28"/>
          <w:szCs w:val="28"/>
          <w:lang w:val="es-ES"/>
        </w:rPr>
        <w:t xml:space="preserve"> </w:t>
      </w:r>
      <w:r w:rsidRPr="00BD2DC2">
        <w:rPr>
          <w:sz w:val="28"/>
          <w:szCs w:val="28"/>
          <w:lang w:val="es-ES_tradnl"/>
        </w:rPr>
        <w:t>de</w:t>
      </w:r>
      <w:r w:rsidRPr="00E06C06">
        <w:rPr>
          <w:sz w:val="28"/>
          <w:szCs w:val="28"/>
          <w:lang w:val="es-ES"/>
        </w:rPr>
        <w:t xml:space="preserve"> </w:t>
      </w:r>
      <w:r w:rsidRPr="00BD2DC2">
        <w:rPr>
          <w:sz w:val="28"/>
          <w:szCs w:val="28"/>
          <w:lang w:val="es-ES_tradnl"/>
        </w:rPr>
        <w:t>la</w:t>
      </w:r>
      <w:r w:rsidRPr="00E06C06">
        <w:rPr>
          <w:sz w:val="28"/>
          <w:szCs w:val="28"/>
          <w:lang w:val="es-ES"/>
        </w:rPr>
        <w:t xml:space="preserve"> </w:t>
      </w:r>
      <w:r w:rsidRPr="00BD2DC2">
        <w:rPr>
          <w:sz w:val="28"/>
          <w:szCs w:val="28"/>
          <w:lang w:val="es-ES_tradnl"/>
        </w:rPr>
        <w:t>filosof</w:t>
      </w:r>
      <w:r w:rsidRPr="00E06C06">
        <w:rPr>
          <w:sz w:val="28"/>
          <w:szCs w:val="28"/>
          <w:lang w:val="es-ES"/>
        </w:rPr>
        <w:t>í</w:t>
      </w:r>
      <w:r w:rsidRPr="00BD2DC2">
        <w:rPr>
          <w:sz w:val="28"/>
          <w:szCs w:val="28"/>
          <w:lang w:val="es-ES_tradnl"/>
        </w:rPr>
        <w:t>a</w:t>
      </w:r>
      <w:r>
        <w:rPr>
          <w:sz w:val="28"/>
          <w:szCs w:val="28"/>
          <w:lang w:val="es-ES"/>
        </w:rPr>
        <w:t>.</w:t>
      </w:r>
      <w:r w:rsidRPr="00E06C06">
        <w:rPr>
          <w:sz w:val="28"/>
          <w:szCs w:val="28"/>
          <w:lang w:val="es-ES"/>
        </w:rPr>
        <w:t xml:space="preserve"> </w:t>
      </w:r>
      <w:r w:rsidRPr="00BD2DC2">
        <w:rPr>
          <w:sz w:val="28"/>
          <w:szCs w:val="28"/>
          <w:lang w:val="es-ES_tradnl"/>
        </w:rPr>
        <w:t>Madrid</w:t>
      </w:r>
      <w:r w:rsidRPr="00E06C06">
        <w:rPr>
          <w:sz w:val="28"/>
          <w:szCs w:val="28"/>
          <w:lang w:val="es-ES"/>
        </w:rPr>
        <w:t xml:space="preserve"> : </w:t>
      </w:r>
      <w:r w:rsidRPr="00BD2DC2">
        <w:rPr>
          <w:sz w:val="28"/>
          <w:szCs w:val="28"/>
          <w:lang w:val="es-ES_tradnl"/>
        </w:rPr>
        <w:t>C</w:t>
      </w:r>
      <w:r w:rsidRPr="00E06C06">
        <w:rPr>
          <w:sz w:val="28"/>
          <w:szCs w:val="28"/>
          <w:lang w:val="es-ES"/>
        </w:rPr>
        <w:t>á</w:t>
      </w:r>
      <w:r w:rsidRPr="00BD2DC2">
        <w:rPr>
          <w:sz w:val="28"/>
          <w:szCs w:val="28"/>
          <w:lang w:val="es-ES_tradnl"/>
        </w:rPr>
        <w:t>tedra</w:t>
      </w:r>
      <w:r>
        <w:rPr>
          <w:sz w:val="28"/>
          <w:szCs w:val="28"/>
          <w:lang w:val="es-ES"/>
        </w:rPr>
        <w:t>, 2004.</w:t>
      </w:r>
      <w:r w:rsidRPr="00E06C06">
        <w:rPr>
          <w:sz w:val="28"/>
          <w:szCs w:val="28"/>
          <w:lang w:val="es-ES"/>
        </w:rPr>
        <w:t xml:space="preserve"> 288 p.</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9B3BBC">
        <w:rPr>
          <w:color w:val="auto"/>
          <w:sz w:val="28"/>
          <w:szCs w:val="28"/>
          <w:lang w:val="en-US"/>
        </w:rPr>
        <w:lastRenderedPageBreak/>
        <w:t>Hubbard Seator</w:t>
      </w:r>
      <w:r w:rsidRPr="00BD2DC2">
        <w:rPr>
          <w:color w:val="auto"/>
          <w:sz w:val="28"/>
          <w:szCs w:val="28"/>
          <w:lang w:val="uk-UA"/>
        </w:rPr>
        <w:t> </w:t>
      </w:r>
      <w:r w:rsidRPr="009B3BBC">
        <w:rPr>
          <w:color w:val="auto"/>
          <w:sz w:val="28"/>
          <w:szCs w:val="28"/>
          <w:lang w:val="en-US"/>
        </w:rPr>
        <w:t>L. Women and Men in the novels of Unamuno</w:t>
      </w:r>
      <w:r>
        <w:rPr>
          <w:color w:val="auto"/>
          <w:sz w:val="28"/>
          <w:szCs w:val="28"/>
          <w:lang w:val="uk-UA"/>
        </w:rPr>
        <w:t xml:space="preserve"> </w:t>
      </w:r>
      <w:r w:rsidRPr="009B3BBC">
        <w:rPr>
          <w:color w:val="auto"/>
          <w:sz w:val="28"/>
          <w:szCs w:val="28"/>
          <w:lang w:val="uk-UA"/>
        </w:rPr>
        <w:t xml:space="preserve">// </w:t>
      </w:r>
      <w:r w:rsidRPr="009B3BBC">
        <w:rPr>
          <w:color w:val="auto"/>
          <w:sz w:val="28"/>
          <w:szCs w:val="28"/>
          <w:lang w:val="en-US"/>
        </w:rPr>
        <w:t xml:space="preserve">Romance Quarterly, Kentucky, </w:t>
      </w:r>
      <w:r w:rsidRPr="00BD2DC2">
        <w:rPr>
          <w:color w:val="auto"/>
          <w:sz w:val="28"/>
          <w:szCs w:val="28"/>
          <w:lang w:val="uk-UA"/>
        </w:rPr>
        <w:t>1980.</w:t>
      </w:r>
      <w:r>
        <w:rPr>
          <w:color w:val="auto"/>
          <w:sz w:val="28"/>
          <w:szCs w:val="28"/>
          <w:lang w:val="uk-UA"/>
        </w:rPr>
        <w:t xml:space="preserve"> </w:t>
      </w:r>
      <w:r w:rsidRPr="009B3BBC">
        <w:rPr>
          <w:color w:val="auto"/>
          <w:sz w:val="28"/>
          <w:szCs w:val="28"/>
          <w:lang w:val="es-ES"/>
        </w:rPr>
        <w:t>V</w:t>
      </w:r>
      <w:r w:rsidRPr="00BD2DC2">
        <w:rPr>
          <w:color w:val="auto"/>
          <w:sz w:val="28"/>
          <w:szCs w:val="28"/>
          <w:lang w:val="uk-UA"/>
        </w:rPr>
        <w:t>ol</w:t>
      </w:r>
      <w:r w:rsidRPr="009B3BBC">
        <w:rPr>
          <w:color w:val="auto"/>
          <w:sz w:val="28"/>
          <w:szCs w:val="28"/>
          <w:lang w:val="es-ES"/>
        </w:rPr>
        <w:t>. 27. P. 39–55.</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color w:val="auto"/>
          <w:sz w:val="28"/>
          <w:szCs w:val="28"/>
          <w:lang w:val="es-ES_tradnl"/>
        </w:rPr>
        <w:t>Hudson</w:t>
      </w:r>
      <w:r w:rsidRPr="00BD2DC2">
        <w:rPr>
          <w:color w:val="auto"/>
          <w:sz w:val="28"/>
          <w:szCs w:val="28"/>
          <w:lang w:val="uk-UA"/>
        </w:rPr>
        <w:t> </w:t>
      </w:r>
      <w:r w:rsidRPr="00BD2DC2">
        <w:rPr>
          <w:color w:val="auto"/>
          <w:sz w:val="28"/>
          <w:szCs w:val="28"/>
          <w:lang w:val="es-ES_tradnl"/>
        </w:rPr>
        <w:t>O.</w:t>
      </w:r>
      <w:r w:rsidRPr="00AF60C7">
        <w:rPr>
          <w:color w:val="auto"/>
          <w:sz w:val="28"/>
          <w:szCs w:val="28"/>
          <w:lang w:val="es-ES"/>
        </w:rPr>
        <w:t> </w:t>
      </w:r>
      <w:r w:rsidRPr="00BD2DC2">
        <w:rPr>
          <w:color w:val="auto"/>
          <w:sz w:val="28"/>
          <w:szCs w:val="28"/>
          <w:lang w:val="es-ES_tradnl"/>
        </w:rPr>
        <w:t>M. Unamuno y Byron: la agonía de Caín</w:t>
      </w:r>
      <w:r>
        <w:rPr>
          <w:color w:val="auto"/>
          <w:sz w:val="28"/>
          <w:szCs w:val="28"/>
          <w:lang w:val="es-ES_tradnl"/>
        </w:rPr>
        <w:t>.</w:t>
      </w:r>
      <w:r w:rsidRPr="00BD2DC2">
        <w:rPr>
          <w:color w:val="auto"/>
          <w:sz w:val="28"/>
          <w:szCs w:val="28"/>
          <w:lang w:val="es-ES_tradnl"/>
        </w:rPr>
        <w:t xml:space="preserve"> Madrid</w:t>
      </w:r>
      <w:r w:rsidRPr="00BD2DC2">
        <w:rPr>
          <w:color w:val="auto"/>
          <w:sz w:val="28"/>
          <w:szCs w:val="28"/>
          <w:lang w:val="uk-UA"/>
        </w:rPr>
        <w:t> </w:t>
      </w:r>
      <w:r w:rsidRPr="00BD2DC2">
        <w:rPr>
          <w:color w:val="auto"/>
          <w:sz w:val="28"/>
          <w:szCs w:val="28"/>
          <w:lang w:val="es-ES_tradnl"/>
        </w:rPr>
        <w:t xml:space="preserve">: Pliegos, 1991. </w:t>
      </w:r>
      <w:r w:rsidRPr="00BD2DC2">
        <w:rPr>
          <w:color w:val="auto"/>
          <w:sz w:val="28"/>
          <w:szCs w:val="28"/>
          <w:lang w:val="uk-UA"/>
        </w:rPr>
        <w:t>128 </w:t>
      </w:r>
      <w:r w:rsidRPr="00BD2DC2">
        <w:rPr>
          <w:color w:val="auto"/>
          <w:sz w:val="28"/>
          <w:szCs w:val="28"/>
          <w:lang w:val="es-ES_tradnl"/>
        </w:rPr>
        <w:t xml:space="preserve">p. </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
        </w:rPr>
        <w:t>Iglesias Ortega L. Unamuno, especie única. Salamanca</w:t>
      </w:r>
      <w:r w:rsidRPr="00E06C06">
        <w:rPr>
          <w:noProof/>
          <w:sz w:val="28"/>
          <w:szCs w:val="28"/>
          <w:lang w:val="es-ES"/>
        </w:rPr>
        <w:t> </w:t>
      </w:r>
      <w:r w:rsidRPr="00BD2DC2">
        <w:rPr>
          <w:noProof/>
          <w:sz w:val="28"/>
          <w:szCs w:val="28"/>
          <w:lang w:val="es-ES"/>
        </w:rPr>
        <w:t>: Caja Salamanca,</w:t>
      </w:r>
      <w:r>
        <w:rPr>
          <w:noProof/>
          <w:sz w:val="28"/>
          <w:szCs w:val="28"/>
          <w:lang w:val="es-ES"/>
        </w:rPr>
        <w:t xml:space="preserve"> D. L., 1989.</w:t>
      </w:r>
      <w:r w:rsidRPr="00BD2DC2">
        <w:rPr>
          <w:noProof/>
          <w:sz w:val="28"/>
          <w:szCs w:val="28"/>
          <w:lang w:val="es-ES"/>
        </w:rPr>
        <w:t xml:space="preserve"> 190 p.</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color w:val="auto"/>
          <w:sz w:val="28"/>
          <w:szCs w:val="28"/>
          <w:lang w:val="es-ES_tradnl"/>
        </w:rPr>
        <w:t>Imízcoz Beunza</w:t>
      </w:r>
      <w:r w:rsidRPr="00BD2DC2">
        <w:rPr>
          <w:color w:val="auto"/>
          <w:sz w:val="28"/>
          <w:szCs w:val="28"/>
          <w:lang w:val="uk-UA"/>
        </w:rPr>
        <w:t> </w:t>
      </w:r>
      <w:r w:rsidRPr="00BD2DC2">
        <w:rPr>
          <w:color w:val="auto"/>
          <w:sz w:val="28"/>
          <w:szCs w:val="28"/>
          <w:lang w:val="es-ES_tradnl"/>
        </w:rPr>
        <w:t>T. La te</w:t>
      </w:r>
      <w:r>
        <w:rPr>
          <w:color w:val="auto"/>
          <w:sz w:val="28"/>
          <w:szCs w:val="28"/>
          <w:lang w:val="es-ES_tradnl"/>
        </w:rPr>
        <w:t xml:space="preserve">oría poética de M. de Unamuno. </w:t>
      </w:r>
      <w:r w:rsidRPr="00BD2DC2">
        <w:rPr>
          <w:color w:val="auto"/>
          <w:sz w:val="28"/>
          <w:szCs w:val="28"/>
          <w:lang w:val="es-ES_tradnl"/>
        </w:rPr>
        <w:t>Pamplona</w:t>
      </w:r>
      <w:r w:rsidRPr="00BD2DC2">
        <w:rPr>
          <w:color w:val="auto"/>
          <w:sz w:val="28"/>
          <w:szCs w:val="28"/>
          <w:lang w:val="uk-UA"/>
        </w:rPr>
        <w:t> </w:t>
      </w:r>
      <w:r>
        <w:rPr>
          <w:color w:val="auto"/>
          <w:sz w:val="28"/>
          <w:szCs w:val="28"/>
          <w:lang w:val="es-ES_tradnl"/>
        </w:rPr>
        <w:t>: EUNSA, 1996.</w:t>
      </w:r>
      <w:r w:rsidRPr="00BD2DC2">
        <w:rPr>
          <w:color w:val="auto"/>
          <w:sz w:val="28"/>
          <w:szCs w:val="28"/>
          <w:lang w:val="es-ES_tradnl"/>
        </w:rPr>
        <w:t xml:space="preserve"> </w:t>
      </w:r>
      <w:r w:rsidRPr="00BD2DC2">
        <w:rPr>
          <w:color w:val="auto"/>
          <w:sz w:val="28"/>
          <w:szCs w:val="28"/>
          <w:lang w:val="uk-UA"/>
        </w:rPr>
        <w:t>258 р.</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color w:val="auto"/>
          <w:sz w:val="28"/>
          <w:szCs w:val="28"/>
          <w:lang w:val="es-ES_tradnl"/>
        </w:rPr>
        <w:t>Imízcoz Beunza</w:t>
      </w:r>
      <w:r w:rsidRPr="00BD2DC2">
        <w:rPr>
          <w:color w:val="auto"/>
          <w:sz w:val="28"/>
          <w:szCs w:val="28"/>
          <w:lang w:val="uk-UA"/>
        </w:rPr>
        <w:t> </w:t>
      </w:r>
      <w:r w:rsidRPr="00BD2DC2">
        <w:rPr>
          <w:color w:val="auto"/>
          <w:sz w:val="28"/>
          <w:szCs w:val="28"/>
          <w:lang w:val="es-ES_tradnl"/>
        </w:rPr>
        <w:t xml:space="preserve">T. </w:t>
      </w:r>
      <w:r>
        <w:rPr>
          <w:color w:val="auto"/>
          <w:sz w:val="28"/>
          <w:szCs w:val="28"/>
          <w:lang w:val="es-ES_tradnl"/>
        </w:rPr>
        <w:t xml:space="preserve">De la </w:t>
      </w:r>
      <w:r w:rsidRPr="00BD2DC2">
        <w:rPr>
          <w:color w:val="auto"/>
          <w:sz w:val="28"/>
          <w:szCs w:val="28"/>
          <w:lang w:val="uk-UA"/>
        </w:rPr>
        <w:t>«</w:t>
      </w:r>
      <w:r w:rsidRPr="00BD2DC2">
        <w:rPr>
          <w:color w:val="auto"/>
          <w:sz w:val="28"/>
          <w:szCs w:val="28"/>
          <w:lang w:val="es-ES_tradnl"/>
        </w:rPr>
        <w:t>nivola</w:t>
      </w:r>
      <w:r w:rsidRPr="00BD2DC2">
        <w:rPr>
          <w:color w:val="auto"/>
          <w:sz w:val="28"/>
          <w:szCs w:val="28"/>
          <w:lang w:val="uk-UA"/>
        </w:rPr>
        <w:t>»</w:t>
      </w:r>
      <w:r w:rsidRPr="00BD2DC2">
        <w:rPr>
          <w:color w:val="auto"/>
          <w:sz w:val="28"/>
          <w:szCs w:val="28"/>
          <w:lang w:val="es-ES_tradnl"/>
        </w:rPr>
        <w:t xml:space="preserve"> de M. de Unamuno a la metanovela del último cuarto del si</w:t>
      </w:r>
      <w:r>
        <w:rPr>
          <w:color w:val="auto"/>
          <w:sz w:val="28"/>
          <w:szCs w:val="28"/>
          <w:lang w:val="es-ES_tradnl"/>
        </w:rPr>
        <w:t>glo XX.</w:t>
      </w:r>
      <w:r w:rsidRPr="00BD2DC2">
        <w:rPr>
          <w:color w:val="auto"/>
          <w:sz w:val="28"/>
          <w:szCs w:val="28"/>
          <w:lang w:val="es-ES_tradnl"/>
        </w:rPr>
        <w:t xml:space="preserve"> </w:t>
      </w:r>
      <w:r w:rsidRPr="0069031F">
        <w:rPr>
          <w:i/>
          <w:color w:val="auto"/>
          <w:sz w:val="28"/>
          <w:szCs w:val="28"/>
          <w:lang w:val="es-ES_tradnl"/>
        </w:rPr>
        <w:t>Rilce</w:t>
      </w:r>
      <w:r w:rsidRPr="00BD2DC2">
        <w:rPr>
          <w:color w:val="auto"/>
          <w:sz w:val="28"/>
          <w:szCs w:val="28"/>
          <w:lang w:val="es-ES_tradnl"/>
        </w:rPr>
        <w:t>, 1999</w:t>
      </w:r>
      <w:r>
        <w:rPr>
          <w:color w:val="auto"/>
          <w:sz w:val="28"/>
          <w:szCs w:val="28"/>
          <w:lang w:val="es-ES_tradnl"/>
        </w:rPr>
        <w:t>.</w:t>
      </w:r>
      <w:r w:rsidRPr="00BD2DC2">
        <w:rPr>
          <w:color w:val="auto"/>
          <w:sz w:val="28"/>
          <w:szCs w:val="28"/>
          <w:lang w:val="es-ES_tradnl"/>
        </w:rPr>
        <w:t xml:space="preserve"> </w:t>
      </w:r>
      <w:r>
        <w:rPr>
          <w:color w:val="auto"/>
          <w:sz w:val="28"/>
          <w:szCs w:val="28"/>
          <w:lang w:val="es-ES_tradnl"/>
        </w:rPr>
        <w:t xml:space="preserve">Vol. 15.1. </w:t>
      </w:r>
      <w:r w:rsidRPr="00BD2DC2">
        <w:rPr>
          <w:color w:val="auto"/>
          <w:sz w:val="28"/>
          <w:szCs w:val="28"/>
          <w:lang w:val="es-ES_tradnl"/>
        </w:rPr>
        <w:t xml:space="preserve">P. 319–333. </w:t>
      </w:r>
    </w:p>
    <w:p w:rsidR="003F582C" w:rsidRPr="00E06C06" w:rsidRDefault="003F582C" w:rsidP="003F582C">
      <w:pPr>
        <w:pStyle w:val="15"/>
        <w:numPr>
          <w:ilvl w:val="0"/>
          <w:numId w:val="1"/>
        </w:numPr>
        <w:tabs>
          <w:tab w:val="left" w:pos="426"/>
        </w:tabs>
        <w:spacing w:line="360" w:lineRule="auto"/>
        <w:ind w:left="284" w:hanging="284"/>
        <w:contextualSpacing/>
        <w:jc w:val="both"/>
        <w:rPr>
          <w:sz w:val="28"/>
          <w:szCs w:val="28"/>
          <w:lang w:val="uk-UA"/>
        </w:rPr>
      </w:pPr>
      <w:r w:rsidRPr="00BD2DC2">
        <w:rPr>
          <w:sz w:val="28"/>
          <w:szCs w:val="28"/>
          <w:lang w:val="pl-PL"/>
        </w:rPr>
        <w:t>Jadacki</w:t>
      </w:r>
      <w:r w:rsidRPr="00A83B4E">
        <w:rPr>
          <w:sz w:val="28"/>
          <w:szCs w:val="28"/>
          <w:lang w:val="es-ES"/>
        </w:rPr>
        <w:t> </w:t>
      </w:r>
      <w:r w:rsidRPr="00BD2DC2">
        <w:rPr>
          <w:sz w:val="28"/>
          <w:szCs w:val="28"/>
          <w:lang w:val="pl-PL"/>
        </w:rPr>
        <w:t>J</w:t>
      </w:r>
      <w:r w:rsidRPr="00E06C06">
        <w:rPr>
          <w:sz w:val="28"/>
          <w:szCs w:val="28"/>
          <w:lang w:val="uk-UA"/>
        </w:rPr>
        <w:t xml:space="preserve">. </w:t>
      </w:r>
      <w:r w:rsidRPr="00BD2DC2">
        <w:rPr>
          <w:sz w:val="28"/>
          <w:szCs w:val="28"/>
          <w:lang w:val="pl-PL"/>
        </w:rPr>
        <w:t>O</w:t>
      </w:r>
      <w:r w:rsidRPr="00E06C06">
        <w:rPr>
          <w:sz w:val="28"/>
          <w:szCs w:val="28"/>
          <w:lang w:val="uk-UA"/>
        </w:rPr>
        <w:t xml:space="preserve"> </w:t>
      </w:r>
      <w:r w:rsidRPr="00BD2DC2">
        <w:rPr>
          <w:sz w:val="28"/>
          <w:szCs w:val="28"/>
          <w:lang w:val="pl-PL"/>
        </w:rPr>
        <w:t>poj</w:t>
      </w:r>
      <w:r w:rsidRPr="00E06C06">
        <w:rPr>
          <w:sz w:val="28"/>
          <w:szCs w:val="28"/>
          <w:lang w:val="uk-UA"/>
        </w:rPr>
        <w:t>ę</w:t>
      </w:r>
      <w:r w:rsidRPr="00BD2DC2">
        <w:rPr>
          <w:sz w:val="28"/>
          <w:szCs w:val="28"/>
          <w:lang w:val="pl-PL"/>
        </w:rPr>
        <w:t>nciu</w:t>
      </w:r>
      <w:r w:rsidRPr="00E06C06">
        <w:rPr>
          <w:sz w:val="28"/>
          <w:szCs w:val="28"/>
          <w:lang w:val="uk-UA"/>
        </w:rPr>
        <w:t xml:space="preserve"> </w:t>
      </w:r>
      <w:r w:rsidRPr="00BD2DC2">
        <w:rPr>
          <w:sz w:val="28"/>
          <w:szCs w:val="28"/>
          <w:lang w:val="pl-PL"/>
        </w:rPr>
        <w:t>milczenia</w:t>
      </w:r>
      <w:r>
        <w:rPr>
          <w:sz w:val="28"/>
          <w:szCs w:val="28"/>
          <w:lang w:val="uk-UA"/>
        </w:rPr>
        <w:t xml:space="preserve"> //</w:t>
      </w:r>
      <w:r>
        <w:rPr>
          <w:sz w:val="28"/>
          <w:szCs w:val="28"/>
          <w:lang w:val="es-ES_tradnl"/>
        </w:rPr>
        <w:t xml:space="preserve"> </w:t>
      </w:r>
      <w:r w:rsidRPr="009B3BBC">
        <w:rPr>
          <w:sz w:val="28"/>
          <w:szCs w:val="28"/>
          <w:lang w:val="pl-PL"/>
        </w:rPr>
        <w:t>Semantyka</w:t>
      </w:r>
      <w:r w:rsidRPr="009B3BBC">
        <w:rPr>
          <w:sz w:val="28"/>
          <w:szCs w:val="28"/>
          <w:lang w:val="uk-UA"/>
        </w:rPr>
        <w:t xml:space="preserve"> </w:t>
      </w:r>
      <w:r w:rsidRPr="009B3BBC">
        <w:rPr>
          <w:sz w:val="28"/>
          <w:szCs w:val="28"/>
          <w:lang w:val="pl-PL"/>
        </w:rPr>
        <w:t>milczenia</w:t>
      </w:r>
      <w:r w:rsidRPr="009B3BBC">
        <w:rPr>
          <w:sz w:val="28"/>
          <w:szCs w:val="28"/>
          <w:lang w:val="uk-UA"/>
        </w:rPr>
        <w:t>.</w:t>
      </w:r>
      <w:r w:rsidRPr="00E06C06">
        <w:rPr>
          <w:sz w:val="28"/>
          <w:szCs w:val="28"/>
          <w:lang w:val="uk-UA"/>
        </w:rPr>
        <w:t xml:space="preserve"> </w:t>
      </w:r>
      <w:r w:rsidRPr="00BD2DC2">
        <w:rPr>
          <w:sz w:val="28"/>
          <w:szCs w:val="28"/>
          <w:lang w:val="pl-PL"/>
        </w:rPr>
        <w:t>Warszawa</w:t>
      </w:r>
      <w:r w:rsidRPr="00DF73ED">
        <w:rPr>
          <w:sz w:val="28"/>
          <w:szCs w:val="28"/>
          <w:lang w:val="en-US"/>
        </w:rPr>
        <w:t> </w:t>
      </w:r>
      <w:r w:rsidRPr="00E06C06">
        <w:rPr>
          <w:sz w:val="28"/>
          <w:szCs w:val="28"/>
          <w:lang w:val="uk-UA"/>
        </w:rPr>
        <w:t xml:space="preserve">: </w:t>
      </w:r>
      <w:r w:rsidRPr="00BD2DC2">
        <w:rPr>
          <w:sz w:val="28"/>
          <w:szCs w:val="28"/>
          <w:lang w:val="pl-PL"/>
        </w:rPr>
        <w:t>SOW</w:t>
      </w:r>
      <w:r>
        <w:rPr>
          <w:sz w:val="28"/>
          <w:szCs w:val="28"/>
          <w:lang w:val="uk-UA"/>
        </w:rPr>
        <w:t xml:space="preserve">, 1999. </w:t>
      </w:r>
      <w:r w:rsidRPr="00BD2DC2">
        <w:rPr>
          <w:sz w:val="28"/>
          <w:szCs w:val="28"/>
          <w:lang w:val="pl-PL"/>
        </w:rPr>
        <w:t>P</w:t>
      </w:r>
      <w:r w:rsidRPr="00E06C06">
        <w:rPr>
          <w:sz w:val="28"/>
          <w:szCs w:val="28"/>
          <w:lang w:val="uk-UA"/>
        </w:rPr>
        <w:t>.</w:t>
      </w:r>
      <w:r w:rsidRPr="00BD2DC2">
        <w:rPr>
          <w:sz w:val="28"/>
          <w:szCs w:val="28"/>
          <w:lang w:val="pl-PL"/>
        </w:rPr>
        <w:t> </w:t>
      </w:r>
      <w:r w:rsidRPr="00E06C06">
        <w:rPr>
          <w:sz w:val="28"/>
          <w:szCs w:val="28"/>
          <w:lang w:val="uk-UA"/>
        </w:rPr>
        <w:t>17–32.</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
        </w:rPr>
        <w:t>Jarauta</w:t>
      </w:r>
      <w:r w:rsidRPr="00E06C06">
        <w:rPr>
          <w:noProof/>
          <w:sz w:val="28"/>
          <w:szCs w:val="28"/>
          <w:lang w:val="es-ES"/>
        </w:rPr>
        <w:t> </w:t>
      </w:r>
      <w:r w:rsidRPr="00BD2DC2">
        <w:rPr>
          <w:noProof/>
          <w:sz w:val="28"/>
          <w:szCs w:val="28"/>
          <w:lang w:val="es-ES"/>
        </w:rPr>
        <w:t xml:space="preserve">F. Ideas en </w:t>
      </w:r>
      <w:smartTag w:uri="urn:schemas-microsoft-com:office:smarttags" w:element="PersonName">
        <w:smartTagPr>
          <w:attr w:name="ProductID" w:val="la Europa"/>
        </w:smartTagPr>
        <w:r w:rsidRPr="00BD2DC2">
          <w:rPr>
            <w:noProof/>
            <w:sz w:val="28"/>
            <w:szCs w:val="28"/>
            <w:lang w:val="es-ES"/>
          </w:rPr>
          <w:t>la Europa</w:t>
        </w:r>
      </w:smartTag>
      <w:r w:rsidRPr="00BD2DC2">
        <w:rPr>
          <w:noProof/>
          <w:sz w:val="28"/>
          <w:szCs w:val="28"/>
          <w:lang w:val="es-ES"/>
        </w:rPr>
        <w:t xml:space="preserve"> del </w:t>
      </w:r>
      <w:r w:rsidRPr="00BD2DC2">
        <w:rPr>
          <w:i/>
          <w:noProof/>
          <w:sz w:val="28"/>
          <w:szCs w:val="28"/>
          <w:lang w:val="es-ES"/>
        </w:rPr>
        <w:t>fin-de-siècle</w:t>
      </w:r>
      <w:r w:rsidRPr="009B3BBC">
        <w:rPr>
          <w:i/>
          <w:noProof/>
          <w:sz w:val="28"/>
          <w:szCs w:val="28"/>
          <w:lang w:val="es-ES"/>
        </w:rPr>
        <w:t xml:space="preserve"> </w:t>
      </w:r>
      <w:r w:rsidRPr="009B3BBC">
        <w:rPr>
          <w:noProof/>
          <w:sz w:val="28"/>
          <w:szCs w:val="28"/>
          <w:lang w:val="es-ES"/>
        </w:rPr>
        <w:t>// Congreso Internacional Miguel de Unamuno (1998. Salamanca): Tu mano es mi destino</w:t>
      </w:r>
      <w:r w:rsidRPr="009B3BBC">
        <w:rPr>
          <w:noProof/>
          <w:sz w:val="28"/>
          <w:szCs w:val="28"/>
          <w:lang w:val="es-ES_tradnl"/>
        </w:rPr>
        <w:t> </w:t>
      </w:r>
      <w:r w:rsidRPr="009B3BBC">
        <w:rPr>
          <w:noProof/>
          <w:sz w:val="28"/>
          <w:szCs w:val="28"/>
          <w:lang w:val="es-ES"/>
        </w:rPr>
        <w:t xml:space="preserve">/ C. Flórez Miguel (coordinador). </w:t>
      </w:r>
      <w:r w:rsidRPr="00E06C06">
        <w:rPr>
          <w:noProof/>
          <w:sz w:val="28"/>
          <w:szCs w:val="28"/>
          <w:lang w:val="es-ES"/>
        </w:rPr>
        <w:t>Salamanca : Ediciones U</w:t>
      </w:r>
      <w:r>
        <w:rPr>
          <w:noProof/>
          <w:sz w:val="28"/>
          <w:szCs w:val="28"/>
          <w:lang w:val="es-ES"/>
        </w:rPr>
        <w:t>niversidad de Salamanca, 2000.</w:t>
      </w:r>
      <w:r w:rsidRPr="00E06C06">
        <w:rPr>
          <w:noProof/>
          <w:sz w:val="28"/>
          <w:szCs w:val="28"/>
          <w:lang w:val="es-ES"/>
        </w:rPr>
        <w:t xml:space="preserve"> </w:t>
      </w:r>
      <w:r w:rsidRPr="00BD2DC2">
        <w:rPr>
          <w:noProof/>
          <w:sz w:val="28"/>
          <w:szCs w:val="28"/>
        </w:rPr>
        <w:t>Р</w:t>
      </w:r>
      <w:r w:rsidRPr="00E06C06">
        <w:rPr>
          <w:noProof/>
          <w:sz w:val="28"/>
          <w:szCs w:val="28"/>
          <w:lang w:val="es-ES"/>
        </w:rPr>
        <w:t>. 227–233.</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n-US"/>
        </w:rPr>
      </w:pPr>
      <w:r w:rsidRPr="00BD2DC2">
        <w:rPr>
          <w:noProof/>
          <w:sz w:val="28"/>
          <w:szCs w:val="28"/>
          <w:lang w:val="en-US"/>
        </w:rPr>
        <w:t>Johnson R. Crossfire: philosophy and the novel in Spain, 1</w:t>
      </w:r>
      <w:r>
        <w:rPr>
          <w:noProof/>
          <w:sz w:val="28"/>
          <w:szCs w:val="28"/>
          <w:lang w:val="en-US"/>
        </w:rPr>
        <w:t xml:space="preserve">900–1934. </w:t>
      </w:r>
      <w:r w:rsidRPr="00BD2DC2">
        <w:rPr>
          <w:noProof/>
          <w:sz w:val="28"/>
          <w:szCs w:val="28"/>
          <w:lang w:val="en-US"/>
        </w:rPr>
        <w:t>Kentucky : The University Press of K</w:t>
      </w:r>
      <w:r w:rsidRPr="00BD2DC2">
        <w:rPr>
          <w:noProof/>
          <w:sz w:val="28"/>
          <w:szCs w:val="28"/>
          <w:lang w:val="en-GB"/>
        </w:rPr>
        <w:t>entuc</w:t>
      </w:r>
      <w:r>
        <w:rPr>
          <w:noProof/>
          <w:sz w:val="28"/>
          <w:szCs w:val="28"/>
          <w:lang w:val="en-GB"/>
        </w:rPr>
        <w:t xml:space="preserve">ky, 1993. </w:t>
      </w:r>
      <w:r w:rsidRPr="00BD2DC2">
        <w:rPr>
          <w:noProof/>
          <w:sz w:val="28"/>
          <w:szCs w:val="28"/>
          <w:lang w:val="en-GB"/>
        </w:rPr>
        <w:t>234 p.</w:t>
      </w:r>
    </w:p>
    <w:p w:rsidR="003F582C" w:rsidRPr="00BD2DC2" w:rsidRDefault="003F582C" w:rsidP="003F582C">
      <w:pPr>
        <w:pStyle w:val="15"/>
        <w:numPr>
          <w:ilvl w:val="0"/>
          <w:numId w:val="1"/>
        </w:numPr>
        <w:tabs>
          <w:tab w:val="left" w:pos="426"/>
        </w:tabs>
        <w:spacing w:line="360" w:lineRule="auto"/>
        <w:ind w:left="284" w:hanging="284"/>
        <w:contextualSpacing/>
        <w:jc w:val="both"/>
        <w:rPr>
          <w:noProof/>
          <w:sz w:val="28"/>
          <w:szCs w:val="28"/>
        </w:rPr>
      </w:pPr>
      <w:r w:rsidRPr="00BD2DC2">
        <w:rPr>
          <w:sz w:val="28"/>
          <w:szCs w:val="28"/>
          <w:lang w:val="en-GB"/>
        </w:rPr>
        <w:t>Johnson</w:t>
      </w:r>
      <w:r w:rsidRPr="00E06C06">
        <w:rPr>
          <w:sz w:val="28"/>
          <w:szCs w:val="28"/>
          <w:lang w:val="en-US"/>
        </w:rPr>
        <w:t> </w:t>
      </w:r>
      <w:r w:rsidRPr="00BD2DC2">
        <w:rPr>
          <w:sz w:val="28"/>
          <w:szCs w:val="28"/>
          <w:lang w:val="en-GB"/>
        </w:rPr>
        <w:t>R.</w:t>
      </w:r>
      <w:r w:rsidRPr="00E06C06">
        <w:rPr>
          <w:b/>
          <w:sz w:val="28"/>
          <w:szCs w:val="28"/>
          <w:lang w:val="en-US"/>
        </w:rPr>
        <w:t xml:space="preserve"> </w:t>
      </w:r>
      <w:r w:rsidRPr="00BD2DC2">
        <w:rPr>
          <w:rStyle w:val="a3"/>
          <w:b w:val="0"/>
          <w:sz w:val="28"/>
          <w:szCs w:val="28"/>
          <w:lang w:val="en-GB"/>
        </w:rPr>
        <w:t>Gender</w:t>
      </w:r>
      <w:r w:rsidRPr="00E06C06">
        <w:rPr>
          <w:rStyle w:val="a3"/>
          <w:b w:val="0"/>
          <w:sz w:val="28"/>
          <w:szCs w:val="28"/>
          <w:lang w:val="en-US"/>
        </w:rPr>
        <w:t xml:space="preserve"> </w:t>
      </w:r>
      <w:r w:rsidRPr="00BD2DC2">
        <w:rPr>
          <w:rStyle w:val="a3"/>
          <w:b w:val="0"/>
          <w:sz w:val="28"/>
          <w:szCs w:val="28"/>
          <w:lang w:val="en-GB"/>
        </w:rPr>
        <w:t>and</w:t>
      </w:r>
      <w:r w:rsidRPr="00E06C06">
        <w:rPr>
          <w:rStyle w:val="a3"/>
          <w:b w:val="0"/>
          <w:sz w:val="28"/>
          <w:szCs w:val="28"/>
          <w:lang w:val="en-US"/>
        </w:rPr>
        <w:t xml:space="preserve"> </w:t>
      </w:r>
      <w:r w:rsidRPr="00BD2DC2">
        <w:rPr>
          <w:rStyle w:val="a3"/>
          <w:b w:val="0"/>
          <w:sz w:val="28"/>
          <w:szCs w:val="28"/>
          <w:lang w:val="en-GB"/>
        </w:rPr>
        <w:t>Nation</w:t>
      </w:r>
      <w:r w:rsidRPr="00E06C06">
        <w:rPr>
          <w:rStyle w:val="a3"/>
          <w:b w:val="0"/>
          <w:sz w:val="28"/>
          <w:szCs w:val="28"/>
          <w:lang w:val="en-US"/>
        </w:rPr>
        <w:t xml:space="preserve"> </w:t>
      </w:r>
      <w:r w:rsidRPr="00BD2DC2">
        <w:rPr>
          <w:rStyle w:val="a3"/>
          <w:b w:val="0"/>
          <w:sz w:val="28"/>
          <w:szCs w:val="28"/>
          <w:lang w:val="en-GB"/>
        </w:rPr>
        <w:t>in</w:t>
      </w:r>
      <w:r w:rsidRPr="00E06C06">
        <w:rPr>
          <w:rStyle w:val="a3"/>
          <w:b w:val="0"/>
          <w:sz w:val="28"/>
          <w:szCs w:val="28"/>
          <w:lang w:val="en-US"/>
        </w:rPr>
        <w:t xml:space="preserve"> </w:t>
      </w:r>
      <w:r w:rsidRPr="00BD2DC2">
        <w:rPr>
          <w:rStyle w:val="a3"/>
          <w:b w:val="0"/>
          <w:sz w:val="28"/>
          <w:szCs w:val="28"/>
          <w:lang w:val="en-GB"/>
        </w:rPr>
        <w:t>the</w:t>
      </w:r>
      <w:r w:rsidRPr="00E06C06">
        <w:rPr>
          <w:rStyle w:val="a3"/>
          <w:b w:val="0"/>
          <w:sz w:val="28"/>
          <w:szCs w:val="28"/>
          <w:lang w:val="en-US"/>
        </w:rPr>
        <w:t xml:space="preserve"> </w:t>
      </w:r>
      <w:r w:rsidRPr="00BD2DC2">
        <w:rPr>
          <w:rStyle w:val="highlight"/>
          <w:bCs/>
          <w:sz w:val="28"/>
          <w:szCs w:val="28"/>
          <w:lang w:val="en-GB"/>
        </w:rPr>
        <w:t>Spanish</w:t>
      </w:r>
      <w:r w:rsidRPr="00E06C06">
        <w:rPr>
          <w:rStyle w:val="a3"/>
          <w:b w:val="0"/>
          <w:sz w:val="28"/>
          <w:szCs w:val="28"/>
          <w:lang w:val="en-US"/>
        </w:rPr>
        <w:t xml:space="preserve"> </w:t>
      </w:r>
      <w:r w:rsidRPr="00BD2DC2">
        <w:rPr>
          <w:rStyle w:val="a3"/>
          <w:b w:val="0"/>
          <w:sz w:val="28"/>
          <w:szCs w:val="28"/>
          <w:lang w:val="en-GB"/>
        </w:rPr>
        <w:t>Modernist</w:t>
      </w:r>
      <w:r w:rsidRPr="00E06C06">
        <w:rPr>
          <w:rStyle w:val="a3"/>
          <w:b w:val="0"/>
          <w:sz w:val="28"/>
          <w:szCs w:val="28"/>
          <w:lang w:val="en-US"/>
        </w:rPr>
        <w:t xml:space="preserve"> </w:t>
      </w:r>
      <w:r w:rsidRPr="00BD2DC2">
        <w:rPr>
          <w:rStyle w:val="a3"/>
          <w:b w:val="0"/>
          <w:sz w:val="28"/>
          <w:szCs w:val="28"/>
          <w:lang w:val="en-GB"/>
        </w:rPr>
        <w:t>Novel</w:t>
      </w:r>
      <w:r w:rsidRPr="00BD2DC2">
        <w:rPr>
          <w:sz w:val="28"/>
          <w:szCs w:val="28"/>
          <w:lang w:val="en-GB"/>
        </w:rPr>
        <w:t>.</w:t>
      </w:r>
      <w:r w:rsidRPr="00E06C06">
        <w:rPr>
          <w:b/>
          <w:sz w:val="28"/>
          <w:szCs w:val="28"/>
          <w:lang w:val="en-US"/>
        </w:rPr>
        <w:t xml:space="preserve"> </w:t>
      </w:r>
      <w:r w:rsidRPr="00BD2DC2">
        <w:rPr>
          <w:sz w:val="28"/>
          <w:szCs w:val="28"/>
          <w:lang w:val="en-GB"/>
        </w:rPr>
        <w:t>Nashville</w:t>
      </w:r>
      <w:r w:rsidRPr="00E06C06">
        <w:rPr>
          <w:sz w:val="28"/>
          <w:szCs w:val="28"/>
          <w:lang w:val="en-US"/>
        </w:rPr>
        <w:t> </w:t>
      </w:r>
      <w:r w:rsidRPr="00BD2DC2">
        <w:rPr>
          <w:sz w:val="28"/>
          <w:szCs w:val="28"/>
          <w:lang w:val="en-GB"/>
        </w:rPr>
        <w:t>:</w:t>
      </w:r>
      <w:r w:rsidRPr="00E06C06">
        <w:rPr>
          <w:sz w:val="28"/>
          <w:szCs w:val="28"/>
          <w:lang w:val="en-US"/>
        </w:rPr>
        <w:t xml:space="preserve"> </w:t>
      </w:r>
      <w:r w:rsidRPr="00BD2DC2">
        <w:rPr>
          <w:sz w:val="28"/>
          <w:szCs w:val="28"/>
          <w:lang w:val="en-GB"/>
        </w:rPr>
        <w:t>Tenn</w:t>
      </w:r>
      <w:r w:rsidRPr="00E06C06">
        <w:rPr>
          <w:sz w:val="28"/>
          <w:szCs w:val="28"/>
          <w:lang w:val="en-US"/>
        </w:rPr>
        <w:t xml:space="preserve"> </w:t>
      </w:r>
      <w:r w:rsidRPr="00BD2DC2">
        <w:rPr>
          <w:sz w:val="28"/>
          <w:szCs w:val="28"/>
          <w:lang w:val="en-GB"/>
        </w:rPr>
        <w:t>Vanderbilt</w:t>
      </w:r>
      <w:r w:rsidRPr="00E06C06">
        <w:rPr>
          <w:sz w:val="28"/>
          <w:szCs w:val="28"/>
          <w:lang w:val="en-US"/>
        </w:rPr>
        <w:t xml:space="preserve"> </w:t>
      </w:r>
      <w:r w:rsidRPr="00BD2DC2">
        <w:rPr>
          <w:sz w:val="28"/>
          <w:szCs w:val="28"/>
          <w:lang w:val="en-GB"/>
        </w:rPr>
        <w:t>University</w:t>
      </w:r>
      <w:r w:rsidRPr="00E06C06">
        <w:rPr>
          <w:sz w:val="28"/>
          <w:szCs w:val="28"/>
          <w:lang w:val="en-US"/>
        </w:rPr>
        <w:t xml:space="preserve"> </w:t>
      </w:r>
      <w:r w:rsidRPr="00BD2DC2">
        <w:rPr>
          <w:sz w:val="28"/>
          <w:szCs w:val="28"/>
          <w:lang w:val="en-GB"/>
        </w:rPr>
        <w:t>Press, 2003. 336 p.</w:t>
      </w:r>
    </w:p>
    <w:p w:rsidR="003F582C" w:rsidRPr="00BD2DC2" w:rsidRDefault="003F582C" w:rsidP="003F582C">
      <w:pPr>
        <w:numPr>
          <w:ilvl w:val="0"/>
          <w:numId w:val="1"/>
        </w:numPr>
        <w:tabs>
          <w:tab w:val="clear" w:pos="360"/>
          <w:tab w:val="left" w:pos="426"/>
        </w:tabs>
        <w:spacing w:after="0" w:line="360" w:lineRule="auto"/>
        <w:ind w:left="284" w:hanging="284"/>
        <w:jc w:val="both"/>
        <w:rPr>
          <w:rFonts w:ascii="Times New Roman" w:hAnsi="Times New Roman"/>
          <w:sz w:val="28"/>
          <w:szCs w:val="28"/>
          <w:lang w:val="es-ES"/>
        </w:rPr>
      </w:pPr>
      <w:r w:rsidRPr="00BD2DC2">
        <w:rPr>
          <w:rFonts w:ascii="Times New Roman" w:hAnsi="Times New Roman"/>
          <w:sz w:val="28"/>
          <w:szCs w:val="28"/>
          <w:lang w:val="es-ES"/>
        </w:rPr>
        <w:t>Juaristi J. El reino del Ocaso : (España como</w:t>
      </w:r>
      <w:r>
        <w:rPr>
          <w:rFonts w:ascii="Times New Roman" w:hAnsi="Times New Roman"/>
          <w:sz w:val="28"/>
          <w:szCs w:val="28"/>
          <w:lang w:val="es-ES"/>
        </w:rPr>
        <w:t xml:space="preserve"> sueño ancestral). Madrid</w:t>
      </w:r>
      <w:r>
        <w:rPr>
          <w:rFonts w:ascii="Times New Roman" w:hAnsi="Times New Roman"/>
          <w:sz w:val="28"/>
          <w:szCs w:val="28"/>
        </w:rPr>
        <w:t> </w:t>
      </w:r>
      <w:r w:rsidRPr="00BD2DC2">
        <w:rPr>
          <w:rFonts w:ascii="Times New Roman" w:hAnsi="Times New Roman"/>
          <w:sz w:val="28"/>
          <w:szCs w:val="28"/>
          <w:lang w:val="es-ES"/>
        </w:rPr>
        <w:t xml:space="preserve">: Espasa-Calpe, 2004. </w:t>
      </w:r>
      <w:r>
        <w:rPr>
          <w:rFonts w:ascii="Times New Roman" w:hAnsi="Times New Roman"/>
          <w:sz w:val="28"/>
          <w:szCs w:val="28"/>
          <w:lang w:val="es-ES"/>
        </w:rPr>
        <w:t>344</w:t>
      </w:r>
      <w:r>
        <w:rPr>
          <w:rFonts w:ascii="Times New Roman" w:hAnsi="Times New Roman"/>
          <w:sz w:val="28"/>
          <w:szCs w:val="28"/>
        </w:rPr>
        <w:t> </w:t>
      </w:r>
      <w:r w:rsidRPr="00BD2DC2">
        <w:rPr>
          <w:rFonts w:ascii="Times New Roman" w:hAnsi="Times New Roman"/>
          <w:sz w:val="28"/>
          <w:szCs w:val="28"/>
          <w:lang w:val="es-ES"/>
        </w:rPr>
        <w:t>p.</w:t>
      </w:r>
    </w:p>
    <w:p w:rsidR="003F582C" w:rsidRPr="00BD2DC2" w:rsidRDefault="003F582C" w:rsidP="003F582C">
      <w:pPr>
        <w:pStyle w:val="15"/>
        <w:numPr>
          <w:ilvl w:val="0"/>
          <w:numId w:val="1"/>
        </w:numPr>
        <w:tabs>
          <w:tab w:val="left" w:pos="426"/>
        </w:tabs>
        <w:spacing w:line="360" w:lineRule="auto"/>
        <w:ind w:left="284" w:hanging="284"/>
        <w:contextualSpacing/>
        <w:jc w:val="both"/>
        <w:rPr>
          <w:noProof/>
          <w:sz w:val="28"/>
          <w:szCs w:val="28"/>
        </w:rPr>
      </w:pPr>
      <w:r>
        <w:rPr>
          <w:noProof/>
          <w:sz w:val="28"/>
          <w:szCs w:val="28"/>
          <w:lang w:val="es-ES_tradnl"/>
        </w:rPr>
        <w:t xml:space="preserve">Juaristi J. Miguel de Unamuno. </w:t>
      </w:r>
      <w:r w:rsidRPr="00BD2DC2">
        <w:rPr>
          <w:noProof/>
          <w:sz w:val="28"/>
          <w:szCs w:val="28"/>
          <w:lang w:val="es-ES_tradnl"/>
        </w:rPr>
        <w:t>Madrid : Taurus, 2012. 520 p.</w:t>
      </w:r>
    </w:p>
    <w:p w:rsidR="003F582C" w:rsidRPr="00D05F6C" w:rsidRDefault="003F582C" w:rsidP="003F582C">
      <w:pPr>
        <w:pStyle w:val="15"/>
        <w:numPr>
          <w:ilvl w:val="0"/>
          <w:numId w:val="1"/>
        </w:numPr>
        <w:tabs>
          <w:tab w:val="left" w:pos="426"/>
        </w:tabs>
        <w:spacing w:line="360" w:lineRule="auto"/>
        <w:ind w:left="284" w:hanging="284"/>
        <w:contextualSpacing/>
        <w:jc w:val="both"/>
        <w:rPr>
          <w:noProof/>
          <w:sz w:val="28"/>
          <w:szCs w:val="28"/>
        </w:rPr>
      </w:pPr>
      <w:r w:rsidRPr="00BD2DC2">
        <w:rPr>
          <w:sz w:val="28"/>
          <w:szCs w:val="28"/>
          <w:lang w:val="en-US"/>
        </w:rPr>
        <w:t xml:space="preserve">Jurkevich G. </w:t>
      </w:r>
      <w:r w:rsidRPr="00E06C06">
        <w:rPr>
          <w:sz w:val="28"/>
          <w:szCs w:val="28"/>
          <w:lang w:val="en-US"/>
        </w:rPr>
        <w:t>Abulía, Nineteenth-Century Psycho</w:t>
      </w:r>
      <w:r>
        <w:rPr>
          <w:sz w:val="28"/>
          <w:szCs w:val="28"/>
          <w:lang w:val="en-US"/>
        </w:rPr>
        <w:t>logy and the Generation of 1898</w:t>
      </w:r>
      <w:r w:rsidRPr="009B3BBC">
        <w:rPr>
          <w:sz w:val="28"/>
          <w:szCs w:val="28"/>
          <w:lang w:val="en-US"/>
        </w:rPr>
        <w:t xml:space="preserve"> //</w:t>
      </w:r>
      <w:r w:rsidRPr="00BD2DC2">
        <w:rPr>
          <w:sz w:val="28"/>
          <w:szCs w:val="28"/>
          <w:lang w:val="en-US"/>
        </w:rPr>
        <w:t xml:space="preserve"> </w:t>
      </w:r>
      <w:r w:rsidRPr="009B3BBC">
        <w:rPr>
          <w:sz w:val="28"/>
          <w:szCs w:val="28"/>
          <w:lang w:val="en-US"/>
        </w:rPr>
        <w:t>Hispanic Review,</w:t>
      </w:r>
      <w:r>
        <w:rPr>
          <w:sz w:val="28"/>
          <w:szCs w:val="28"/>
          <w:lang w:val="en-US"/>
        </w:rPr>
        <w:t xml:space="preserve"> 1992.</w:t>
      </w:r>
      <w:r w:rsidRPr="00BD2DC2">
        <w:rPr>
          <w:sz w:val="28"/>
          <w:szCs w:val="28"/>
          <w:lang w:val="en-US"/>
        </w:rPr>
        <w:t xml:space="preserve"> Vol</w:t>
      </w:r>
      <w:r w:rsidRPr="00D05F6C">
        <w:rPr>
          <w:sz w:val="28"/>
          <w:szCs w:val="28"/>
        </w:rPr>
        <w:t xml:space="preserve">. 60, №2. </w:t>
      </w:r>
      <w:r>
        <w:rPr>
          <w:sz w:val="28"/>
          <w:szCs w:val="28"/>
          <w:lang w:val="en-US"/>
        </w:rPr>
        <w:t>P</w:t>
      </w:r>
      <w:r w:rsidRPr="00D05F6C">
        <w:rPr>
          <w:sz w:val="28"/>
          <w:szCs w:val="28"/>
        </w:rPr>
        <w:t>.</w:t>
      </w:r>
      <w:r>
        <w:rPr>
          <w:sz w:val="28"/>
          <w:szCs w:val="28"/>
          <w:lang w:val="en-US"/>
        </w:rPr>
        <w:t> </w:t>
      </w:r>
      <w:r w:rsidRPr="00D05F6C">
        <w:rPr>
          <w:sz w:val="28"/>
          <w:szCs w:val="28"/>
        </w:rPr>
        <w:t xml:space="preserve">181–194. </w:t>
      </w:r>
      <w:r>
        <w:rPr>
          <w:sz w:val="28"/>
          <w:szCs w:val="28"/>
          <w:lang w:val="en-US"/>
        </w:rPr>
        <w:t>URL</w:t>
      </w:r>
      <w:r w:rsidRPr="00E06C06">
        <w:rPr>
          <w:sz w:val="28"/>
          <w:szCs w:val="28"/>
          <w:lang w:val="en-US"/>
        </w:rPr>
        <w:t> </w:t>
      </w:r>
      <w:r w:rsidRPr="00D05F6C">
        <w:rPr>
          <w:sz w:val="28"/>
          <w:szCs w:val="28"/>
        </w:rPr>
        <w:t xml:space="preserve">: </w:t>
      </w:r>
      <w:hyperlink r:id="rId30" w:history="1">
        <w:r w:rsidRPr="00A6256D">
          <w:rPr>
            <w:rStyle w:val="ae"/>
            <w:color w:val="auto"/>
            <w:sz w:val="28"/>
            <w:szCs w:val="28"/>
            <w:u w:val="none"/>
            <w:lang w:val="en-US"/>
          </w:rPr>
          <w:t>http</w:t>
        </w:r>
        <w:r w:rsidRPr="00D05F6C">
          <w:rPr>
            <w:rStyle w:val="ae"/>
            <w:color w:val="auto"/>
            <w:sz w:val="28"/>
            <w:szCs w:val="28"/>
            <w:u w:val="none"/>
          </w:rPr>
          <w:t>://</w:t>
        </w:r>
        <w:r w:rsidRPr="00A6256D">
          <w:rPr>
            <w:rStyle w:val="ae"/>
            <w:color w:val="auto"/>
            <w:sz w:val="28"/>
            <w:szCs w:val="28"/>
            <w:u w:val="none"/>
            <w:lang w:val="en-US"/>
          </w:rPr>
          <w:t>www</w:t>
        </w:r>
        <w:r w:rsidRPr="00D05F6C">
          <w:rPr>
            <w:rStyle w:val="ae"/>
            <w:color w:val="auto"/>
            <w:sz w:val="28"/>
            <w:szCs w:val="28"/>
            <w:u w:val="none"/>
          </w:rPr>
          <w:t>.</w:t>
        </w:r>
        <w:r w:rsidRPr="00A6256D">
          <w:rPr>
            <w:rStyle w:val="ae"/>
            <w:color w:val="auto"/>
            <w:sz w:val="28"/>
            <w:szCs w:val="28"/>
            <w:u w:val="none"/>
            <w:lang w:val="en-US"/>
          </w:rPr>
          <w:t>jstor</w:t>
        </w:r>
        <w:r w:rsidRPr="00D05F6C">
          <w:rPr>
            <w:rStyle w:val="ae"/>
            <w:color w:val="auto"/>
            <w:sz w:val="28"/>
            <w:szCs w:val="28"/>
            <w:u w:val="none"/>
          </w:rPr>
          <w:t>.</w:t>
        </w:r>
        <w:r w:rsidRPr="00A6256D">
          <w:rPr>
            <w:rStyle w:val="ae"/>
            <w:color w:val="auto"/>
            <w:sz w:val="28"/>
            <w:szCs w:val="28"/>
            <w:u w:val="none"/>
            <w:lang w:val="en-US"/>
          </w:rPr>
          <w:t>org</w:t>
        </w:r>
        <w:r w:rsidRPr="00D05F6C">
          <w:rPr>
            <w:rStyle w:val="ae"/>
            <w:color w:val="auto"/>
            <w:sz w:val="28"/>
            <w:szCs w:val="28"/>
            <w:u w:val="none"/>
          </w:rPr>
          <w:t>/</w:t>
        </w:r>
        <w:r w:rsidRPr="00A6256D">
          <w:rPr>
            <w:rStyle w:val="ae"/>
            <w:color w:val="auto"/>
            <w:sz w:val="28"/>
            <w:szCs w:val="28"/>
            <w:u w:val="none"/>
            <w:lang w:val="en-US"/>
          </w:rPr>
          <w:t>stable</w:t>
        </w:r>
        <w:r w:rsidRPr="00D05F6C">
          <w:rPr>
            <w:rStyle w:val="ae"/>
            <w:color w:val="auto"/>
            <w:sz w:val="28"/>
            <w:szCs w:val="28"/>
            <w:u w:val="none"/>
          </w:rPr>
          <w:t>/474109</w:t>
        </w:r>
      </w:hyperlink>
      <w:r w:rsidRPr="00D05F6C">
        <w:rPr>
          <w:sz w:val="28"/>
          <w:szCs w:val="28"/>
        </w:rPr>
        <w:t xml:space="preserve"> (</w:t>
      </w:r>
      <w:r>
        <w:rPr>
          <w:sz w:val="28"/>
          <w:szCs w:val="28"/>
          <w:lang w:val="uk-UA"/>
        </w:rPr>
        <w:t>дата звернення: 25.01.2017</w:t>
      </w:r>
      <w:r w:rsidRPr="00D05F6C">
        <w:rPr>
          <w:sz w:val="28"/>
          <w:szCs w:val="28"/>
        </w:rPr>
        <w:t>)</w:t>
      </w:r>
    </w:p>
    <w:p w:rsidR="003F582C" w:rsidRPr="00E06C06" w:rsidRDefault="003F582C" w:rsidP="003F582C">
      <w:pPr>
        <w:numPr>
          <w:ilvl w:val="0"/>
          <w:numId w:val="1"/>
        </w:numPr>
        <w:tabs>
          <w:tab w:val="left" w:pos="426"/>
        </w:tabs>
        <w:spacing w:after="0" w:line="360" w:lineRule="auto"/>
        <w:ind w:left="284" w:hanging="284"/>
        <w:jc w:val="both"/>
        <w:rPr>
          <w:rFonts w:ascii="Times New Roman" w:hAnsi="Times New Roman"/>
          <w:sz w:val="28"/>
          <w:szCs w:val="28"/>
          <w:lang w:val="en-US"/>
        </w:rPr>
      </w:pPr>
      <w:r w:rsidRPr="00BD2DC2">
        <w:rPr>
          <w:rFonts w:ascii="Times New Roman" w:hAnsi="Times New Roman"/>
          <w:sz w:val="28"/>
          <w:szCs w:val="28"/>
          <w:lang w:val="en-US"/>
        </w:rPr>
        <w:t>Jurkevich G. The Elusive Self: Archetypal Appro</w:t>
      </w:r>
      <w:r w:rsidRPr="00E06C06">
        <w:rPr>
          <w:rFonts w:ascii="Times New Roman" w:hAnsi="Times New Roman"/>
          <w:sz w:val="28"/>
          <w:szCs w:val="28"/>
          <w:lang w:val="en-US"/>
        </w:rPr>
        <w:t>a</w:t>
      </w:r>
      <w:r w:rsidRPr="00BD2DC2">
        <w:rPr>
          <w:rFonts w:ascii="Times New Roman" w:hAnsi="Times New Roman"/>
          <w:sz w:val="28"/>
          <w:szCs w:val="28"/>
          <w:lang w:val="en-US"/>
        </w:rPr>
        <w:t>ches to t</w:t>
      </w:r>
      <w:r>
        <w:rPr>
          <w:rFonts w:ascii="Times New Roman" w:hAnsi="Times New Roman"/>
          <w:sz w:val="28"/>
          <w:szCs w:val="28"/>
          <w:lang w:val="en-US"/>
        </w:rPr>
        <w:t>he Novels of Miguel de Unamuno.</w:t>
      </w:r>
      <w:r w:rsidRPr="00BD2DC2">
        <w:rPr>
          <w:rFonts w:ascii="Times New Roman" w:hAnsi="Times New Roman"/>
          <w:sz w:val="28"/>
          <w:szCs w:val="28"/>
          <w:lang w:val="en-US"/>
        </w:rPr>
        <w:t xml:space="preserve"> Columbia : University of Missouri Press, 1991. 199 p.</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n-US"/>
        </w:rPr>
      </w:pPr>
      <w:r w:rsidRPr="00BD2DC2">
        <w:rPr>
          <w:sz w:val="28"/>
          <w:szCs w:val="28"/>
          <w:lang w:val="en-US"/>
        </w:rPr>
        <w:t>Jurkevich G</w:t>
      </w:r>
      <w:r w:rsidRPr="00E06C06">
        <w:rPr>
          <w:sz w:val="28"/>
          <w:szCs w:val="28"/>
          <w:lang w:val="en-US"/>
        </w:rPr>
        <w:t xml:space="preserve">. </w:t>
      </w:r>
      <w:r w:rsidRPr="00BD2DC2">
        <w:rPr>
          <w:sz w:val="28"/>
          <w:szCs w:val="28"/>
          <w:lang w:val="en-US"/>
        </w:rPr>
        <w:t>Unamuno</w:t>
      </w:r>
      <w:r w:rsidRPr="00E06C06">
        <w:rPr>
          <w:sz w:val="28"/>
          <w:szCs w:val="28"/>
          <w:lang w:val="en-US"/>
        </w:rPr>
        <w:t>’</w:t>
      </w:r>
      <w:r w:rsidRPr="00BD2DC2">
        <w:rPr>
          <w:sz w:val="28"/>
          <w:szCs w:val="28"/>
          <w:lang w:val="en-US"/>
        </w:rPr>
        <w:t>s</w:t>
      </w:r>
      <w:r w:rsidRPr="00E06C06">
        <w:rPr>
          <w:sz w:val="28"/>
          <w:szCs w:val="28"/>
          <w:lang w:val="en-US"/>
        </w:rPr>
        <w:t xml:space="preserve"> </w:t>
      </w:r>
      <w:r w:rsidRPr="00BD2DC2">
        <w:rPr>
          <w:sz w:val="28"/>
          <w:szCs w:val="28"/>
          <w:lang w:val="en-US"/>
        </w:rPr>
        <w:t>intrahistoria</w:t>
      </w:r>
      <w:r w:rsidRPr="00E06C06">
        <w:rPr>
          <w:sz w:val="28"/>
          <w:szCs w:val="28"/>
          <w:lang w:val="en-US"/>
        </w:rPr>
        <w:t xml:space="preserve"> </w:t>
      </w:r>
      <w:r w:rsidRPr="00BD2DC2">
        <w:rPr>
          <w:sz w:val="28"/>
          <w:szCs w:val="28"/>
          <w:lang w:val="en-US"/>
        </w:rPr>
        <w:t>and</w:t>
      </w:r>
      <w:r w:rsidRPr="00E06C06">
        <w:rPr>
          <w:sz w:val="28"/>
          <w:szCs w:val="28"/>
          <w:lang w:val="en-US"/>
        </w:rPr>
        <w:t xml:space="preserve"> </w:t>
      </w:r>
      <w:r w:rsidRPr="00BD2DC2">
        <w:rPr>
          <w:sz w:val="28"/>
          <w:szCs w:val="28"/>
          <w:lang w:val="en-US"/>
        </w:rPr>
        <w:t>Jung</w:t>
      </w:r>
      <w:r w:rsidRPr="00E06C06">
        <w:rPr>
          <w:sz w:val="28"/>
          <w:szCs w:val="28"/>
          <w:lang w:val="en-US"/>
        </w:rPr>
        <w:t>’</w:t>
      </w:r>
      <w:r w:rsidRPr="00BD2DC2">
        <w:rPr>
          <w:sz w:val="28"/>
          <w:szCs w:val="28"/>
          <w:lang w:val="en-US"/>
        </w:rPr>
        <w:t>s</w:t>
      </w:r>
      <w:r w:rsidRPr="00E06C06">
        <w:rPr>
          <w:sz w:val="28"/>
          <w:szCs w:val="28"/>
          <w:lang w:val="en-US"/>
        </w:rPr>
        <w:t xml:space="preserve"> </w:t>
      </w:r>
      <w:r w:rsidRPr="00BD2DC2">
        <w:rPr>
          <w:sz w:val="28"/>
          <w:szCs w:val="28"/>
          <w:lang w:val="en-US"/>
        </w:rPr>
        <w:t>collective</w:t>
      </w:r>
      <w:r w:rsidRPr="00E06C06">
        <w:rPr>
          <w:sz w:val="28"/>
          <w:szCs w:val="28"/>
          <w:lang w:val="en-US"/>
        </w:rPr>
        <w:t xml:space="preserve"> </w:t>
      </w:r>
      <w:r w:rsidRPr="00BD2DC2">
        <w:rPr>
          <w:sz w:val="28"/>
          <w:szCs w:val="28"/>
          <w:lang w:val="en-US"/>
        </w:rPr>
        <w:t xml:space="preserve">unconscious: Parallels, </w:t>
      </w:r>
      <w:r>
        <w:rPr>
          <w:sz w:val="28"/>
          <w:szCs w:val="28"/>
          <w:lang w:val="en-US"/>
        </w:rPr>
        <w:t>Convergences and Common Sources</w:t>
      </w:r>
      <w:r w:rsidRPr="009B3BBC">
        <w:rPr>
          <w:sz w:val="28"/>
          <w:szCs w:val="28"/>
          <w:lang w:val="en-US"/>
        </w:rPr>
        <w:t xml:space="preserve"> //</w:t>
      </w:r>
      <w:r w:rsidRPr="00907CE4">
        <w:rPr>
          <w:sz w:val="28"/>
          <w:szCs w:val="28"/>
          <w:lang w:val="en-US"/>
        </w:rPr>
        <w:t xml:space="preserve"> </w:t>
      </w:r>
      <w:r w:rsidRPr="009B3BBC">
        <w:rPr>
          <w:sz w:val="28"/>
          <w:szCs w:val="28"/>
          <w:lang w:val="en-US"/>
        </w:rPr>
        <w:t>Comparative literature,</w:t>
      </w:r>
      <w:r w:rsidRPr="00E06C06">
        <w:rPr>
          <w:sz w:val="28"/>
          <w:szCs w:val="28"/>
          <w:lang w:val="en-US"/>
        </w:rPr>
        <w:t xml:space="preserve"> 1991</w:t>
      </w:r>
      <w:r w:rsidRPr="009B3BBC">
        <w:rPr>
          <w:sz w:val="28"/>
          <w:szCs w:val="28"/>
          <w:lang w:val="en-US"/>
        </w:rPr>
        <w:t xml:space="preserve">, </w:t>
      </w:r>
      <w:r>
        <w:rPr>
          <w:sz w:val="28"/>
          <w:szCs w:val="28"/>
          <w:lang w:val="uk-UA"/>
        </w:rPr>
        <w:t>V</w:t>
      </w:r>
      <w:r w:rsidRPr="00BD2DC2">
        <w:rPr>
          <w:sz w:val="28"/>
          <w:szCs w:val="28"/>
          <w:lang w:val="en-US"/>
        </w:rPr>
        <w:t>ol</w:t>
      </w:r>
      <w:r w:rsidRPr="00E06C06">
        <w:rPr>
          <w:sz w:val="28"/>
          <w:szCs w:val="28"/>
          <w:lang w:val="en-US"/>
        </w:rPr>
        <w:t>. 43, №41</w:t>
      </w:r>
      <w:r w:rsidRPr="00BD2DC2">
        <w:rPr>
          <w:sz w:val="28"/>
          <w:szCs w:val="28"/>
          <w:lang w:val="en-US"/>
        </w:rPr>
        <w:t>.</w:t>
      </w:r>
      <w:r>
        <w:rPr>
          <w:sz w:val="28"/>
          <w:szCs w:val="28"/>
          <w:lang w:val="en-US"/>
        </w:rPr>
        <w:t xml:space="preserve"> </w:t>
      </w:r>
      <w:r w:rsidRPr="00E06C06">
        <w:rPr>
          <w:sz w:val="28"/>
          <w:szCs w:val="28"/>
          <w:lang w:val="en-US"/>
        </w:rPr>
        <w:t>P.</w:t>
      </w:r>
      <w:r w:rsidRPr="00BD2DC2">
        <w:rPr>
          <w:sz w:val="28"/>
          <w:szCs w:val="28"/>
          <w:lang w:val="en-US"/>
        </w:rPr>
        <w:t> </w:t>
      </w:r>
      <w:r w:rsidRPr="00E06C06">
        <w:rPr>
          <w:sz w:val="28"/>
          <w:szCs w:val="28"/>
          <w:lang w:val="en-US"/>
        </w:rPr>
        <w:t>43</w:t>
      </w:r>
      <w:r w:rsidRPr="00BD2DC2">
        <w:rPr>
          <w:sz w:val="28"/>
          <w:szCs w:val="28"/>
          <w:lang w:val="en-US"/>
        </w:rPr>
        <w:t>–</w:t>
      </w:r>
      <w:r w:rsidRPr="00E06C06">
        <w:rPr>
          <w:sz w:val="28"/>
          <w:szCs w:val="28"/>
          <w:lang w:val="en-US"/>
        </w:rPr>
        <w:t>59.</w:t>
      </w:r>
    </w:p>
    <w:p w:rsidR="003F582C" w:rsidRPr="00AF60C7"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136900">
        <w:rPr>
          <w:noProof/>
          <w:sz w:val="28"/>
          <w:szCs w:val="28"/>
          <w:lang w:val="en-US"/>
        </w:rPr>
        <w:lastRenderedPageBreak/>
        <w:t xml:space="preserve">Kirkpatrick J. A. </w:t>
      </w:r>
      <w:r>
        <w:rPr>
          <w:noProof/>
          <w:sz w:val="28"/>
          <w:szCs w:val="28"/>
          <w:lang w:val="uk-UA"/>
        </w:rPr>
        <w:t>«</w:t>
      </w:r>
      <w:r w:rsidRPr="00136900">
        <w:rPr>
          <w:noProof/>
          <w:sz w:val="28"/>
          <w:szCs w:val="28"/>
          <w:lang w:val="en-US"/>
        </w:rPr>
        <w:t>La Lengua Pantalónica?</w:t>
      </w:r>
      <w:r>
        <w:rPr>
          <w:noProof/>
          <w:sz w:val="28"/>
          <w:szCs w:val="28"/>
          <w:lang w:val="uk-UA"/>
        </w:rPr>
        <w:t>»</w:t>
      </w:r>
      <w:r w:rsidRPr="00136900">
        <w:rPr>
          <w:noProof/>
          <w:sz w:val="28"/>
          <w:szCs w:val="28"/>
          <w:lang w:val="en-US"/>
        </w:rPr>
        <w:t>: Unamuno and Women’s Relationship to the Literary Text // Siglo XX/20</w:t>
      </w:r>
      <w:r w:rsidRPr="00136900">
        <w:rPr>
          <w:noProof/>
          <w:sz w:val="28"/>
          <w:szCs w:val="28"/>
          <w:vertAlign w:val="superscript"/>
          <w:lang w:val="en-US"/>
        </w:rPr>
        <w:t>th</w:t>
      </w:r>
      <w:r w:rsidRPr="00136900">
        <w:rPr>
          <w:noProof/>
          <w:sz w:val="28"/>
          <w:szCs w:val="28"/>
          <w:lang w:val="en-US"/>
        </w:rPr>
        <w:t xml:space="preserve"> Century, 1997</w:t>
      </w:r>
      <w:r>
        <w:rPr>
          <w:noProof/>
          <w:sz w:val="28"/>
          <w:szCs w:val="28"/>
          <w:lang w:val="uk-UA"/>
        </w:rPr>
        <w:t>.</w:t>
      </w:r>
      <w:r w:rsidRPr="00136900">
        <w:rPr>
          <w:noProof/>
          <w:sz w:val="28"/>
          <w:szCs w:val="28"/>
          <w:lang w:val="en-US"/>
        </w:rPr>
        <w:t xml:space="preserve"> </w:t>
      </w:r>
      <w:r w:rsidRPr="00AF60C7">
        <w:rPr>
          <w:noProof/>
          <w:sz w:val="28"/>
          <w:szCs w:val="28"/>
          <w:lang w:val="es-ES"/>
        </w:rPr>
        <w:t xml:space="preserve">№ 15.1-2. P. 95–108. </w:t>
      </w:r>
    </w:p>
    <w:p w:rsidR="003F582C" w:rsidRPr="000F7AD1"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_tradnl"/>
        </w:rPr>
        <w:t>Kirkpatrick</w:t>
      </w:r>
      <w:r w:rsidRPr="00E06C06">
        <w:rPr>
          <w:noProof/>
          <w:sz w:val="28"/>
          <w:szCs w:val="28"/>
          <w:lang w:val="es-ES"/>
        </w:rPr>
        <w:t xml:space="preserve"> </w:t>
      </w:r>
      <w:r w:rsidRPr="00BD2DC2">
        <w:rPr>
          <w:noProof/>
          <w:sz w:val="28"/>
          <w:szCs w:val="28"/>
          <w:lang w:val="es-ES_tradnl"/>
        </w:rPr>
        <w:t>S</w:t>
      </w:r>
      <w:r w:rsidRPr="00E06C06">
        <w:rPr>
          <w:noProof/>
          <w:sz w:val="28"/>
          <w:szCs w:val="28"/>
          <w:lang w:val="es-ES"/>
        </w:rPr>
        <w:t xml:space="preserve">. </w:t>
      </w:r>
      <w:r w:rsidRPr="00BD2DC2">
        <w:rPr>
          <w:noProof/>
          <w:sz w:val="28"/>
          <w:szCs w:val="28"/>
          <w:lang w:val="es-ES_tradnl"/>
        </w:rPr>
        <w:t>Mujer</w:t>
      </w:r>
      <w:r w:rsidRPr="00E06C06">
        <w:rPr>
          <w:noProof/>
          <w:sz w:val="28"/>
          <w:szCs w:val="28"/>
          <w:lang w:val="es-ES"/>
        </w:rPr>
        <w:t xml:space="preserve">, </w:t>
      </w:r>
      <w:r w:rsidRPr="00BD2DC2">
        <w:rPr>
          <w:noProof/>
          <w:sz w:val="28"/>
          <w:szCs w:val="28"/>
          <w:lang w:val="es-ES_tradnl"/>
        </w:rPr>
        <w:t>modernismo</w:t>
      </w:r>
      <w:r w:rsidRPr="00E06C06">
        <w:rPr>
          <w:noProof/>
          <w:sz w:val="28"/>
          <w:szCs w:val="28"/>
          <w:lang w:val="es-ES"/>
        </w:rPr>
        <w:t xml:space="preserve"> </w:t>
      </w:r>
      <w:r w:rsidRPr="00BD2DC2">
        <w:rPr>
          <w:noProof/>
          <w:sz w:val="28"/>
          <w:szCs w:val="28"/>
          <w:lang w:val="es-ES_tradnl"/>
        </w:rPr>
        <w:t>y</w:t>
      </w:r>
      <w:r w:rsidRPr="00E06C06">
        <w:rPr>
          <w:noProof/>
          <w:sz w:val="28"/>
          <w:szCs w:val="28"/>
          <w:lang w:val="es-ES"/>
        </w:rPr>
        <w:t xml:space="preserve"> </w:t>
      </w:r>
      <w:r w:rsidRPr="00BD2DC2">
        <w:rPr>
          <w:noProof/>
          <w:sz w:val="28"/>
          <w:szCs w:val="28"/>
          <w:lang w:val="es-ES_tradnl"/>
        </w:rPr>
        <w:t>vanguardia</w:t>
      </w:r>
      <w:r w:rsidRPr="00E06C06">
        <w:rPr>
          <w:noProof/>
          <w:sz w:val="28"/>
          <w:szCs w:val="28"/>
          <w:lang w:val="es-ES"/>
        </w:rPr>
        <w:t xml:space="preserve"> </w:t>
      </w:r>
      <w:r w:rsidRPr="00BD2DC2">
        <w:rPr>
          <w:noProof/>
          <w:sz w:val="28"/>
          <w:szCs w:val="28"/>
          <w:lang w:val="es-ES_tradnl"/>
        </w:rPr>
        <w:t>en</w:t>
      </w:r>
      <w:r w:rsidRPr="00E06C06">
        <w:rPr>
          <w:noProof/>
          <w:sz w:val="28"/>
          <w:szCs w:val="28"/>
          <w:lang w:val="es-ES"/>
        </w:rPr>
        <w:t xml:space="preserve"> </w:t>
      </w:r>
      <w:r w:rsidRPr="00BD2DC2">
        <w:rPr>
          <w:noProof/>
          <w:sz w:val="28"/>
          <w:szCs w:val="28"/>
          <w:lang w:val="es-ES_tradnl"/>
        </w:rPr>
        <w:t>Espa</w:t>
      </w:r>
      <w:r w:rsidRPr="00E06C06">
        <w:rPr>
          <w:noProof/>
          <w:sz w:val="28"/>
          <w:szCs w:val="28"/>
          <w:lang w:val="es-ES"/>
        </w:rPr>
        <w:t>ñ</w:t>
      </w:r>
      <w:r>
        <w:rPr>
          <w:noProof/>
          <w:sz w:val="28"/>
          <w:szCs w:val="28"/>
          <w:lang w:val="es-ES_tradnl"/>
        </w:rPr>
        <w:t>a</w:t>
      </w:r>
      <w:r w:rsidRPr="00E06C06">
        <w:rPr>
          <w:noProof/>
          <w:sz w:val="28"/>
          <w:szCs w:val="28"/>
          <w:lang w:val="es-ES"/>
        </w:rPr>
        <w:t xml:space="preserve">. </w:t>
      </w:r>
      <w:r w:rsidRPr="00BD2DC2">
        <w:rPr>
          <w:noProof/>
          <w:sz w:val="28"/>
          <w:szCs w:val="28"/>
          <w:lang w:val="es-ES_tradnl"/>
        </w:rPr>
        <w:t>Madrid </w:t>
      </w:r>
      <w:r w:rsidRPr="00E06C06">
        <w:rPr>
          <w:noProof/>
          <w:sz w:val="28"/>
          <w:szCs w:val="28"/>
          <w:lang w:val="es-ES"/>
        </w:rPr>
        <w:t xml:space="preserve">: </w:t>
      </w:r>
      <w:r w:rsidRPr="00BD2DC2">
        <w:rPr>
          <w:noProof/>
          <w:sz w:val="28"/>
          <w:szCs w:val="28"/>
          <w:lang w:val="es-ES_tradnl"/>
        </w:rPr>
        <w:t>Ediciones</w:t>
      </w:r>
      <w:r w:rsidRPr="00E06C06">
        <w:rPr>
          <w:noProof/>
          <w:sz w:val="28"/>
          <w:szCs w:val="28"/>
          <w:lang w:val="es-ES"/>
        </w:rPr>
        <w:t xml:space="preserve"> </w:t>
      </w:r>
      <w:r w:rsidRPr="00BD2DC2">
        <w:rPr>
          <w:noProof/>
          <w:sz w:val="28"/>
          <w:szCs w:val="28"/>
          <w:lang w:val="es-ES_tradnl"/>
        </w:rPr>
        <w:t>C</w:t>
      </w:r>
      <w:r w:rsidRPr="00E06C06">
        <w:rPr>
          <w:noProof/>
          <w:sz w:val="28"/>
          <w:szCs w:val="28"/>
          <w:lang w:val="es-ES"/>
        </w:rPr>
        <w:t>á</w:t>
      </w:r>
      <w:r w:rsidRPr="00BD2DC2">
        <w:rPr>
          <w:noProof/>
          <w:sz w:val="28"/>
          <w:szCs w:val="28"/>
          <w:lang w:val="es-ES_tradnl"/>
        </w:rPr>
        <w:t>tedra</w:t>
      </w:r>
      <w:r w:rsidRPr="00E06C06">
        <w:rPr>
          <w:noProof/>
          <w:sz w:val="28"/>
          <w:szCs w:val="28"/>
          <w:lang w:val="es-ES"/>
        </w:rPr>
        <w:t xml:space="preserve">. </w:t>
      </w:r>
      <w:r w:rsidRPr="00BD2DC2">
        <w:rPr>
          <w:noProof/>
          <w:sz w:val="28"/>
          <w:szCs w:val="28"/>
          <w:lang w:val="es-ES_tradnl"/>
        </w:rPr>
        <w:t>S</w:t>
      </w:r>
      <w:r w:rsidRPr="000F7AD1">
        <w:rPr>
          <w:noProof/>
          <w:sz w:val="28"/>
          <w:szCs w:val="28"/>
          <w:lang w:val="es-ES"/>
        </w:rPr>
        <w:t xml:space="preserve">. </w:t>
      </w:r>
      <w:r w:rsidRPr="00BD2DC2">
        <w:rPr>
          <w:noProof/>
          <w:sz w:val="28"/>
          <w:szCs w:val="28"/>
          <w:lang w:val="es-ES_tradnl"/>
        </w:rPr>
        <w:t>A</w:t>
      </w:r>
      <w:r>
        <w:rPr>
          <w:noProof/>
          <w:sz w:val="28"/>
          <w:szCs w:val="28"/>
          <w:lang w:val="es-ES"/>
        </w:rPr>
        <w:t xml:space="preserve">., 2003. </w:t>
      </w:r>
      <w:r w:rsidRPr="000F7AD1">
        <w:rPr>
          <w:noProof/>
          <w:sz w:val="28"/>
          <w:szCs w:val="28"/>
          <w:lang w:val="es-ES"/>
        </w:rPr>
        <w:t>322</w:t>
      </w:r>
      <w:r w:rsidRPr="00BD2DC2">
        <w:rPr>
          <w:noProof/>
          <w:sz w:val="28"/>
          <w:szCs w:val="28"/>
          <w:lang w:val="es-ES_tradnl"/>
        </w:rPr>
        <w:t> p</w:t>
      </w:r>
      <w:r w:rsidRPr="000F7AD1">
        <w:rPr>
          <w:noProof/>
          <w:sz w:val="28"/>
          <w:szCs w:val="28"/>
          <w:lang w:val="es-ES"/>
        </w:rPr>
        <w:t>.</w:t>
      </w:r>
    </w:p>
    <w:p w:rsidR="003F582C" w:rsidRPr="00C24CAD" w:rsidRDefault="003F582C" w:rsidP="003F582C">
      <w:pPr>
        <w:pStyle w:val="15"/>
        <w:numPr>
          <w:ilvl w:val="0"/>
          <w:numId w:val="1"/>
        </w:numPr>
        <w:tabs>
          <w:tab w:val="left" w:pos="426"/>
        </w:tabs>
        <w:spacing w:line="360" w:lineRule="auto"/>
        <w:ind w:left="284" w:hanging="284"/>
        <w:contextualSpacing/>
        <w:jc w:val="both"/>
        <w:rPr>
          <w:noProof/>
          <w:sz w:val="28"/>
          <w:szCs w:val="28"/>
          <w:lang w:val="en-US"/>
        </w:rPr>
      </w:pPr>
      <w:r w:rsidRPr="00BD2DC2">
        <w:rPr>
          <w:sz w:val="28"/>
          <w:szCs w:val="28"/>
          <w:lang w:val="es-ES"/>
        </w:rPr>
        <w:t xml:space="preserve">Kozlowski T. </w:t>
      </w:r>
      <w:r w:rsidRPr="00BD2DC2">
        <w:rPr>
          <w:iCs/>
          <w:sz w:val="28"/>
          <w:szCs w:val="28"/>
          <w:lang w:val="es-ES"/>
        </w:rPr>
        <w:t>El autor frente al personaje</w:t>
      </w:r>
      <w:r w:rsidRPr="00BD2DC2">
        <w:rPr>
          <w:iCs/>
          <w:sz w:val="28"/>
          <w:szCs w:val="28"/>
          <w:lang w:val="es-ES_tradnl"/>
        </w:rPr>
        <w:t> </w:t>
      </w:r>
      <w:r w:rsidRPr="00BD2DC2">
        <w:rPr>
          <w:iCs/>
          <w:sz w:val="28"/>
          <w:szCs w:val="28"/>
          <w:lang w:val="es-ES"/>
        </w:rPr>
        <w:t xml:space="preserve">: La </w:t>
      </w:r>
      <w:r w:rsidRPr="00E06C06">
        <w:rPr>
          <w:iCs/>
          <w:sz w:val="28"/>
          <w:szCs w:val="28"/>
          <w:lang w:val="es-ES"/>
        </w:rPr>
        <w:t>«</w:t>
      </w:r>
      <w:r w:rsidRPr="00BD2DC2">
        <w:rPr>
          <w:iCs/>
          <w:sz w:val="28"/>
          <w:szCs w:val="28"/>
          <w:lang w:val="es-ES"/>
        </w:rPr>
        <w:t>niebla</w:t>
      </w:r>
      <w:r w:rsidRPr="00E06C06">
        <w:rPr>
          <w:iCs/>
          <w:sz w:val="28"/>
          <w:szCs w:val="28"/>
          <w:lang w:val="es-ES"/>
        </w:rPr>
        <w:t>»</w:t>
      </w:r>
      <w:r w:rsidRPr="00BD2DC2">
        <w:rPr>
          <w:iCs/>
          <w:sz w:val="28"/>
          <w:szCs w:val="28"/>
          <w:lang w:val="es-ES"/>
        </w:rPr>
        <w:t xml:space="preserve"> entre la realidad y la ficci</w:t>
      </w:r>
      <w:r w:rsidRPr="00E06C06">
        <w:rPr>
          <w:iCs/>
          <w:sz w:val="28"/>
          <w:szCs w:val="28"/>
          <w:lang w:val="es-ES"/>
        </w:rPr>
        <w:t>ó</w:t>
      </w:r>
      <w:r w:rsidRPr="00BD2DC2">
        <w:rPr>
          <w:iCs/>
          <w:sz w:val="28"/>
          <w:szCs w:val="28"/>
          <w:lang w:val="es-ES"/>
        </w:rPr>
        <w:t>n en las obras</w:t>
      </w:r>
      <w:r>
        <w:rPr>
          <w:iCs/>
          <w:sz w:val="28"/>
          <w:szCs w:val="28"/>
          <w:lang w:val="es-ES"/>
        </w:rPr>
        <w:t xml:space="preserve"> maestras de Cervantes y Unamun</w:t>
      </w:r>
      <w:r>
        <w:rPr>
          <w:iCs/>
          <w:sz w:val="28"/>
          <w:szCs w:val="28"/>
        </w:rPr>
        <w:t>о</w:t>
      </w:r>
      <w:r w:rsidRPr="000F7AD1">
        <w:rPr>
          <w:iCs/>
          <w:sz w:val="28"/>
          <w:szCs w:val="28"/>
          <w:lang w:val="es-ES"/>
        </w:rPr>
        <w:t xml:space="preserve">. </w:t>
      </w:r>
      <w:r>
        <w:rPr>
          <w:iCs/>
          <w:sz w:val="28"/>
          <w:szCs w:val="28"/>
          <w:lang w:val="uk-UA"/>
        </w:rPr>
        <w:t>D</w:t>
      </w:r>
      <w:r>
        <w:rPr>
          <w:iCs/>
          <w:sz w:val="28"/>
          <w:szCs w:val="28"/>
          <w:lang w:val="en-US"/>
        </w:rPr>
        <w:t>iss.State University of New York at Stony Brook, 2011. Dissertation &amp; Theses: Full Text, ProQuest.Web.21.Sep.</w:t>
      </w:r>
      <w:r w:rsidRPr="00C24CAD">
        <w:rPr>
          <w:sz w:val="28"/>
          <w:szCs w:val="28"/>
          <w:lang w:val="en-US"/>
        </w:rPr>
        <w:t>2011.</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color w:val="auto"/>
          <w:sz w:val="28"/>
          <w:szCs w:val="28"/>
          <w:lang w:val="es-ES"/>
        </w:rPr>
        <w:t>King W.</w:t>
      </w:r>
      <w:r>
        <w:rPr>
          <w:color w:val="auto"/>
          <w:sz w:val="28"/>
          <w:szCs w:val="28"/>
          <w:lang w:val="es-ES"/>
        </w:rPr>
        <w:t> </w:t>
      </w:r>
      <w:r w:rsidRPr="00BD2DC2">
        <w:rPr>
          <w:color w:val="auto"/>
          <w:sz w:val="28"/>
          <w:szCs w:val="28"/>
          <w:lang w:val="es-ES"/>
        </w:rPr>
        <w:t xml:space="preserve">F. Unamuno, Cervantes y </w:t>
      </w:r>
      <w:r w:rsidRPr="000F7AD1">
        <w:rPr>
          <w:color w:val="auto"/>
          <w:sz w:val="28"/>
          <w:szCs w:val="28"/>
          <w:lang w:val="es-ES"/>
        </w:rPr>
        <w:t>«</w:t>
      </w:r>
      <w:r w:rsidRPr="000F7AD1">
        <w:rPr>
          <w:iCs/>
          <w:color w:val="auto"/>
          <w:sz w:val="28"/>
          <w:szCs w:val="28"/>
          <w:lang w:val="es-ES"/>
        </w:rPr>
        <w:t>Niebla»</w:t>
      </w:r>
      <w:r w:rsidRPr="009B3BBC">
        <w:rPr>
          <w:iCs/>
          <w:color w:val="auto"/>
          <w:sz w:val="28"/>
          <w:szCs w:val="28"/>
          <w:lang w:val="es-ES"/>
        </w:rPr>
        <w:t xml:space="preserve"> //</w:t>
      </w:r>
      <w:r w:rsidRPr="000F7AD1">
        <w:rPr>
          <w:i/>
          <w:iCs/>
          <w:color w:val="auto"/>
          <w:sz w:val="28"/>
          <w:szCs w:val="28"/>
          <w:lang w:val="es-ES"/>
        </w:rPr>
        <w:t xml:space="preserve"> </w:t>
      </w:r>
      <w:r w:rsidRPr="009B3BBC">
        <w:rPr>
          <w:iCs/>
          <w:color w:val="auto"/>
          <w:sz w:val="28"/>
          <w:szCs w:val="28"/>
          <w:lang w:val="es-ES"/>
        </w:rPr>
        <w:t>Revista de Occidente,</w:t>
      </w:r>
      <w:r w:rsidRPr="00BD2DC2">
        <w:rPr>
          <w:i/>
          <w:iCs/>
          <w:color w:val="auto"/>
          <w:sz w:val="28"/>
          <w:szCs w:val="28"/>
          <w:lang w:val="es-ES"/>
        </w:rPr>
        <w:t xml:space="preserve"> </w:t>
      </w:r>
      <w:r w:rsidRPr="00BD2DC2">
        <w:rPr>
          <w:iCs/>
          <w:color w:val="auto"/>
          <w:sz w:val="28"/>
          <w:szCs w:val="28"/>
          <w:lang w:val="es-ES"/>
        </w:rPr>
        <w:t>1967</w:t>
      </w:r>
      <w:r w:rsidRPr="000F7AD1">
        <w:rPr>
          <w:iCs/>
          <w:color w:val="auto"/>
          <w:sz w:val="28"/>
          <w:szCs w:val="28"/>
          <w:lang w:val="es-ES"/>
        </w:rPr>
        <w:t>, №</w:t>
      </w:r>
      <w:r w:rsidRPr="00BD2DC2">
        <w:rPr>
          <w:i/>
          <w:iCs/>
          <w:color w:val="auto"/>
          <w:sz w:val="28"/>
          <w:szCs w:val="28"/>
          <w:lang w:val="es-ES"/>
        </w:rPr>
        <w:t xml:space="preserve"> </w:t>
      </w:r>
      <w:r>
        <w:rPr>
          <w:color w:val="auto"/>
          <w:sz w:val="28"/>
          <w:szCs w:val="28"/>
          <w:lang w:val="es-ES"/>
        </w:rPr>
        <w:t>16.</w:t>
      </w:r>
      <w:r w:rsidRPr="00BD2DC2">
        <w:rPr>
          <w:color w:val="auto"/>
          <w:sz w:val="28"/>
          <w:szCs w:val="28"/>
          <w:lang w:val="es-ES"/>
        </w:rPr>
        <w:t xml:space="preserve"> P. 218–231. </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_tradnl"/>
        </w:rPr>
        <w:t>Laitenberger</w:t>
      </w:r>
      <w:r w:rsidRPr="00E06C06">
        <w:rPr>
          <w:noProof/>
          <w:sz w:val="28"/>
          <w:szCs w:val="28"/>
          <w:lang w:val="es-ES"/>
        </w:rPr>
        <w:t> H. Geograf</w:t>
      </w:r>
      <w:r w:rsidRPr="00BD2DC2">
        <w:rPr>
          <w:noProof/>
          <w:sz w:val="28"/>
          <w:szCs w:val="28"/>
          <w:lang w:val="es-ES_tradnl"/>
        </w:rPr>
        <w:t>ía y literatura</w:t>
      </w:r>
      <w:r>
        <w:rPr>
          <w:noProof/>
          <w:sz w:val="28"/>
          <w:szCs w:val="28"/>
          <w:lang w:val="es-ES_tradnl"/>
        </w:rPr>
        <w:t xml:space="preserve"> (El Quijote del joven Unamuno)</w:t>
      </w:r>
      <w:r w:rsidRPr="009B3BBC">
        <w:rPr>
          <w:noProof/>
          <w:sz w:val="28"/>
          <w:szCs w:val="28"/>
          <w:lang w:val="es-ES"/>
        </w:rPr>
        <w:t xml:space="preserve"> // </w:t>
      </w:r>
      <w:r w:rsidRPr="009B3BBC">
        <w:rPr>
          <w:iCs/>
          <w:sz w:val="28"/>
          <w:szCs w:val="28"/>
          <w:lang w:val="es-ES"/>
        </w:rPr>
        <w:t>Berche El joven Unamuno en su época / Theodor y Laitenberger Hugo (coords.)</w:t>
      </w:r>
      <w:r w:rsidRPr="00BD2DC2">
        <w:rPr>
          <w:iCs/>
          <w:sz w:val="28"/>
          <w:szCs w:val="28"/>
          <w:lang w:val="es-ES"/>
        </w:rPr>
        <w:t xml:space="preserve"> </w:t>
      </w:r>
      <w:r w:rsidRPr="00BD2DC2">
        <w:rPr>
          <w:noProof/>
          <w:sz w:val="28"/>
          <w:szCs w:val="28"/>
          <w:lang w:val="es-ES"/>
        </w:rPr>
        <w:t>Ju</w:t>
      </w:r>
      <w:r>
        <w:rPr>
          <w:noProof/>
          <w:sz w:val="28"/>
          <w:szCs w:val="28"/>
          <w:lang w:val="es-ES"/>
        </w:rPr>
        <w:t xml:space="preserve">nta de Castilla y León, 1997. </w:t>
      </w:r>
      <w:r w:rsidRPr="00BD2DC2">
        <w:rPr>
          <w:noProof/>
          <w:sz w:val="28"/>
          <w:szCs w:val="28"/>
          <w:lang w:val="es-ES"/>
        </w:rPr>
        <w:t>P. 55</w:t>
      </w:r>
      <w:r w:rsidRPr="00BD2DC2">
        <w:rPr>
          <w:sz w:val="28"/>
          <w:szCs w:val="28"/>
          <w:lang w:val="es-ES"/>
        </w:rPr>
        <w:t>–</w:t>
      </w:r>
      <w:r w:rsidRPr="00BD2DC2">
        <w:rPr>
          <w:noProof/>
          <w:sz w:val="28"/>
          <w:szCs w:val="28"/>
          <w:lang w:val="es-ES"/>
        </w:rPr>
        <w:t>70.</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
        </w:rPr>
        <w:t>La Rubia Prado F. Alegorías de la voluntad: pensamiento orgánico, retórico, y deconstrucción en</w:t>
      </w:r>
      <w:r>
        <w:rPr>
          <w:noProof/>
          <w:sz w:val="28"/>
          <w:szCs w:val="28"/>
          <w:lang w:val="es-ES"/>
        </w:rPr>
        <w:t xml:space="preserve"> la obra de Miguel de Unamuno</w:t>
      </w:r>
      <w:r w:rsidRPr="000F7AD1">
        <w:rPr>
          <w:noProof/>
          <w:sz w:val="28"/>
          <w:szCs w:val="28"/>
          <w:lang w:val="es-ES"/>
        </w:rPr>
        <w:t xml:space="preserve">. </w:t>
      </w:r>
      <w:r w:rsidRPr="00BD2DC2">
        <w:rPr>
          <w:noProof/>
          <w:sz w:val="28"/>
          <w:szCs w:val="28"/>
          <w:lang w:val="es-ES"/>
        </w:rPr>
        <w:t>Madrid</w:t>
      </w:r>
      <w:r w:rsidRPr="00E06C06">
        <w:rPr>
          <w:noProof/>
          <w:sz w:val="28"/>
          <w:szCs w:val="28"/>
          <w:lang w:val="es-ES"/>
        </w:rPr>
        <w:t> </w:t>
      </w:r>
      <w:r w:rsidRPr="00BD2DC2">
        <w:rPr>
          <w:noProof/>
          <w:sz w:val="28"/>
          <w:szCs w:val="28"/>
          <w:lang w:val="es-ES"/>
        </w:rPr>
        <w:t>:</w:t>
      </w:r>
      <w:r>
        <w:rPr>
          <w:noProof/>
          <w:sz w:val="28"/>
          <w:szCs w:val="28"/>
          <w:lang w:val="es-ES"/>
        </w:rPr>
        <w:t xml:space="preserve"> Libertarias, Prodhufi, 1996. </w:t>
      </w:r>
      <w:r w:rsidRPr="00BD2DC2">
        <w:rPr>
          <w:noProof/>
          <w:sz w:val="28"/>
          <w:szCs w:val="28"/>
          <w:lang w:val="es-ES"/>
        </w:rPr>
        <w:t>286 p.</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smartTag w:uri="urn:schemas-microsoft-com:office:smarttags" w:element="PersonName">
        <w:smartTagPr>
          <w:attr w:name="ProductID" w:val="La Rubia Prado"/>
        </w:smartTagPr>
        <w:r w:rsidRPr="00BD2DC2">
          <w:rPr>
            <w:noProof/>
            <w:sz w:val="28"/>
            <w:szCs w:val="28"/>
            <w:lang w:val="es-ES"/>
          </w:rPr>
          <w:t>La Rubia Prado</w:t>
        </w:r>
      </w:smartTag>
      <w:r w:rsidRPr="00E06C06">
        <w:rPr>
          <w:noProof/>
          <w:sz w:val="28"/>
          <w:szCs w:val="28"/>
          <w:lang w:val="es-ES"/>
        </w:rPr>
        <w:t> </w:t>
      </w:r>
      <w:r w:rsidRPr="00BD2DC2">
        <w:rPr>
          <w:noProof/>
          <w:sz w:val="28"/>
          <w:szCs w:val="28"/>
          <w:lang w:val="es-ES"/>
        </w:rPr>
        <w:t>F. Unamuno y la vida como ficción.</w:t>
      </w:r>
      <w:r>
        <w:rPr>
          <w:noProof/>
          <w:sz w:val="28"/>
          <w:szCs w:val="28"/>
          <w:lang w:val="es-ES"/>
        </w:rPr>
        <w:t xml:space="preserve"> </w:t>
      </w:r>
      <w:r w:rsidRPr="00BD2DC2">
        <w:rPr>
          <w:noProof/>
          <w:sz w:val="28"/>
          <w:szCs w:val="28"/>
          <w:lang w:val="es-ES"/>
        </w:rPr>
        <w:t>Madrid</w:t>
      </w:r>
      <w:r w:rsidRPr="00E06C06">
        <w:rPr>
          <w:noProof/>
          <w:sz w:val="28"/>
          <w:szCs w:val="28"/>
          <w:lang w:val="es-ES"/>
        </w:rPr>
        <w:t> </w:t>
      </w:r>
      <w:r>
        <w:rPr>
          <w:noProof/>
          <w:sz w:val="28"/>
          <w:szCs w:val="28"/>
          <w:lang w:val="es-ES"/>
        </w:rPr>
        <w:t xml:space="preserve">: Gredos, 1999. </w:t>
      </w:r>
      <w:r w:rsidRPr="00BD2DC2">
        <w:rPr>
          <w:noProof/>
          <w:sz w:val="28"/>
          <w:szCs w:val="28"/>
          <w:lang w:val="es-ES"/>
        </w:rPr>
        <w:t>412 p.</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smartTag w:uri="urn:schemas-microsoft-com:office:smarttags" w:element="PersonName">
        <w:smartTagPr>
          <w:attr w:name="ProductID" w:val="La Rubia Prado"/>
        </w:smartTagPr>
        <w:r w:rsidRPr="00BD2DC2">
          <w:rPr>
            <w:noProof/>
            <w:sz w:val="28"/>
            <w:szCs w:val="28"/>
            <w:lang w:val="es-ES"/>
          </w:rPr>
          <w:t>La Rubia Prado</w:t>
        </w:r>
      </w:smartTag>
      <w:r w:rsidRPr="00E06C06">
        <w:rPr>
          <w:noProof/>
          <w:sz w:val="28"/>
          <w:szCs w:val="28"/>
          <w:lang w:val="es-ES"/>
        </w:rPr>
        <w:t> </w:t>
      </w:r>
      <w:r w:rsidRPr="00BD2DC2">
        <w:rPr>
          <w:noProof/>
          <w:sz w:val="28"/>
          <w:szCs w:val="28"/>
          <w:lang w:val="es-ES"/>
        </w:rPr>
        <w:t>F. Völkerspsychologie y filosofía orgánica en la obra de Miguel de Unamuno (1884-1895)</w:t>
      </w:r>
      <w:r w:rsidRPr="009B3BBC">
        <w:rPr>
          <w:noProof/>
          <w:sz w:val="28"/>
          <w:szCs w:val="28"/>
          <w:lang w:val="es-ES"/>
        </w:rPr>
        <w:t xml:space="preserve"> //</w:t>
      </w:r>
      <w:r w:rsidRPr="000F7AD1">
        <w:rPr>
          <w:noProof/>
          <w:sz w:val="28"/>
          <w:szCs w:val="28"/>
          <w:lang w:val="es-ES"/>
        </w:rPr>
        <w:t xml:space="preserve"> </w:t>
      </w:r>
      <w:r w:rsidRPr="009B3BBC">
        <w:rPr>
          <w:noProof/>
          <w:sz w:val="28"/>
          <w:szCs w:val="28"/>
          <w:lang w:val="es-ES"/>
        </w:rPr>
        <w:t xml:space="preserve">Cuadernos de </w:t>
      </w:r>
      <w:smartTag w:uri="urn:schemas-microsoft-com:office:smarttags" w:element="PersonName">
        <w:smartTagPr>
          <w:attr w:name="ProductID" w:val="la C￡tedra Miguel"/>
        </w:smartTagPr>
        <w:r w:rsidRPr="009B3BBC">
          <w:rPr>
            <w:noProof/>
            <w:sz w:val="28"/>
            <w:szCs w:val="28"/>
            <w:lang w:val="es-ES"/>
          </w:rPr>
          <w:t>la Cátedra Miguel</w:t>
        </w:r>
      </w:smartTag>
      <w:r w:rsidRPr="009B3BBC">
        <w:rPr>
          <w:noProof/>
          <w:sz w:val="28"/>
          <w:szCs w:val="28"/>
          <w:lang w:val="es-ES"/>
        </w:rPr>
        <w:t xml:space="preserve"> de Unamuno,</w:t>
      </w:r>
      <w:r>
        <w:rPr>
          <w:noProof/>
          <w:sz w:val="28"/>
          <w:szCs w:val="28"/>
          <w:lang w:val="es-ES"/>
        </w:rPr>
        <w:t xml:space="preserve"> 1994, vol.</w:t>
      </w:r>
      <w:r w:rsidRPr="009B3BBC">
        <w:rPr>
          <w:noProof/>
          <w:sz w:val="28"/>
          <w:szCs w:val="28"/>
          <w:lang w:val="es-ES"/>
        </w:rPr>
        <w:t> </w:t>
      </w:r>
      <w:r>
        <w:rPr>
          <w:noProof/>
          <w:sz w:val="28"/>
          <w:szCs w:val="28"/>
          <w:lang w:val="es-ES"/>
        </w:rPr>
        <w:t>29. P.</w:t>
      </w:r>
      <w:r w:rsidRPr="009B3BBC">
        <w:rPr>
          <w:noProof/>
          <w:sz w:val="28"/>
          <w:szCs w:val="28"/>
          <w:lang w:val="es-ES"/>
        </w:rPr>
        <w:t> </w:t>
      </w:r>
      <w:r w:rsidRPr="00BD2DC2">
        <w:rPr>
          <w:noProof/>
          <w:sz w:val="28"/>
          <w:szCs w:val="28"/>
          <w:lang w:val="es-ES"/>
        </w:rPr>
        <w:t>123</w:t>
      </w:r>
      <w:r w:rsidRPr="00E06C06">
        <w:rPr>
          <w:noProof/>
          <w:sz w:val="28"/>
          <w:szCs w:val="28"/>
          <w:lang w:val="es-ES"/>
        </w:rPr>
        <w:t>–</w:t>
      </w:r>
      <w:r w:rsidRPr="00BD2DC2">
        <w:rPr>
          <w:noProof/>
          <w:sz w:val="28"/>
          <w:szCs w:val="28"/>
          <w:lang w:val="es-ES"/>
        </w:rPr>
        <w:t>140.</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color w:val="auto"/>
          <w:sz w:val="28"/>
          <w:szCs w:val="28"/>
          <w:lang w:val="es-ES_tradnl"/>
        </w:rPr>
        <w:t>Laffin</w:t>
      </w:r>
      <w:r w:rsidRPr="00BD2DC2">
        <w:rPr>
          <w:color w:val="auto"/>
          <w:sz w:val="28"/>
          <w:szCs w:val="28"/>
          <w:lang w:val="uk-UA"/>
        </w:rPr>
        <w:t> </w:t>
      </w:r>
      <w:r w:rsidRPr="00BD2DC2">
        <w:rPr>
          <w:color w:val="auto"/>
          <w:sz w:val="28"/>
          <w:szCs w:val="28"/>
          <w:lang w:val="es-ES_tradnl"/>
        </w:rPr>
        <w:t>M. La mujer en algunas novelas de M. de Un</w:t>
      </w:r>
      <w:r>
        <w:rPr>
          <w:color w:val="auto"/>
          <w:sz w:val="28"/>
          <w:szCs w:val="28"/>
          <w:lang w:val="es-ES_tradnl"/>
        </w:rPr>
        <w:t>amuno</w:t>
      </w:r>
      <w:r w:rsidRPr="00D13C41">
        <w:rPr>
          <w:color w:val="auto"/>
          <w:sz w:val="28"/>
          <w:szCs w:val="28"/>
          <w:lang w:val="es-ES"/>
        </w:rPr>
        <w:t xml:space="preserve">. </w:t>
      </w:r>
      <w:r w:rsidRPr="00D05F6C">
        <w:rPr>
          <w:color w:val="auto"/>
          <w:sz w:val="28"/>
          <w:szCs w:val="28"/>
          <w:lang w:val="en-US"/>
        </w:rPr>
        <w:t>Monterey, California</w:t>
      </w:r>
      <w:r w:rsidRPr="00BD2DC2">
        <w:rPr>
          <w:color w:val="auto"/>
          <w:sz w:val="28"/>
          <w:szCs w:val="28"/>
          <w:lang w:val="uk-UA"/>
        </w:rPr>
        <w:t> </w:t>
      </w:r>
      <w:r w:rsidRPr="00D05F6C">
        <w:rPr>
          <w:color w:val="auto"/>
          <w:sz w:val="28"/>
          <w:szCs w:val="28"/>
          <w:lang w:val="en-US"/>
        </w:rPr>
        <w:t xml:space="preserve">: Monterey Institute of Foreing </w:t>
      </w:r>
      <w:r>
        <w:rPr>
          <w:color w:val="auto"/>
          <w:sz w:val="28"/>
          <w:szCs w:val="28"/>
          <w:lang w:val="uk-UA"/>
        </w:rPr>
        <w:t>S</w:t>
      </w:r>
      <w:r w:rsidRPr="00D05F6C">
        <w:rPr>
          <w:color w:val="auto"/>
          <w:sz w:val="28"/>
          <w:szCs w:val="28"/>
          <w:lang w:val="en-US"/>
        </w:rPr>
        <w:t xml:space="preserve">tudies, 1973. </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D05F6C">
        <w:rPr>
          <w:color w:val="auto"/>
          <w:sz w:val="28"/>
          <w:szCs w:val="28"/>
          <w:lang w:val="en-US"/>
        </w:rPr>
        <w:t>La</w:t>
      </w:r>
      <w:r w:rsidRPr="00BD2DC2">
        <w:rPr>
          <w:color w:val="auto"/>
          <w:sz w:val="28"/>
          <w:szCs w:val="28"/>
          <w:lang w:val="en-US"/>
        </w:rPr>
        <w:t>hr</w:t>
      </w:r>
      <w:r w:rsidRPr="00BD2DC2">
        <w:rPr>
          <w:color w:val="auto"/>
          <w:sz w:val="28"/>
          <w:szCs w:val="28"/>
          <w:lang w:val="uk-UA"/>
        </w:rPr>
        <w:t>-</w:t>
      </w:r>
      <w:r w:rsidRPr="00BD2DC2">
        <w:rPr>
          <w:color w:val="auto"/>
          <w:sz w:val="28"/>
          <w:szCs w:val="28"/>
          <w:lang w:val="en-US"/>
        </w:rPr>
        <w:t>Well</w:t>
      </w:r>
      <w:r w:rsidRPr="00BD2DC2">
        <w:rPr>
          <w:color w:val="auto"/>
          <w:sz w:val="28"/>
          <w:szCs w:val="28"/>
          <w:lang w:val="uk-UA"/>
        </w:rPr>
        <w:t> А.</w:t>
      </w:r>
      <w:r>
        <w:rPr>
          <w:color w:val="auto"/>
          <w:sz w:val="28"/>
          <w:szCs w:val="28"/>
          <w:lang w:val="en-US"/>
        </w:rPr>
        <w:t> </w:t>
      </w:r>
      <w:r w:rsidRPr="00BD2DC2">
        <w:rPr>
          <w:color w:val="auto"/>
          <w:sz w:val="28"/>
          <w:szCs w:val="28"/>
          <w:lang w:val="uk-UA"/>
        </w:rPr>
        <w:t xml:space="preserve">М. </w:t>
      </w:r>
      <w:r w:rsidRPr="00BD2DC2">
        <w:rPr>
          <w:color w:val="auto"/>
          <w:sz w:val="28"/>
          <w:szCs w:val="28"/>
          <w:lang w:val="en-US"/>
        </w:rPr>
        <w:t>The</w:t>
      </w:r>
      <w:r w:rsidRPr="00BD2DC2">
        <w:rPr>
          <w:color w:val="auto"/>
          <w:sz w:val="28"/>
          <w:szCs w:val="28"/>
          <w:lang w:val="uk-UA"/>
        </w:rPr>
        <w:t xml:space="preserve"> </w:t>
      </w:r>
      <w:r>
        <w:rPr>
          <w:color w:val="auto"/>
          <w:sz w:val="28"/>
          <w:szCs w:val="28"/>
          <w:lang w:val="uk-UA"/>
        </w:rPr>
        <w:t>«</w:t>
      </w:r>
      <w:r w:rsidRPr="00BD2DC2">
        <w:rPr>
          <w:color w:val="auto"/>
          <w:sz w:val="28"/>
          <w:szCs w:val="28"/>
          <w:lang w:val="en-US"/>
        </w:rPr>
        <w:t>Don</w:t>
      </w:r>
      <w:r w:rsidRPr="00BD2DC2">
        <w:rPr>
          <w:color w:val="auto"/>
          <w:sz w:val="28"/>
          <w:szCs w:val="28"/>
          <w:lang w:val="uk-UA"/>
        </w:rPr>
        <w:t xml:space="preserve"> </w:t>
      </w:r>
      <w:r w:rsidRPr="00BD2DC2">
        <w:rPr>
          <w:color w:val="auto"/>
          <w:sz w:val="28"/>
          <w:szCs w:val="28"/>
          <w:lang w:val="en-US"/>
        </w:rPr>
        <w:t>Juan</w:t>
      </w:r>
      <w:r>
        <w:rPr>
          <w:color w:val="auto"/>
          <w:sz w:val="28"/>
          <w:szCs w:val="28"/>
          <w:lang w:val="uk-UA"/>
        </w:rPr>
        <w:t>»</w:t>
      </w:r>
      <w:r w:rsidRPr="00BD2DC2">
        <w:rPr>
          <w:color w:val="auto"/>
          <w:sz w:val="28"/>
          <w:szCs w:val="28"/>
          <w:lang w:val="uk-UA"/>
        </w:rPr>
        <w:t xml:space="preserve"> </w:t>
      </w:r>
      <w:r w:rsidRPr="00BD2DC2">
        <w:rPr>
          <w:color w:val="auto"/>
          <w:sz w:val="28"/>
          <w:szCs w:val="28"/>
          <w:lang w:val="en-US"/>
        </w:rPr>
        <w:t>and</w:t>
      </w:r>
      <w:r w:rsidRPr="00BD2DC2">
        <w:rPr>
          <w:color w:val="auto"/>
          <w:sz w:val="28"/>
          <w:szCs w:val="28"/>
          <w:lang w:val="uk-UA"/>
        </w:rPr>
        <w:t xml:space="preserve"> </w:t>
      </w:r>
      <w:r w:rsidRPr="00BD2DC2">
        <w:rPr>
          <w:color w:val="auto"/>
          <w:sz w:val="28"/>
          <w:szCs w:val="28"/>
          <w:lang w:val="en-US"/>
        </w:rPr>
        <w:t>feminist</w:t>
      </w:r>
      <w:r w:rsidRPr="00BD2DC2">
        <w:rPr>
          <w:color w:val="auto"/>
          <w:sz w:val="28"/>
          <w:szCs w:val="28"/>
          <w:lang w:val="uk-UA"/>
        </w:rPr>
        <w:t xml:space="preserve"> </w:t>
      </w:r>
      <w:r w:rsidRPr="00BD2DC2">
        <w:rPr>
          <w:color w:val="auto"/>
          <w:sz w:val="28"/>
          <w:szCs w:val="28"/>
          <w:lang w:val="en-US"/>
        </w:rPr>
        <w:t>myths</w:t>
      </w:r>
      <w:r w:rsidRPr="00BD2DC2">
        <w:rPr>
          <w:color w:val="auto"/>
          <w:sz w:val="28"/>
          <w:szCs w:val="28"/>
          <w:lang w:val="uk-UA"/>
        </w:rPr>
        <w:t xml:space="preserve"> </w:t>
      </w:r>
      <w:r w:rsidRPr="00BD2DC2">
        <w:rPr>
          <w:color w:val="auto"/>
          <w:sz w:val="28"/>
          <w:szCs w:val="28"/>
          <w:lang w:val="en-US"/>
        </w:rPr>
        <w:t>in</w:t>
      </w:r>
      <w:r w:rsidRPr="00BD2DC2">
        <w:rPr>
          <w:color w:val="auto"/>
          <w:sz w:val="28"/>
          <w:szCs w:val="28"/>
          <w:lang w:val="uk-UA"/>
        </w:rPr>
        <w:t xml:space="preserve"> </w:t>
      </w:r>
      <w:r w:rsidRPr="00BD2DC2">
        <w:rPr>
          <w:color w:val="auto"/>
          <w:sz w:val="28"/>
          <w:szCs w:val="28"/>
          <w:lang w:val="en-US"/>
        </w:rPr>
        <w:t>Unamuno</w:t>
      </w:r>
      <w:r w:rsidRPr="00BD2DC2">
        <w:rPr>
          <w:color w:val="auto"/>
          <w:sz w:val="28"/>
          <w:szCs w:val="28"/>
          <w:lang w:val="uk-UA"/>
        </w:rPr>
        <w:t xml:space="preserve">: </w:t>
      </w:r>
      <w:r w:rsidRPr="00BD2DC2">
        <w:rPr>
          <w:color w:val="auto"/>
          <w:sz w:val="28"/>
          <w:szCs w:val="28"/>
          <w:lang w:val="en-US"/>
        </w:rPr>
        <w:t>a</w:t>
      </w:r>
      <w:r w:rsidRPr="00BD2DC2">
        <w:rPr>
          <w:color w:val="auto"/>
          <w:sz w:val="28"/>
          <w:szCs w:val="28"/>
          <w:lang w:val="uk-UA"/>
        </w:rPr>
        <w:t xml:space="preserve"> </w:t>
      </w:r>
      <w:r w:rsidRPr="00BD2DC2">
        <w:rPr>
          <w:color w:val="auto"/>
          <w:sz w:val="28"/>
          <w:szCs w:val="28"/>
          <w:lang w:val="en-US"/>
        </w:rPr>
        <w:t>struggle</w:t>
      </w:r>
      <w:r w:rsidRPr="00BD2DC2">
        <w:rPr>
          <w:color w:val="auto"/>
          <w:sz w:val="28"/>
          <w:szCs w:val="28"/>
          <w:lang w:val="uk-UA"/>
        </w:rPr>
        <w:t xml:space="preserve"> </w:t>
      </w:r>
      <w:r w:rsidRPr="00BD2DC2">
        <w:rPr>
          <w:color w:val="auto"/>
          <w:sz w:val="28"/>
          <w:szCs w:val="28"/>
          <w:lang w:val="en-US"/>
        </w:rPr>
        <w:t>toward</w:t>
      </w:r>
      <w:r w:rsidRPr="00BD2DC2">
        <w:rPr>
          <w:color w:val="auto"/>
          <w:sz w:val="28"/>
          <w:szCs w:val="28"/>
          <w:lang w:val="uk-UA"/>
        </w:rPr>
        <w:t xml:space="preserve"> </w:t>
      </w:r>
      <w:r>
        <w:rPr>
          <w:color w:val="auto"/>
          <w:sz w:val="28"/>
          <w:szCs w:val="28"/>
          <w:lang w:val="en-US"/>
        </w:rPr>
        <w:t>consciousness</w:t>
      </w:r>
      <w:r>
        <w:rPr>
          <w:color w:val="auto"/>
          <w:sz w:val="28"/>
          <w:szCs w:val="28"/>
          <w:lang w:val="uk-UA"/>
        </w:rPr>
        <w:t>.</w:t>
      </w:r>
      <w:r w:rsidRPr="00BD2DC2">
        <w:rPr>
          <w:color w:val="auto"/>
          <w:sz w:val="28"/>
          <w:szCs w:val="28"/>
          <w:lang w:val="uk-UA"/>
        </w:rPr>
        <w:t xml:space="preserve"> </w:t>
      </w:r>
      <w:r w:rsidRPr="00BD2DC2">
        <w:rPr>
          <w:color w:val="auto"/>
          <w:sz w:val="28"/>
          <w:szCs w:val="28"/>
          <w:lang w:val="en-US"/>
        </w:rPr>
        <w:t>Michigan</w:t>
      </w:r>
      <w:r w:rsidRPr="00BD2DC2">
        <w:rPr>
          <w:color w:val="auto"/>
          <w:sz w:val="28"/>
          <w:szCs w:val="28"/>
          <w:lang w:val="uk-UA"/>
        </w:rPr>
        <w:t> </w:t>
      </w:r>
      <w:r w:rsidRPr="00BD2DC2">
        <w:rPr>
          <w:color w:val="auto"/>
          <w:sz w:val="28"/>
          <w:szCs w:val="28"/>
          <w:lang w:val="en-US"/>
        </w:rPr>
        <w:t>:</w:t>
      </w:r>
      <w:r w:rsidRPr="00BD2DC2">
        <w:rPr>
          <w:color w:val="auto"/>
          <w:sz w:val="28"/>
          <w:szCs w:val="28"/>
          <w:lang w:val="uk-UA"/>
        </w:rPr>
        <w:t xml:space="preserve"> </w:t>
      </w:r>
      <w:r w:rsidRPr="00BD2DC2">
        <w:rPr>
          <w:color w:val="auto"/>
          <w:sz w:val="28"/>
          <w:szCs w:val="28"/>
          <w:lang w:val="en-US"/>
        </w:rPr>
        <w:t xml:space="preserve">UMI, </w:t>
      </w:r>
      <w:r w:rsidRPr="00BD2DC2">
        <w:rPr>
          <w:color w:val="auto"/>
          <w:sz w:val="28"/>
          <w:szCs w:val="28"/>
          <w:lang w:val="uk-UA"/>
        </w:rPr>
        <w:t>1975.</w:t>
      </w:r>
      <w:r w:rsidRPr="00BD2DC2">
        <w:rPr>
          <w:color w:val="auto"/>
          <w:sz w:val="28"/>
          <w:szCs w:val="28"/>
          <w:lang w:val="en-US"/>
        </w:rPr>
        <w:t xml:space="preserve"> 168 p.</w:t>
      </w:r>
    </w:p>
    <w:p w:rsidR="003F582C" w:rsidRPr="00D13C41" w:rsidRDefault="003F582C" w:rsidP="003F582C">
      <w:pPr>
        <w:pStyle w:val="15"/>
        <w:numPr>
          <w:ilvl w:val="0"/>
          <w:numId w:val="1"/>
        </w:numPr>
        <w:tabs>
          <w:tab w:val="left" w:pos="426"/>
        </w:tabs>
        <w:spacing w:line="360" w:lineRule="auto"/>
        <w:ind w:left="284" w:hanging="284"/>
        <w:contextualSpacing/>
        <w:jc w:val="both"/>
        <w:rPr>
          <w:noProof/>
          <w:sz w:val="28"/>
          <w:szCs w:val="28"/>
          <w:lang w:val="en-US"/>
        </w:rPr>
      </w:pPr>
      <w:r w:rsidRPr="00BD2DC2">
        <w:rPr>
          <w:noProof/>
          <w:sz w:val="28"/>
          <w:szCs w:val="28"/>
          <w:lang w:val="es-ES_tradnl"/>
        </w:rPr>
        <w:t>L</w:t>
      </w:r>
      <w:r w:rsidRPr="00E06C06">
        <w:rPr>
          <w:noProof/>
          <w:sz w:val="28"/>
          <w:szCs w:val="28"/>
          <w:lang w:val="es-ES"/>
        </w:rPr>
        <w:t>á</w:t>
      </w:r>
      <w:r w:rsidRPr="00BD2DC2">
        <w:rPr>
          <w:noProof/>
          <w:sz w:val="28"/>
          <w:szCs w:val="28"/>
          <w:lang w:val="es-ES_tradnl"/>
        </w:rPr>
        <w:t>zaro</w:t>
      </w:r>
      <w:r w:rsidRPr="00E06C06">
        <w:rPr>
          <w:noProof/>
          <w:sz w:val="28"/>
          <w:szCs w:val="28"/>
          <w:lang w:val="es-ES"/>
        </w:rPr>
        <w:t xml:space="preserve"> </w:t>
      </w:r>
      <w:r w:rsidRPr="00BD2DC2">
        <w:rPr>
          <w:noProof/>
          <w:sz w:val="28"/>
          <w:szCs w:val="28"/>
          <w:lang w:val="es-ES_tradnl"/>
        </w:rPr>
        <w:t>Ros A</w:t>
      </w:r>
      <w:r w:rsidRPr="00E06C06">
        <w:rPr>
          <w:noProof/>
          <w:sz w:val="28"/>
          <w:szCs w:val="28"/>
          <w:lang w:val="es-ES"/>
        </w:rPr>
        <w:t xml:space="preserve">. </w:t>
      </w:r>
      <w:r w:rsidRPr="00BD2DC2">
        <w:rPr>
          <w:noProof/>
          <w:sz w:val="28"/>
          <w:szCs w:val="28"/>
          <w:lang w:val="es-ES_tradnl"/>
        </w:rPr>
        <w:t>Unamuno</w:t>
      </w:r>
      <w:r w:rsidRPr="00E06C06">
        <w:rPr>
          <w:noProof/>
          <w:sz w:val="28"/>
          <w:szCs w:val="28"/>
          <w:lang w:val="es-ES"/>
        </w:rPr>
        <w:t xml:space="preserve">, </w:t>
      </w:r>
      <w:r w:rsidRPr="00BD2DC2">
        <w:rPr>
          <w:noProof/>
          <w:sz w:val="28"/>
          <w:szCs w:val="28"/>
          <w:lang w:val="es-ES_tradnl"/>
        </w:rPr>
        <w:t>fil</w:t>
      </w:r>
      <w:r w:rsidRPr="00E06C06">
        <w:rPr>
          <w:noProof/>
          <w:sz w:val="28"/>
          <w:szCs w:val="28"/>
          <w:lang w:val="es-ES"/>
        </w:rPr>
        <w:t>ó</w:t>
      </w:r>
      <w:r w:rsidRPr="00BD2DC2">
        <w:rPr>
          <w:noProof/>
          <w:sz w:val="28"/>
          <w:szCs w:val="28"/>
          <w:lang w:val="es-ES_tradnl"/>
        </w:rPr>
        <w:t>sofo</w:t>
      </w:r>
      <w:r w:rsidRPr="00E06C06">
        <w:rPr>
          <w:noProof/>
          <w:sz w:val="28"/>
          <w:szCs w:val="28"/>
          <w:lang w:val="es-ES"/>
        </w:rPr>
        <w:t xml:space="preserve"> </w:t>
      </w:r>
      <w:r>
        <w:rPr>
          <w:noProof/>
          <w:sz w:val="28"/>
          <w:szCs w:val="28"/>
          <w:lang w:val="es-ES_tradnl"/>
        </w:rPr>
        <w:t>existencialista</w:t>
      </w:r>
      <w:r>
        <w:rPr>
          <w:noProof/>
          <w:sz w:val="28"/>
          <w:szCs w:val="28"/>
          <w:lang w:val="uk-UA"/>
        </w:rPr>
        <w:t xml:space="preserve"> </w:t>
      </w:r>
      <w:r w:rsidRPr="00E06C06">
        <w:rPr>
          <w:noProof/>
          <w:sz w:val="28"/>
          <w:szCs w:val="28"/>
          <w:lang w:val="es-ES"/>
        </w:rPr>
        <w:t xml:space="preserve">// </w:t>
      </w:r>
      <w:r w:rsidRPr="00BD2DC2">
        <w:rPr>
          <w:noProof/>
          <w:sz w:val="28"/>
          <w:szCs w:val="28"/>
          <w:lang w:val="es-ES_tradnl"/>
        </w:rPr>
        <w:t>Grene M</w:t>
      </w:r>
      <w:r w:rsidRPr="00E06C06">
        <w:rPr>
          <w:noProof/>
          <w:sz w:val="28"/>
          <w:szCs w:val="28"/>
          <w:lang w:val="es-ES"/>
        </w:rPr>
        <w:t xml:space="preserve">. </w:t>
      </w:r>
      <w:r w:rsidRPr="00BD2DC2">
        <w:rPr>
          <w:noProof/>
          <w:sz w:val="28"/>
          <w:szCs w:val="28"/>
          <w:lang w:val="es-ES_tradnl"/>
        </w:rPr>
        <w:t>El</w:t>
      </w:r>
      <w:r w:rsidRPr="00E06C06">
        <w:rPr>
          <w:noProof/>
          <w:sz w:val="28"/>
          <w:szCs w:val="28"/>
          <w:lang w:val="es-ES"/>
        </w:rPr>
        <w:t xml:space="preserve"> </w:t>
      </w:r>
      <w:r w:rsidRPr="00BD2DC2">
        <w:rPr>
          <w:noProof/>
          <w:sz w:val="28"/>
          <w:szCs w:val="28"/>
          <w:lang w:val="es-ES_tradnl"/>
        </w:rPr>
        <w:t>sentimiento</w:t>
      </w:r>
      <w:r w:rsidRPr="00E06C06">
        <w:rPr>
          <w:noProof/>
          <w:sz w:val="28"/>
          <w:szCs w:val="28"/>
          <w:lang w:val="es-ES"/>
        </w:rPr>
        <w:t xml:space="preserve"> </w:t>
      </w:r>
      <w:r w:rsidRPr="00BD2DC2">
        <w:rPr>
          <w:noProof/>
          <w:sz w:val="28"/>
          <w:szCs w:val="28"/>
          <w:lang w:val="es-ES_tradnl"/>
        </w:rPr>
        <w:t>tr</w:t>
      </w:r>
      <w:r w:rsidRPr="00E06C06">
        <w:rPr>
          <w:noProof/>
          <w:sz w:val="28"/>
          <w:szCs w:val="28"/>
          <w:lang w:val="es-ES"/>
        </w:rPr>
        <w:t>á</w:t>
      </w:r>
      <w:r w:rsidRPr="00BD2DC2">
        <w:rPr>
          <w:noProof/>
          <w:sz w:val="28"/>
          <w:szCs w:val="28"/>
          <w:lang w:val="es-ES_tradnl"/>
        </w:rPr>
        <w:t>gico</w:t>
      </w:r>
      <w:r w:rsidRPr="00E06C06">
        <w:rPr>
          <w:noProof/>
          <w:sz w:val="28"/>
          <w:szCs w:val="28"/>
          <w:lang w:val="es-ES"/>
        </w:rPr>
        <w:t xml:space="preserve"> </w:t>
      </w:r>
      <w:r w:rsidRPr="00BD2DC2">
        <w:rPr>
          <w:noProof/>
          <w:sz w:val="28"/>
          <w:szCs w:val="28"/>
          <w:lang w:val="es-ES_tradnl"/>
        </w:rPr>
        <w:t>de</w:t>
      </w:r>
      <w:r w:rsidRPr="00E06C06">
        <w:rPr>
          <w:noProof/>
          <w:sz w:val="28"/>
          <w:szCs w:val="28"/>
          <w:lang w:val="es-ES"/>
        </w:rPr>
        <w:t xml:space="preserve"> </w:t>
      </w:r>
      <w:r w:rsidRPr="00BD2DC2">
        <w:rPr>
          <w:noProof/>
          <w:sz w:val="28"/>
          <w:szCs w:val="28"/>
          <w:lang w:val="es-ES_tradnl"/>
        </w:rPr>
        <w:t>la</w:t>
      </w:r>
      <w:r w:rsidRPr="00E06C06">
        <w:rPr>
          <w:noProof/>
          <w:sz w:val="28"/>
          <w:szCs w:val="28"/>
          <w:lang w:val="es-ES"/>
        </w:rPr>
        <w:t xml:space="preserve"> </w:t>
      </w:r>
      <w:r w:rsidRPr="00BD2DC2">
        <w:rPr>
          <w:noProof/>
          <w:sz w:val="28"/>
          <w:szCs w:val="28"/>
          <w:lang w:val="es-ES_tradnl"/>
        </w:rPr>
        <w:t>existencia</w:t>
      </w:r>
      <w:r w:rsidRPr="00E06C06">
        <w:rPr>
          <w:noProof/>
          <w:sz w:val="28"/>
          <w:szCs w:val="28"/>
          <w:lang w:val="es-ES"/>
        </w:rPr>
        <w:t>:</w:t>
      </w:r>
      <w:r w:rsidRPr="00BD2DC2">
        <w:rPr>
          <w:noProof/>
          <w:sz w:val="28"/>
          <w:szCs w:val="28"/>
          <w:lang w:val="es-ES_tradnl"/>
        </w:rPr>
        <w:t xml:space="preserve"> an</w:t>
      </w:r>
      <w:r w:rsidRPr="00E06C06">
        <w:rPr>
          <w:noProof/>
          <w:sz w:val="28"/>
          <w:szCs w:val="28"/>
          <w:lang w:val="es-ES"/>
        </w:rPr>
        <w:t>á</w:t>
      </w:r>
      <w:r w:rsidRPr="00BD2DC2">
        <w:rPr>
          <w:noProof/>
          <w:sz w:val="28"/>
          <w:szCs w:val="28"/>
          <w:lang w:val="es-ES_tradnl"/>
        </w:rPr>
        <w:t>lisis</w:t>
      </w:r>
      <w:r w:rsidRPr="00E06C06">
        <w:rPr>
          <w:noProof/>
          <w:sz w:val="28"/>
          <w:szCs w:val="28"/>
          <w:lang w:val="es-ES"/>
        </w:rPr>
        <w:t xml:space="preserve"> </w:t>
      </w:r>
      <w:r w:rsidRPr="00BD2DC2">
        <w:rPr>
          <w:noProof/>
          <w:sz w:val="28"/>
          <w:szCs w:val="28"/>
          <w:lang w:val="es-ES_tradnl"/>
        </w:rPr>
        <w:t>del</w:t>
      </w:r>
      <w:r w:rsidRPr="00E06C06">
        <w:rPr>
          <w:noProof/>
          <w:sz w:val="28"/>
          <w:szCs w:val="28"/>
          <w:lang w:val="es-ES"/>
        </w:rPr>
        <w:t xml:space="preserve"> </w:t>
      </w:r>
      <w:r w:rsidRPr="00BD2DC2">
        <w:rPr>
          <w:noProof/>
          <w:sz w:val="28"/>
          <w:szCs w:val="28"/>
          <w:lang w:val="es-ES_tradnl"/>
        </w:rPr>
        <w:t xml:space="preserve">existencialismo. </w:t>
      </w:r>
      <w:r w:rsidRPr="00D13C41">
        <w:rPr>
          <w:noProof/>
          <w:sz w:val="28"/>
          <w:szCs w:val="28"/>
          <w:lang w:val="en-US"/>
        </w:rPr>
        <w:t>Kiekegaard, Heide</w:t>
      </w:r>
      <w:r>
        <w:rPr>
          <w:noProof/>
          <w:sz w:val="28"/>
          <w:szCs w:val="28"/>
          <w:lang w:val="en-US"/>
        </w:rPr>
        <w:t>gger, Jaspers, Sartre, Marcel.</w:t>
      </w:r>
      <w:r w:rsidRPr="00D13C41">
        <w:rPr>
          <w:noProof/>
          <w:sz w:val="28"/>
          <w:szCs w:val="28"/>
          <w:lang w:val="en-US"/>
        </w:rPr>
        <w:t xml:space="preserve"> Madrid : Aguilar, 1961. P. 201–284.</w:t>
      </w:r>
    </w:p>
    <w:p w:rsidR="003F582C" w:rsidRPr="00D13C41" w:rsidRDefault="003F582C" w:rsidP="003F582C">
      <w:pPr>
        <w:pStyle w:val="15"/>
        <w:numPr>
          <w:ilvl w:val="0"/>
          <w:numId w:val="1"/>
        </w:numPr>
        <w:tabs>
          <w:tab w:val="left" w:pos="426"/>
        </w:tabs>
        <w:spacing w:line="360" w:lineRule="auto"/>
        <w:ind w:left="284" w:hanging="284"/>
        <w:contextualSpacing/>
        <w:jc w:val="both"/>
        <w:rPr>
          <w:noProof/>
          <w:sz w:val="28"/>
          <w:szCs w:val="28"/>
          <w:lang w:val="en-US"/>
        </w:rPr>
      </w:pPr>
      <w:r w:rsidRPr="00BD2DC2">
        <w:rPr>
          <w:bCs/>
          <w:sz w:val="28"/>
          <w:szCs w:val="28"/>
          <w:lang w:val="en-US"/>
        </w:rPr>
        <w:t>Levine A</w:t>
      </w:r>
      <w:r w:rsidRPr="00D13C41">
        <w:rPr>
          <w:bCs/>
          <w:sz w:val="28"/>
          <w:szCs w:val="28"/>
          <w:lang w:val="en-US"/>
        </w:rPr>
        <w:t>.</w:t>
      </w:r>
      <w:r>
        <w:rPr>
          <w:bCs/>
          <w:sz w:val="28"/>
          <w:szCs w:val="28"/>
          <w:lang w:val="en-US"/>
        </w:rPr>
        <w:t> </w:t>
      </w:r>
      <w:r w:rsidRPr="00BD2DC2">
        <w:rPr>
          <w:bCs/>
          <w:sz w:val="28"/>
          <w:szCs w:val="28"/>
          <w:lang w:val="en-US"/>
        </w:rPr>
        <w:t>B</w:t>
      </w:r>
      <w:r w:rsidRPr="00D13C41">
        <w:rPr>
          <w:bCs/>
          <w:sz w:val="28"/>
          <w:szCs w:val="28"/>
          <w:lang w:val="en-US"/>
        </w:rPr>
        <w:t xml:space="preserve">. </w:t>
      </w:r>
      <w:r w:rsidRPr="00E06C06">
        <w:rPr>
          <w:bCs/>
          <w:sz w:val="28"/>
          <w:szCs w:val="28"/>
          <w:lang w:val="en-US"/>
        </w:rPr>
        <w:t>The</w:t>
      </w:r>
      <w:r w:rsidRPr="00D13C41">
        <w:rPr>
          <w:bCs/>
          <w:sz w:val="28"/>
          <w:szCs w:val="28"/>
          <w:lang w:val="en-US"/>
        </w:rPr>
        <w:t xml:space="preserve"> </w:t>
      </w:r>
      <w:r w:rsidRPr="00E06C06">
        <w:rPr>
          <w:bCs/>
          <w:sz w:val="28"/>
          <w:szCs w:val="28"/>
          <w:lang w:val="en-US"/>
        </w:rPr>
        <w:t>kinship</w:t>
      </w:r>
      <w:r w:rsidRPr="00D13C41">
        <w:rPr>
          <w:bCs/>
          <w:sz w:val="28"/>
          <w:szCs w:val="28"/>
          <w:lang w:val="en-US"/>
        </w:rPr>
        <w:t xml:space="preserve"> </w:t>
      </w:r>
      <w:r w:rsidRPr="00E06C06">
        <w:rPr>
          <w:bCs/>
          <w:sz w:val="28"/>
          <w:szCs w:val="28"/>
          <w:lang w:val="en-US"/>
        </w:rPr>
        <w:t>of</w:t>
      </w:r>
      <w:r w:rsidRPr="00D13C41">
        <w:rPr>
          <w:bCs/>
          <w:sz w:val="28"/>
          <w:szCs w:val="28"/>
          <w:lang w:val="en-US"/>
        </w:rPr>
        <w:t xml:space="preserve"> </w:t>
      </w:r>
      <w:r w:rsidRPr="00E06C06">
        <w:rPr>
          <w:bCs/>
          <w:sz w:val="28"/>
          <w:szCs w:val="28"/>
          <w:lang w:val="en-US"/>
        </w:rPr>
        <w:t>man</w:t>
      </w:r>
      <w:r w:rsidRPr="00D13C41">
        <w:rPr>
          <w:bCs/>
          <w:sz w:val="28"/>
          <w:szCs w:val="28"/>
          <w:lang w:val="en-US"/>
        </w:rPr>
        <w:t xml:space="preserve"> </w:t>
      </w:r>
      <w:r w:rsidRPr="00E06C06">
        <w:rPr>
          <w:bCs/>
          <w:sz w:val="28"/>
          <w:szCs w:val="28"/>
          <w:lang w:val="en-US"/>
        </w:rPr>
        <w:t>and</w:t>
      </w:r>
      <w:r w:rsidRPr="00D13C41">
        <w:rPr>
          <w:bCs/>
          <w:sz w:val="28"/>
          <w:szCs w:val="28"/>
          <w:lang w:val="en-US"/>
        </w:rPr>
        <w:t xml:space="preserve"> </w:t>
      </w:r>
      <w:r w:rsidRPr="00E06C06">
        <w:rPr>
          <w:bCs/>
          <w:sz w:val="28"/>
          <w:szCs w:val="28"/>
          <w:lang w:val="en-US"/>
        </w:rPr>
        <w:t>beast</w:t>
      </w:r>
      <w:r w:rsidRPr="00D13C41">
        <w:rPr>
          <w:bCs/>
          <w:sz w:val="28"/>
          <w:szCs w:val="28"/>
          <w:lang w:val="en-US"/>
        </w:rPr>
        <w:t xml:space="preserve"> </w:t>
      </w:r>
      <w:r w:rsidRPr="00E06C06">
        <w:rPr>
          <w:bCs/>
          <w:sz w:val="28"/>
          <w:szCs w:val="28"/>
          <w:lang w:val="en-US"/>
        </w:rPr>
        <w:t>in</w:t>
      </w:r>
      <w:r w:rsidRPr="00D13C41">
        <w:rPr>
          <w:bCs/>
          <w:sz w:val="28"/>
          <w:szCs w:val="28"/>
          <w:lang w:val="en-US"/>
        </w:rPr>
        <w:t xml:space="preserve"> </w:t>
      </w:r>
      <w:r w:rsidRPr="00E06C06">
        <w:rPr>
          <w:bCs/>
          <w:sz w:val="28"/>
          <w:szCs w:val="28"/>
          <w:lang w:val="en-US"/>
        </w:rPr>
        <w:t>the</w:t>
      </w:r>
      <w:r w:rsidRPr="00D13C41">
        <w:rPr>
          <w:bCs/>
          <w:sz w:val="28"/>
          <w:szCs w:val="28"/>
          <w:lang w:val="en-US"/>
        </w:rPr>
        <w:t xml:space="preserve"> </w:t>
      </w:r>
      <w:r w:rsidRPr="00E06C06">
        <w:rPr>
          <w:bCs/>
          <w:sz w:val="28"/>
          <w:szCs w:val="28"/>
          <w:lang w:val="en-US"/>
        </w:rPr>
        <w:t>works</w:t>
      </w:r>
      <w:r w:rsidRPr="00D13C41">
        <w:rPr>
          <w:bCs/>
          <w:sz w:val="28"/>
          <w:szCs w:val="28"/>
          <w:lang w:val="en-US"/>
        </w:rPr>
        <w:t xml:space="preserve"> </w:t>
      </w:r>
      <w:r w:rsidRPr="00E06C06">
        <w:rPr>
          <w:bCs/>
          <w:sz w:val="28"/>
          <w:szCs w:val="28"/>
          <w:lang w:val="en-US"/>
        </w:rPr>
        <w:t>of</w:t>
      </w:r>
      <w:r w:rsidRPr="00D13C41">
        <w:rPr>
          <w:bCs/>
          <w:sz w:val="28"/>
          <w:szCs w:val="28"/>
          <w:lang w:val="en-US"/>
        </w:rPr>
        <w:t xml:space="preserve"> </w:t>
      </w:r>
      <w:r w:rsidRPr="00E06C06">
        <w:rPr>
          <w:bCs/>
          <w:sz w:val="28"/>
          <w:szCs w:val="28"/>
          <w:lang w:val="en-US"/>
        </w:rPr>
        <w:t>Miguel</w:t>
      </w:r>
      <w:r w:rsidRPr="00D13C41">
        <w:rPr>
          <w:bCs/>
          <w:sz w:val="28"/>
          <w:szCs w:val="28"/>
          <w:lang w:val="en-US"/>
        </w:rPr>
        <w:t xml:space="preserve"> </w:t>
      </w:r>
      <w:r w:rsidRPr="00E06C06">
        <w:rPr>
          <w:bCs/>
          <w:sz w:val="28"/>
          <w:szCs w:val="28"/>
          <w:lang w:val="en-US"/>
        </w:rPr>
        <w:t>de</w:t>
      </w:r>
      <w:r w:rsidRPr="00D13C41">
        <w:rPr>
          <w:bCs/>
          <w:sz w:val="28"/>
          <w:szCs w:val="28"/>
          <w:lang w:val="en-US"/>
        </w:rPr>
        <w:t xml:space="preserve"> </w:t>
      </w:r>
      <w:r w:rsidRPr="00E06C06">
        <w:rPr>
          <w:bCs/>
          <w:sz w:val="28"/>
          <w:szCs w:val="28"/>
          <w:lang w:val="en-US"/>
        </w:rPr>
        <w:t>Unamuno</w:t>
      </w:r>
      <w:r w:rsidRPr="00D13C41">
        <w:rPr>
          <w:bCs/>
          <w:sz w:val="28"/>
          <w:szCs w:val="28"/>
          <w:lang w:val="en-US"/>
        </w:rPr>
        <w:t>. Michigan : UMI, 1980. 275 p.</w:t>
      </w:r>
    </w:p>
    <w:p w:rsidR="003F582C" w:rsidRPr="00AF60C7" w:rsidRDefault="003F582C" w:rsidP="003F582C">
      <w:pPr>
        <w:pStyle w:val="15"/>
        <w:numPr>
          <w:ilvl w:val="0"/>
          <w:numId w:val="1"/>
        </w:numPr>
        <w:tabs>
          <w:tab w:val="left" w:pos="426"/>
        </w:tabs>
        <w:spacing w:line="360" w:lineRule="auto"/>
        <w:ind w:left="284" w:hanging="284"/>
        <w:contextualSpacing/>
        <w:jc w:val="both"/>
        <w:rPr>
          <w:noProof/>
          <w:sz w:val="28"/>
          <w:szCs w:val="28"/>
          <w:lang w:val="en-US"/>
        </w:rPr>
      </w:pPr>
      <w:r w:rsidRPr="00136900">
        <w:rPr>
          <w:noProof/>
          <w:sz w:val="28"/>
          <w:szCs w:val="28"/>
          <w:lang w:val="es-ES"/>
        </w:rPr>
        <w:t xml:space="preserve">Litvak L. España 1900. Modernismo, anarquismo y fin de siglo. </w:t>
      </w:r>
      <w:r w:rsidRPr="00AF60C7">
        <w:rPr>
          <w:noProof/>
          <w:sz w:val="28"/>
          <w:szCs w:val="28"/>
          <w:lang w:val="en-US"/>
        </w:rPr>
        <w:t xml:space="preserve">Barcelona : Anthropos, 1990. 358 p. </w:t>
      </w:r>
    </w:p>
    <w:p w:rsidR="003F582C" w:rsidRPr="00D13C41"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136900">
        <w:rPr>
          <w:sz w:val="28"/>
          <w:szCs w:val="28"/>
          <w:lang w:val="es-ES"/>
        </w:rPr>
        <w:lastRenderedPageBreak/>
        <w:t xml:space="preserve">Lloréns García R. Los libros </w:t>
      </w:r>
      <w:r w:rsidRPr="00D13C41">
        <w:rPr>
          <w:sz w:val="28"/>
          <w:szCs w:val="28"/>
          <w:lang w:val="es-ES"/>
        </w:rPr>
        <w:t>de vi</w:t>
      </w:r>
      <w:r>
        <w:rPr>
          <w:sz w:val="28"/>
          <w:szCs w:val="28"/>
          <w:lang w:val="es-ES"/>
        </w:rPr>
        <w:t>ajes de Miguel de Unamuno</w:t>
      </w:r>
      <w:r w:rsidRPr="00D13C41">
        <w:rPr>
          <w:sz w:val="28"/>
          <w:szCs w:val="28"/>
          <w:lang w:val="es-ES"/>
        </w:rPr>
        <w:t>. Alicante : Caja de Ahorros</w:t>
      </w:r>
      <w:r>
        <w:rPr>
          <w:sz w:val="28"/>
          <w:szCs w:val="28"/>
          <w:lang w:val="es-ES"/>
        </w:rPr>
        <w:t xml:space="preserve"> Provicial de Alicante, 1992. 132</w:t>
      </w:r>
      <w:r>
        <w:rPr>
          <w:sz w:val="28"/>
          <w:szCs w:val="28"/>
        </w:rPr>
        <w:t> </w:t>
      </w:r>
      <w:r w:rsidRPr="00D13C41">
        <w:rPr>
          <w:sz w:val="28"/>
          <w:szCs w:val="28"/>
          <w:lang w:val="es-ES"/>
        </w:rPr>
        <w:t xml:space="preserve">p. </w:t>
      </w:r>
    </w:p>
    <w:p w:rsidR="003F582C" w:rsidRPr="00D13C41"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D13C41">
        <w:rPr>
          <w:noProof/>
          <w:sz w:val="28"/>
          <w:szCs w:val="28"/>
          <w:lang w:val="es-ES"/>
        </w:rPr>
        <w:t>Longhurst C. Para una interpretación de «La tía Tula</w:t>
      </w:r>
      <w:r>
        <w:rPr>
          <w:noProof/>
          <w:sz w:val="28"/>
          <w:szCs w:val="28"/>
          <w:lang w:val="es-ES"/>
        </w:rPr>
        <w:t>»</w:t>
      </w:r>
      <w:r w:rsidRPr="009B3BBC">
        <w:rPr>
          <w:noProof/>
          <w:sz w:val="28"/>
          <w:szCs w:val="28"/>
          <w:lang w:val="es-ES"/>
        </w:rPr>
        <w:t xml:space="preserve"> // Actas del Congreso Internacional: cincuentenario de Unamuno, Universidad de Salamanca, 10–20 diciembre 1986 / D. Gómez Molleda, coordinadora </w:t>
      </w:r>
      <w:r w:rsidRPr="009B3BBC">
        <w:rPr>
          <w:noProof/>
          <w:sz w:val="28"/>
          <w:szCs w:val="28"/>
        </w:rPr>
        <w:t>с</w:t>
      </w:r>
      <w:r w:rsidRPr="009B3BBC">
        <w:rPr>
          <w:noProof/>
          <w:sz w:val="28"/>
          <w:szCs w:val="28"/>
          <w:lang w:val="es-ES"/>
        </w:rPr>
        <w:t>ientífica del Congreso. Salamanca </w:t>
      </w:r>
      <w:r w:rsidRPr="00D13C41">
        <w:rPr>
          <w:noProof/>
          <w:sz w:val="28"/>
          <w:szCs w:val="28"/>
          <w:lang w:val="es-ES"/>
        </w:rPr>
        <w:t>: Universidad de Salamanca, 1989. P. 143–151.</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n-US"/>
        </w:rPr>
      </w:pPr>
      <w:r w:rsidRPr="00BD2DC2">
        <w:rPr>
          <w:noProof/>
          <w:sz w:val="28"/>
          <w:szCs w:val="28"/>
          <w:lang w:val="en-US"/>
        </w:rPr>
        <w:t>Longhurst C</w:t>
      </w:r>
      <w:r w:rsidRPr="00E06C06">
        <w:rPr>
          <w:noProof/>
          <w:sz w:val="28"/>
          <w:szCs w:val="28"/>
          <w:lang w:val="en-US"/>
        </w:rPr>
        <w:t xml:space="preserve">. </w:t>
      </w:r>
      <w:r w:rsidRPr="00BD2DC2">
        <w:rPr>
          <w:noProof/>
          <w:sz w:val="28"/>
          <w:szCs w:val="28"/>
          <w:lang w:val="en-US"/>
        </w:rPr>
        <w:t xml:space="preserve">Unamuno on </w:t>
      </w:r>
      <w:r>
        <w:rPr>
          <w:noProof/>
          <w:sz w:val="28"/>
          <w:szCs w:val="28"/>
          <w:lang w:val="en-US"/>
        </w:rPr>
        <w:t>Identity: Personal and National</w:t>
      </w:r>
      <w:r w:rsidRPr="009B3BBC">
        <w:rPr>
          <w:noProof/>
          <w:sz w:val="28"/>
          <w:szCs w:val="28"/>
          <w:lang w:val="en-US"/>
        </w:rPr>
        <w:t xml:space="preserve"> //</w:t>
      </w:r>
      <w:r w:rsidRPr="00D13C41">
        <w:rPr>
          <w:noProof/>
          <w:sz w:val="28"/>
          <w:szCs w:val="28"/>
          <w:lang w:val="en-US"/>
        </w:rPr>
        <w:t xml:space="preserve"> </w:t>
      </w:r>
      <w:r w:rsidRPr="009B3BBC">
        <w:rPr>
          <w:noProof/>
          <w:sz w:val="28"/>
          <w:szCs w:val="28"/>
          <w:lang w:val="en-US"/>
        </w:rPr>
        <w:t>Hispanic Reserch Journal,</w:t>
      </w:r>
      <w:r w:rsidRPr="00BD2DC2">
        <w:rPr>
          <w:noProof/>
          <w:sz w:val="28"/>
          <w:szCs w:val="28"/>
          <w:lang w:val="en-US"/>
        </w:rPr>
        <w:t xml:space="preserve"> </w:t>
      </w:r>
      <w:r>
        <w:rPr>
          <w:noProof/>
          <w:sz w:val="28"/>
          <w:szCs w:val="28"/>
          <w:lang w:val="en-US"/>
        </w:rPr>
        <w:t>2011</w:t>
      </w:r>
      <w:r>
        <w:rPr>
          <w:noProof/>
          <w:sz w:val="28"/>
          <w:szCs w:val="28"/>
          <w:lang w:val="uk-UA"/>
        </w:rPr>
        <w:t>.</w:t>
      </w:r>
      <w:r w:rsidRPr="00D13C41">
        <w:rPr>
          <w:noProof/>
          <w:sz w:val="28"/>
          <w:szCs w:val="28"/>
          <w:lang w:val="en-US"/>
        </w:rPr>
        <w:t xml:space="preserve"> </w:t>
      </w:r>
      <w:r w:rsidRPr="00BD2DC2">
        <w:rPr>
          <w:noProof/>
          <w:sz w:val="28"/>
          <w:szCs w:val="28"/>
          <w:lang w:val="en-US"/>
        </w:rPr>
        <w:t>Vo</w:t>
      </w:r>
      <w:r>
        <w:rPr>
          <w:noProof/>
          <w:sz w:val="28"/>
          <w:szCs w:val="28"/>
          <w:lang w:val="en-US"/>
        </w:rPr>
        <w:t xml:space="preserve">l. 12, No. 1. </w:t>
      </w:r>
      <w:r w:rsidRPr="00BD2DC2">
        <w:rPr>
          <w:noProof/>
          <w:sz w:val="28"/>
          <w:szCs w:val="28"/>
          <w:lang w:val="en-US"/>
        </w:rPr>
        <w:t xml:space="preserve">P. 48–62. </w:t>
      </w:r>
    </w:p>
    <w:p w:rsidR="003F582C" w:rsidRPr="00AF60C7" w:rsidRDefault="003F582C" w:rsidP="003F582C">
      <w:pPr>
        <w:pStyle w:val="aa"/>
        <w:numPr>
          <w:ilvl w:val="0"/>
          <w:numId w:val="1"/>
        </w:numPr>
        <w:tabs>
          <w:tab w:val="left" w:pos="426"/>
        </w:tabs>
        <w:spacing w:line="360" w:lineRule="auto"/>
        <w:ind w:left="284" w:hanging="284"/>
        <w:jc w:val="both"/>
        <w:rPr>
          <w:sz w:val="28"/>
          <w:szCs w:val="28"/>
          <w:u w:val="single"/>
          <w:lang w:val="es-ES"/>
        </w:rPr>
      </w:pPr>
      <w:r w:rsidRPr="00BD2DC2">
        <w:rPr>
          <w:sz w:val="28"/>
          <w:szCs w:val="28"/>
          <w:lang w:val="es-ES"/>
        </w:rPr>
        <w:t>López</w:t>
      </w:r>
      <w:r w:rsidRPr="00BD2DC2">
        <w:rPr>
          <w:sz w:val="28"/>
          <w:szCs w:val="28"/>
          <w:lang w:val="es-ES_tradnl"/>
        </w:rPr>
        <w:t xml:space="preserve"> Aranguren</w:t>
      </w:r>
      <w:r w:rsidRPr="006856EB">
        <w:rPr>
          <w:sz w:val="28"/>
          <w:szCs w:val="28"/>
          <w:lang w:val="es-ES"/>
        </w:rPr>
        <w:t> </w:t>
      </w:r>
      <w:r w:rsidRPr="00BD2DC2">
        <w:rPr>
          <w:sz w:val="28"/>
          <w:szCs w:val="28"/>
          <w:lang w:val="es-ES_tradnl"/>
        </w:rPr>
        <w:t>J.</w:t>
      </w:r>
      <w:r>
        <w:rPr>
          <w:sz w:val="28"/>
          <w:szCs w:val="28"/>
          <w:lang w:val="es-ES_tradnl"/>
        </w:rPr>
        <w:t> </w:t>
      </w:r>
      <w:r w:rsidRPr="00BD2DC2">
        <w:rPr>
          <w:sz w:val="28"/>
          <w:szCs w:val="28"/>
          <w:lang w:val="es-ES_tradnl"/>
        </w:rPr>
        <w:t>L. Personalidad y reli</w:t>
      </w:r>
      <w:r>
        <w:rPr>
          <w:sz w:val="28"/>
          <w:szCs w:val="28"/>
          <w:lang w:val="es-ES_tradnl"/>
        </w:rPr>
        <w:t>giosidad de Unamuno</w:t>
      </w:r>
      <w:r w:rsidRPr="009B3BBC">
        <w:rPr>
          <w:sz w:val="28"/>
          <w:szCs w:val="28"/>
          <w:lang w:val="es-ES"/>
        </w:rPr>
        <w:t xml:space="preserve"> //</w:t>
      </w:r>
      <w:r w:rsidRPr="00D13C41">
        <w:rPr>
          <w:sz w:val="28"/>
          <w:szCs w:val="28"/>
          <w:lang w:val="es-ES"/>
        </w:rPr>
        <w:t xml:space="preserve"> </w:t>
      </w:r>
      <w:r w:rsidRPr="009B3BBC">
        <w:rPr>
          <w:sz w:val="28"/>
          <w:szCs w:val="28"/>
          <w:lang w:val="es-ES_tradnl"/>
        </w:rPr>
        <w:t>La Torre.</w:t>
      </w:r>
      <w:r w:rsidRPr="00BD2DC2">
        <w:rPr>
          <w:sz w:val="28"/>
          <w:szCs w:val="28"/>
          <w:lang w:val="es-ES_tradnl"/>
        </w:rPr>
        <w:t xml:space="preserve"> Universidad</w:t>
      </w:r>
      <w:r>
        <w:rPr>
          <w:sz w:val="28"/>
          <w:szCs w:val="28"/>
          <w:lang w:val="es-ES_tradnl"/>
        </w:rPr>
        <w:t xml:space="preserve"> de Puerto Rico, 1966</w:t>
      </w:r>
      <w:r w:rsidRPr="00763705">
        <w:rPr>
          <w:sz w:val="28"/>
          <w:szCs w:val="28"/>
          <w:lang w:val="es-ES"/>
        </w:rPr>
        <w:t xml:space="preserve">, № </w:t>
      </w:r>
      <w:r>
        <w:rPr>
          <w:sz w:val="28"/>
          <w:szCs w:val="28"/>
          <w:lang w:val="es-ES_tradnl"/>
        </w:rPr>
        <w:t>241.</w:t>
      </w:r>
      <w:r w:rsidRPr="00BD2DC2">
        <w:rPr>
          <w:sz w:val="28"/>
          <w:szCs w:val="28"/>
          <w:lang w:val="es-ES_tradnl"/>
        </w:rPr>
        <w:t xml:space="preserve"> P. 39–56. </w:t>
      </w:r>
    </w:p>
    <w:p w:rsidR="003F582C" w:rsidRPr="00AF60C7" w:rsidRDefault="003F582C" w:rsidP="003F582C">
      <w:pPr>
        <w:pStyle w:val="aa"/>
        <w:numPr>
          <w:ilvl w:val="0"/>
          <w:numId w:val="1"/>
        </w:numPr>
        <w:tabs>
          <w:tab w:val="left" w:pos="426"/>
        </w:tabs>
        <w:spacing w:line="360" w:lineRule="auto"/>
        <w:ind w:left="284" w:hanging="284"/>
        <w:jc w:val="both"/>
        <w:rPr>
          <w:sz w:val="28"/>
          <w:szCs w:val="28"/>
          <w:u w:val="single"/>
          <w:lang w:val="es-ES"/>
        </w:rPr>
      </w:pPr>
      <w:r w:rsidRPr="00BD2DC2">
        <w:rPr>
          <w:sz w:val="28"/>
          <w:szCs w:val="28"/>
          <w:lang w:val="es-ES"/>
        </w:rPr>
        <w:t>L</w:t>
      </w:r>
      <w:r w:rsidRPr="006856EB">
        <w:rPr>
          <w:sz w:val="28"/>
          <w:szCs w:val="28"/>
          <w:lang w:val="es-ES"/>
        </w:rPr>
        <w:t>ó</w:t>
      </w:r>
      <w:r w:rsidRPr="00BD2DC2">
        <w:rPr>
          <w:sz w:val="28"/>
          <w:szCs w:val="28"/>
          <w:lang w:val="es-ES"/>
        </w:rPr>
        <w:t>pez</w:t>
      </w:r>
      <w:r w:rsidRPr="006856EB">
        <w:rPr>
          <w:sz w:val="28"/>
          <w:szCs w:val="28"/>
          <w:lang w:val="es-ES"/>
        </w:rPr>
        <w:t xml:space="preserve"> </w:t>
      </w:r>
      <w:r w:rsidRPr="00BD2DC2">
        <w:rPr>
          <w:sz w:val="28"/>
          <w:szCs w:val="28"/>
          <w:lang w:val="es-ES_tradnl"/>
        </w:rPr>
        <w:t>Aranguren</w:t>
      </w:r>
      <w:r w:rsidRPr="006856EB">
        <w:rPr>
          <w:sz w:val="28"/>
          <w:szCs w:val="28"/>
          <w:lang w:val="es-ES"/>
        </w:rPr>
        <w:t> </w:t>
      </w:r>
      <w:r w:rsidRPr="00BD2DC2">
        <w:rPr>
          <w:sz w:val="28"/>
          <w:szCs w:val="28"/>
          <w:lang w:val="es-ES_tradnl"/>
        </w:rPr>
        <w:t>J</w:t>
      </w:r>
      <w:r w:rsidRPr="006856EB">
        <w:rPr>
          <w:sz w:val="28"/>
          <w:szCs w:val="28"/>
          <w:lang w:val="es-ES"/>
        </w:rPr>
        <w:t>.</w:t>
      </w:r>
      <w:r w:rsidRPr="00AF60C7">
        <w:rPr>
          <w:sz w:val="28"/>
          <w:szCs w:val="28"/>
          <w:lang w:val="es-ES"/>
        </w:rPr>
        <w:t> </w:t>
      </w:r>
      <w:r w:rsidRPr="00BD2DC2">
        <w:rPr>
          <w:sz w:val="28"/>
          <w:szCs w:val="28"/>
          <w:lang w:val="es-ES_tradnl"/>
        </w:rPr>
        <w:t>L</w:t>
      </w:r>
      <w:r w:rsidRPr="006856EB">
        <w:rPr>
          <w:sz w:val="28"/>
          <w:szCs w:val="28"/>
          <w:lang w:val="es-ES"/>
        </w:rPr>
        <w:t xml:space="preserve">. </w:t>
      </w:r>
      <w:r w:rsidRPr="00BD2DC2">
        <w:rPr>
          <w:sz w:val="28"/>
          <w:szCs w:val="28"/>
          <w:lang w:val="es-ES_tradnl"/>
        </w:rPr>
        <w:t>Sobre</w:t>
      </w:r>
      <w:r w:rsidRPr="006856EB">
        <w:rPr>
          <w:sz w:val="28"/>
          <w:szCs w:val="28"/>
          <w:lang w:val="es-ES"/>
        </w:rPr>
        <w:t xml:space="preserve"> </w:t>
      </w:r>
      <w:r w:rsidRPr="00BD2DC2">
        <w:rPr>
          <w:sz w:val="28"/>
          <w:szCs w:val="28"/>
          <w:lang w:val="es-ES_tradnl"/>
        </w:rPr>
        <w:t>imagen</w:t>
      </w:r>
      <w:r w:rsidRPr="006856EB">
        <w:rPr>
          <w:sz w:val="28"/>
          <w:szCs w:val="28"/>
          <w:lang w:val="es-ES"/>
        </w:rPr>
        <w:t xml:space="preserve">, </w:t>
      </w:r>
      <w:r w:rsidRPr="00BD2DC2">
        <w:rPr>
          <w:sz w:val="28"/>
          <w:szCs w:val="28"/>
          <w:lang w:val="es-ES_tradnl"/>
        </w:rPr>
        <w:t>identidad</w:t>
      </w:r>
      <w:r w:rsidRPr="006856EB">
        <w:rPr>
          <w:sz w:val="28"/>
          <w:szCs w:val="28"/>
          <w:lang w:val="es-ES"/>
        </w:rPr>
        <w:t xml:space="preserve"> </w:t>
      </w:r>
      <w:r w:rsidRPr="00BD2DC2">
        <w:rPr>
          <w:sz w:val="28"/>
          <w:szCs w:val="28"/>
          <w:lang w:val="es-ES_tradnl"/>
        </w:rPr>
        <w:t>y</w:t>
      </w:r>
      <w:r w:rsidRPr="006856EB">
        <w:rPr>
          <w:sz w:val="28"/>
          <w:szCs w:val="28"/>
          <w:lang w:val="es-ES"/>
        </w:rPr>
        <w:t xml:space="preserve"> </w:t>
      </w:r>
      <w:r>
        <w:rPr>
          <w:sz w:val="28"/>
          <w:szCs w:val="28"/>
          <w:lang w:val="es-ES_tradnl"/>
        </w:rPr>
        <w:t>heterodoxia</w:t>
      </w:r>
      <w:r w:rsidRPr="00D13C41">
        <w:rPr>
          <w:sz w:val="28"/>
          <w:szCs w:val="28"/>
          <w:lang w:val="es-ES"/>
        </w:rPr>
        <w:t xml:space="preserve">. </w:t>
      </w:r>
      <w:r w:rsidRPr="00BD2DC2">
        <w:rPr>
          <w:sz w:val="28"/>
          <w:szCs w:val="28"/>
          <w:lang w:val="es-ES_tradnl"/>
        </w:rPr>
        <w:t>Obras</w:t>
      </w:r>
      <w:r w:rsidRPr="006856EB">
        <w:rPr>
          <w:sz w:val="28"/>
          <w:szCs w:val="28"/>
          <w:lang w:val="es-ES"/>
        </w:rPr>
        <w:t xml:space="preserve"> </w:t>
      </w:r>
      <w:r w:rsidRPr="00BD2DC2">
        <w:rPr>
          <w:sz w:val="28"/>
          <w:szCs w:val="28"/>
          <w:lang w:val="es-ES_tradnl"/>
        </w:rPr>
        <w:t>completas</w:t>
      </w:r>
      <w:r w:rsidRPr="006856EB">
        <w:rPr>
          <w:sz w:val="28"/>
          <w:szCs w:val="28"/>
          <w:lang w:val="es-ES"/>
        </w:rPr>
        <w:t xml:space="preserve">. </w:t>
      </w:r>
      <w:r w:rsidRPr="00BD2DC2">
        <w:rPr>
          <w:sz w:val="28"/>
          <w:szCs w:val="28"/>
          <w:lang w:val="es-ES_tradnl"/>
        </w:rPr>
        <w:t>Volumen</w:t>
      </w:r>
      <w:r w:rsidRPr="006856EB">
        <w:rPr>
          <w:sz w:val="28"/>
          <w:szCs w:val="28"/>
          <w:lang w:val="es-ES"/>
        </w:rPr>
        <w:t xml:space="preserve"> 3.</w:t>
      </w:r>
      <w:r w:rsidRPr="00BD2DC2">
        <w:rPr>
          <w:sz w:val="28"/>
          <w:szCs w:val="28"/>
          <w:lang w:val="es-ES"/>
        </w:rPr>
        <w:t xml:space="preserve"> Etica y sociedad.</w:t>
      </w:r>
      <w:r w:rsidRPr="006856EB">
        <w:rPr>
          <w:sz w:val="28"/>
          <w:szCs w:val="28"/>
          <w:lang w:val="es-ES"/>
        </w:rPr>
        <w:t xml:space="preserve"> </w:t>
      </w:r>
      <w:r w:rsidRPr="00BD2DC2">
        <w:rPr>
          <w:sz w:val="28"/>
          <w:szCs w:val="28"/>
          <w:lang w:val="es-ES_tradnl"/>
        </w:rPr>
        <w:t>Madrid</w:t>
      </w:r>
      <w:r w:rsidRPr="00AF60C7">
        <w:rPr>
          <w:sz w:val="28"/>
          <w:szCs w:val="28"/>
          <w:lang w:val="es-ES"/>
        </w:rPr>
        <w:t xml:space="preserve"> : </w:t>
      </w:r>
      <w:r w:rsidRPr="00BD2DC2">
        <w:rPr>
          <w:sz w:val="28"/>
          <w:szCs w:val="28"/>
          <w:lang w:val="es-ES_tradnl"/>
        </w:rPr>
        <w:t>Trotta</w:t>
      </w:r>
      <w:r w:rsidRPr="00AF60C7">
        <w:rPr>
          <w:sz w:val="28"/>
          <w:szCs w:val="28"/>
          <w:lang w:val="es-ES"/>
        </w:rPr>
        <w:t>, 19</w:t>
      </w:r>
      <w:r w:rsidRPr="00BD2DC2">
        <w:rPr>
          <w:sz w:val="28"/>
          <w:szCs w:val="28"/>
          <w:lang w:val="es-ES"/>
        </w:rPr>
        <w:t>95</w:t>
      </w:r>
      <w:r w:rsidRPr="00AF60C7">
        <w:rPr>
          <w:sz w:val="28"/>
          <w:szCs w:val="28"/>
          <w:lang w:val="es-ES"/>
        </w:rPr>
        <w:t xml:space="preserve">. </w:t>
      </w:r>
      <w:r>
        <w:rPr>
          <w:sz w:val="28"/>
          <w:szCs w:val="28"/>
          <w:lang w:val="uk-UA"/>
        </w:rPr>
        <w:t>760 р.</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E06C06">
        <w:rPr>
          <w:noProof/>
          <w:sz w:val="28"/>
          <w:szCs w:val="28"/>
          <w:lang w:val="es-ES"/>
        </w:rPr>
        <w:t>L</w:t>
      </w:r>
      <w:r w:rsidRPr="00BD2DC2">
        <w:rPr>
          <w:noProof/>
          <w:sz w:val="28"/>
          <w:szCs w:val="28"/>
          <w:lang w:val="es-ES_tradnl"/>
        </w:rPr>
        <w:t>ópez Baralt L. Erotismo en las letras hispánica</w:t>
      </w:r>
      <w:r>
        <w:rPr>
          <w:noProof/>
          <w:sz w:val="28"/>
          <w:szCs w:val="28"/>
          <w:lang w:val="es-ES_tradnl"/>
        </w:rPr>
        <w:t xml:space="preserve">s: aspectos, modos y fronteras. </w:t>
      </w:r>
      <w:r w:rsidRPr="00BD2DC2">
        <w:rPr>
          <w:noProof/>
          <w:sz w:val="28"/>
          <w:szCs w:val="28"/>
          <w:lang w:val="es-ES_tradnl"/>
        </w:rPr>
        <w:t>México : El Colegio de México</w:t>
      </w:r>
      <w:r>
        <w:rPr>
          <w:noProof/>
          <w:sz w:val="28"/>
          <w:szCs w:val="28"/>
          <w:lang w:val="es-ES_tradnl"/>
        </w:rPr>
        <w:t xml:space="preserve">, 1995. </w:t>
      </w:r>
      <w:r w:rsidRPr="00BD2DC2">
        <w:rPr>
          <w:noProof/>
          <w:sz w:val="28"/>
          <w:szCs w:val="28"/>
          <w:lang w:val="es-ES_tradnl"/>
        </w:rPr>
        <w:t>527 p.</w:t>
      </w:r>
    </w:p>
    <w:p w:rsidR="003F582C" w:rsidRPr="00763705" w:rsidRDefault="003F582C" w:rsidP="003F582C">
      <w:pPr>
        <w:pStyle w:val="15"/>
        <w:numPr>
          <w:ilvl w:val="0"/>
          <w:numId w:val="1"/>
        </w:numPr>
        <w:tabs>
          <w:tab w:val="left" w:pos="426"/>
        </w:tabs>
        <w:spacing w:line="360" w:lineRule="auto"/>
        <w:ind w:left="284" w:hanging="284"/>
        <w:contextualSpacing/>
        <w:jc w:val="both"/>
        <w:rPr>
          <w:noProof/>
          <w:sz w:val="28"/>
          <w:szCs w:val="28"/>
          <w:lang w:val="en-US"/>
        </w:rPr>
      </w:pPr>
      <w:r w:rsidRPr="00BD2DC2">
        <w:rPr>
          <w:noProof/>
          <w:sz w:val="28"/>
          <w:szCs w:val="28"/>
          <w:lang w:val="es-ES_tradnl"/>
        </w:rPr>
        <w:t>López-Marrón</w:t>
      </w:r>
      <w:r>
        <w:rPr>
          <w:noProof/>
          <w:sz w:val="28"/>
          <w:szCs w:val="28"/>
          <w:lang w:val="es-ES_tradnl"/>
        </w:rPr>
        <w:t> J.</w:t>
      </w:r>
      <w:r w:rsidRPr="00AF60C7">
        <w:rPr>
          <w:noProof/>
          <w:sz w:val="28"/>
          <w:szCs w:val="28"/>
          <w:lang w:val="es-ES"/>
        </w:rPr>
        <w:t> </w:t>
      </w:r>
      <w:r>
        <w:rPr>
          <w:noProof/>
          <w:sz w:val="28"/>
          <w:szCs w:val="28"/>
          <w:lang w:val="es-ES_tradnl"/>
        </w:rPr>
        <w:t xml:space="preserve">M. Unamuno y su camino a la </w:t>
      </w:r>
      <w:r w:rsidRPr="00D13C41">
        <w:rPr>
          <w:noProof/>
          <w:sz w:val="28"/>
          <w:szCs w:val="28"/>
          <w:lang w:val="es-ES"/>
        </w:rPr>
        <w:t>«</w:t>
      </w:r>
      <w:r w:rsidRPr="00BD2DC2">
        <w:rPr>
          <w:noProof/>
          <w:sz w:val="28"/>
          <w:szCs w:val="28"/>
          <w:lang w:val="es-ES_tradnl"/>
        </w:rPr>
        <w:t>individualizaci</w:t>
      </w:r>
      <w:r>
        <w:rPr>
          <w:noProof/>
          <w:sz w:val="28"/>
          <w:szCs w:val="28"/>
          <w:lang w:val="es-ES_tradnl"/>
        </w:rPr>
        <w:t>ón</w:t>
      </w:r>
      <w:r w:rsidRPr="00D13C41">
        <w:rPr>
          <w:noProof/>
          <w:sz w:val="28"/>
          <w:szCs w:val="28"/>
          <w:lang w:val="es-ES"/>
        </w:rPr>
        <w:t>»</w:t>
      </w:r>
      <w:r>
        <w:rPr>
          <w:noProof/>
          <w:sz w:val="28"/>
          <w:szCs w:val="28"/>
          <w:lang w:val="es-ES_tradnl"/>
        </w:rPr>
        <w:t xml:space="preserve">. </w:t>
      </w:r>
      <w:r w:rsidRPr="00763705">
        <w:rPr>
          <w:noProof/>
          <w:sz w:val="28"/>
          <w:szCs w:val="28"/>
          <w:lang w:val="en-US"/>
        </w:rPr>
        <w:t xml:space="preserve">New York : Peter Lang, 1998. 139 p. </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E06C06">
        <w:rPr>
          <w:noProof/>
          <w:sz w:val="28"/>
          <w:szCs w:val="28"/>
          <w:lang w:val="es-ES"/>
        </w:rPr>
        <w:t>L</w:t>
      </w:r>
      <w:r w:rsidRPr="00BD2DC2">
        <w:rPr>
          <w:noProof/>
          <w:sz w:val="28"/>
          <w:szCs w:val="28"/>
          <w:lang w:val="es-ES_tradnl"/>
        </w:rPr>
        <w:t>ópez Quintás A. Individuo, personalidad y destino en Miguel de Unamuno. N</w:t>
      </w:r>
      <w:r>
        <w:rPr>
          <w:noProof/>
          <w:sz w:val="28"/>
          <w:szCs w:val="28"/>
          <w:lang w:val="es-ES_tradnl"/>
        </w:rPr>
        <w:t>iebla, Abel Sánchez y El Otro</w:t>
      </w:r>
      <w:r>
        <w:rPr>
          <w:noProof/>
          <w:sz w:val="28"/>
          <w:szCs w:val="28"/>
          <w:lang w:val="uk-UA"/>
        </w:rPr>
        <w:t xml:space="preserve"> // </w:t>
      </w:r>
      <w:r w:rsidRPr="009B3BBC">
        <w:rPr>
          <w:noProof/>
          <w:sz w:val="28"/>
          <w:szCs w:val="28"/>
          <w:lang w:val="es-ES_tradnl"/>
        </w:rPr>
        <w:t>Arbor,</w:t>
      </w:r>
      <w:r>
        <w:rPr>
          <w:noProof/>
          <w:sz w:val="28"/>
          <w:szCs w:val="28"/>
          <w:lang w:val="es-ES_tradnl"/>
        </w:rPr>
        <w:t xml:space="preserve"> 1979, 102.</w:t>
      </w:r>
      <w:r w:rsidRPr="00BD2DC2">
        <w:rPr>
          <w:noProof/>
          <w:sz w:val="28"/>
          <w:szCs w:val="28"/>
          <w:lang w:val="es-ES_tradnl"/>
        </w:rPr>
        <w:t xml:space="preserve"> P. 371</w:t>
      </w:r>
      <w:r w:rsidRPr="00E06C06">
        <w:rPr>
          <w:noProof/>
          <w:sz w:val="28"/>
          <w:szCs w:val="28"/>
          <w:lang w:val="es-ES"/>
        </w:rPr>
        <w:t>–</w:t>
      </w:r>
      <w:r w:rsidRPr="00BD2DC2">
        <w:rPr>
          <w:noProof/>
          <w:sz w:val="28"/>
          <w:szCs w:val="28"/>
          <w:lang w:val="es-ES_tradnl"/>
        </w:rPr>
        <w:t>384.</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Pr>
          <w:noProof/>
          <w:sz w:val="28"/>
          <w:szCs w:val="28"/>
          <w:lang w:val="es-ES"/>
        </w:rPr>
        <w:t xml:space="preserve">Lorenso-Cáceres J. A. La </w:t>
      </w:r>
      <w:r>
        <w:rPr>
          <w:noProof/>
          <w:sz w:val="28"/>
          <w:szCs w:val="28"/>
          <w:lang w:val="uk-UA"/>
        </w:rPr>
        <w:t>«</w:t>
      </w:r>
      <w:r>
        <w:rPr>
          <w:noProof/>
          <w:sz w:val="28"/>
          <w:szCs w:val="28"/>
          <w:lang w:val="es-ES"/>
        </w:rPr>
        <w:t>vida</w:t>
      </w:r>
      <w:r>
        <w:rPr>
          <w:noProof/>
          <w:sz w:val="28"/>
          <w:szCs w:val="28"/>
          <w:lang w:val="uk-UA"/>
        </w:rPr>
        <w:t>»</w:t>
      </w:r>
      <w:r w:rsidRPr="00BD2DC2">
        <w:rPr>
          <w:noProof/>
          <w:sz w:val="28"/>
          <w:szCs w:val="28"/>
          <w:lang w:val="es-ES"/>
        </w:rPr>
        <w:t xml:space="preserve"> como categor</w:t>
      </w:r>
      <w:r w:rsidRPr="00E06C06">
        <w:rPr>
          <w:noProof/>
          <w:sz w:val="28"/>
          <w:szCs w:val="28"/>
          <w:lang w:val="es-ES"/>
        </w:rPr>
        <w:t>í</w:t>
      </w:r>
      <w:r w:rsidRPr="00BD2DC2">
        <w:rPr>
          <w:noProof/>
          <w:sz w:val="28"/>
          <w:szCs w:val="28"/>
          <w:lang w:val="es-ES"/>
        </w:rPr>
        <w:t xml:space="preserve">a ontológica en Miguel de </w:t>
      </w:r>
      <w:r>
        <w:rPr>
          <w:noProof/>
          <w:sz w:val="28"/>
          <w:szCs w:val="28"/>
          <w:lang w:val="es-ES"/>
        </w:rPr>
        <w:t>Unamuno</w:t>
      </w:r>
      <w:r w:rsidRPr="009B3BBC">
        <w:rPr>
          <w:noProof/>
          <w:sz w:val="28"/>
          <w:szCs w:val="28"/>
          <w:lang w:val="es-ES"/>
        </w:rPr>
        <w:t xml:space="preserve"> //</w:t>
      </w:r>
      <w:r>
        <w:rPr>
          <w:noProof/>
          <w:sz w:val="28"/>
          <w:szCs w:val="28"/>
          <w:lang w:val="es-ES"/>
        </w:rPr>
        <w:t xml:space="preserve"> </w:t>
      </w:r>
      <w:r w:rsidRPr="009B3BBC">
        <w:rPr>
          <w:noProof/>
          <w:sz w:val="28"/>
          <w:szCs w:val="28"/>
          <w:lang w:val="es-ES"/>
        </w:rPr>
        <w:t>Actas del Congreso Internacional: cincuentenario de Unamuno, Universidad de Salamanca, 10–20 diciembre 1986 / D. Gómez Molleda, coordinadora científica del Congreso.</w:t>
      </w:r>
      <w:r w:rsidRPr="00BD2DC2">
        <w:rPr>
          <w:noProof/>
          <w:sz w:val="28"/>
          <w:szCs w:val="28"/>
          <w:lang w:val="es-ES"/>
        </w:rPr>
        <w:t xml:space="preserve"> Salamanca : Un</w:t>
      </w:r>
      <w:r>
        <w:rPr>
          <w:noProof/>
          <w:sz w:val="28"/>
          <w:szCs w:val="28"/>
          <w:lang w:val="es-ES"/>
        </w:rPr>
        <w:t xml:space="preserve">iversidad de Salamanca, 1989. </w:t>
      </w:r>
      <w:r w:rsidRPr="00BD2DC2">
        <w:rPr>
          <w:noProof/>
          <w:sz w:val="28"/>
          <w:szCs w:val="28"/>
          <w:lang w:val="es-ES"/>
        </w:rPr>
        <w:t>P. 501–504.</w:t>
      </w:r>
    </w:p>
    <w:p w:rsidR="003F582C" w:rsidRPr="007F2464"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Pr>
          <w:noProof/>
          <w:sz w:val="28"/>
          <w:szCs w:val="28"/>
          <w:lang w:val="es-ES"/>
        </w:rPr>
        <w:t xml:space="preserve">Mainer J. C. Introducción. </w:t>
      </w:r>
      <w:r w:rsidRPr="00BD2DC2">
        <w:rPr>
          <w:noProof/>
          <w:sz w:val="28"/>
          <w:szCs w:val="28"/>
          <w:lang w:val="es-ES"/>
        </w:rPr>
        <w:t xml:space="preserve">Miguel de Unamuno. </w:t>
      </w:r>
      <w:smartTag w:uri="urn:schemas-microsoft-com:office:smarttags" w:element="PersonName">
        <w:smartTagPr>
          <w:attr w:name="ProductID" w:val="La T￭a Tula."/>
        </w:smartTagPr>
        <w:r w:rsidRPr="00BD2DC2">
          <w:rPr>
            <w:noProof/>
            <w:sz w:val="28"/>
            <w:szCs w:val="28"/>
            <w:lang w:val="es-ES"/>
          </w:rPr>
          <w:t>La Tía Tula.</w:t>
        </w:r>
      </w:smartTag>
      <w:r w:rsidRPr="00BD2DC2">
        <w:rPr>
          <w:noProof/>
          <w:sz w:val="28"/>
          <w:szCs w:val="28"/>
          <w:lang w:val="es-ES"/>
        </w:rPr>
        <w:t xml:space="preserve"> Madrid : A</w:t>
      </w:r>
      <w:r>
        <w:rPr>
          <w:noProof/>
          <w:sz w:val="28"/>
          <w:szCs w:val="28"/>
          <w:lang w:val="es-ES"/>
        </w:rPr>
        <w:t>lianza Editorial, S. A., 1987.</w:t>
      </w:r>
      <w:r w:rsidRPr="00BD2DC2">
        <w:rPr>
          <w:noProof/>
          <w:sz w:val="28"/>
          <w:szCs w:val="28"/>
          <w:lang w:val="es-ES"/>
        </w:rPr>
        <w:t xml:space="preserve"> P. 1–21.</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E06C06">
        <w:rPr>
          <w:noProof/>
          <w:sz w:val="28"/>
          <w:szCs w:val="28"/>
          <w:lang w:val="es-ES"/>
        </w:rPr>
        <w:t>Mar</w:t>
      </w:r>
      <w:r w:rsidRPr="00BD2DC2">
        <w:rPr>
          <w:noProof/>
          <w:sz w:val="28"/>
          <w:szCs w:val="28"/>
          <w:lang w:val="es-ES_tradnl"/>
        </w:rPr>
        <w:t xml:space="preserve">ías J. Miguel </w:t>
      </w:r>
      <w:r>
        <w:rPr>
          <w:noProof/>
          <w:sz w:val="28"/>
          <w:szCs w:val="28"/>
          <w:lang w:val="es-ES_tradnl"/>
        </w:rPr>
        <w:t xml:space="preserve">de Unamuno. </w:t>
      </w:r>
      <w:r w:rsidRPr="00BD2DC2">
        <w:rPr>
          <w:noProof/>
          <w:sz w:val="28"/>
          <w:szCs w:val="28"/>
          <w:lang w:val="es-ES_tradnl"/>
        </w:rPr>
        <w:t>Madr</w:t>
      </w:r>
      <w:r>
        <w:rPr>
          <w:noProof/>
          <w:sz w:val="28"/>
          <w:szCs w:val="28"/>
          <w:lang w:val="es-ES_tradnl"/>
        </w:rPr>
        <w:t xml:space="preserve">id : Espasa Calpe S. A., 1997. </w:t>
      </w:r>
      <w:r>
        <w:rPr>
          <w:noProof/>
          <w:sz w:val="28"/>
          <w:szCs w:val="28"/>
          <w:lang w:val="uk-UA"/>
        </w:rPr>
        <w:t>3</w:t>
      </w:r>
      <w:r w:rsidRPr="00BD2DC2">
        <w:rPr>
          <w:noProof/>
          <w:sz w:val="28"/>
          <w:szCs w:val="28"/>
          <w:lang w:val="es-ES_tradnl"/>
        </w:rPr>
        <w:t>24 p.</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
        </w:rPr>
        <w:t>Martínez Sierra A. Lenguaje y dialogía en la obra de Miguel de Unamuno</w:t>
      </w:r>
      <w:r>
        <w:rPr>
          <w:noProof/>
          <w:sz w:val="28"/>
          <w:szCs w:val="28"/>
          <w:lang w:val="es-ES"/>
        </w:rPr>
        <w:t>.</w:t>
      </w:r>
      <w:r w:rsidRPr="00BD2DC2">
        <w:rPr>
          <w:noProof/>
          <w:sz w:val="28"/>
          <w:szCs w:val="28"/>
          <w:lang w:val="es-ES"/>
        </w:rPr>
        <w:t xml:space="preserve"> </w:t>
      </w:r>
      <w:r w:rsidRPr="00E06C06">
        <w:rPr>
          <w:noProof/>
          <w:sz w:val="28"/>
          <w:szCs w:val="28"/>
          <w:lang w:val="es-ES"/>
        </w:rPr>
        <w:t>Madrid</w:t>
      </w:r>
      <w:r w:rsidRPr="00BD2DC2">
        <w:rPr>
          <w:noProof/>
          <w:sz w:val="28"/>
          <w:szCs w:val="28"/>
          <w:lang w:val="es-ES_tradnl"/>
        </w:rPr>
        <w:t> </w:t>
      </w:r>
      <w:r>
        <w:rPr>
          <w:noProof/>
          <w:sz w:val="28"/>
          <w:szCs w:val="28"/>
          <w:lang w:val="es-ES"/>
        </w:rPr>
        <w:t xml:space="preserve">: Pliegos, 1998. </w:t>
      </w:r>
      <w:r w:rsidRPr="00E06C06">
        <w:rPr>
          <w:noProof/>
          <w:sz w:val="28"/>
          <w:szCs w:val="28"/>
          <w:lang w:val="es-ES"/>
        </w:rPr>
        <w:t>173 p.</w:t>
      </w:r>
    </w:p>
    <w:p w:rsidR="003F582C" w:rsidRPr="00A83B4E" w:rsidRDefault="003F582C" w:rsidP="003F582C">
      <w:pPr>
        <w:pStyle w:val="15"/>
        <w:numPr>
          <w:ilvl w:val="0"/>
          <w:numId w:val="1"/>
        </w:numPr>
        <w:tabs>
          <w:tab w:val="clear" w:pos="360"/>
          <w:tab w:val="left" w:pos="426"/>
        </w:tabs>
        <w:spacing w:line="360" w:lineRule="auto"/>
        <w:ind w:left="284" w:hanging="284"/>
        <w:contextualSpacing/>
        <w:jc w:val="both"/>
        <w:rPr>
          <w:noProof/>
          <w:sz w:val="28"/>
          <w:szCs w:val="28"/>
        </w:rPr>
      </w:pPr>
      <w:r w:rsidRPr="00BD2DC2">
        <w:rPr>
          <w:noProof/>
          <w:sz w:val="28"/>
          <w:szCs w:val="28"/>
          <w:lang w:val="es-ES_tradnl"/>
        </w:rPr>
        <w:t xml:space="preserve">Mata Induráin C. Unamuno, del ensayo a la novela filosófica: La agonía del cristianismo y </w:t>
      </w:r>
      <w:r w:rsidRPr="00E06C06">
        <w:rPr>
          <w:noProof/>
          <w:sz w:val="28"/>
          <w:szCs w:val="28"/>
          <w:lang w:val="es-ES"/>
        </w:rPr>
        <w:t>«</w:t>
      </w:r>
      <w:r w:rsidRPr="00BD2DC2">
        <w:rPr>
          <w:noProof/>
          <w:sz w:val="28"/>
          <w:szCs w:val="28"/>
          <w:lang w:val="es-ES_tradnl"/>
        </w:rPr>
        <w:t>San Manuel Bueno, mártir</w:t>
      </w:r>
      <w:r w:rsidRPr="00E06C06">
        <w:rPr>
          <w:noProof/>
          <w:sz w:val="28"/>
          <w:szCs w:val="28"/>
          <w:lang w:val="es-ES"/>
        </w:rPr>
        <w:t>»</w:t>
      </w:r>
      <w:r>
        <w:rPr>
          <w:noProof/>
          <w:sz w:val="28"/>
          <w:szCs w:val="28"/>
          <w:lang w:val="es-ES"/>
        </w:rPr>
        <w:t>.</w:t>
      </w:r>
      <w:r w:rsidRPr="00BD2DC2">
        <w:rPr>
          <w:noProof/>
          <w:sz w:val="28"/>
          <w:szCs w:val="28"/>
          <w:lang w:val="es-ES_tradnl"/>
        </w:rPr>
        <w:t xml:space="preserve"> </w:t>
      </w:r>
      <w:r>
        <w:rPr>
          <w:iCs/>
          <w:sz w:val="28"/>
          <w:szCs w:val="28"/>
          <w:lang w:val="es-ES"/>
        </w:rPr>
        <w:t>URL</w:t>
      </w:r>
      <w:r w:rsidRPr="00A83B4E">
        <w:rPr>
          <w:noProof/>
          <w:sz w:val="28"/>
          <w:szCs w:val="28"/>
        </w:rPr>
        <w:t xml:space="preserve">: </w:t>
      </w:r>
      <w:hyperlink r:id="rId31" w:history="1">
        <w:r w:rsidRPr="007F2464">
          <w:rPr>
            <w:rStyle w:val="ae"/>
            <w:noProof/>
            <w:color w:val="auto"/>
            <w:sz w:val="28"/>
            <w:szCs w:val="28"/>
            <w:u w:val="none"/>
            <w:lang w:val="es-ES_tradnl"/>
          </w:rPr>
          <w:t>http</w:t>
        </w:r>
        <w:r w:rsidRPr="00A83B4E">
          <w:rPr>
            <w:rStyle w:val="ae"/>
            <w:noProof/>
            <w:color w:val="auto"/>
            <w:sz w:val="28"/>
            <w:szCs w:val="28"/>
            <w:u w:val="none"/>
          </w:rPr>
          <w:t>://</w:t>
        </w:r>
        <w:r w:rsidRPr="007F2464">
          <w:rPr>
            <w:rStyle w:val="ae"/>
            <w:noProof/>
            <w:color w:val="auto"/>
            <w:sz w:val="28"/>
            <w:szCs w:val="28"/>
            <w:u w:val="none"/>
            <w:lang w:val="es-ES_tradnl"/>
          </w:rPr>
          <w:t>hispanismo</w:t>
        </w:r>
        <w:r w:rsidRPr="00A83B4E">
          <w:rPr>
            <w:rStyle w:val="ae"/>
            <w:noProof/>
            <w:color w:val="auto"/>
            <w:sz w:val="28"/>
            <w:szCs w:val="28"/>
            <w:u w:val="none"/>
          </w:rPr>
          <w:t>.</w:t>
        </w:r>
        <w:r w:rsidRPr="007F2464">
          <w:rPr>
            <w:rStyle w:val="ae"/>
            <w:noProof/>
            <w:color w:val="auto"/>
            <w:sz w:val="28"/>
            <w:szCs w:val="28"/>
            <w:u w:val="none"/>
            <w:lang w:val="es-ES_tradnl"/>
          </w:rPr>
          <w:t>cervantes</w:t>
        </w:r>
        <w:r w:rsidRPr="00A83B4E">
          <w:rPr>
            <w:rStyle w:val="ae"/>
            <w:noProof/>
            <w:color w:val="auto"/>
            <w:sz w:val="28"/>
            <w:szCs w:val="28"/>
            <w:u w:val="none"/>
          </w:rPr>
          <w:t>.</w:t>
        </w:r>
        <w:r w:rsidRPr="007F2464">
          <w:rPr>
            <w:rStyle w:val="ae"/>
            <w:noProof/>
            <w:color w:val="auto"/>
            <w:sz w:val="28"/>
            <w:szCs w:val="28"/>
            <w:u w:val="none"/>
            <w:lang w:val="es-ES_tradnl"/>
          </w:rPr>
          <w:t>es</w:t>
        </w:r>
        <w:r w:rsidRPr="00A83B4E">
          <w:rPr>
            <w:rStyle w:val="ae"/>
            <w:noProof/>
            <w:color w:val="auto"/>
            <w:sz w:val="28"/>
            <w:szCs w:val="28"/>
            <w:u w:val="none"/>
          </w:rPr>
          <w:t>/</w:t>
        </w:r>
        <w:r w:rsidRPr="007F2464">
          <w:rPr>
            <w:rStyle w:val="ae"/>
            <w:noProof/>
            <w:color w:val="auto"/>
            <w:sz w:val="28"/>
            <w:szCs w:val="28"/>
            <w:u w:val="none"/>
            <w:lang w:val="es-ES_tradnl"/>
          </w:rPr>
          <w:t>documentos</w:t>
        </w:r>
        <w:r w:rsidRPr="00A83B4E">
          <w:rPr>
            <w:rStyle w:val="ae"/>
            <w:noProof/>
            <w:color w:val="auto"/>
            <w:sz w:val="28"/>
            <w:szCs w:val="28"/>
            <w:u w:val="none"/>
          </w:rPr>
          <w:t>/</w:t>
        </w:r>
        <w:r w:rsidRPr="007F2464">
          <w:rPr>
            <w:rStyle w:val="ae"/>
            <w:noProof/>
            <w:color w:val="auto"/>
            <w:sz w:val="28"/>
            <w:szCs w:val="28"/>
            <w:u w:val="none"/>
            <w:lang w:val="es-ES_tradnl"/>
          </w:rPr>
          <w:t>mata</w:t>
        </w:r>
        <w:r w:rsidRPr="00A83B4E">
          <w:rPr>
            <w:rStyle w:val="ae"/>
            <w:noProof/>
            <w:color w:val="auto"/>
            <w:sz w:val="28"/>
            <w:szCs w:val="28"/>
            <w:u w:val="none"/>
          </w:rPr>
          <w:t>.</w:t>
        </w:r>
        <w:r w:rsidRPr="007F2464">
          <w:rPr>
            <w:rStyle w:val="ae"/>
            <w:noProof/>
            <w:color w:val="auto"/>
            <w:sz w:val="28"/>
            <w:szCs w:val="28"/>
            <w:u w:val="none"/>
            <w:lang w:val="es-ES_tradnl"/>
          </w:rPr>
          <w:t>pdf</w:t>
        </w:r>
      </w:hyperlink>
      <w:r>
        <w:rPr>
          <w:sz w:val="28"/>
          <w:szCs w:val="28"/>
          <w:lang w:val="uk-UA"/>
        </w:rPr>
        <w:t xml:space="preserve"> </w:t>
      </w:r>
      <w:r w:rsidRPr="00A83B4E">
        <w:rPr>
          <w:sz w:val="28"/>
          <w:szCs w:val="28"/>
        </w:rPr>
        <w:t>(</w:t>
      </w:r>
      <w:r>
        <w:rPr>
          <w:sz w:val="28"/>
          <w:szCs w:val="28"/>
          <w:lang w:val="uk-UA"/>
        </w:rPr>
        <w:t>дата звернення: 25.01.2017</w:t>
      </w:r>
      <w:r w:rsidRPr="00A83B4E">
        <w:rPr>
          <w:sz w:val="28"/>
          <w:szCs w:val="28"/>
        </w:rPr>
        <w:t>)</w:t>
      </w:r>
    </w:p>
    <w:p w:rsidR="003F582C" w:rsidRPr="00E06C06" w:rsidRDefault="003F582C" w:rsidP="003F582C">
      <w:pPr>
        <w:pStyle w:val="a7"/>
        <w:numPr>
          <w:ilvl w:val="0"/>
          <w:numId w:val="1"/>
        </w:numPr>
        <w:tabs>
          <w:tab w:val="clear" w:pos="360"/>
          <w:tab w:val="left" w:pos="426"/>
          <w:tab w:val="left" w:pos="851"/>
        </w:tabs>
        <w:spacing w:after="0" w:line="360" w:lineRule="auto"/>
        <w:ind w:left="284" w:hanging="284"/>
        <w:jc w:val="both"/>
        <w:rPr>
          <w:rFonts w:ascii="Times New Roman" w:hAnsi="Times New Roman"/>
          <w:sz w:val="28"/>
          <w:szCs w:val="28"/>
          <w:lang w:val="es-ES"/>
        </w:rPr>
      </w:pPr>
      <w:r w:rsidRPr="00BD2DC2">
        <w:rPr>
          <w:rFonts w:ascii="Times New Roman" w:hAnsi="Times New Roman"/>
          <w:sz w:val="28"/>
          <w:szCs w:val="28"/>
          <w:lang w:val="es-ES_tradnl"/>
        </w:rPr>
        <w:lastRenderedPageBreak/>
        <w:t>Mayevska O</w:t>
      </w:r>
      <w:r w:rsidRPr="00E06C06">
        <w:rPr>
          <w:rFonts w:ascii="Times New Roman" w:hAnsi="Times New Roman"/>
          <w:sz w:val="28"/>
          <w:szCs w:val="28"/>
          <w:lang w:val="es-ES"/>
        </w:rPr>
        <w:t xml:space="preserve">. </w:t>
      </w:r>
      <w:r w:rsidRPr="00BD2DC2">
        <w:rPr>
          <w:rFonts w:ascii="Times New Roman" w:hAnsi="Times New Roman"/>
          <w:sz w:val="28"/>
          <w:szCs w:val="28"/>
          <w:lang w:val="es-ES_tradnl"/>
        </w:rPr>
        <w:t>Coordenadas</w:t>
      </w:r>
      <w:r w:rsidRPr="00E06C06">
        <w:rPr>
          <w:rFonts w:ascii="Times New Roman" w:hAnsi="Times New Roman"/>
          <w:sz w:val="28"/>
          <w:szCs w:val="28"/>
          <w:lang w:val="es-ES"/>
        </w:rPr>
        <w:t xml:space="preserve"> </w:t>
      </w:r>
      <w:r w:rsidRPr="00BD2DC2">
        <w:rPr>
          <w:rFonts w:ascii="Times New Roman" w:hAnsi="Times New Roman"/>
          <w:sz w:val="28"/>
          <w:szCs w:val="28"/>
          <w:lang w:val="es-ES_tradnl"/>
        </w:rPr>
        <w:t>espaciales</w:t>
      </w:r>
      <w:r w:rsidRPr="00E06C06">
        <w:rPr>
          <w:rFonts w:ascii="Times New Roman" w:hAnsi="Times New Roman"/>
          <w:sz w:val="28"/>
          <w:szCs w:val="28"/>
          <w:lang w:val="es-ES"/>
        </w:rPr>
        <w:t xml:space="preserve"> </w:t>
      </w:r>
      <w:r w:rsidRPr="00BD2DC2">
        <w:rPr>
          <w:rFonts w:ascii="Times New Roman" w:hAnsi="Times New Roman"/>
          <w:sz w:val="28"/>
          <w:szCs w:val="28"/>
          <w:lang w:val="es-ES_tradnl"/>
        </w:rPr>
        <w:t>de</w:t>
      </w:r>
      <w:r w:rsidRPr="00E06C06">
        <w:rPr>
          <w:rFonts w:ascii="Times New Roman" w:hAnsi="Times New Roman"/>
          <w:sz w:val="28"/>
          <w:szCs w:val="28"/>
          <w:lang w:val="es-ES"/>
        </w:rPr>
        <w:t xml:space="preserve"> </w:t>
      </w:r>
      <w:r w:rsidRPr="00BD2DC2">
        <w:rPr>
          <w:rFonts w:ascii="Times New Roman" w:hAnsi="Times New Roman"/>
          <w:sz w:val="28"/>
          <w:szCs w:val="28"/>
          <w:lang w:val="es-ES_tradnl"/>
        </w:rPr>
        <w:t>la</w:t>
      </w:r>
      <w:r w:rsidRPr="00E06C06">
        <w:rPr>
          <w:rFonts w:ascii="Times New Roman" w:hAnsi="Times New Roman"/>
          <w:sz w:val="28"/>
          <w:szCs w:val="28"/>
          <w:lang w:val="es-ES"/>
        </w:rPr>
        <w:t xml:space="preserve"> </w:t>
      </w:r>
      <w:r w:rsidRPr="00BD2DC2">
        <w:rPr>
          <w:rFonts w:ascii="Times New Roman" w:hAnsi="Times New Roman"/>
          <w:sz w:val="28"/>
          <w:szCs w:val="28"/>
          <w:lang w:val="es-ES_tradnl"/>
        </w:rPr>
        <w:t>identidad</w:t>
      </w:r>
      <w:r w:rsidRPr="00E06C06">
        <w:rPr>
          <w:rFonts w:ascii="Times New Roman" w:hAnsi="Times New Roman"/>
          <w:sz w:val="28"/>
          <w:szCs w:val="28"/>
          <w:lang w:val="es-ES"/>
        </w:rPr>
        <w:t xml:space="preserve"> </w:t>
      </w:r>
      <w:r w:rsidRPr="00BD2DC2">
        <w:rPr>
          <w:rFonts w:ascii="Times New Roman" w:hAnsi="Times New Roman"/>
          <w:sz w:val="28"/>
          <w:szCs w:val="28"/>
          <w:lang w:val="es-ES_tradnl"/>
        </w:rPr>
        <w:t>en</w:t>
      </w:r>
      <w:r w:rsidRPr="00E06C06">
        <w:rPr>
          <w:rFonts w:ascii="Times New Roman" w:hAnsi="Times New Roman"/>
          <w:sz w:val="28"/>
          <w:szCs w:val="28"/>
          <w:lang w:val="es-ES"/>
        </w:rPr>
        <w:t xml:space="preserve"> </w:t>
      </w:r>
      <w:r w:rsidRPr="00BD2DC2">
        <w:rPr>
          <w:rFonts w:ascii="Times New Roman" w:hAnsi="Times New Roman"/>
          <w:sz w:val="28"/>
          <w:szCs w:val="28"/>
          <w:lang w:val="es-ES_tradnl"/>
        </w:rPr>
        <w:t>las</w:t>
      </w:r>
      <w:r w:rsidRPr="00E06C06">
        <w:rPr>
          <w:rFonts w:ascii="Times New Roman" w:hAnsi="Times New Roman"/>
          <w:sz w:val="28"/>
          <w:szCs w:val="28"/>
          <w:lang w:val="es-ES"/>
        </w:rPr>
        <w:t xml:space="preserve"> </w:t>
      </w:r>
      <w:r w:rsidRPr="00BD2DC2">
        <w:rPr>
          <w:rFonts w:ascii="Times New Roman" w:hAnsi="Times New Roman"/>
          <w:sz w:val="28"/>
          <w:szCs w:val="28"/>
          <w:lang w:val="es-ES_tradnl"/>
        </w:rPr>
        <w:t>novelas</w:t>
      </w:r>
      <w:r w:rsidRPr="00E06C06">
        <w:rPr>
          <w:rFonts w:ascii="Times New Roman" w:hAnsi="Times New Roman"/>
          <w:sz w:val="28"/>
          <w:szCs w:val="28"/>
          <w:lang w:val="es-ES"/>
        </w:rPr>
        <w:t xml:space="preserve"> </w:t>
      </w:r>
      <w:r>
        <w:rPr>
          <w:rFonts w:ascii="Times New Roman" w:hAnsi="Times New Roman"/>
          <w:sz w:val="28"/>
          <w:szCs w:val="28"/>
          <w:lang w:val="es-ES_tradnl"/>
        </w:rPr>
        <w:t>unamunianas</w:t>
      </w:r>
      <w:r>
        <w:rPr>
          <w:rFonts w:ascii="Times New Roman" w:hAnsi="Times New Roman"/>
          <w:sz w:val="28"/>
          <w:szCs w:val="28"/>
          <w:lang w:val="uk-UA"/>
        </w:rPr>
        <w:t xml:space="preserve"> // </w:t>
      </w:r>
      <w:r w:rsidRPr="009B3BBC">
        <w:rPr>
          <w:rFonts w:ascii="Times New Roman" w:hAnsi="Times New Roman"/>
          <w:sz w:val="28"/>
          <w:szCs w:val="28"/>
          <w:lang w:val="es-ES_tradnl"/>
        </w:rPr>
        <w:t>Actas del V</w:t>
      </w:r>
      <w:r w:rsidRPr="009B3BBC">
        <w:rPr>
          <w:rFonts w:ascii="Times New Roman" w:hAnsi="Times New Roman"/>
          <w:sz w:val="28"/>
          <w:szCs w:val="28"/>
          <w:lang w:val="es-ES"/>
        </w:rPr>
        <w:t xml:space="preserve"> </w:t>
      </w:r>
      <w:r w:rsidRPr="009B3BBC">
        <w:rPr>
          <w:rFonts w:ascii="Times New Roman" w:hAnsi="Times New Roman"/>
          <w:sz w:val="28"/>
          <w:szCs w:val="28"/>
          <w:lang w:val="es-ES_tradnl"/>
        </w:rPr>
        <w:t>Congreso de hispanistas de Ucrania</w:t>
      </w:r>
      <w:r w:rsidRPr="009B3BBC">
        <w:rPr>
          <w:rFonts w:ascii="Times New Roman" w:hAnsi="Times New Roman"/>
          <w:sz w:val="28"/>
          <w:szCs w:val="28"/>
          <w:lang w:val="es-ES"/>
        </w:rPr>
        <w:t xml:space="preserve">. </w:t>
      </w:r>
      <w:r w:rsidRPr="009B3BBC">
        <w:rPr>
          <w:rFonts w:ascii="Times New Roman" w:hAnsi="Times New Roman"/>
          <w:sz w:val="28"/>
          <w:szCs w:val="28"/>
        </w:rPr>
        <w:t>К</w:t>
      </w:r>
      <w:r w:rsidRPr="009B3BBC">
        <w:rPr>
          <w:rFonts w:ascii="Times New Roman" w:hAnsi="Times New Roman"/>
          <w:sz w:val="28"/>
          <w:szCs w:val="28"/>
          <w:lang w:val="es-ES_tradnl"/>
        </w:rPr>
        <w:t>yiv :</w:t>
      </w:r>
      <w:r w:rsidRPr="009B3BBC">
        <w:rPr>
          <w:rFonts w:ascii="Times New Roman" w:hAnsi="Times New Roman"/>
          <w:sz w:val="28"/>
          <w:szCs w:val="28"/>
          <w:lang w:val="es-ES"/>
        </w:rPr>
        <w:t xml:space="preserve"> </w:t>
      </w:r>
      <w:r w:rsidRPr="009B3BBC">
        <w:rPr>
          <w:rFonts w:ascii="Times New Roman" w:hAnsi="Times New Roman"/>
          <w:sz w:val="28"/>
          <w:szCs w:val="28"/>
          <w:lang w:val="es-ES_tradnl"/>
        </w:rPr>
        <w:t>Embajada de España</w:t>
      </w:r>
      <w:r w:rsidRPr="009B3BBC">
        <w:rPr>
          <w:rFonts w:ascii="Times New Roman" w:hAnsi="Times New Roman"/>
          <w:sz w:val="28"/>
          <w:szCs w:val="28"/>
          <w:lang w:val="es-ES"/>
        </w:rPr>
        <w:t xml:space="preserve">, 2014. </w:t>
      </w:r>
      <w:r w:rsidRPr="009B3BBC">
        <w:rPr>
          <w:rFonts w:ascii="Times New Roman" w:hAnsi="Times New Roman"/>
          <w:sz w:val="28"/>
          <w:szCs w:val="28"/>
        </w:rPr>
        <w:t>К</w:t>
      </w:r>
      <w:r w:rsidRPr="009B3BBC">
        <w:rPr>
          <w:rFonts w:ascii="Times New Roman" w:hAnsi="Times New Roman"/>
          <w:sz w:val="28"/>
          <w:szCs w:val="28"/>
          <w:lang w:val="es-ES_tradnl"/>
        </w:rPr>
        <w:t>yiv :</w:t>
      </w:r>
      <w:r w:rsidRPr="009B3BBC">
        <w:rPr>
          <w:rFonts w:ascii="Times New Roman" w:hAnsi="Times New Roman"/>
          <w:sz w:val="28"/>
          <w:szCs w:val="28"/>
          <w:lang w:val="es-ES"/>
        </w:rPr>
        <w:t xml:space="preserve"> </w:t>
      </w:r>
      <w:r w:rsidRPr="009B3BBC">
        <w:rPr>
          <w:rFonts w:ascii="Times New Roman" w:hAnsi="Times New Roman"/>
          <w:sz w:val="28"/>
          <w:szCs w:val="28"/>
          <w:lang w:val="es-ES_tradnl"/>
        </w:rPr>
        <w:t>Embajada de España</w:t>
      </w:r>
      <w:r w:rsidRPr="009B3BBC">
        <w:rPr>
          <w:rFonts w:ascii="Times New Roman" w:hAnsi="Times New Roman"/>
          <w:sz w:val="28"/>
          <w:szCs w:val="28"/>
          <w:lang w:val="es-ES"/>
        </w:rPr>
        <w:t>, 2014. P.</w:t>
      </w:r>
      <w:r w:rsidRPr="009B3BBC">
        <w:rPr>
          <w:rFonts w:ascii="Times New Roman" w:hAnsi="Times New Roman"/>
          <w:sz w:val="28"/>
          <w:szCs w:val="28"/>
          <w:lang w:val="es-ES_tradnl"/>
        </w:rPr>
        <w:t> </w:t>
      </w:r>
      <w:r w:rsidRPr="009B3BBC">
        <w:rPr>
          <w:rFonts w:ascii="Times New Roman" w:hAnsi="Times New Roman"/>
          <w:sz w:val="28"/>
          <w:szCs w:val="28"/>
          <w:lang w:val="es-ES"/>
        </w:rPr>
        <w:t>95</w:t>
      </w:r>
      <w:r w:rsidRPr="009B3BBC">
        <w:rPr>
          <w:rFonts w:ascii="Times New Roman" w:hAnsi="Times New Roman"/>
          <w:sz w:val="28"/>
          <w:szCs w:val="28"/>
          <w:lang w:val="es-ES_tradnl"/>
        </w:rPr>
        <w:t>–</w:t>
      </w:r>
      <w:r w:rsidRPr="009B3BBC">
        <w:rPr>
          <w:rFonts w:ascii="Times New Roman" w:hAnsi="Times New Roman"/>
          <w:sz w:val="28"/>
          <w:szCs w:val="28"/>
          <w:lang w:val="es-ES"/>
        </w:rPr>
        <w:t>104.</w:t>
      </w:r>
    </w:p>
    <w:p w:rsidR="003F582C" w:rsidRPr="009B3BBC" w:rsidRDefault="003F582C" w:rsidP="003F582C">
      <w:pPr>
        <w:numPr>
          <w:ilvl w:val="0"/>
          <w:numId w:val="1"/>
        </w:numPr>
        <w:tabs>
          <w:tab w:val="clear" w:pos="360"/>
          <w:tab w:val="left" w:pos="426"/>
        </w:tabs>
        <w:autoSpaceDE w:val="0"/>
        <w:autoSpaceDN w:val="0"/>
        <w:adjustRightInd w:val="0"/>
        <w:spacing w:after="0" w:line="360" w:lineRule="auto"/>
        <w:ind w:left="284" w:hanging="284"/>
        <w:jc w:val="both"/>
        <w:rPr>
          <w:rFonts w:ascii="Times New Roman" w:eastAsia="MinionPro-Bold" w:hAnsi="Times New Roman"/>
          <w:bCs/>
          <w:sz w:val="28"/>
          <w:szCs w:val="28"/>
          <w:lang w:val="es-ES"/>
        </w:rPr>
      </w:pPr>
      <w:r w:rsidRPr="00BD2DC2">
        <w:rPr>
          <w:rFonts w:ascii="Times New Roman" w:hAnsi="Times New Roman"/>
          <w:sz w:val="28"/>
          <w:szCs w:val="28"/>
          <w:lang w:val="es-ES_tradnl"/>
        </w:rPr>
        <w:t>Mayevska O</w:t>
      </w:r>
      <w:r w:rsidRPr="00E06C06">
        <w:rPr>
          <w:rFonts w:ascii="Times New Roman" w:hAnsi="Times New Roman"/>
          <w:sz w:val="28"/>
          <w:szCs w:val="28"/>
          <w:lang w:val="es-ES"/>
        </w:rPr>
        <w:t xml:space="preserve">. </w:t>
      </w:r>
      <w:r w:rsidRPr="00C03277">
        <w:rPr>
          <w:rFonts w:ascii="Times New Roman" w:hAnsi="Times New Roman"/>
          <w:sz w:val="28"/>
          <w:szCs w:val="28"/>
          <w:lang w:val="es-ES"/>
        </w:rPr>
        <w:t>El diálogo entre lo individual y lo colectivo : el cas</w:t>
      </w:r>
      <w:r>
        <w:rPr>
          <w:rFonts w:ascii="Times New Roman" w:hAnsi="Times New Roman"/>
          <w:sz w:val="28"/>
          <w:szCs w:val="28"/>
          <w:lang w:val="es-ES"/>
        </w:rPr>
        <w:t>o de los personajes unamunianos</w:t>
      </w:r>
      <w:r w:rsidRPr="009B3BBC">
        <w:rPr>
          <w:rFonts w:ascii="Times New Roman" w:hAnsi="Times New Roman"/>
          <w:sz w:val="28"/>
          <w:szCs w:val="28"/>
          <w:lang w:val="es-ES"/>
        </w:rPr>
        <w:t xml:space="preserve"> //</w:t>
      </w:r>
      <w:r w:rsidRPr="00C03277">
        <w:rPr>
          <w:rFonts w:ascii="Times New Roman" w:hAnsi="Times New Roman"/>
          <w:sz w:val="28"/>
          <w:szCs w:val="28"/>
          <w:lang w:val="es-ES"/>
        </w:rPr>
        <w:t xml:space="preserve"> </w:t>
      </w:r>
      <w:r w:rsidRPr="009B3BBC">
        <w:rPr>
          <w:rFonts w:ascii="Times New Roman" w:hAnsi="Times New Roman"/>
          <w:sz w:val="28"/>
          <w:szCs w:val="28"/>
          <w:lang w:val="es-ES_tradnl"/>
        </w:rPr>
        <w:t>Actas</w:t>
      </w:r>
      <w:r w:rsidRPr="009B3BBC">
        <w:rPr>
          <w:rFonts w:ascii="Times New Roman" w:hAnsi="Times New Roman"/>
          <w:sz w:val="28"/>
          <w:szCs w:val="28"/>
          <w:lang w:val="es-ES"/>
        </w:rPr>
        <w:t xml:space="preserve"> </w:t>
      </w:r>
      <w:r w:rsidRPr="009B3BBC">
        <w:rPr>
          <w:rFonts w:ascii="Times New Roman" w:hAnsi="Times New Roman"/>
          <w:sz w:val="28"/>
          <w:szCs w:val="28"/>
          <w:lang w:val="es-ES_tradnl"/>
        </w:rPr>
        <w:t>del</w:t>
      </w:r>
      <w:r w:rsidRPr="009B3BBC">
        <w:rPr>
          <w:rFonts w:ascii="Times New Roman" w:hAnsi="Times New Roman"/>
          <w:sz w:val="28"/>
          <w:szCs w:val="28"/>
          <w:lang w:val="es-ES"/>
        </w:rPr>
        <w:t xml:space="preserve"> </w:t>
      </w:r>
      <w:r w:rsidRPr="009B3BBC">
        <w:rPr>
          <w:rFonts w:ascii="Times New Roman" w:hAnsi="Times New Roman"/>
          <w:sz w:val="28"/>
          <w:szCs w:val="28"/>
          <w:lang w:val="es-ES_tradnl"/>
        </w:rPr>
        <w:t>VII Congreso</w:t>
      </w:r>
      <w:r w:rsidRPr="009B3BBC">
        <w:rPr>
          <w:rFonts w:ascii="Times New Roman" w:hAnsi="Times New Roman"/>
          <w:sz w:val="28"/>
          <w:szCs w:val="28"/>
          <w:lang w:val="es-ES"/>
        </w:rPr>
        <w:t xml:space="preserve"> </w:t>
      </w:r>
      <w:r w:rsidRPr="009B3BBC">
        <w:rPr>
          <w:rFonts w:ascii="Times New Roman" w:hAnsi="Times New Roman"/>
          <w:sz w:val="28"/>
          <w:szCs w:val="28"/>
          <w:lang w:val="es-ES_tradnl"/>
        </w:rPr>
        <w:t>de</w:t>
      </w:r>
      <w:r w:rsidRPr="009B3BBC">
        <w:rPr>
          <w:rFonts w:ascii="Times New Roman" w:hAnsi="Times New Roman"/>
          <w:sz w:val="28"/>
          <w:szCs w:val="28"/>
          <w:lang w:val="es-ES"/>
        </w:rPr>
        <w:t xml:space="preserve"> </w:t>
      </w:r>
      <w:r w:rsidRPr="009B3BBC">
        <w:rPr>
          <w:rFonts w:ascii="Times New Roman" w:hAnsi="Times New Roman"/>
          <w:sz w:val="28"/>
          <w:szCs w:val="28"/>
          <w:lang w:val="es-ES_tradnl"/>
        </w:rPr>
        <w:t>Hispanistas</w:t>
      </w:r>
      <w:r w:rsidRPr="009B3BBC">
        <w:rPr>
          <w:rFonts w:ascii="Times New Roman" w:hAnsi="Times New Roman"/>
          <w:sz w:val="28"/>
          <w:szCs w:val="28"/>
          <w:lang w:val="es-ES"/>
        </w:rPr>
        <w:t xml:space="preserve"> </w:t>
      </w:r>
      <w:r w:rsidRPr="009B3BBC">
        <w:rPr>
          <w:rFonts w:ascii="Times New Roman" w:hAnsi="Times New Roman"/>
          <w:sz w:val="28"/>
          <w:szCs w:val="28"/>
          <w:lang w:val="es-ES_tradnl"/>
        </w:rPr>
        <w:t>de</w:t>
      </w:r>
      <w:r w:rsidRPr="009B3BBC">
        <w:rPr>
          <w:rFonts w:ascii="Times New Roman" w:hAnsi="Times New Roman"/>
          <w:sz w:val="28"/>
          <w:szCs w:val="28"/>
          <w:lang w:val="es-ES"/>
        </w:rPr>
        <w:t xml:space="preserve"> </w:t>
      </w:r>
      <w:r w:rsidRPr="009B3BBC">
        <w:rPr>
          <w:rFonts w:ascii="Times New Roman" w:hAnsi="Times New Roman"/>
          <w:sz w:val="28"/>
          <w:szCs w:val="28"/>
          <w:lang w:val="es-ES_tradnl"/>
        </w:rPr>
        <w:t>Ucrania</w:t>
      </w:r>
      <w:r w:rsidRPr="009B3BBC">
        <w:rPr>
          <w:rFonts w:ascii="Times New Roman" w:hAnsi="Times New Roman"/>
          <w:sz w:val="28"/>
          <w:szCs w:val="28"/>
          <w:lang w:val="es-ES"/>
        </w:rPr>
        <w:t xml:space="preserve">. </w:t>
      </w:r>
      <w:r w:rsidRPr="009B3BBC">
        <w:rPr>
          <w:rFonts w:ascii="Times New Roman" w:hAnsi="Times New Roman"/>
          <w:sz w:val="28"/>
          <w:szCs w:val="28"/>
          <w:lang w:val="es-ES_tradnl"/>
        </w:rPr>
        <w:t xml:space="preserve">Lviv : Astrolabio, </w:t>
      </w:r>
      <w:r w:rsidRPr="009B3BBC">
        <w:rPr>
          <w:rFonts w:ascii="Times New Roman" w:hAnsi="Times New Roman"/>
          <w:sz w:val="28"/>
          <w:szCs w:val="28"/>
          <w:lang w:val="es-ES"/>
        </w:rPr>
        <w:t xml:space="preserve">2017. </w:t>
      </w:r>
      <w:r w:rsidRPr="009B3BBC">
        <w:rPr>
          <w:rFonts w:ascii="Times New Roman" w:hAnsi="Times New Roman"/>
          <w:sz w:val="28"/>
          <w:szCs w:val="28"/>
          <w:lang w:val="es-ES_tradnl"/>
        </w:rPr>
        <w:t>P</w:t>
      </w:r>
      <w:r w:rsidRPr="009B3BBC">
        <w:rPr>
          <w:rFonts w:ascii="Times New Roman" w:hAnsi="Times New Roman"/>
          <w:sz w:val="28"/>
          <w:szCs w:val="28"/>
          <w:lang w:val="es-ES"/>
        </w:rPr>
        <w:t>.</w:t>
      </w:r>
      <w:r w:rsidRPr="009B3BBC">
        <w:rPr>
          <w:rFonts w:ascii="Times New Roman" w:hAnsi="Times New Roman"/>
          <w:sz w:val="28"/>
          <w:szCs w:val="28"/>
          <w:lang w:val="es-ES_tradnl"/>
        </w:rPr>
        <w:t> </w:t>
      </w:r>
      <w:r w:rsidRPr="009B3BBC">
        <w:rPr>
          <w:rFonts w:ascii="Times New Roman" w:hAnsi="Times New Roman"/>
          <w:sz w:val="28"/>
          <w:szCs w:val="28"/>
          <w:lang w:val="es-ES"/>
        </w:rPr>
        <w:t>44–55.</w:t>
      </w:r>
    </w:p>
    <w:p w:rsidR="003F582C" w:rsidRPr="00BD6C80" w:rsidRDefault="003F582C" w:rsidP="003F582C">
      <w:pPr>
        <w:numPr>
          <w:ilvl w:val="0"/>
          <w:numId w:val="1"/>
        </w:numPr>
        <w:tabs>
          <w:tab w:val="clear" w:pos="360"/>
          <w:tab w:val="left" w:pos="426"/>
        </w:tabs>
        <w:autoSpaceDE w:val="0"/>
        <w:autoSpaceDN w:val="0"/>
        <w:adjustRightInd w:val="0"/>
        <w:spacing w:after="0" w:line="360" w:lineRule="auto"/>
        <w:ind w:left="284" w:hanging="284"/>
        <w:jc w:val="both"/>
        <w:rPr>
          <w:rFonts w:ascii="Times New Roman" w:eastAsia="MinionPro-Bold" w:hAnsi="Times New Roman"/>
          <w:bCs/>
          <w:sz w:val="28"/>
          <w:szCs w:val="28"/>
          <w:lang w:val="es-ES"/>
        </w:rPr>
      </w:pPr>
      <w:r w:rsidRPr="00BD6C80">
        <w:rPr>
          <w:rFonts w:ascii="Times New Roman" w:hAnsi="Times New Roman"/>
          <w:sz w:val="28"/>
          <w:szCs w:val="28"/>
          <w:lang w:val="es-ES_tradnl"/>
        </w:rPr>
        <w:t>Mayevska O</w:t>
      </w:r>
      <w:r w:rsidRPr="00E06C06">
        <w:rPr>
          <w:rFonts w:ascii="Times New Roman" w:hAnsi="Times New Roman"/>
          <w:sz w:val="28"/>
          <w:szCs w:val="28"/>
          <w:lang w:val="es-ES"/>
        </w:rPr>
        <w:t xml:space="preserve">. </w:t>
      </w:r>
      <w:r w:rsidRPr="00C03277">
        <w:rPr>
          <w:rFonts w:ascii="Times New Roman" w:hAnsi="Times New Roman"/>
          <w:sz w:val="28"/>
          <w:szCs w:val="28"/>
          <w:lang w:val="es-ES"/>
        </w:rPr>
        <w:t>L</w:t>
      </w:r>
      <w:r w:rsidRPr="00C03277">
        <w:rPr>
          <w:rFonts w:ascii="Times New Roman" w:hAnsi="Times New Roman"/>
          <w:sz w:val="28"/>
          <w:szCs w:val="28"/>
          <w:lang w:val="es-ES_tradnl"/>
        </w:rPr>
        <w:t>a identificación del autor Unamuno y sus personajes nivolescos con Cervantes y su Ingenioso Hidalgo</w:t>
      </w:r>
      <w:r w:rsidRPr="009B3BBC">
        <w:rPr>
          <w:rFonts w:ascii="Times New Roman" w:hAnsi="Times New Roman"/>
          <w:sz w:val="28"/>
          <w:szCs w:val="28"/>
          <w:lang w:val="es-ES"/>
        </w:rPr>
        <w:t xml:space="preserve"> //</w:t>
      </w:r>
      <w:r w:rsidRPr="00C03277">
        <w:rPr>
          <w:rFonts w:ascii="Times New Roman" w:hAnsi="Times New Roman"/>
          <w:sz w:val="28"/>
          <w:szCs w:val="28"/>
          <w:lang w:val="es-ES"/>
        </w:rPr>
        <w:t xml:space="preserve"> </w:t>
      </w:r>
      <w:r w:rsidRPr="009B3BBC">
        <w:rPr>
          <w:rFonts w:ascii="Times New Roman" w:hAnsi="Times New Roman"/>
          <w:sz w:val="28"/>
          <w:szCs w:val="28"/>
          <w:lang w:val="es-ES_tradnl"/>
        </w:rPr>
        <w:t>Actas del VI</w:t>
      </w:r>
      <w:r w:rsidRPr="009B3BBC">
        <w:rPr>
          <w:rFonts w:ascii="Times New Roman" w:hAnsi="Times New Roman"/>
          <w:sz w:val="28"/>
          <w:szCs w:val="28"/>
          <w:lang w:val="es-ES"/>
        </w:rPr>
        <w:t xml:space="preserve"> </w:t>
      </w:r>
      <w:r w:rsidRPr="009B3BBC">
        <w:rPr>
          <w:rFonts w:ascii="Times New Roman" w:hAnsi="Times New Roman"/>
          <w:sz w:val="28"/>
          <w:szCs w:val="28"/>
          <w:lang w:val="es-ES_tradnl"/>
        </w:rPr>
        <w:t>Congreso de hispanistas de Ucrania</w:t>
      </w:r>
      <w:r w:rsidRPr="009B3BBC">
        <w:rPr>
          <w:rFonts w:ascii="Times New Roman" w:hAnsi="Times New Roman"/>
          <w:sz w:val="28"/>
          <w:szCs w:val="28"/>
          <w:lang w:val="es-ES"/>
        </w:rPr>
        <w:t xml:space="preserve">. </w:t>
      </w:r>
      <w:r w:rsidRPr="00C03277">
        <w:rPr>
          <w:rFonts w:ascii="Times New Roman" w:hAnsi="Times New Roman"/>
          <w:sz w:val="28"/>
          <w:szCs w:val="28"/>
          <w:lang w:val="es-ES_tradnl"/>
        </w:rPr>
        <w:t>Lviv :</w:t>
      </w:r>
      <w:r w:rsidRPr="00C03277">
        <w:rPr>
          <w:rFonts w:ascii="Times New Roman" w:hAnsi="Times New Roman"/>
          <w:sz w:val="28"/>
          <w:szCs w:val="28"/>
          <w:lang w:val="es-ES"/>
        </w:rPr>
        <w:t xml:space="preserve"> </w:t>
      </w:r>
      <w:r w:rsidRPr="00C03277">
        <w:rPr>
          <w:rFonts w:ascii="Times New Roman" w:hAnsi="Times New Roman"/>
          <w:sz w:val="28"/>
          <w:szCs w:val="28"/>
          <w:lang w:val="es-ES_tradnl"/>
        </w:rPr>
        <w:t>Astrolabio,</w:t>
      </w:r>
      <w:r w:rsidRPr="00C03277">
        <w:rPr>
          <w:rFonts w:ascii="Times New Roman" w:hAnsi="Times New Roman"/>
          <w:sz w:val="28"/>
          <w:szCs w:val="28"/>
          <w:lang w:val="es-ES"/>
        </w:rPr>
        <w:t xml:space="preserve"> 201</w:t>
      </w:r>
      <w:r w:rsidRPr="00C03277">
        <w:rPr>
          <w:rFonts w:ascii="Times New Roman" w:hAnsi="Times New Roman"/>
          <w:sz w:val="28"/>
          <w:szCs w:val="28"/>
          <w:lang w:val="es-ES_tradnl"/>
        </w:rPr>
        <w:t>6</w:t>
      </w:r>
      <w:r w:rsidRPr="00C03277">
        <w:rPr>
          <w:rFonts w:ascii="Times New Roman" w:hAnsi="Times New Roman"/>
          <w:sz w:val="28"/>
          <w:szCs w:val="28"/>
          <w:lang w:val="es-ES"/>
        </w:rPr>
        <w:t xml:space="preserve">. </w:t>
      </w:r>
      <w:r w:rsidRPr="0018481D">
        <w:rPr>
          <w:rFonts w:ascii="Times New Roman" w:hAnsi="Times New Roman"/>
          <w:sz w:val="28"/>
          <w:szCs w:val="28"/>
          <w:lang w:val="es-ES"/>
        </w:rPr>
        <w:t>P. 34–44.</w:t>
      </w:r>
    </w:p>
    <w:p w:rsidR="003F582C" w:rsidRPr="00E06C06" w:rsidRDefault="003F582C" w:rsidP="003F582C">
      <w:pPr>
        <w:pStyle w:val="a7"/>
        <w:numPr>
          <w:ilvl w:val="0"/>
          <w:numId w:val="1"/>
        </w:numPr>
        <w:tabs>
          <w:tab w:val="clear" w:pos="360"/>
          <w:tab w:val="num" w:pos="284"/>
        </w:tabs>
        <w:spacing w:after="0" w:line="360" w:lineRule="auto"/>
        <w:ind w:left="284" w:hanging="284"/>
        <w:jc w:val="both"/>
        <w:rPr>
          <w:rFonts w:ascii="Times New Roman" w:hAnsi="Times New Roman"/>
          <w:sz w:val="28"/>
          <w:szCs w:val="28"/>
          <w:lang w:val="es-ES"/>
        </w:rPr>
      </w:pPr>
      <w:r w:rsidRPr="00BD6C80">
        <w:rPr>
          <w:rFonts w:ascii="Times New Roman" w:hAnsi="Times New Roman"/>
          <w:sz w:val="28"/>
          <w:szCs w:val="28"/>
          <w:lang w:val="es-ES" w:eastAsia="ru-RU"/>
        </w:rPr>
        <w:t>Mayevska</w:t>
      </w:r>
      <w:r w:rsidRPr="00E06C06">
        <w:rPr>
          <w:rFonts w:ascii="Times New Roman" w:hAnsi="Times New Roman"/>
          <w:sz w:val="28"/>
          <w:szCs w:val="28"/>
          <w:lang w:val="es-ES" w:eastAsia="ru-RU"/>
        </w:rPr>
        <w:t xml:space="preserve"> </w:t>
      </w:r>
      <w:r w:rsidRPr="00BD6C80">
        <w:rPr>
          <w:rFonts w:ascii="Times New Roman" w:hAnsi="Times New Roman"/>
          <w:sz w:val="28"/>
          <w:szCs w:val="28"/>
          <w:lang w:eastAsia="ru-RU"/>
        </w:rPr>
        <w:t>О</w:t>
      </w:r>
      <w:r w:rsidRPr="00E06C06">
        <w:rPr>
          <w:rFonts w:ascii="Times New Roman" w:hAnsi="Times New Roman"/>
          <w:sz w:val="28"/>
          <w:szCs w:val="28"/>
          <w:lang w:val="es-ES" w:eastAsia="ru-RU"/>
        </w:rPr>
        <w:t xml:space="preserve">. </w:t>
      </w:r>
      <w:r w:rsidRPr="0018481D">
        <w:rPr>
          <w:rFonts w:ascii="Times New Roman" w:hAnsi="Times New Roman"/>
          <w:sz w:val="28"/>
          <w:szCs w:val="28"/>
          <w:lang w:val="es-ES_tradnl"/>
        </w:rPr>
        <w:t>La obra narrativa unamuniana en el contexto de la transitoriedad de imágenes y conceptos universales</w:t>
      </w:r>
      <w:r w:rsidRPr="009B3BBC">
        <w:rPr>
          <w:rStyle w:val="eop"/>
          <w:rFonts w:ascii="Times New Roman" w:hAnsi="Times New Roman"/>
          <w:color w:val="000000"/>
          <w:sz w:val="28"/>
          <w:szCs w:val="28"/>
          <w:lang w:val="es-ES"/>
        </w:rPr>
        <w:t xml:space="preserve"> //</w:t>
      </w:r>
      <w:r w:rsidRPr="0018481D">
        <w:rPr>
          <w:rStyle w:val="eop"/>
          <w:rFonts w:ascii="Times New Roman" w:hAnsi="Times New Roman"/>
          <w:color w:val="000000"/>
          <w:sz w:val="28"/>
          <w:szCs w:val="28"/>
          <w:lang w:val="es-ES"/>
        </w:rPr>
        <w:t xml:space="preserve"> </w:t>
      </w:r>
      <w:r w:rsidRPr="009B3BBC">
        <w:rPr>
          <w:rFonts w:ascii="Times New Roman" w:hAnsi="Times New Roman"/>
          <w:sz w:val="28"/>
          <w:szCs w:val="28"/>
          <w:lang w:val="es-ES"/>
        </w:rPr>
        <w:t>Actas del VI</w:t>
      </w:r>
      <w:r w:rsidRPr="009B3BBC">
        <w:rPr>
          <w:rFonts w:ascii="Times New Roman" w:hAnsi="Times New Roman"/>
          <w:sz w:val="28"/>
          <w:szCs w:val="28"/>
        </w:rPr>
        <w:t>І</w:t>
      </w:r>
      <w:r w:rsidRPr="009B3BBC">
        <w:rPr>
          <w:rFonts w:ascii="Times New Roman" w:hAnsi="Times New Roman"/>
          <w:sz w:val="28"/>
          <w:szCs w:val="28"/>
          <w:lang w:val="es-ES_tradnl"/>
        </w:rPr>
        <w:t>I</w:t>
      </w:r>
      <w:r w:rsidRPr="009B3BBC">
        <w:rPr>
          <w:rFonts w:ascii="Times New Roman" w:hAnsi="Times New Roman"/>
          <w:sz w:val="28"/>
          <w:szCs w:val="28"/>
          <w:lang w:val="es-ES"/>
        </w:rPr>
        <w:t xml:space="preserve"> Congreso de Hispanistas de Ucrani</w:t>
      </w:r>
      <w:r w:rsidRPr="009B3BBC">
        <w:rPr>
          <w:rFonts w:ascii="Times New Roman" w:hAnsi="Times New Roman"/>
          <w:sz w:val="28"/>
          <w:szCs w:val="28"/>
          <w:lang w:val="uk-UA"/>
        </w:rPr>
        <w:t>а</w:t>
      </w:r>
      <w:r w:rsidRPr="009B3BBC">
        <w:rPr>
          <w:rFonts w:ascii="Times New Roman" w:hAnsi="Times New Roman"/>
          <w:sz w:val="28"/>
          <w:szCs w:val="28"/>
          <w:lang w:val="es-ES"/>
        </w:rPr>
        <w:t>.</w:t>
      </w:r>
      <w:r w:rsidRPr="009B3BBC">
        <w:rPr>
          <w:rFonts w:ascii="Times New Roman" w:hAnsi="Times New Roman"/>
          <w:sz w:val="28"/>
          <w:szCs w:val="28"/>
          <w:lang w:val="uk-UA"/>
        </w:rPr>
        <w:t xml:space="preserve"> </w:t>
      </w:r>
      <w:r w:rsidRPr="0018481D">
        <w:rPr>
          <w:rFonts w:ascii="Times New Roman" w:hAnsi="Times New Roman"/>
          <w:sz w:val="28"/>
          <w:szCs w:val="28"/>
          <w:lang w:val="es-ES"/>
        </w:rPr>
        <w:t>Lviv</w:t>
      </w:r>
      <w:r w:rsidRPr="009B3BBC">
        <w:rPr>
          <w:rFonts w:ascii="Times New Roman" w:hAnsi="Times New Roman"/>
          <w:sz w:val="28"/>
          <w:szCs w:val="28"/>
          <w:lang w:val="es-ES"/>
        </w:rPr>
        <w:t> </w:t>
      </w:r>
      <w:r w:rsidRPr="0018481D">
        <w:rPr>
          <w:rFonts w:ascii="Times New Roman" w:hAnsi="Times New Roman"/>
          <w:sz w:val="28"/>
          <w:szCs w:val="28"/>
          <w:lang w:val="es-ES"/>
        </w:rPr>
        <w:t>:</w:t>
      </w:r>
      <w:r>
        <w:rPr>
          <w:rFonts w:ascii="Times New Roman" w:hAnsi="Times New Roman"/>
          <w:sz w:val="28"/>
          <w:szCs w:val="28"/>
          <w:lang w:val="es-ES"/>
        </w:rPr>
        <w:t xml:space="preserve"> Astrolabio Editorial, 2018. P.</w:t>
      </w:r>
      <w:r w:rsidRPr="009B3BBC">
        <w:rPr>
          <w:rFonts w:ascii="Times New Roman" w:hAnsi="Times New Roman"/>
          <w:sz w:val="28"/>
          <w:szCs w:val="28"/>
          <w:lang w:val="es-ES"/>
        </w:rPr>
        <w:t> </w:t>
      </w:r>
      <w:r w:rsidRPr="0018481D">
        <w:rPr>
          <w:rFonts w:ascii="Times New Roman" w:hAnsi="Times New Roman"/>
          <w:sz w:val="28"/>
          <w:szCs w:val="28"/>
          <w:lang w:val="es-ES_tradnl"/>
        </w:rPr>
        <w:t>206</w:t>
      </w:r>
      <w:r w:rsidRPr="0018481D">
        <w:rPr>
          <w:rFonts w:ascii="Times New Roman" w:hAnsi="Times New Roman"/>
          <w:sz w:val="28"/>
          <w:szCs w:val="28"/>
          <w:lang w:val="es-ES"/>
        </w:rPr>
        <w:t>–218.</w:t>
      </w:r>
    </w:p>
    <w:p w:rsidR="003F582C" w:rsidRPr="000462B3" w:rsidRDefault="003F582C" w:rsidP="003F582C">
      <w:pPr>
        <w:numPr>
          <w:ilvl w:val="0"/>
          <w:numId w:val="1"/>
        </w:numPr>
        <w:tabs>
          <w:tab w:val="clear" w:pos="360"/>
          <w:tab w:val="left" w:pos="426"/>
        </w:tabs>
        <w:autoSpaceDE w:val="0"/>
        <w:autoSpaceDN w:val="0"/>
        <w:adjustRightInd w:val="0"/>
        <w:spacing w:after="0" w:line="360" w:lineRule="auto"/>
        <w:ind w:left="284" w:hanging="284"/>
        <w:jc w:val="both"/>
        <w:rPr>
          <w:rFonts w:ascii="Times New Roman" w:eastAsia="MinionPro-Bold" w:hAnsi="Times New Roman"/>
          <w:bCs/>
          <w:sz w:val="28"/>
          <w:szCs w:val="28"/>
          <w:lang w:val="es-ES"/>
        </w:rPr>
      </w:pPr>
      <w:r w:rsidRPr="00BD6C80">
        <w:rPr>
          <w:rFonts w:ascii="Times New Roman" w:hAnsi="Times New Roman"/>
          <w:sz w:val="28"/>
          <w:szCs w:val="28"/>
          <w:lang w:val="es-ES_tradnl"/>
        </w:rPr>
        <w:t>Mayevska O</w:t>
      </w:r>
      <w:r w:rsidRPr="00E06C06">
        <w:rPr>
          <w:rFonts w:ascii="Times New Roman" w:hAnsi="Times New Roman"/>
          <w:sz w:val="28"/>
          <w:szCs w:val="28"/>
          <w:lang w:val="es-ES"/>
        </w:rPr>
        <w:t xml:space="preserve">. </w:t>
      </w:r>
      <w:r w:rsidRPr="000C2AC5">
        <w:rPr>
          <w:rFonts w:ascii="Times New Roman" w:hAnsi="Times New Roman"/>
          <w:sz w:val="28"/>
          <w:szCs w:val="28"/>
          <w:lang w:val="es-ES_tradnl"/>
        </w:rPr>
        <w:t>Las</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novelas</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de</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Unamuno</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desde</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el</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punto</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de</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vista</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de</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los</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estudios</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literarios</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de</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generisidad</w:t>
      </w:r>
      <w:r w:rsidRPr="009B3BBC">
        <w:rPr>
          <w:rFonts w:ascii="Times New Roman" w:hAnsi="Times New Roman"/>
          <w:sz w:val="28"/>
          <w:szCs w:val="28"/>
          <w:lang w:val="es-ES"/>
        </w:rPr>
        <w:t xml:space="preserve"> //</w:t>
      </w:r>
      <w:r w:rsidRPr="000C2AC5">
        <w:rPr>
          <w:rFonts w:ascii="Times New Roman" w:hAnsi="Times New Roman"/>
          <w:sz w:val="28"/>
          <w:szCs w:val="28"/>
          <w:lang w:val="es-ES"/>
        </w:rPr>
        <w:t xml:space="preserve"> </w:t>
      </w:r>
      <w:r w:rsidRPr="009B3BBC">
        <w:rPr>
          <w:rFonts w:ascii="Times New Roman" w:hAnsi="Times New Roman"/>
          <w:sz w:val="28"/>
          <w:szCs w:val="28"/>
          <w:lang w:val="es-ES_tradnl"/>
        </w:rPr>
        <w:t>Actas</w:t>
      </w:r>
      <w:r w:rsidRPr="009B3BBC">
        <w:rPr>
          <w:rFonts w:ascii="Times New Roman" w:hAnsi="Times New Roman"/>
          <w:sz w:val="28"/>
          <w:szCs w:val="28"/>
          <w:lang w:val="es-ES"/>
        </w:rPr>
        <w:t xml:space="preserve"> </w:t>
      </w:r>
      <w:r w:rsidRPr="009B3BBC">
        <w:rPr>
          <w:rFonts w:ascii="Times New Roman" w:hAnsi="Times New Roman"/>
          <w:sz w:val="28"/>
          <w:szCs w:val="28"/>
          <w:lang w:val="es-ES_tradnl"/>
        </w:rPr>
        <w:t>del</w:t>
      </w:r>
      <w:r w:rsidRPr="009B3BBC">
        <w:rPr>
          <w:rFonts w:ascii="Times New Roman" w:hAnsi="Times New Roman"/>
          <w:sz w:val="28"/>
          <w:szCs w:val="28"/>
          <w:lang w:val="es-ES"/>
        </w:rPr>
        <w:t xml:space="preserve"> </w:t>
      </w:r>
      <w:r w:rsidRPr="009B3BBC">
        <w:rPr>
          <w:rFonts w:ascii="Times New Roman" w:hAnsi="Times New Roman"/>
          <w:sz w:val="28"/>
          <w:szCs w:val="28"/>
          <w:lang w:val="es-ES_tradnl"/>
        </w:rPr>
        <w:t>I Congreso</w:t>
      </w:r>
      <w:r w:rsidRPr="009B3BBC">
        <w:rPr>
          <w:rFonts w:ascii="Times New Roman" w:hAnsi="Times New Roman"/>
          <w:sz w:val="28"/>
          <w:szCs w:val="28"/>
          <w:lang w:val="es-ES"/>
        </w:rPr>
        <w:t xml:space="preserve"> </w:t>
      </w:r>
      <w:r w:rsidRPr="009B3BBC">
        <w:rPr>
          <w:rFonts w:ascii="Times New Roman" w:hAnsi="Times New Roman"/>
          <w:sz w:val="28"/>
          <w:szCs w:val="28"/>
          <w:lang w:val="es-ES_tradnl"/>
        </w:rPr>
        <w:t>de</w:t>
      </w:r>
      <w:r w:rsidRPr="009B3BBC">
        <w:rPr>
          <w:rFonts w:ascii="Times New Roman" w:hAnsi="Times New Roman"/>
          <w:sz w:val="28"/>
          <w:szCs w:val="28"/>
          <w:lang w:val="es-ES"/>
        </w:rPr>
        <w:t xml:space="preserve"> </w:t>
      </w:r>
      <w:r w:rsidRPr="009B3BBC">
        <w:rPr>
          <w:rFonts w:ascii="Times New Roman" w:hAnsi="Times New Roman"/>
          <w:sz w:val="28"/>
          <w:szCs w:val="28"/>
          <w:lang w:val="es-ES_tradnl"/>
        </w:rPr>
        <w:t>Hispanistas</w:t>
      </w:r>
      <w:r w:rsidRPr="009B3BBC">
        <w:rPr>
          <w:rFonts w:ascii="Times New Roman" w:hAnsi="Times New Roman"/>
          <w:sz w:val="28"/>
          <w:szCs w:val="28"/>
          <w:lang w:val="es-ES"/>
        </w:rPr>
        <w:t xml:space="preserve"> </w:t>
      </w:r>
      <w:r w:rsidRPr="009B3BBC">
        <w:rPr>
          <w:rFonts w:ascii="Times New Roman" w:hAnsi="Times New Roman"/>
          <w:sz w:val="28"/>
          <w:szCs w:val="28"/>
          <w:lang w:val="es-ES_tradnl"/>
        </w:rPr>
        <w:t>de</w:t>
      </w:r>
      <w:r w:rsidRPr="009B3BBC">
        <w:rPr>
          <w:rFonts w:ascii="Times New Roman" w:hAnsi="Times New Roman"/>
          <w:sz w:val="28"/>
          <w:szCs w:val="28"/>
          <w:lang w:val="es-ES"/>
        </w:rPr>
        <w:t xml:space="preserve"> </w:t>
      </w:r>
      <w:r w:rsidRPr="009B3BBC">
        <w:rPr>
          <w:rFonts w:ascii="Times New Roman" w:hAnsi="Times New Roman"/>
          <w:sz w:val="28"/>
          <w:szCs w:val="28"/>
          <w:lang w:val="es-ES_tradnl"/>
        </w:rPr>
        <w:t>Ucrania</w:t>
      </w:r>
      <w:r w:rsidRPr="009B3BBC">
        <w:rPr>
          <w:rFonts w:ascii="Times New Roman" w:hAnsi="Times New Roman"/>
          <w:sz w:val="28"/>
          <w:szCs w:val="28"/>
          <w:lang w:val="es-ES"/>
        </w:rPr>
        <w:t>.</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 xml:space="preserve">Kyiv : Embajada de España, </w:t>
      </w:r>
      <w:r w:rsidRPr="000C2AC5">
        <w:rPr>
          <w:rFonts w:ascii="Times New Roman" w:hAnsi="Times New Roman"/>
          <w:sz w:val="28"/>
          <w:szCs w:val="28"/>
          <w:lang w:val="es-ES"/>
        </w:rPr>
        <w:t xml:space="preserve">2010. </w:t>
      </w:r>
      <w:r w:rsidRPr="000C2AC5">
        <w:rPr>
          <w:rFonts w:ascii="Times New Roman" w:hAnsi="Times New Roman"/>
          <w:sz w:val="28"/>
          <w:szCs w:val="28"/>
          <w:lang w:val="es-ES_tradnl"/>
        </w:rPr>
        <w:t>P</w:t>
      </w:r>
      <w:r w:rsidRPr="0018481D">
        <w:rPr>
          <w:rFonts w:ascii="Times New Roman" w:hAnsi="Times New Roman"/>
          <w:sz w:val="28"/>
          <w:szCs w:val="28"/>
          <w:lang w:val="es-ES"/>
        </w:rPr>
        <w:t>.</w:t>
      </w:r>
      <w:r w:rsidRPr="000C2AC5">
        <w:rPr>
          <w:rFonts w:ascii="Times New Roman" w:hAnsi="Times New Roman"/>
          <w:sz w:val="28"/>
          <w:szCs w:val="28"/>
          <w:lang w:val="es-ES_tradnl"/>
        </w:rPr>
        <w:t> </w:t>
      </w:r>
      <w:r w:rsidRPr="0018481D">
        <w:rPr>
          <w:rFonts w:ascii="Times New Roman" w:hAnsi="Times New Roman"/>
          <w:sz w:val="28"/>
          <w:szCs w:val="28"/>
          <w:lang w:val="es-ES"/>
        </w:rPr>
        <w:t>125–132.</w:t>
      </w:r>
    </w:p>
    <w:p w:rsidR="003F582C" w:rsidRPr="000462B3" w:rsidRDefault="003F582C" w:rsidP="003F582C">
      <w:pPr>
        <w:numPr>
          <w:ilvl w:val="0"/>
          <w:numId w:val="1"/>
        </w:numPr>
        <w:tabs>
          <w:tab w:val="clear" w:pos="360"/>
          <w:tab w:val="left" w:pos="426"/>
        </w:tabs>
        <w:autoSpaceDE w:val="0"/>
        <w:autoSpaceDN w:val="0"/>
        <w:adjustRightInd w:val="0"/>
        <w:spacing w:after="0" w:line="360" w:lineRule="auto"/>
        <w:ind w:left="284" w:hanging="284"/>
        <w:jc w:val="both"/>
        <w:rPr>
          <w:rFonts w:ascii="Times New Roman" w:eastAsia="MinionPro-Bold" w:hAnsi="Times New Roman"/>
          <w:bCs/>
          <w:sz w:val="28"/>
          <w:szCs w:val="28"/>
          <w:lang w:val="es-ES"/>
        </w:rPr>
      </w:pPr>
      <w:r w:rsidRPr="000462B3">
        <w:rPr>
          <w:rFonts w:ascii="Times New Roman" w:hAnsi="Times New Roman"/>
          <w:sz w:val="28"/>
          <w:szCs w:val="28"/>
        </w:rPr>
        <w:t>М</w:t>
      </w:r>
      <w:r w:rsidRPr="000462B3">
        <w:rPr>
          <w:rFonts w:ascii="Times New Roman" w:hAnsi="Times New Roman"/>
          <w:sz w:val="28"/>
          <w:szCs w:val="28"/>
          <w:lang w:val="es-ES_tradnl"/>
        </w:rPr>
        <w:t>ayevska</w:t>
      </w:r>
      <w:r w:rsidRPr="000462B3">
        <w:rPr>
          <w:rFonts w:ascii="Times New Roman" w:hAnsi="Times New Roman"/>
          <w:sz w:val="28"/>
          <w:szCs w:val="28"/>
          <w:lang w:val="es-ES"/>
        </w:rPr>
        <w:t> </w:t>
      </w:r>
      <w:r w:rsidRPr="000462B3">
        <w:rPr>
          <w:rFonts w:ascii="Times New Roman" w:hAnsi="Times New Roman"/>
          <w:sz w:val="28"/>
          <w:szCs w:val="28"/>
        </w:rPr>
        <w:t>О</w:t>
      </w:r>
      <w:r w:rsidRPr="000462B3">
        <w:rPr>
          <w:rFonts w:ascii="Times New Roman" w:hAnsi="Times New Roman"/>
          <w:sz w:val="28"/>
          <w:szCs w:val="28"/>
          <w:lang w:val="es-ES"/>
        </w:rPr>
        <w:t xml:space="preserve">. </w:t>
      </w:r>
      <w:r w:rsidRPr="000462B3">
        <w:rPr>
          <w:rFonts w:ascii="Times New Roman" w:hAnsi="Times New Roman"/>
          <w:sz w:val="28"/>
          <w:szCs w:val="28"/>
        </w:rPr>
        <w:t>М</w:t>
      </w:r>
      <w:r w:rsidRPr="000462B3">
        <w:rPr>
          <w:rFonts w:ascii="Times New Roman" w:hAnsi="Times New Roman"/>
          <w:sz w:val="28"/>
          <w:szCs w:val="28"/>
          <w:lang w:val="es-ES_tradnl"/>
        </w:rPr>
        <w:t>iguel</w:t>
      </w:r>
      <w:r w:rsidRPr="000462B3">
        <w:rPr>
          <w:rFonts w:ascii="Times New Roman" w:hAnsi="Times New Roman"/>
          <w:sz w:val="28"/>
          <w:szCs w:val="28"/>
          <w:lang w:val="es-ES"/>
        </w:rPr>
        <w:t xml:space="preserve"> </w:t>
      </w:r>
      <w:r w:rsidRPr="000462B3">
        <w:rPr>
          <w:rFonts w:ascii="Times New Roman" w:hAnsi="Times New Roman"/>
          <w:sz w:val="28"/>
          <w:szCs w:val="28"/>
          <w:lang w:val="es-ES_tradnl"/>
        </w:rPr>
        <w:t>de</w:t>
      </w:r>
      <w:r w:rsidRPr="000462B3">
        <w:rPr>
          <w:rFonts w:ascii="Times New Roman" w:hAnsi="Times New Roman"/>
          <w:sz w:val="28"/>
          <w:szCs w:val="28"/>
          <w:lang w:val="es-ES"/>
        </w:rPr>
        <w:t xml:space="preserve"> </w:t>
      </w:r>
      <w:r w:rsidRPr="000462B3">
        <w:rPr>
          <w:rFonts w:ascii="Times New Roman" w:hAnsi="Times New Roman"/>
          <w:sz w:val="28"/>
          <w:szCs w:val="28"/>
          <w:lang w:val="es-ES_tradnl"/>
        </w:rPr>
        <w:t>Unamuno</w:t>
      </w:r>
      <w:r w:rsidRPr="000462B3">
        <w:rPr>
          <w:rFonts w:ascii="Times New Roman" w:hAnsi="Times New Roman"/>
          <w:sz w:val="28"/>
          <w:szCs w:val="28"/>
          <w:lang w:val="es-ES"/>
        </w:rPr>
        <w:t xml:space="preserve">: </w:t>
      </w:r>
      <w:r w:rsidRPr="000462B3">
        <w:rPr>
          <w:rFonts w:ascii="Times New Roman" w:hAnsi="Times New Roman"/>
          <w:sz w:val="28"/>
          <w:szCs w:val="28"/>
          <w:lang w:val="es-ES_tradnl"/>
        </w:rPr>
        <w:t>la</w:t>
      </w:r>
      <w:r w:rsidRPr="000462B3">
        <w:rPr>
          <w:rFonts w:ascii="Times New Roman" w:hAnsi="Times New Roman"/>
          <w:sz w:val="28"/>
          <w:szCs w:val="28"/>
          <w:lang w:val="es-ES"/>
        </w:rPr>
        <w:t xml:space="preserve"> </w:t>
      </w:r>
      <w:r w:rsidRPr="000462B3">
        <w:rPr>
          <w:rFonts w:ascii="Times New Roman" w:hAnsi="Times New Roman"/>
          <w:sz w:val="28"/>
          <w:szCs w:val="28"/>
          <w:lang w:val="es-ES_tradnl"/>
        </w:rPr>
        <w:t>mirada</w:t>
      </w:r>
      <w:r w:rsidRPr="000462B3">
        <w:rPr>
          <w:rFonts w:ascii="Times New Roman" w:hAnsi="Times New Roman"/>
          <w:sz w:val="28"/>
          <w:szCs w:val="28"/>
          <w:lang w:val="es-ES"/>
        </w:rPr>
        <w:t xml:space="preserve"> </w:t>
      </w:r>
      <w:r w:rsidRPr="000462B3">
        <w:rPr>
          <w:rFonts w:ascii="Times New Roman" w:hAnsi="Times New Roman"/>
          <w:sz w:val="28"/>
          <w:szCs w:val="28"/>
          <w:lang w:val="es-ES_tradnl"/>
        </w:rPr>
        <w:t>perif</w:t>
      </w:r>
      <w:r w:rsidRPr="000462B3">
        <w:rPr>
          <w:rFonts w:ascii="Times New Roman" w:hAnsi="Times New Roman"/>
          <w:sz w:val="28"/>
          <w:szCs w:val="28"/>
          <w:lang w:val="es-ES"/>
        </w:rPr>
        <w:t>é</w:t>
      </w:r>
      <w:r w:rsidRPr="000462B3">
        <w:rPr>
          <w:rFonts w:ascii="Times New Roman" w:hAnsi="Times New Roman"/>
          <w:sz w:val="28"/>
          <w:szCs w:val="28"/>
          <w:lang w:val="es-ES_tradnl"/>
        </w:rPr>
        <w:t>rica</w:t>
      </w:r>
      <w:r w:rsidRPr="000462B3">
        <w:rPr>
          <w:rFonts w:ascii="Times New Roman" w:hAnsi="Times New Roman"/>
          <w:sz w:val="28"/>
          <w:szCs w:val="28"/>
          <w:lang w:val="es-ES"/>
        </w:rPr>
        <w:t xml:space="preserve"> </w:t>
      </w:r>
      <w:r w:rsidRPr="000462B3">
        <w:rPr>
          <w:rFonts w:ascii="Times New Roman" w:hAnsi="Times New Roman"/>
          <w:sz w:val="28"/>
          <w:szCs w:val="28"/>
          <w:lang w:val="es-ES_tradnl"/>
        </w:rPr>
        <w:t>ucraniana</w:t>
      </w:r>
      <w:r w:rsidRPr="009B3BBC">
        <w:rPr>
          <w:rFonts w:ascii="Times New Roman" w:hAnsi="Times New Roman"/>
          <w:sz w:val="28"/>
          <w:szCs w:val="28"/>
          <w:lang w:val="es-ES"/>
        </w:rPr>
        <w:t xml:space="preserve"> //</w:t>
      </w:r>
      <w:r w:rsidRPr="000462B3">
        <w:rPr>
          <w:rFonts w:ascii="Times New Roman" w:hAnsi="Times New Roman"/>
          <w:sz w:val="28"/>
          <w:szCs w:val="28"/>
          <w:lang w:val="es-ES"/>
        </w:rPr>
        <w:t xml:space="preserve"> </w:t>
      </w:r>
      <w:r w:rsidRPr="009B3BBC">
        <w:rPr>
          <w:rFonts w:ascii="Times New Roman" w:hAnsi="Times New Roman"/>
          <w:sz w:val="28"/>
          <w:szCs w:val="28"/>
          <w:lang w:val="es-ES_tradnl"/>
        </w:rPr>
        <w:t>Seminario</w:t>
      </w:r>
      <w:r w:rsidRPr="009B3BBC">
        <w:rPr>
          <w:rFonts w:ascii="Times New Roman" w:hAnsi="Times New Roman"/>
          <w:sz w:val="28"/>
          <w:szCs w:val="28"/>
          <w:lang w:val="es-ES"/>
        </w:rPr>
        <w:t xml:space="preserve"> </w:t>
      </w:r>
      <w:r w:rsidRPr="009B3BBC">
        <w:rPr>
          <w:rFonts w:ascii="Times New Roman" w:hAnsi="Times New Roman"/>
          <w:sz w:val="28"/>
          <w:szCs w:val="28"/>
          <w:lang w:val="es-ES_tradnl"/>
        </w:rPr>
        <w:t>Cient</w:t>
      </w:r>
      <w:r w:rsidRPr="009B3BBC">
        <w:rPr>
          <w:rFonts w:ascii="Times New Roman" w:hAnsi="Times New Roman"/>
          <w:sz w:val="28"/>
          <w:szCs w:val="28"/>
          <w:lang w:val="es-ES"/>
        </w:rPr>
        <w:t>í</w:t>
      </w:r>
      <w:r w:rsidRPr="009B3BBC">
        <w:rPr>
          <w:rFonts w:ascii="Times New Roman" w:hAnsi="Times New Roman"/>
          <w:sz w:val="28"/>
          <w:szCs w:val="28"/>
          <w:lang w:val="es-ES_tradnl"/>
        </w:rPr>
        <w:t>fico</w:t>
      </w:r>
      <w:r w:rsidRPr="009B3BBC">
        <w:rPr>
          <w:rFonts w:ascii="Times New Roman" w:hAnsi="Times New Roman"/>
          <w:sz w:val="28"/>
          <w:szCs w:val="28"/>
          <w:lang w:val="es-ES"/>
        </w:rPr>
        <w:t xml:space="preserve"> </w:t>
      </w:r>
      <w:r w:rsidRPr="009B3BBC">
        <w:rPr>
          <w:rFonts w:ascii="Times New Roman" w:hAnsi="Times New Roman"/>
          <w:sz w:val="28"/>
          <w:szCs w:val="28"/>
          <w:lang w:val="es-ES_tradnl"/>
        </w:rPr>
        <w:t>Internacional de Hispanistas. L</w:t>
      </w:r>
      <w:r w:rsidRPr="000462B3">
        <w:rPr>
          <w:rFonts w:ascii="Times New Roman" w:hAnsi="Times New Roman"/>
          <w:sz w:val="28"/>
          <w:szCs w:val="28"/>
          <w:lang w:val="es-ES_tradnl"/>
        </w:rPr>
        <w:t>viv </w:t>
      </w:r>
      <w:r w:rsidRPr="000462B3">
        <w:rPr>
          <w:rFonts w:ascii="Times New Roman" w:hAnsi="Times New Roman"/>
          <w:sz w:val="28"/>
          <w:szCs w:val="28"/>
          <w:lang w:val="es-ES"/>
        </w:rPr>
        <w:t xml:space="preserve">: </w:t>
      </w:r>
      <w:r w:rsidRPr="000462B3">
        <w:rPr>
          <w:rFonts w:ascii="Times New Roman" w:hAnsi="Times New Roman"/>
          <w:sz w:val="28"/>
          <w:szCs w:val="28"/>
        </w:rPr>
        <w:t>А</w:t>
      </w:r>
      <w:r w:rsidRPr="000462B3">
        <w:rPr>
          <w:rFonts w:ascii="Times New Roman" w:hAnsi="Times New Roman"/>
          <w:sz w:val="28"/>
          <w:szCs w:val="28"/>
          <w:lang w:val="es-ES_tradnl"/>
        </w:rPr>
        <w:t>strolabio</w:t>
      </w:r>
      <w:r w:rsidRPr="000462B3">
        <w:rPr>
          <w:rFonts w:ascii="Times New Roman" w:hAnsi="Times New Roman"/>
          <w:sz w:val="28"/>
          <w:szCs w:val="28"/>
          <w:lang w:val="es-ES"/>
        </w:rPr>
        <w:t xml:space="preserve">, 2011. </w:t>
      </w:r>
      <w:r w:rsidRPr="000462B3">
        <w:rPr>
          <w:rFonts w:ascii="Times New Roman" w:hAnsi="Times New Roman"/>
          <w:sz w:val="28"/>
          <w:szCs w:val="28"/>
          <w:lang w:val="es-ES_tradnl"/>
        </w:rPr>
        <w:t>P</w:t>
      </w:r>
      <w:r w:rsidRPr="000462B3">
        <w:rPr>
          <w:rFonts w:ascii="Times New Roman" w:hAnsi="Times New Roman"/>
          <w:sz w:val="28"/>
          <w:szCs w:val="28"/>
          <w:lang w:val="es-ES"/>
        </w:rPr>
        <w:t>.</w:t>
      </w:r>
      <w:r w:rsidRPr="000462B3">
        <w:rPr>
          <w:rFonts w:ascii="Times New Roman" w:hAnsi="Times New Roman"/>
          <w:sz w:val="28"/>
          <w:szCs w:val="28"/>
          <w:lang w:val="es-ES_tradnl"/>
        </w:rPr>
        <w:t> </w:t>
      </w:r>
      <w:r w:rsidRPr="000462B3">
        <w:rPr>
          <w:rFonts w:ascii="Times New Roman" w:hAnsi="Times New Roman"/>
          <w:sz w:val="28"/>
          <w:szCs w:val="28"/>
          <w:lang w:val="es-ES"/>
        </w:rPr>
        <w:t>182</w:t>
      </w:r>
      <w:r w:rsidRPr="000462B3">
        <w:rPr>
          <w:rFonts w:ascii="Times New Roman" w:hAnsi="Times New Roman"/>
          <w:sz w:val="28"/>
          <w:szCs w:val="28"/>
          <w:lang w:val="es-ES_tradnl"/>
        </w:rPr>
        <w:t>–</w:t>
      </w:r>
      <w:r w:rsidRPr="000462B3">
        <w:rPr>
          <w:rFonts w:ascii="Times New Roman" w:hAnsi="Times New Roman"/>
          <w:sz w:val="28"/>
          <w:szCs w:val="28"/>
          <w:lang w:val="es-ES"/>
        </w:rPr>
        <w:t xml:space="preserve">188. </w:t>
      </w:r>
    </w:p>
    <w:p w:rsidR="003F582C" w:rsidRPr="000462B3" w:rsidRDefault="003F582C" w:rsidP="003F582C">
      <w:pPr>
        <w:numPr>
          <w:ilvl w:val="0"/>
          <w:numId w:val="1"/>
        </w:numPr>
        <w:tabs>
          <w:tab w:val="clear" w:pos="360"/>
          <w:tab w:val="left" w:pos="426"/>
        </w:tabs>
        <w:spacing w:after="0" w:line="360" w:lineRule="auto"/>
        <w:ind w:left="284" w:hanging="284"/>
        <w:jc w:val="both"/>
        <w:rPr>
          <w:rFonts w:ascii="Times New Roman" w:hAnsi="Times New Roman"/>
          <w:sz w:val="28"/>
          <w:szCs w:val="28"/>
          <w:lang w:val="es-ES"/>
        </w:rPr>
      </w:pPr>
      <w:r w:rsidRPr="00BD2DC2">
        <w:rPr>
          <w:rFonts w:ascii="Times New Roman" w:hAnsi="Times New Roman"/>
          <w:sz w:val="28"/>
          <w:szCs w:val="28"/>
        </w:rPr>
        <w:t>М</w:t>
      </w:r>
      <w:r w:rsidRPr="00E06C06">
        <w:rPr>
          <w:rFonts w:ascii="Times New Roman" w:hAnsi="Times New Roman"/>
          <w:sz w:val="28"/>
          <w:szCs w:val="28"/>
          <w:lang w:val="es-ES"/>
        </w:rPr>
        <w:t>ayevska </w:t>
      </w:r>
      <w:r w:rsidRPr="00BD2DC2">
        <w:rPr>
          <w:rFonts w:ascii="Times New Roman" w:hAnsi="Times New Roman"/>
          <w:sz w:val="28"/>
          <w:szCs w:val="28"/>
        </w:rPr>
        <w:t>О</w:t>
      </w:r>
      <w:r w:rsidRPr="00E06C06">
        <w:rPr>
          <w:rFonts w:ascii="Times New Roman" w:hAnsi="Times New Roman"/>
          <w:sz w:val="28"/>
          <w:szCs w:val="28"/>
          <w:lang w:val="es-ES"/>
        </w:rPr>
        <w:t xml:space="preserve">. </w:t>
      </w:r>
      <w:r w:rsidRPr="000C2AC5">
        <w:rPr>
          <w:rFonts w:ascii="Times New Roman" w:hAnsi="Times New Roman"/>
          <w:sz w:val="28"/>
          <w:szCs w:val="28"/>
          <w:lang w:val="es-ES"/>
        </w:rPr>
        <w:t>Miguel de Unamuno y José Ortega y Gasset: los primeros pasos hacia la teoría de la identidad narrativa</w:t>
      </w:r>
      <w:r w:rsidRPr="009B3BBC">
        <w:rPr>
          <w:rFonts w:ascii="Times New Roman" w:hAnsi="Times New Roman"/>
          <w:sz w:val="28"/>
          <w:szCs w:val="28"/>
          <w:lang w:val="es-ES"/>
        </w:rPr>
        <w:t xml:space="preserve"> // </w:t>
      </w:r>
      <w:r w:rsidRPr="009B3BBC">
        <w:rPr>
          <w:rFonts w:ascii="Times New Roman" w:hAnsi="Times New Roman"/>
          <w:sz w:val="28"/>
          <w:szCs w:val="28"/>
          <w:lang w:val="es-ES_tradnl"/>
        </w:rPr>
        <w:t>Actas del I</w:t>
      </w:r>
      <w:r w:rsidRPr="009B3BBC">
        <w:rPr>
          <w:rFonts w:ascii="Times New Roman" w:hAnsi="Times New Roman"/>
          <w:sz w:val="28"/>
          <w:szCs w:val="28"/>
        </w:rPr>
        <w:t>ІІ</w:t>
      </w:r>
      <w:r w:rsidRPr="009B3BBC">
        <w:rPr>
          <w:rFonts w:ascii="Times New Roman" w:hAnsi="Times New Roman"/>
          <w:sz w:val="28"/>
          <w:szCs w:val="28"/>
          <w:lang w:val="es-ES"/>
        </w:rPr>
        <w:t xml:space="preserve"> </w:t>
      </w:r>
      <w:r w:rsidRPr="009B3BBC">
        <w:rPr>
          <w:rFonts w:ascii="Times New Roman" w:hAnsi="Times New Roman"/>
          <w:sz w:val="28"/>
          <w:szCs w:val="28"/>
          <w:lang w:val="es-ES_tradnl"/>
        </w:rPr>
        <w:t>Congreso de hispanistas de Ucrania</w:t>
      </w:r>
      <w:r w:rsidRPr="009B3BBC">
        <w:rPr>
          <w:rFonts w:ascii="Times New Roman" w:hAnsi="Times New Roman"/>
          <w:sz w:val="28"/>
          <w:szCs w:val="28"/>
          <w:lang w:val="es-ES"/>
        </w:rPr>
        <w:t xml:space="preserve">. </w:t>
      </w:r>
      <w:r w:rsidRPr="000C2AC5">
        <w:rPr>
          <w:rFonts w:ascii="Times New Roman" w:hAnsi="Times New Roman"/>
          <w:sz w:val="28"/>
          <w:szCs w:val="28"/>
        </w:rPr>
        <w:t>К</w:t>
      </w:r>
      <w:r w:rsidRPr="000C2AC5">
        <w:rPr>
          <w:rFonts w:ascii="Times New Roman" w:hAnsi="Times New Roman"/>
          <w:sz w:val="28"/>
          <w:szCs w:val="28"/>
          <w:lang w:val="es-ES_tradnl"/>
        </w:rPr>
        <w:t>yiv :</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Embajada de España</w:t>
      </w:r>
      <w:r w:rsidRPr="000C2AC5">
        <w:rPr>
          <w:rFonts w:ascii="Times New Roman" w:hAnsi="Times New Roman"/>
          <w:sz w:val="28"/>
          <w:szCs w:val="28"/>
          <w:lang w:val="es-ES"/>
        </w:rPr>
        <w:t xml:space="preserve">, 2012. </w:t>
      </w:r>
      <w:r>
        <w:rPr>
          <w:rFonts w:ascii="Times New Roman" w:hAnsi="Times New Roman"/>
          <w:sz w:val="28"/>
          <w:szCs w:val="28"/>
          <w:lang w:val="es-ES"/>
        </w:rPr>
        <w:t>P.</w:t>
      </w:r>
      <w:r>
        <w:rPr>
          <w:rFonts w:ascii="Times New Roman" w:hAnsi="Times New Roman"/>
          <w:sz w:val="28"/>
          <w:szCs w:val="28"/>
        </w:rPr>
        <w:t> 1</w:t>
      </w:r>
      <w:r w:rsidRPr="0018481D">
        <w:rPr>
          <w:rFonts w:ascii="Times New Roman" w:hAnsi="Times New Roman"/>
          <w:sz w:val="28"/>
          <w:szCs w:val="28"/>
          <w:lang w:val="es-ES"/>
        </w:rPr>
        <w:t>58–164.</w:t>
      </w:r>
    </w:p>
    <w:p w:rsidR="003F582C" w:rsidRPr="000462B3" w:rsidRDefault="003F582C" w:rsidP="003F582C">
      <w:pPr>
        <w:numPr>
          <w:ilvl w:val="0"/>
          <w:numId w:val="1"/>
        </w:numPr>
        <w:tabs>
          <w:tab w:val="clear" w:pos="360"/>
          <w:tab w:val="left" w:pos="426"/>
        </w:tabs>
        <w:spacing w:after="0" w:line="360" w:lineRule="auto"/>
        <w:ind w:left="284" w:hanging="284"/>
        <w:jc w:val="both"/>
        <w:rPr>
          <w:rFonts w:ascii="Times New Roman" w:hAnsi="Times New Roman"/>
          <w:sz w:val="28"/>
          <w:szCs w:val="28"/>
          <w:lang w:val="es-ES"/>
        </w:rPr>
      </w:pPr>
      <w:r w:rsidRPr="000462B3">
        <w:rPr>
          <w:rFonts w:ascii="Times New Roman" w:hAnsi="Times New Roman"/>
          <w:sz w:val="28"/>
          <w:szCs w:val="28"/>
          <w:lang w:val="es-ES_tradnl"/>
        </w:rPr>
        <w:t>Mayevska</w:t>
      </w:r>
      <w:r w:rsidRPr="000462B3">
        <w:rPr>
          <w:rFonts w:ascii="Times New Roman" w:hAnsi="Times New Roman"/>
          <w:sz w:val="28"/>
          <w:szCs w:val="28"/>
          <w:lang w:val="es-ES"/>
        </w:rPr>
        <w:t xml:space="preserve"> </w:t>
      </w:r>
      <w:r w:rsidRPr="000462B3">
        <w:rPr>
          <w:rFonts w:ascii="Times New Roman" w:hAnsi="Times New Roman"/>
          <w:sz w:val="28"/>
          <w:szCs w:val="28"/>
          <w:lang w:val="es-ES_tradnl"/>
        </w:rPr>
        <w:t>O</w:t>
      </w:r>
      <w:r w:rsidRPr="000462B3">
        <w:rPr>
          <w:rFonts w:ascii="Times New Roman" w:hAnsi="Times New Roman"/>
          <w:sz w:val="28"/>
          <w:szCs w:val="28"/>
          <w:lang w:val="es-ES"/>
        </w:rPr>
        <w:t>. «</w:t>
      </w:r>
      <w:r w:rsidRPr="000462B3">
        <w:rPr>
          <w:rFonts w:ascii="Times New Roman" w:hAnsi="Times New Roman"/>
          <w:sz w:val="28"/>
          <w:szCs w:val="28"/>
          <w:lang w:val="es-ES_tradnl"/>
        </w:rPr>
        <w:t>Me</w:t>
      </w:r>
      <w:r w:rsidRPr="000462B3">
        <w:rPr>
          <w:rFonts w:ascii="Times New Roman" w:hAnsi="Times New Roman"/>
          <w:sz w:val="28"/>
          <w:szCs w:val="28"/>
          <w:lang w:val="es-ES"/>
        </w:rPr>
        <w:t xml:space="preserve"> </w:t>
      </w:r>
      <w:r w:rsidRPr="000462B3">
        <w:rPr>
          <w:rFonts w:ascii="Times New Roman" w:hAnsi="Times New Roman"/>
          <w:sz w:val="28"/>
          <w:szCs w:val="28"/>
          <w:lang w:val="es-ES_tradnl"/>
        </w:rPr>
        <w:t>destierro</w:t>
      </w:r>
      <w:r w:rsidRPr="000462B3">
        <w:rPr>
          <w:rFonts w:ascii="Times New Roman" w:hAnsi="Times New Roman"/>
          <w:sz w:val="28"/>
          <w:szCs w:val="28"/>
          <w:lang w:val="es-ES"/>
        </w:rPr>
        <w:t xml:space="preserve"> </w:t>
      </w:r>
      <w:r w:rsidRPr="000462B3">
        <w:rPr>
          <w:rFonts w:ascii="Times New Roman" w:hAnsi="Times New Roman"/>
          <w:sz w:val="28"/>
          <w:szCs w:val="28"/>
          <w:lang w:val="es-ES_tradnl"/>
        </w:rPr>
        <w:t>a</w:t>
      </w:r>
      <w:r w:rsidRPr="000462B3">
        <w:rPr>
          <w:rFonts w:ascii="Times New Roman" w:hAnsi="Times New Roman"/>
          <w:sz w:val="28"/>
          <w:szCs w:val="28"/>
          <w:lang w:val="es-ES"/>
        </w:rPr>
        <w:t xml:space="preserve"> </w:t>
      </w:r>
      <w:r w:rsidRPr="000462B3">
        <w:rPr>
          <w:rFonts w:ascii="Times New Roman" w:hAnsi="Times New Roman"/>
          <w:sz w:val="28"/>
          <w:szCs w:val="28"/>
          <w:lang w:val="es-ES_tradnl"/>
        </w:rPr>
        <w:t>la</w:t>
      </w:r>
      <w:r w:rsidRPr="000462B3">
        <w:rPr>
          <w:rFonts w:ascii="Times New Roman" w:hAnsi="Times New Roman"/>
          <w:sz w:val="28"/>
          <w:szCs w:val="28"/>
          <w:lang w:val="es-ES"/>
        </w:rPr>
        <w:t xml:space="preserve"> </w:t>
      </w:r>
      <w:r w:rsidRPr="000462B3">
        <w:rPr>
          <w:rFonts w:ascii="Times New Roman" w:hAnsi="Times New Roman"/>
          <w:sz w:val="28"/>
          <w:szCs w:val="28"/>
          <w:lang w:val="es-ES_tradnl"/>
        </w:rPr>
        <w:t>memoria</w:t>
      </w:r>
      <w:r w:rsidRPr="000462B3">
        <w:rPr>
          <w:rFonts w:ascii="Times New Roman" w:hAnsi="Times New Roman"/>
          <w:sz w:val="28"/>
          <w:szCs w:val="28"/>
          <w:lang w:val="es-ES"/>
        </w:rPr>
        <w:t xml:space="preserve">» </w:t>
      </w:r>
      <w:r w:rsidRPr="000462B3">
        <w:rPr>
          <w:rFonts w:ascii="Times New Roman" w:hAnsi="Times New Roman"/>
          <w:sz w:val="28"/>
          <w:szCs w:val="28"/>
          <w:lang w:val="es-ES_tradnl"/>
        </w:rPr>
        <w:t>o</w:t>
      </w:r>
      <w:r w:rsidRPr="000462B3">
        <w:rPr>
          <w:rFonts w:ascii="Times New Roman" w:hAnsi="Times New Roman"/>
          <w:sz w:val="28"/>
          <w:szCs w:val="28"/>
          <w:lang w:val="es-ES"/>
        </w:rPr>
        <w:t xml:space="preserve"> </w:t>
      </w:r>
      <w:r w:rsidRPr="000462B3">
        <w:rPr>
          <w:rFonts w:ascii="Times New Roman" w:hAnsi="Times New Roman"/>
          <w:sz w:val="28"/>
          <w:szCs w:val="28"/>
          <w:lang w:val="es-ES_tradnl"/>
        </w:rPr>
        <w:t>la</w:t>
      </w:r>
      <w:r w:rsidRPr="000462B3">
        <w:rPr>
          <w:rFonts w:ascii="Times New Roman" w:hAnsi="Times New Roman"/>
          <w:sz w:val="28"/>
          <w:szCs w:val="28"/>
          <w:lang w:val="es-ES"/>
        </w:rPr>
        <w:t xml:space="preserve"> </w:t>
      </w:r>
      <w:r w:rsidRPr="000462B3">
        <w:rPr>
          <w:rFonts w:ascii="Times New Roman" w:hAnsi="Times New Roman"/>
          <w:sz w:val="28"/>
          <w:szCs w:val="28"/>
        </w:rPr>
        <w:t>с</w:t>
      </w:r>
      <w:r w:rsidRPr="000462B3">
        <w:rPr>
          <w:rFonts w:ascii="Times New Roman" w:hAnsi="Times New Roman"/>
          <w:sz w:val="28"/>
          <w:szCs w:val="28"/>
          <w:lang w:val="es-ES_tradnl"/>
        </w:rPr>
        <w:t>ontinuidad</w:t>
      </w:r>
      <w:r w:rsidRPr="000462B3">
        <w:rPr>
          <w:rFonts w:ascii="Times New Roman" w:hAnsi="Times New Roman"/>
          <w:sz w:val="28"/>
          <w:szCs w:val="28"/>
          <w:lang w:val="es-ES"/>
        </w:rPr>
        <w:t xml:space="preserve"> </w:t>
      </w:r>
      <w:r w:rsidRPr="000462B3">
        <w:rPr>
          <w:rFonts w:ascii="Times New Roman" w:hAnsi="Times New Roman"/>
          <w:sz w:val="28"/>
          <w:szCs w:val="28"/>
          <w:lang w:val="es-ES_tradnl"/>
        </w:rPr>
        <w:t>personal</w:t>
      </w:r>
      <w:r w:rsidRPr="000462B3">
        <w:rPr>
          <w:rFonts w:ascii="Times New Roman" w:hAnsi="Times New Roman"/>
          <w:sz w:val="28"/>
          <w:szCs w:val="28"/>
          <w:lang w:val="es-ES"/>
        </w:rPr>
        <w:t xml:space="preserve"> </w:t>
      </w:r>
      <w:r w:rsidRPr="000462B3">
        <w:rPr>
          <w:rFonts w:ascii="Times New Roman" w:hAnsi="Times New Roman"/>
          <w:sz w:val="28"/>
          <w:szCs w:val="28"/>
          <w:lang w:val="es-ES_tradnl"/>
        </w:rPr>
        <w:t>en</w:t>
      </w:r>
      <w:r w:rsidRPr="000462B3">
        <w:rPr>
          <w:rFonts w:ascii="Times New Roman" w:hAnsi="Times New Roman"/>
          <w:sz w:val="28"/>
          <w:szCs w:val="28"/>
          <w:lang w:val="es-ES"/>
        </w:rPr>
        <w:t xml:space="preserve"> </w:t>
      </w:r>
      <w:r w:rsidRPr="000462B3">
        <w:rPr>
          <w:rFonts w:ascii="Times New Roman" w:hAnsi="Times New Roman"/>
          <w:sz w:val="28"/>
          <w:szCs w:val="28"/>
          <w:lang w:val="es-ES_tradnl"/>
        </w:rPr>
        <w:t>la</w:t>
      </w:r>
      <w:r w:rsidRPr="000462B3">
        <w:rPr>
          <w:rFonts w:ascii="Times New Roman" w:hAnsi="Times New Roman"/>
          <w:sz w:val="28"/>
          <w:szCs w:val="28"/>
          <w:lang w:val="es-ES"/>
        </w:rPr>
        <w:t xml:space="preserve"> </w:t>
      </w:r>
      <w:r w:rsidRPr="000462B3">
        <w:rPr>
          <w:rFonts w:ascii="Times New Roman" w:hAnsi="Times New Roman"/>
          <w:sz w:val="28"/>
          <w:szCs w:val="28"/>
          <w:lang w:val="es-ES_tradnl"/>
        </w:rPr>
        <w:t>obra</w:t>
      </w:r>
      <w:r w:rsidRPr="000462B3">
        <w:rPr>
          <w:rFonts w:ascii="Times New Roman" w:hAnsi="Times New Roman"/>
          <w:sz w:val="28"/>
          <w:szCs w:val="28"/>
          <w:lang w:val="es-ES"/>
        </w:rPr>
        <w:t xml:space="preserve"> </w:t>
      </w:r>
      <w:r w:rsidRPr="000462B3">
        <w:rPr>
          <w:rFonts w:ascii="Times New Roman" w:hAnsi="Times New Roman"/>
          <w:sz w:val="28"/>
          <w:szCs w:val="28"/>
          <w:lang w:val="es-ES_tradnl"/>
        </w:rPr>
        <w:t>unamuniana</w:t>
      </w:r>
      <w:r w:rsidRPr="009B3BBC">
        <w:rPr>
          <w:rFonts w:ascii="Times New Roman" w:hAnsi="Times New Roman"/>
          <w:sz w:val="28"/>
          <w:szCs w:val="28"/>
          <w:lang w:val="es-ES"/>
        </w:rPr>
        <w:t xml:space="preserve"> //</w:t>
      </w:r>
      <w:r w:rsidRPr="000462B3">
        <w:rPr>
          <w:rFonts w:ascii="Times New Roman" w:hAnsi="Times New Roman"/>
          <w:sz w:val="28"/>
          <w:szCs w:val="28"/>
          <w:lang w:val="es-ES"/>
        </w:rPr>
        <w:t xml:space="preserve"> </w:t>
      </w:r>
      <w:r w:rsidRPr="009B3BBC">
        <w:rPr>
          <w:rFonts w:ascii="Times New Roman" w:hAnsi="Times New Roman"/>
          <w:sz w:val="28"/>
          <w:szCs w:val="28"/>
          <w:lang w:val="es-ES_tradnl"/>
        </w:rPr>
        <w:t>Actas del IV</w:t>
      </w:r>
      <w:r w:rsidRPr="009B3BBC">
        <w:rPr>
          <w:rFonts w:ascii="Times New Roman" w:hAnsi="Times New Roman"/>
          <w:sz w:val="28"/>
          <w:szCs w:val="28"/>
          <w:lang w:val="es-ES"/>
        </w:rPr>
        <w:t xml:space="preserve"> </w:t>
      </w:r>
      <w:r w:rsidRPr="009B3BBC">
        <w:rPr>
          <w:rFonts w:ascii="Times New Roman" w:hAnsi="Times New Roman"/>
          <w:sz w:val="28"/>
          <w:szCs w:val="28"/>
          <w:lang w:val="es-ES_tradnl"/>
        </w:rPr>
        <w:t>Congreso de hispanistas de Ucrania</w:t>
      </w:r>
      <w:r w:rsidRPr="009B3BBC">
        <w:rPr>
          <w:rFonts w:ascii="Times New Roman" w:hAnsi="Times New Roman"/>
          <w:sz w:val="28"/>
          <w:szCs w:val="28"/>
          <w:lang w:val="es-ES"/>
        </w:rPr>
        <w:t>.</w:t>
      </w:r>
      <w:r w:rsidRPr="000462B3">
        <w:rPr>
          <w:rFonts w:ascii="Times New Roman" w:hAnsi="Times New Roman"/>
          <w:sz w:val="28"/>
          <w:szCs w:val="28"/>
          <w:lang w:val="es-ES"/>
        </w:rPr>
        <w:t xml:space="preserve"> </w:t>
      </w:r>
      <w:r w:rsidRPr="000462B3">
        <w:rPr>
          <w:rFonts w:ascii="Times New Roman" w:hAnsi="Times New Roman"/>
          <w:sz w:val="28"/>
          <w:szCs w:val="28"/>
        </w:rPr>
        <w:t>К</w:t>
      </w:r>
      <w:r w:rsidRPr="000462B3">
        <w:rPr>
          <w:rFonts w:ascii="Times New Roman" w:hAnsi="Times New Roman"/>
          <w:sz w:val="28"/>
          <w:szCs w:val="28"/>
          <w:lang w:val="es-ES_tradnl"/>
        </w:rPr>
        <w:t>yiv :</w:t>
      </w:r>
      <w:r w:rsidRPr="000462B3">
        <w:rPr>
          <w:rFonts w:ascii="Times New Roman" w:hAnsi="Times New Roman"/>
          <w:sz w:val="28"/>
          <w:szCs w:val="28"/>
          <w:lang w:val="es-ES"/>
        </w:rPr>
        <w:t xml:space="preserve"> </w:t>
      </w:r>
      <w:r w:rsidRPr="000462B3">
        <w:rPr>
          <w:rFonts w:ascii="Times New Roman" w:hAnsi="Times New Roman"/>
          <w:sz w:val="28"/>
          <w:szCs w:val="28"/>
          <w:lang w:val="es-ES_tradnl"/>
        </w:rPr>
        <w:t>Embajada de España</w:t>
      </w:r>
      <w:r w:rsidRPr="000462B3">
        <w:rPr>
          <w:rFonts w:ascii="Times New Roman" w:hAnsi="Times New Roman"/>
          <w:sz w:val="28"/>
          <w:szCs w:val="28"/>
          <w:lang w:val="es-ES"/>
        </w:rPr>
        <w:t xml:space="preserve">, 2013. </w:t>
      </w:r>
      <w:r w:rsidRPr="000462B3">
        <w:rPr>
          <w:rFonts w:ascii="Times New Roman" w:hAnsi="Times New Roman"/>
          <w:sz w:val="28"/>
          <w:szCs w:val="28"/>
          <w:lang w:val="es-ES_tradnl"/>
        </w:rPr>
        <w:t>P</w:t>
      </w:r>
      <w:r w:rsidRPr="000462B3">
        <w:rPr>
          <w:rFonts w:ascii="Times New Roman" w:hAnsi="Times New Roman"/>
          <w:sz w:val="28"/>
          <w:szCs w:val="28"/>
        </w:rPr>
        <w:t>.</w:t>
      </w:r>
      <w:r w:rsidRPr="000462B3">
        <w:rPr>
          <w:rFonts w:ascii="Times New Roman" w:hAnsi="Times New Roman"/>
          <w:sz w:val="28"/>
          <w:szCs w:val="28"/>
          <w:lang w:val="es-ES_tradnl"/>
        </w:rPr>
        <w:t> </w:t>
      </w:r>
      <w:r w:rsidRPr="000462B3">
        <w:rPr>
          <w:rFonts w:ascii="Times New Roman" w:hAnsi="Times New Roman"/>
          <w:sz w:val="28"/>
          <w:szCs w:val="28"/>
        </w:rPr>
        <w:t>257</w:t>
      </w:r>
      <w:r w:rsidRPr="000462B3">
        <w:rPr>
          <w:rFonts w:ascii="Times New Roman" w:hAnsi="Times New Roman"/>
          <w:sz w:val="28"/>
          <w:szCs w:val="28"/>
          <w:lang w:val="es-ES_tradnl"/>
        </w:rPr>
        <w:t>–</w:t>
      </w:r>
      <w:r w:rsidRPr="000462B3">
        <w:rPr>
          <w:rFonts w:ascii="Times New Roman" w:hAnsi="Times New Roman"/>
          <w:sz w:val="28"/>
          <w:szCs w:val="28"/>
        </w:rPr>
        <w:t>264.</w:t>
      </w:r>
    </w:p>
    <w:p w:rsidR="003F582C" w:rsidRPr="00D05F6C" w:rsidRDefault="003F582C" w:rsidP="003F582C">
      <w:pPr>
        <w:pStyle w:val="15"/>
        <w:numPr>
          <w:ilvl w:val="0"/>
          <w:numId w:val="1"/>
        </w:numPr>
        <w:tabs>
          <w:tab w:val="clear" w:pos="360"/>
          <w:tab w:val="left" w:pos="426"/>
        </w:tabs>
        <w:spacing w:line="360" w:lineRule="auto"/>
        <w:ind w:left="284" w:hanging="284"/>
        <w:contextualSpacing/>
        <w:jc w:val="both"/>
        <w:rPr>
          <w:noProof/>
          <w:sz w:val="28"/>
          <w:szCs w:val="28"/>
        </w:rPr>
      </w:pPr>
      <w:r w:rsidRPr="00BD2DC2">
        <w:rPr>
          <w:sz w:val="28"/>
          <w:szCs w:val="28"/>
          <w:lang w:val="es-ES"/>
        </w:rPr>
        <w:t>Melgar</w:t>
      </w:r>
      <w:r w:rsidRPr="00E06C06">
        <w:rPr>
          <w:sz w:val="28"/>
          <w:szCs w:val="28"/>
          <w:lang w:val="es-ES"/>
        </w:rPr>
        <w:t> </w:t>
      </w:r>
      <w:r w:rsidRPr="00BD2DC2">
        <w:rPr>
          <w:sz w:val="28"/>
          <w:szCs w:val="28"/>
          <w:lang w:val="es-ES"/>
        </w:rPr>
        <w:t xml:space="preserve">Y. La identidad masculina de Augusto como génesis del conflicto en </w:t>
      </w:r>
      <w:r w:rsidRPr="00BD2DC2">
        <w:rPr>
          <w:iCs/>
          <w:sz w:val="28"/>
          <w:szCs w:val="28"/>
          <w:lang w:val="es-ES"/>
        </w:rPr>
        <w:t xml:space="preserve">Niebla </w:t>
      </w:r>
      <w:r w:rsidRPr="00BD2DC2">
        <w:rPr>
          <w:sz w:val="28"/>
          <w:szCs w:val="28"/>
          <w:lang w:val="es-ES"/>
        </w:rPr>
        <w:t>de Miguel de Unamuno</w:t>
      </w:r>
      <w:r w:rsidRPr="009B3BBC">
        <w:rPr>
          <w:sz w:val="28"/>
          <w:szCs w:val="28"/>
          <w:lang w:val="es-ES"/>
        </w:rPr>
        <w:t xml:space="preserve"> // </w:t>
      </w:r>
      <w:r w:rsidRPr="009B3BBC">
        <w:rPr>
          <w:iCs/>
          <w:sz w:val="28"/>
          <w:szCs w:val="28"/>
          <w:lang w:val="es-ES"/>
        </w:rPr>
        <w:t>Espéculo: Revistas de Estudios Literarios</w:t>
      </w:r>
      <w:r w:rsidRPr="009B3BBC">
        <w:rPr>
          <w:sz w:val="28"/>
          <w:szCs w:val="28"/>
          <w:lang w:val="es-ES"/>
        </w:rPr>
        <w:t>, 2008</w:t>
      </w:r>
      <w:r w:rsidRPr="009B3BBC">
        <w:rPr>
          <w:iCs/>
          <w:sz w:val="28"/>
          <w:szCs w:val="28"/>
          <w:lang w:val="es-ES"/>
        </w:rPr>
        <w:t xml:space="preserve">, № </w:t>
      </w:r>
      <w:r w:rsidRPr="009B3BBC">
        <w:rPr>
          <w:sz w:val="28"/>
          <w:szCs w:val="28"/>
          <w:lang w:val="es-ES"/>
        </w:rPr>
        <w:t>39.</w:t>
      </w:r>
      <w:r w:rsidRPr="009B3BBC">
        <w:rPr>
          <w:noProof/>
          <w:sz w:val="28"/>
          <w:szCs w:val="28"/>
          <w:lang w:val="uk-UA"/>
        </w:rPr>
        <w:t xml:space="preserve"> </w:t>
      </w:r>
      <w:r w:rsidRPr="009B3BBC">
        <w:rPr>
          <w:noProof/>
          <w:sz w:val="28"/>
          <w:szCs w:val="28"/>
          <w:lang w:val="es-ES"/>
        </w:rPr>
        <w:t>URL</w:t>
      </w:r>
      <w:r w:rsidRPr="009B3BBC">
        <w:rPr>
          <w:sz w:val="28"/>
          <w:szCs w:val="28"/>
          <w:lang w:val="uk-UA"/>
        </w:rPr>
        <w:t xml:space="preserve">: </w:t>
      </w:r>
      <w:hyperlink r:id="rId32" w:history="1">
        <w:r w:rsidRPr="009B3BBC">
          <w:rPr>
            <w:rStyle w:val="ae"/>
            <w:color w:val="auto"/>
            <w:sz w:val="28"/>
            <w:szCs w:val="28"/>
            <w:u w:val="none"/>
            <w:lang w:val="es-ES"/>
          </w:rPr>
          <w:t>http</w:t>
        </w:r>
        <w:r w:rsidRPr="00D05F6C">
          <w:rPr>
            <w:rStyle w:val="ae"/>
            <w:color w:val="auto"/>
            <w:sz w:val="28"/>
            <w:szCs w:val="28"/>
            <w:u w:val="none"/>
          </w:rPr>
          <w:t>://</w:t>
        </w:r>
        <w:r w:rsidRPr="009B3BBC">
          <w:rPr>
            <w:rStyle w:val="ae"/>
            <w:color w:val="auto"/>
            <w:sz w:val="28"/>
            <w:szCs w:val="28"/>
            <w:u w:val="none"/>
            <w:lang w:val="es-ES"/>
          </w:rPr>
          <w:t>www</w:t>
        </w:r>
        <w:r w:rsidRPr="00D05F6C">
          <w:rPr>
            <w:rStyle w:val="ae"/>
            <w:color w:val="auto"/>
            <w:sz w:val="28"/>
            <w:szCs w:val="28"/>
            <w:u w:val="none"/>
          </w:rPr>
          <w:t>.</w:t>
        </w:r>
        <w:r w:rsidRPr="009B3BBC">
          <w:rPr>
            <w:rStyle w:val="ae"/>
            <w:color w:val="auto"/>
            <w:sz w:val="28"/>
            <w:szCs w:val="28"/>
            <w:u w:val="none"/>
            <w:lang w:val="es-ES"/>
          </w:rPr>
          <w:t>ucm</w:t>
        </w:r>
        <w:r w:rsidRPr="00D05F6C">
          <w:rPr>
            <w:rStyle w:val="ae"/>
            <w:color w:val="auto"/>
            <w:sz w:val="28"/>
            <w:szCs w:val="28"/>
            <w:u w:val="none"/>
          </w:rPr>
          <w:t>.</w:t>
        </w:r>
        <w:r w:rsidRPr="009B3BBC">
          <w:rPr>
            <w:rStyle w:val="ae"/>
            <w:color w:val="auto"/>
            <w:sz w:val="28"/>
            <w:szCs w:val="28"/>
            <w:u w:val="none"/>
            <w:lang w:val="es-ES"/>
          </w:rPr>
          <w:t>es</w:t>
        </w:r>
        <w:r w:rsidRPr="00D05F6C">
          <w:rPr>
            <w:rStyle w:val="ae"/>
            <w:color w:val="auto"/>
            <w:sz w:val="28"/>
            <w:szCs w:val="28"/>
            <w:u w:val="none"/>
          </w:rPr>
          <w:t>/</w:t>
        </w:r>
        <w:r w:rsidRPr="009B3BBC">
          <w:rPr>
            <w:rStyle w:val="ae"/>
            <w:color w:val="auto"/>
            <w:sz w:val="28"/>
            <w:szCs w:val="28"/>
            <w:u w:val="none"/>
            <w:lang w:val="es-ES"/>
          </w:rPr>
          <w:t>info</w:t>
        </w:r>
        <w:r w:rsidRPr="00D05F6C">
          <w:rPr>
            <w:rStyle w:val="ae"/>
            <w:color w:val="auto"/>
            <w:sz w:val="28"/>
            <w:szCs w:val="28"/>
            <w:u w:val="none"/>
          </w:rPr>
          <w:t>/</w:t>
        </w:r>
        <w:r w:rsidRPr="009B3BBC">
          <w:rPr>
            <w:rStyle w:val="ae"/>
            <w:color w:val="auto"/>
            <w:sz w:val="28"/>
            <w:szCs w:val="28"/>
            <w:u w:val="none"/>
            <w:lang w:val="es-ES"/>
          </w:rPr>
          <w:t>especulo</w:t>
        </w:r>
        <w:r w:rsidRPr="00D05F6C">
          <w:rPr>
            <w:rStyle w:val="ae"/>
            <w:color w:val="auto"/>
            <w:sz w:val="28"/>
            <w:szCs w:val="28"/>
            <w:u w:val="none"/>
          </w:rPr>
          <w:t>/</w:t>
        </w:r>
        <w:r w:rsidRPr="009B3BBC">
          <w:rPr>
            <w:rStyle w:val="ae"/>
            <w:color w:val="auto"/>
            <w:sz w:val="28"/>
            <w:szCs w:val="28"/>
            <w:u w:val="none"/>
            <w:lang w:val="es-ES"/>
          </w:rPr>
          <w:t>numero</w:t>
        </w:r>
        <w:r w:rsidRPr="00D05F6C">
          <w:rPr>
            <w:rStyle w:val="ae"/>
            <w:color w:val="auto"/>
            <w:sz w:val="28"/>
            <w:szCs w:val="28"/>
            <w:u w:val="none"/>
          </w:rPr>
          <w:t>39/</w:t>
        </w:r>
        <w:r w:rsidRPr="009B3BBC">
          <w:rPr>
            <w:rStyle w:val="ae"/>
            <w:color w:val="auto"/>
            <w:sz w:val="28"/>
            <w:szCs w:val="28"/>
            <w:u w:val="none"/>
            <w:lang w:val="es-ES"/>
          </w:rPr>
          <w:t>niebla</w:t>
        </w:r>
        <w:r w:rsidRPr="00D05F6C">
          <w:rPr>
            <w:rStyle w:val="ae"/>
            <w:color w:val="auto"/>
            <w:sz w:val="28"/>
            <w:szCs w:val="28"/>
            <w:u w:val="none"/>
          </w:rPr>
          <w:t>.</w:t>
        </w:r>
        <w:r w:rsidRPr="009B3BBC">
          <w:rPr>
            <w:rStyle w:val="ae"/>
            <w:color w:val="auto"/>
            <w:sz w:val="28"/>
            <w:szCs w:val="28"/>
            <w:u w:val="none"/>
            <w:lang w:val="es-ES"/>
          </w:rPr>
          <w:t>html</w:t>
        </w:r>
      </w:hyperlink>
      <w:r w:rsidRPr="00D05F6C">
        <w:rPr>
          <w:sz w:val="28"/>
          <w:szCs w:val="28"/>
        </w:rPr>
        <w:t xml:space="preserve"> </w:t>
      </w:r>
      <w:r>
        <w:rPr>
          <w:sz w:val="28"/>
          <w:szCs w:val="28"/>
          <w:lang w:val="uk-UA"/>
        </w:rPr>
        <w:t>(дата звернення: 05.02.2015).</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
        </w:rPr>
        <w:t xml:space="preserve">Moncy Gullón A. La creación del personaje en </w:t>
      </w:r>
      <w:r>
        <w:rPr>
          <w:noProof/>
          <w:sz w:val="28"/>
          <w:szCs w:val="28"/>
          <w:lang w:val="es-ES"/>
        </w:rPr>
        <w:t>las novelas de Unamuno</w:t>
      </w:r>
      <w:r w:rsidRPr="00BD2DC2">
        <w:rPr>
          <w:noProof/>
          <w:sz w:val="28"/>
          <w:szCs w:val="28"/>
          <w:lang w:val="es-ES"/>
        </w:rPr>
        <w:t xml:space="preserve">. </w:t>
      </w:r>
      <w:r w:rsidRPr="00E06C06">
        <w:rPr>
          <w:noProof/>
          <w:sz w:val="28"/>
          <w:szCs w:val="28"/>
          <w:lang w:val="es-ES"/>
        </w:rPr>
        <w:t>Santander </w:t>
      </w:r>
      <w:r w:rsidRPr="00BD2DC2">
        <w:rPr>
          <w:noProof/>
          <w:sz w:val="28"/>
          <w:szCs w:val="28"/>
          <w:lang w:val="es-ES_tradnl"/>
        </w:rPr>
        <w:t>:</w:t>
      </w:r>
      <w:r w:rsidRPr="00E06C06">
        <w:rPr>
          <w:noProof/>
          <w:sz w:val="28"/>
          <w:szCs w:val="28"/>
          <w:lang w:val="es-ES"/>
        </w:rPr>
        <w:t xml:space="preserve"> </w:t>
      </w:r>
      <w:r>
        <w:rPr>
          <w:noProof/>
          <w:sz w:val="28"/>
          <w:szCs w:val="28"/>
          <w:lang w:val="es-ES"/>
        </w:rPr>
        <w:t xml:space="preserve">La isla de los ratones, 1963. </w:t>
      </w:r>
      <w:r w:rsidRPr="00E06C06">
        <w:rPr>
          <w:noProof/>
          <w:sz w:val="28"/>
          <w:szCs w:val="28"/>
          <w:lang w:val="es-ES"/>
        </w:rPr>
        <w:t>81 p.</w:t>
      </w:r>
    </w:p>
    <w:p w:rsidR="003F582C" w:rsidRPr="00E609FB" w:rsidRDefault="003F582C" w:rsidP="003F582C">
      <w:pPr>
        <w:pStyle w:val="15"/>
        <w:numPr>
          <w:ilvl w:val="0"/>
          <w:numId w:val="1"/>
        </w:numPr>
        <w:tabs>
          <w:tab w:val="left" w:pos="426"/>
        </w:tabs>
        <w:spacing w:line="360" w:lineRule="auto"/>
        <w:ind w:left="284" w:hanging="284"/>
        <w:contextualSpacing/>
        <w:jc w:val="both"/>
        <w:rPr>
          <w:noProof/>
          <w:spacing w:val="-20"/>
          <w:sz w:val="28"/>
          <w:szCs w:val="28"/>
          <w:lang w:val="es-ES"/>
        </w:rPr>
      </w:pPr>
      <w:r w:rsidRPr="00BD2DC2">
        <w:rPr>
          <w:noProof/>
          <w:sz w:val="28"/>
          <w:szCs w:val="28"/>
          <w:lang w:val="es-ES"/>
        </w:rPr>
        <w:lastRenderedPageBreak/>
        <w:t xml:space="preserve">Morón Arroyo C. Novela y pensamiento: </w:t>
      </w:r>
      <w:r>
        <w:rPr>
          <w:noProof/>
          <w:sz w:val="28"/>
          <w:szCs w:val="28"/>
          <w:lang w:val="uk-UA"/>
        </w:rPr>
        <w:t>«</w:t>
      </w:r>
      <w:r w:rsidRPr="00CC3676">
        <w:rPr>
          <w:noProof/>
          <w:sz w:val="28"/>
          <w:szCs w:val="28"/>
          <w:lang w:val="es-ES"/>
        </w:rPr>
        <w:t>San Manuel Bueno, mártir</w:t>
      </w:r>
      <w:r>
        <w:rPr>
          <w:noProof/>
          <w:sz w:val="28"/>
          <w:szCs w:val="28"/>
          <w:lang w:val="uk-UA"/>
        </w:rPr>
        <w:t xml:space="preserve">» </w:t>
      </w:r>
      <w:r w:rsidRPr="009B3BBC">
        <w:rPr>
          <w:noProof/>
          <w:sz w:val="28"/>
          <w:szCs w:val="28"/>
          <w:lang w:val="uk-UA"/>
        </w:rPr>
        <w:t xml:space="preserve">// </w:t>
      </w:r>
      <w:r w:rsidRPr="009B3BBC">
        <w:rPr>
          <w:noProof/>
          <w:sz w:val="28"/>
          <w:szCs w:val="28"/>
          <w:lang w:val="es-ES"/>
        </w:rPr>
        <w:t xml:space="preserve">Miguel de Unamuno, estudios sobre su obra: actas de las IV Jornadas Unamunianas, Salamanca, Casa-Museo de Unamuno, </w:t>
      </w:r>
      <w:smartTag w:uri="urn:schemas-microsoft-com:office:smarttags" w:element="metricconverter">
        <w:smartTagPr>
          <w:attr w:name="ProductID" w:val="18 a"/>
        </w:smartTagPr>
        <w:r w:rsidRPr="009B3BBC">
          <w:rPr>
            <w:noProof/>
            <w:sz w:val="28"/>
            <w:szCs w:val="28"/>
            <w:lang w:val="es-ES"/>
          </w:rPr>
          <w:t>18 a</w:t>
        </w:r>
      </w:smartTag>
      <w:r w:rsidRPr="009B3BBC">
        <w:rPr>
          <w:noProof/>
          <w:sz w:val="28"/>
          <w:szCs w:val="28"/>
          <w:lang w:val="es-ES"/>
        </w:rPr>
        <w:t xml:space="preserve"> 20 de octubre de 2001 / Ana Chaguceda Toledano (editora).</w:t>
      </w:r>
      <w:r w:rsidRPr="00CC3676">
        <w:rPr>
          <w:noProof/>
          <w:sz w:val="28"/>
          <w:szCs w:val="28"/>
          <w:lang w:val="es-ES"/>
        </w:rPr>
        <w:t xml:space="preserve"> </w:t>
      </w:r>
      <w:r w:rsidRPr="00E609FB">
        <w:rPr>
          <w:noProof/>
          <w:spacing w:val="12"/>
          <w:sz w:val="28"/>
          <w:szCs w:val="28"/>
          <w:lang w:val="es-ES"/>
        </w:rPr>
        <w:t>Salamanca : Ediciones Universidad de Salamanca, 2003. P. 153–162.</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
        </w:rPr>
        <w:t>Morón Arroyo</w:t>
      </w:r>
      <w:r w:rsidRPr="00E06C06">
        <w:rPr>
          <w:noProof/>
          <w:sz w:val="28"/>
          <w:szCs w:val="28"/>
          <w:lang w:val="es-ES"/>
        </w:rPr>
        <w:t> </w:t>
      </w:r>
      <w:r w:rsidRPr="00BD2DC2">
        <w:rPr>
          <w:noProof/>
          <w:sz w:val="28"/>
          <w:szCs w:val="28"/>
          <w:lang w:val="es-ES"/>
        </w:rPr>
        <w:t>C. Unamuno y Ortega y Gasse</w:t>
      </w:r>
      <w:r>
        <w:rPr>
          <w:noProof/>
          <w:sz w:val="28"/>
          <w:szCs w:val="28"/>
          <w:lang w:val="es-ES"/>
        </w:rPr>
        <w:t>t: las variedades de la razón</w:t>
      </w:r>
      <w:r>
        <w:rPr>
          <w:noProof/>
          <w:sz w:val="28"/>
          <w:szCs w:val="28"/>
          <w:lang w:val="uk-UA"/>
        </w:rPr>
        <w:t xml:space="preserve"> //</w:t>
      </w:r>
      <w:r w:rsidRPr="00BD2DC2">
        <w:rPr>
          <w:noProof/>
          <w:sz w:val="28"/>
          <w:szCs w:val="28"/>
          <w:lang w:val="es-ES"/>
        </w:rPr>
        <w:t xml:space="preserve"> </w:t>
      </w:r>
      <w:r w:rsidRPr="009B3BBC">
        <w:rPr>
          <w:noProof/>
          <w:sz w:val="28"/>
          <w:szCs w:val="28"/>
          <w:lang w:val="es-ES"/>
        </w:rPr>
        <w:t>Congreso Internacional Miguel de Unamuno (1998. Salamanca): Tu mano es mi destino / C. Flórez Miguel (coord</w:t>
      </w:r>
      <w:r w:rsidRPr="009B3BBC">
        <w:rPr>
          <w:noProof/>
          <w:sz w:val="28"/>
          <w:szCs w:val="28"/>
          <w:lang w:val="uk-UA"/>
        </w:rPr>
        <w:t>.</w:t>
      </w:r>
      <w:r w:rsidRPr="009B3BBC">
        <w:rPr>
          <w:noProof/>
          <w:sz w:val="28"/>
          <w:szCs w:val="28"/>
          <w:lang w:val="es-ES"/>
        </w:rPr>
        <w:t>).</w:t>
      </w:r>
      <w:r w:rsidRPr="00BD2DC2">
        <w:rPr>
          <w:noProof/>
          <w:sz w:val="28"/>
          <w:szCs w:val="28"/>
          <w:lang w:val="es-ES"/>
        </w:rPr>
        <w:t xml:space="preserve"> </w:t>
      </w:r>
      <w:r w:rsidRPr="00E06C06">
        <w:rPr>
          <w:noProof/>
          <w:sz w:val="28"/>
          <w:szCs w:val="28"/>
          <w:lang w:val="es-ES"/>
        </w:rPr>
        <w:t>Salamanca </w:t>
      </w:r>
      <w:r w:rsidRPr="00BD2DC2">
        <w:rPr>
          <w:noProof/>
          <w:sz w:val="28"/>
          <w:szCs w:val="28"/>
          <w:lang w:val="es-ES_tradnl"/>
        </w:rPr>
        <w:t>:</w:t>
      </w:r>
      <w:r w:rsidRPr="00E06C06">
        <w:rPr>
          <w:noProof/>
          <w:sz w:val="28"/>
          <w:szCs w:val="28"/>
          <w:lang w:val="es-ES"/>
        </w:rPr>
        <w:t xml:space="preserve"> Ediciones U</w:t>
      </w:r>
      <w:r>
        <w:rPr>
          <w:noProof/>
          <w:sz w:val="28"/>
          <w:szCs w:val="28"/>
          <w:lang w:val="es-ES"/>
        </w:rPr>
        <w:t>niversidad de Salamanca, 2000.</w:t>
      </w:r>
      <w:r w:rsidRPr="00E06C06">
        <w:rPr>
          <w:noProof/>
          <w:sz w:val="28"/>
          <w:szCs w:val="28"/>
          <w:lang w:val="es-ES"/>
        </w:rPr>
        <w:t xml:space="preserve"> </w:t>
      </w:r>
      <w:r w:rsidRPr="00BD2DC2">
        <w:rPr>
          <w:noProof/>
          <w:sz w:val="28"/>
          <w:szCs w:val="28"/>
          <w:lang w:val="es-ES_tradnl"/>
        </w:rPr>
        <w:t>P</w:t>
      </w:r>
      <w:r w:rsidRPr="00E06C06">
        <w:rPr>
          <w:noProof/>
          <w:sz w:val="28"/>
          <w:szCs w:val="28"/>
          <w:lang w:val="es-ES"/>
        </w:rPr>
        <w:t>. 253–366.</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
        </w:rPr>
        <w:t xml:space="preserve">Navajas G. Miguel de Unamuno: bipolaridad y sintesis ficcional. Una lectura </w:t>
      </w:r>
      <w:r>
        <w:rPr>
          <w:noProof/>
          <w:sz w:val="28"/>
          <w:szCs w:val="28"/>
          <w:lang w:val="es-ES"/>
        </w:rPr>
        <w:t>postmoderna</w:t>
      </w:r>
      <w:r>
        <w:rPr>
          <w:noProof/>
          <w:sz w:val="28"/>
          <w:szCs w:val="28"/>
          <w:lang w:val="uk-UA"/>
        </w:rPr>
        <w:t>.</w:t>
      </w:r>
      <w:r w:rsidRPr="00BD2DC2">
        <w:rPr>
          <w:noProof/>
          <w:sz w:val="28"/>
          <w:szCs w:val="28"/>
          <w:lang w:val="es-ES"/>
        </w:rPr>
        <w:t xml:space="preserve"> Barcelona</w:t>
      </w:r>
      <w:r w:rsidRPr="00E06C06">
        <w:rPr>
          <w:noProof/>
          <w:sz w:val="28"/>
          <w:szCs w:val="28"/>
          <w:lang w:val="es-ES"/>
        </w:rPr>
        <w:t> </w:t>
      </w:r>
      <w:r w:rsidRPr="00BD2DC2">
        <w:rPr>
          <w:noProof/>
          <w:sz w:val="28"/>
          <w:szCs w:val="28"/>
          <w:lang w:val="es-ES"/>
        </w:rPr>
        <w:t>: Promociones y publicacione</w:t>
      </w:r>
      <w:r>
        <w:rPr>
          <w:noProof/>
          <w:sz w:val="28"/>
          <w:szCs w:val="28"/>
          <w:lang w:val="es-ES"/>
        </w:rPr>
        <w:t xml:space="preserve">s universitarias (PPU), 1988. </w:t>
      </w:r>
      <w:r w:rsidRPr="00BD2DC2">
        <w:rPr>
          <w:noProof/>
          <w:sz w:val="28"/>
          <w:szCs w:val="28"/>
          <w:lang w:val="es-ES"/>
        </w:rPr>
        <w:t>202 p.</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sz w:val="28"/>
          <w:szCs w:val="28"/>
          <w:lang w:val="es-ES"/>
        </w:rPr>
        <w:t>Navajas</w:t>
      </w:r>
      <w:r w:rsidRPr="00E06C06">
        <w:rPr>
          <w:sz w:val="28"/>
          <w:szCs w:val="28"/>
          <w:lang w:val="es-ES"/>
        </w:rPr>
        <w:t> </w:t>
      </w:r>
      <w:r w:rsidRPr="00BD2DC2">
        <w:rPr>
          <w:sz w:val="28"/>
          <w:szCs w:val="28"/>
          <w:lang w:val="es-ES"/>
        </w:rPr>
        <w:t xml:space="preserve">G. </w:t>
      </w:r>
      <w:r w:rsidRPr="00E06C06">
        <w:rPr>
          <w:rStyle w:val="afb"/>
          <w:i w:val="0"/>
          <w:sz w:val="28"/>
          <w:szCs w:val="28"/>
          <w:lang w:val="es-ES"/>
        </w:rPr>
        <w:t>Unamuno desde la posmodernidad</w:t>
      </w:r>
      <w:r w:rsidRPr="00BD2DC2">
        <w:rPr>
          <w:rStyle w:val="afb"/>
          <w:i w:val="0"/>
          <w:sz w:val="28"/>
          <w:szCs w:val="28"/>
          <w:lang w:val="es-ES"/>
        </w:rPr>
        <w:t xml:space="preserve">. </w:t>
      </w:r>
      <w:r w:rsidRPr="00E06C06">
        <w:rPr>
          <w:rStyle w:val="afb"/>
          <w:i w:val="0"/>
          <w:sz w:val="28"/>
          <w:szCs w:val="28"/>
          <w:lang w:val="es-ES"/>
        </w:rPr>
        <w:t>Antinomia y síntesis ontológica</w:t>
      </w:r>
      <w:r>
        <w:rPr>
          <w:rStyle w:val="afb"/>
          <w:i w:val="0"/>
          <w:sz w:val="28"/>
          <w:szCs w:val="28"/>
          <w:lang w:val="uk-UA"/>
        </w:rPr>
        <w:t>.</w:t>
      </w:r>
      <w:r w:rsidRPr="00BD2DC2">
        <w:rPr>
          <w:rStyle w:val="afb"/>
          <w:i w:val="0"/>
          <w:sz w:val="28"/>
          <w:szCs w:val="28"/>
          <w:lang w:val="es-ES"/>
        </w:rPr>
        <w:t xml:space="preserve"> </w:t>
      </w:r>
      <w:r w:rsidRPr="00E06C06">
        <w:rPr>
          <w:sz w:val="28"/>
          <w:szCs w:val="28"/>
          <w:lang w:val="es-ES"/>
        </w:rPr>
        <w:t xml:space="preserve">Barcelona : </w:t>
      </w:r>
      <w:r w:rsidRPr="00BD2DC2">
        <w:rPr>
          <w:sz w:val="28"/>
          <w:szCs w:val="28"/>
          <w:lang w:val="es-ES"/>
        </w:rPr>
        <w:t>P</w:t>
      </w:r>
      <w:r w:rsidRPr="00E06C06">
        <w:rPr>
          <w:sz w:val="28"/>
          <w:szCs w:val="28"/>
          <w:lang w:val="es-ES"/>
        </w:rPr>
        <w:t>ublicaciones universitarias</w:t>
      </w:r>
      <w:r w:rsidRPr="00BD2DC2">
        <w:rPr>
          <w:sz w:val="28"/>
          <w:szCs w:val="28"/>
          <w:lang w:val="es-ES"/>
        </w:rPr>
        <w:t xml:space="preserve">, </w:t>
      </w:r>
      <w:r w:rsidRPr="00E06C06">
        <w:rPr>
          <w:sz w:val="28"/>
          <w:szCs w:val="28"/>
          <w:lang w:val="es-ES"/>
        </w:rPr>
        <w:t>1992</w:t>
      </w:r>
      <w:r>
        <w:rPr>
          <w:sz w:val="28"/>
          <w:szCs w:val="28"/>
          <w:lang w:val="es-ES"/>
        </w:rPr>
        <w:t>. 202</w:t>
      </w:r>
      <w:r>
        <w:rPr>
          <w:sz w:val="28"/>
          <w:szCs w:val="28"/>
          <w:lang w:val="uk-UA"/>
        </w:rPr>
        <w:t> </w:t>
      </w:r>
      <w:r w:rsidRPr="00E06C06">
        <w:rPr>
          <w:sz w:val="28"/>
          <w:szCs w:val="28"/>
          <w:lang w:val="es-ES"/>
        </w:rPr>
        <w:t>p.</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
        </w:rPr>
        <w:t>Nicholas</w:t>
      </w:r>
      <w:r w:rsidRPr="00E06C06">
        <w:rPr>
          <w:noProof/>
          <w:sz w:val="28"/>
          <w:szCs w:val="28"/>
          <w:lang w:val="es-ES"/>
        </w:rPr>
        <w:t> </w:t>
      </w:r>
      <w:r>
        <w:rPr>
          <w:noProof/>
          <w:sz w:val="28"/>
          <w:szCs w:val="28"/>
          <w:lang w:val="es-ES"/>
        </w:rPr>
        <w:t>R.</w:t>
      </w:r>
      <w:r w:rsidRPr="00676726">
        <w:rPr>
          <w:noProof/>
          <w:sz w:val="28"/>
          <w:szCs w:val="28"/>
          <w:lang w:val="es-ES"/>
        </w:rPr>
        <w:t> </w:t>
      </w:r>
      <w:r>
        <w:rPr>
          <w:noProof/>
          <w:sz w:val="28"/>
          <w:szCs w:val="28"/>
          <w:lang w:val="es-ES"/>
        </w:rPr>
        <w:t>L. Unamuno narrador</w:t>
      </w:r>
      <w:r>
        <w:rPr>
          <w:noProof/>
          <w:sz w:val="28"/>
          <w:szCs w:val="28"/>
          <w:lang w:val="uk-UA"/>
        </w:rPr>
        <w:t xml:space="preserve">. </w:t>
      </w:r>
      <w:r w:rsidRPr="00BD2DC2">
        <w:rPr>
          <w:noProof/>
          <w:sz w:val="28"/>
          <w:szCs w:val="28"/>
          <w:lang w:val="es-ES"/>
        </w:rPr>
        <w:t>Madrid</w:t>
      </w:r>
      <w:r w:rsidRPr="00E06C06">
        <w:rPr>
          <w:noProof/>
          <w:sz w:val="28"/>
          <w:szCs w:val="28"/>
          <w:lang w:val="es-ES"/>
        </w:rPr>
        <w:t> </w:t>
      </w:r>
      <w:r>
        <w:rPr>
          <w:noProof/>
          <w:sz w:val="28"/>
          <w:szCs w:val="28"/>
          <w:lang w:val="es-ES"/>
        </w:rPr>
        <w:t>: Castalia, 1987.</w:t>
      </w:r>
      <w:r w:rsidRPr="00BD2DC2">
        <w:rPr>
          <w:noProof/>
          <w:sz w:val="28"/>
          <w:szCs w:val="28"/>
          <w:lang w:val="es-ES"/>
        </w:rPr>
        <w:t xml:space="preserve"> 154 </w:t>
      </w:r>
      <w:r w:rsidRPr="00E06C06">
        <w:rPr>
          <w:noProof/>
          <w:sz w:val="28"/>
          <w:szCs w:val="28"/>
          <w:lang w:val="es-ES"/>
        </w:rPr>
        <w:t>p</w:t>
      </w:r>
      <w:r w:rsidRPr="00BD2DC2">
        <w:rPr>
          <w:noProof/>
          <w:sz w:val="28"/>
          <w:szCs w:val="28"/>
          <w:lang w:val="es-ES_tradnl"/>
        </w:rPr>
        <w:t xml:space="preserve">. </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
        </w:rPr>
        <w:t xml:space="preserve">Ncogo Ondó E. Miguel de Unamuno: La </w:t>
      </w:r>
      <w:r>
        <w:rPr>
          <w:i/>
          <w:noProof/>
          <w:sz w:val="28"/>
          <w:szCs w:val="28"/>
          <w:lang w:val="uk-UA"/>
        </w:rPr>
        <w:t>«</w:t>
      </w:r>
      <w:r w:rsidRPr="00BD2DC2">
        <w:rPr>
          <w:i/>
          <w:noProof/>
          <w:sz w:val="28"/>
          <w:szCs w:val="28"/>
          <w:lang w:val="es-ES"/>
        </w:rPr>
        <w:t>Agonía</w:t>
      </w:r>
      <w:r>
        <w:rPr>
          <w:i/>
          <w:noProof/>
          <w:sz w:val="28"/>
          <w:szCs w:val="28"/>
          <w:lang w:val="uk-UA"/>
        </w:rPr>
        <w:t>»</w:t>
      </w:r>
      <w:r w:rsidRPr="00BD2DC2">
        <w:rPr>
          <w:noProof/>
          <w:sz w:val="28"/>
          <w:szCs w:val="28"/>
          <w:lang w:val="es-ES"/>
        </w:rPr>
        <w:t xml:space="preserve"> en la encrucijada</w:t>
      </w:r>
      <w:r>
        <w:rPr>
          <w:noProof/>
          <w:sz w:val="28"/>
          <w:szCs w:val="28"/>
          <w:lang w:val="uk-UA"/>
        </w:rPr>
        <w:t xml:space="preserve"> </w:t>
      </w:r>
      <w:r w:rsidRPr="009B3BBC">
        <w:rPr>
          <w:noProof/>
          <w:sz w:val="28"/>
          <w:szCs w:val="28"/>
          <w:lang w:val="uk-UA"/>
        </w:rPr>
        <w:t xml:space="preserve">// </w:t>
      </w:r>
      <w:r w:rsidRPr="009B3BBC">
        <w:rPr>
          <w:noProof/>
          <w:sz w:val="28"/>
          <w:szCs w:val="28"/>
          <w:lang w:val="es-ES"/>
        </w:rPr>
        <w:t xml:space="preserve">Actas del Congreso Internacional: cincuentenario de Unamuno, Universidad de Salamanca, 10–20 diciembre 1986 / D. Gómez Molleda, coordinadora </w:t>
      </w:r>
      <w:r w:rsidRPr="009B3BBC">
        <w:rPr>
          <w:noProof/>
          <w:sz w:val="28"/>
          <w:szCs w:val="28"/>
          <w:lang w:val="uk-UA"/>
        </w:rPr>
        <w:t>с</w:t>
      </w:r>
      <w:r w:rsidRPr="009B3BBC">
        <w:rPr>
          <w:noProof/>
          <w:sz w:val="28"/>
          <w:szCs w:val="28"/>
          <w:lang w:val="es-ES"/>
        </w:rPr>
        <w:t xml:space="preserve">ientífica del Congreso. </w:t>
      </w:r>
      <w:r w:rsidRPr="00BD2DC2">
        <w:rPr>
          <w:noProof/>
          <w:sz w:val="28"/>
          <w:szCs w:val="28"/>
          <w:lang w:val="es-ES"/>
        </w:rPr>
        <w:t>Salamanca : U</w:t>
      </w:r>
      <w:r>
        <w:rPr>
          <w:noProof/>
          <w:sz w:val="28"/>
          <w:szCs w:val="28"/>
          <w:lang w:val="es-ES"/>
        </w:rPr>
        <w:t>niversidad de Salamanca, 1989.</w:t>
      </w:r>
      <w:r w:rsidRPr="00BD2DC2">
        <w:rPr>
          <w:noProof/>
          <w:sz w:val="28"/>
          <w:szCs w:val="28"/>
          <w:lang w:val="es-ES"/>
        </w:rPr>
        <w:t xml:space="preserve"> P. 533–542.</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
        </w:rPr>
        <w:t>Olson P.</w:t>
      </w:r>
      <w:r w:rsidRPr="00676726">
        <w:rPr>
          <w:noProof/>
          <w:sz w:val="28"/>
          <w:szCs w:val="28"/>
          <w:lang w:val="es-ES"/>
        </w:rPr>
        <w:t> </w:t>
      </w:r>
      <w:r w:rsidRPr="00BD2DC2">
        <w:rPr>
          <w:noProof/>
          <w:sz w:val="28"/>
          <w:szCs w:val="28"/>
          <w:lang w:val="es-ES"/>
        </w:rPr>
        <w:t xml:space="preserve">R. Sobre las estructuras de </w:t>
      </w:r>
      <w:r w:rsidRPr="00BD2DC2">
        <w:rPr>
          <w:i/>
          <w:noProof/>
          <w:sz w:val="28"/>
          <w:szCs w:val="28"/>
          <w:lang w:val="es-ES"/>
        </w:rPr>
        <w:t>Niebla</w:t>
      </w:r>
      <w:r w:rsidRPr="00BD2DC2">
        <w:rPr>
          <w:noProof/>
          <w:sz w:val="28"/>
          <w:szCs w:val="28"/>
          <w:lang w:val="es-ES"/>
        </w:rPr>
        <w:t> </w:t>
      </w:r>
      <w:r>
        <w:rPr>
          <w:noProof/>
          <w:sz w:val="28"/>
          <w:szCs w:val="28"/>
          <w:lang w:val="uk-UA"/>
        </w:rPr>
        <w:t xml:space="preserve">// </w:t>
      </w:r>
      <w:r w:rsidRPr="009B3BBC">
        <w:rPr>
          <w:noProof/>
          <w:sz w:val="28"/>
          <w:szCs w:val="28"/>
          <w:lang w:val="es-ES"/>
        </w:rPr>
        <w:t>Volumen-Homenaje a Miguel de Unamuno / publicación bajo la dirección de D. Gómez Molleda.</w:t>
      </w:r>
      <w:r>
        <w:rPr>
          <w:noProof/>
          <w:sz w:val="28"/>
          <w:szCs w:val="28"/>
          <w:lang w:val="es-ES"/>
        </w:rPr>
        <w:t xml:space="preserve"> </w:t>
      </w:r>
      <w:r w:rsidRPr="00BD2DC2">
        <w:rPr>
          <w:noProof/>
          <w:sz w:val="28"/>
          <w:szCs w:val="28"/>
          <w:lang w:val="es-ES"/>
        </w:rPr>
        <w:t>Salamanca</w:t>
      </w:r>
      <w:r w:rsidRPr="00E06C06">
        <w:rPr>
          <w:noProof/>
          <w:sz w:val="28"/>
          <w:szCs w:val="28"/>
          <w:lang w:val="es-ES"/>
        </w:rPr>
        <w:t> </w:t>
      </w:r>
      <w:r w:rsidRPr="00BD2DC2">
        <w:rPr>
          <w:noProof/>
          <w:sz w:val="28"/>
          <w:szCs w:val="28"/>
          <w:lang w:val="es-ES"/>
        </w:rPr>
        <w:t>: Casa-Museo Unamuno, U</w:t>
      </w:r>
      <w:r>
        <w:rPr>
          <w:noProof/>
          <w:sz w:val="28"/>
          <w:szCs w:val="28"/>
          <w:lang w:val="es-ES"/>
        </w:rPr>
        <w:t>niversidad de Salamanca, 1986.</w:t>
      </w:r>
      <w:r w:rsidRPr="00BD2DC2">
        <w:rPr>
          <w:noProof/>
          <w:sz w:val="28"/>
          <w:szCs w:val="28"/>
          <w:lang w:val="es-ES"/>
        </w:rPr>
        <w:t xml:space="preserve"> P. 423–434.</w:t>
      </w:r>
    </w:p>
    <w:p w:rsidR="003F582C" w:rsidRPr="00E06C06" w:rsidRDefault="003F582C" w:rsidP="003F582C">
      <w:pPr>
        <w:pStyle w:val="15"/>
        <w:numPr>
          <w:ilvl w:val="0"/>
          <w:numId w:val="1"/>
        </w:numPr>
        <w:tabs>
          <w:tab w:val="clear" w:pos="360"/>
          <w:tab w:val="left" w:pos="426"/>
        </w:tabs>
        <w:spacing w:line="360" w:lineRule="auto"/>
        <w:ind w:left="284" w:hanging="284"/>
        <w:contextualSpacing/>
        <w:jc w:val="both"/>
        <w:rPr>
          <w:noProof/>
          <w:sz w:val="28"/>
          <w:szCs w:val="28"/>
          <w:lang w:val="es-ES"/>
        </w:rPr>
      </w:pPr>
      <w:r w:rsidRPr="00BD2DC2">
        <w:rPr>
          <w:noProof/>
          <w:sz w:val="28"/>
          <w:szCs w:val="28"/>
          <w:lang w:val="es-ES"/>
        </w:rPr>
        <w:t>Ornat D. El concepto de identidad e</w:t>
      </w:r>
      <w:r>
        <w:rPr>
          <w:noProof/>
          <w:sz w:val="28"/>
          <w:szCs w:val="28"/>
          <w:lang w:val="es-ES"/>
        </w:rPr>
        <w:t>n la obra de Miguel de Unamuno</w:t>
      </w:r>
      <w:r>
        <w:rPr>
          <w:noProof/>
          <w:sz w:val="28"/>
          <w:szCs w:val="28"/>
          <w:lang w:val="uk-UA"/>
        </w:rPr>
        <w:t xml:space="preserve">. </w:t>
      </w:r>
      <w:r>
        <w:rPr>
          <w:noProof/>
          <w:sz w:val="28"/>
          <w:szCs w:val="28"/>
          <w:lang w:val="es-ES"/>
        </w:rPr>
        <w:t>URL</w:t>
      </w:r>
      <w:r>
        <w:rPr>
          <w:sz w:val="28"/>
          <w:szCs w:val="28"/>
          <w:lang w:val="uk-UA"/>
        </w:rPr>
        <w:t>:</w:t>
      </w:r>
      <w:r w:rsidRPr="00BD2DC2">
        <w:rPr>
          <w:noProof/>
          <w:sz w:val="28"/>
          <w:szCs w:val="28"/>
          <w:lang w:val="es-ES"/>
        </w:rPr>
        <w:t xml:space="preserve"> </w:t>
      </w:r>
      <w:hyperlink r:id="rId33" w:history="1">
        <w:r w:rsidRPr="00A6256D">
          <w:rPr>
            <w:rStyle w:val="ae"/>
            <w:noProof/>
            <w:color w:val="auto"/>
            <w:sz w:val="28"/>
            <w:szCs w:val="28"/>
            <w:u w:val="none"/>
            <w:lang w:val="es-ES"/>
          </w:rPr>
          <w:t>https://www.academia.edu/9112947</w:t>
        </w:r>
      </w:hyperlink>
      <w:r>
        <w:rPr>
          <w:noProof/>
          <w:sz w:val="28"/>
          <w:szCs w:val="28"/>
          <w:lang w:val="uk-UA"/>
        </w:rPr>
        <w:t xml:space="preserve"> </w:t>
      </w:r>
      <w:r>
        <w:rPr>
          <w:sz w:val="28"/>
          <w:szCs w:val="28"/>
          <w:lang w:val="uk-UA"/>
        </w:rPr>
        <w:t>(дата звернення: 05.02.2015).</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
        </w:rPr>
        <w:t>Orringer N.</w:t>
      </w:r>
      <w:r w:rsidRPr="00676726">
        <w:rPr>
          <w:noProof/>
          <w:sz w:val="28"/>
          <w:szCs w:val="28"/>
          <w:lang w:val="es-ES"/>
        </w:rPr>
        <w:t> </w:t>
      </w:r>
      <w:r w:rsidRPr="00BD2DC2">
        <w:rPr>
          <w:noProof/>
          <w:sz w:val="28"/>
          <w:szCs w:val="28"/>
          <w:lang w:val="es-ES"/>
        </w:rPr>
        <w:t>R. La visión del Paraíso perdido en el pen</w:t>
      </w:r>
      <w:r>
        <w:rPr>
          <w:noProof/>
          <w:sz w:val="28"/>
          <w:szCs w:val="28"/>
          <w:lang w:val="es-ES"/>
        </w:rPr>
        <w:t>samiento y la novela de Unamuno</w:t>
      </w:r>
      <w:r>
        <w:rPr>
          <w:noProof/>
          <w:sz w:val="28"/>
          <w:szCs w:val="28"/>
          <w:lang w:val="uk-UA"/>
        </w:rPr>
        <w:t xml:space="preserve"> //</w:t>
      </w:r>
      <w:r w:rsidRPr="00BD2DC2">
        <w:rPr>
          <w:noProof/>
          <w:sz w:val="28"/>
          <w:szCs w:val="28"/>
          <w:lang w:val="es-ES"/>
        </w:rPr>
        <w:t xml:space="preserve"> </w:t>
      </w:r>
      <w:r w:rsidRPr="009B3BBC">
        <w:rPr>
          <w:noProof/>
          <w:sz w:val="28"/>
          <w:szCs w:val="28"/>
          <w:lang w:val="es-ES"/>
        </w:rPr>
        <w:t xml:space="preserve">Miguel de Unamuno, estudios sobre su obra: actas de las IV Jornadas Unamunianas, Salamanca, Casa-Museo de Unamuno, </w:t>
      </w:r>
      <w:smartTag w:uri="urn:schemas-microsoft-com:office:smarttags" w:element="metricconverter">
        <w:smartTagPr>
          <w:attr w:name="ProductID" w:val="18 a"/>
        </w:smartTagPr>
        <w:r w:rsidRPr="009B3BBC">
          <w:rPr>
            <w:noProof/>
            <w:sz w:val="28"/>
            <w:szCs w:val="28"/>
            <w:lang w:val="es-ES"/>
          </w:rPr>
          <w:t>18 a</w:t>
        </w:r>
      </w:smartTag>
      <w:r w:rsidRPr="009B3BBC">
        <w:rPr>
          <w:noProof/>
          <w:sz w:val="28"/>
          <w:szCs w:val="28"/>
          <w:lang w:val="es-ES"/>
        </w:rPr>
        <w:t xml:space="preserve"> 20 de octubre de 2001 / Ana Chaguceda Toledano (editora).</w:t>
      </w:r>
      <w:r w:rsidRPr="009B3BBC">
        <w:rPr>
          <w:noProof/>
          <w:sz w:val="28"/>
          <w:szCs w:val="28"/>
          <w:lang w:val="uk-UA"/>
        </w:rPr>
        <w:t xml:space="preserve"> </w:t>
      </w:r>
      <w:r w:rsidRPr="00BD2DC2">
        <w:rPr>
          <w:noProof/>
          <w:sz w:val="28"/>
          <w:szCs w:val="28"/>
          <w:lang w:val="es-ES"/>
        </w:rPr>
        <w:t>Salamanca : Ediciones Un</w:t>
      </w:r>
      <w:r>
        <w:rPr>
          <w:noProof/>
          <w:sz w:val="28"/>
          <w:szCs w:val="28"/>
          <w:lang w:val="es-ES"/>
        </w:rPr>
        <w:t>iversidad de Salamanca, 2003.</w:t>
      </w:r>
      <w:r>
        <w:rPr>
          <w:noProof/>
          <w:sz w:val="28"/>
          <w:szCs w:val="28"/>
          <w:lang w:val="uk-UA"/>
        </w:rPr>
        <w:t xml:space="preserve"> </w:t>
      </w:r>
      <w:r w:rsidRPr="00BD2DC2">
        <w:rPr>
          <w:noProof/>
          <w:sz w:val="28"/>
          <w:szCs w:val="28"/>
          <w:lang w:val="es-ES"/>
        </w:rPr>
        <w:t>P. 163–183.</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
        </w:rPr>
        <w:t>Ortega y Gasse</w:t>
      </w:r>
      <w:r>
        <w:rPr>
          <w:noProof/>
          <w:sz w:val="28"/>
          <w:szCs w:val="28"/>
          <w:lang w:val="es-ES"/>
        </w:rPr>
        <w:t>t J. El tema de nuestro tiempo</w:t>
      </w:r>
      <w:r w:rsidRPr="00BD2DC2">
        <w:rPr>
          <w:noProof/>
          <w:sz w:val="28"/>
          <w:szCs w:val="28"/>
          <w:lang w:val="es-ES"/>
        </w:rPr>
        <w:t>. Madrid : Revista de Occidente</w:t>
      </w:r>
      <w:r w:rsidRPr="00E06C06">
        <w:rPr>
          <w:noProof/>
          <w:sz w:val="28"/>
          <w:szCs w:val="28"/>
          <w:lang w:val="es-ES"/>
        </w:rPr>
        <w:t>,</w:t>
      </w:r>
      <w:r>
        <w:rPr>
          <w:noProof/>
          <w:sz w:val="28"/>
          <w:szCs w:val="28"/>
          <w:lang w:val="es-ES"/>
        </w:rPr>
        <w:t xml:space="preserve"> Alianza Editorial, 1987. </w:t>
      </w:r>
      <w:r w:rsidRPr="00BD2DC2">
        <w:rPr>
          <w:noProof/>
          <w:sz w:val="28"/>
          <w:szCs w:val="28"/>
          <w:lang w:val="es-ES"/>
        </w:rPr>
        <w:t>248 p.</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
        </w:rPr>
        <w:lastRenderedPageBreak/>
        <w:t>Ortega y Gasset J. Ensayos sobre la generación de 98</w:t>
      </w:r>
      <w:r>
        <w:rPr>
          <w:noProof/>
          <w:sz w:val="28"/>
          <w:szCs w:val="28"/>
          <w:lang w:val="es-ES"/>
        </w:rPr>
        <w:t xml:space="preserve">. </w:t>
      </w:r>
      <w:r w:rsidRPr="00BD2DC2">
        <w:rPr>
          <w:noProof/>
          <w:sz w:val="28"/>
          <w:szCs w:val="28"/>
          <w:lang w:val="es-ES"/>
        </w:rPr>
        <w:t>Madrid : Revista de Occidente</w:t>
      </w:r>
      <w:r w:rsidRPr="00E06C06">
        <w:rPr>
          <w:noProof/>
          <w:sz w:val="28"/>
          <w:szCs w:val="28"/>
          <w:lang w:val="es-ES"/>
        </w:rPr>
        <w:t>,</w:t>
      </w:r>
      <w:r>
        <w:rPr>
          <w:noProof/>
          <w:sz w:val="28"/>
          <w:szCs w:val="28"/>
          <w:lang w:val="es-ES"/>
        </w:rPr>
        <w:t xml:space="preserve"> Alianza Editorial, 1989.</w:t>
      </w:r>
      <w:r w:rsidRPr="00BD2DC2">
        <w:rPr>
          <w:noProof/>
          <w:sz w:val="28"/>
          <w:szCs w:val="28"/>
          <w:lang w:val="es-ES"/>
        </w:rPr>
        <w:t xml:space="preserve"> 310 p.</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
        </w:rPr>
        <w:t>Padilla Novoa M. Unamuno, filósofo de encrucijada. Madrid </w:t>
      </w:r>
      <w:r>
        <w:rPr>
          <w:noProof/>
          <w:sz w:val="28"/>
          <w:szCs w:val="28"/>
          <w:lang w:val="es-ES"/>
        </w:rPr>
        <w:t>: Ediciones pedagógicas, 2001.</w:t>
      </w:r>
      <w:r w:rsidRPr="00BD2DC2">
        <w:rPr>
          <w:noProof/>
          <w:sz w:val="28"/>
          <w:szCs w:val="28"/>
          <w:lang w:val="es-ES"/>
        </w:rPr>
        <w:t xml:space="preserve"> 160 p. </w:t>
      </w:r>
    </w:p>
    <w:p w:rsidR="003F582C" w:rsidRPr="000462B3" w:rsidRDefault="003F582C" w:rsidP="003F582C">
      <w:pPr>
        <w:pStyle w:val="aa"/>
        <w:numPr>
          <w:ilvl w:val="0"/>
          <w:numId w:val="1"/>
        </w:numPr>
        <w:tabs>
          <w:tab w:val="left" w:pos="426"/>
        </w:tabs>
        <w:spacing w:line="360" w:lineRule="auto"/>
        <w:ind w:left="284" w:hanging="284"/>
        <w:jc w:val="both"/>
        <w:rPr>
          <w:sz w:val="28"/>
          <w:szCs w:val="28"/>
          <w:u w:val="single"/>
        </w:rPr>
      </w:pPr>
      <w:r w:rsidRPr="00BD2DC2">
        <w:rPr>
          <w:sz w:val="28"/>
          <w:szCs w:val="28"/>
          <w:lang w:val="es-ES"/>
        </w:rPr>
        <w:t>Palermo</w:t>
      </w:r>
      <w:r w:rsidRPr="006856EB">
        <w:rPr>
          <w:sz w:val="28"/>
          <w:szCs w:val="28"/>
          <w:lang w:val="es-ES"/>
        </w:rPr>
        <w:t> </w:t>
      </w:r>
      <w:r w:rsidRPr="00BD2DC2">
        <w:rPr>
          <w:sz w:val="28"/>
          <w:szCs w:val="28"/>
          <w:lang w:val="es-ES"/>
        </w:rPr>
        <w:t>M.</w:t>
      </w:r>
      <w:r>
        <w:rPr>
          <w:sz w:val="28"/>
          <w:szCs w:val="28"/>
          <w:lang w:val="uk-UA"/>
        </w:rPr>
        <w:t> </w:t>
      </w:r>
      <w:r w:rsidRPr="00BD2DC2">
        <w:rPr>
          <w:sz w:val="28"/>
          <w:szCs w:val="28"/>
          <w:lang w:val="es-ES"/>
        </w:rPr>
        <w:t>C. Las fronteras entre la realidad y la ficción: un an</w:t>
      </w:r>
      <w:r w:rsidRPr="006856EB">
        <w:rPr>
          <w:sz w:val="28"/>
          <w:szCs w:val="28"/>
          <w:lang w:val="es-ES"/>
        </w:rPr>
        <w:t>á</w:t>
      </w:r>
      <w:r w:rsidRPr="00BD2DC2">
        <w:rPr>
          <w:sz w:val="28"/>
          <w:szCs w:val="28"/>
          <w:lang w:val="es-ES"/>
        </w:rPr>
        <w:t xml:space="preserve">lisis comparado. </w:t>
      </w:r>
      <w:r w:rsidRPr="006856EB">
        <w:rPr>
          <w:sz w:val="28"/>
          <w:szCs w:val="28"/>
          <w:lang w:val="es-ES"/>
        </w:rPr>
        <w:t>«</w:t>
      </w:r>
      <w:r w:rsidRPr="00BD2DC2">
        <w:rPr>
          <w:iCs/>
          <w:sz w:val="28"/>
          <w:szCs w:val="28"/>
          <w:lang w:val="es-ES"/>
        </w:rPr>
        <w:t>Niebla</w:t>
      </w:r>
      <w:r w:rsidRPr="006856EB">
        <w:rPr>
          <w:iCs/>
          <w:sz w:val="28"/>
          <w:szCs w:val="28"/>
          <w:lang w:val="es-ES"/>
        </w:rPr>
        <w:t>»</w:t>
      </w:r>
      <w:r w:rsidRPr="00BD2DC2">
        <w:rPr>
          <w:i/>
          <w:iCs/>
          <w:sz w:val="28"/>
          <w:szCs w:val="28"/>
          <w:lang w:val="es-ES"/>
        </w:rPr>
        <w:t xml:space="preserve"> </w:t>
      </w:r>
      <w:r w:rsidRPr="00BD2DC2">
        <w:rPr>
          <w:sz w:val="28"/>
          <w:szCs w:val="28"/>
          <w:lang w:val="es-ES"/>
        </w:rPr>
        <w:t>y Unamuno y la teoría de la identidad narrativa de Ricoeur</w:t>
      </w:r>
      <w:r w:rsidRPr="009B3BBC">
        <w:rPr>
          <w:sz w:val="28"/>
          <w:szCs w:val="28"/>
          <w:lang w:val="es-ES"/>
        </w:rPr>
        <w:t xml:space="preserve"> //</w:t>
      </w:r>
      <w:r w:rsidRPr="00BD2DC2">
        <w:rPr>
          <w:sz w:val="28"/>
          <w:szCs w:val="28"/>
          <w:lang w:val="es-ES"/>
        </w:rPr>
        <w:t xml:space="preserve"> </w:t>
      </w:r>
      <w:r w:rsidRPr="004A2816">
        <w:rPr>
          <w:iCs/>
          <w:sz w:val="28"/>
          <w:szCs w:val="28"/>
          <w:lang w:val="es-ES"/>
        </w:rPr>
        <w:t>Espécul</w:t>
      </w:r>
      <w:r w:rsidRPr="004A2816">
        <w:rPr>
          <w:iCs/>
          <w:sz w:val="28"/>
          <w:szCs w:val="28"/>
          <w:lang w:val="uk-UA"/>
        </w:rPr>
        <w:t>о </w:t>
      </w:r>
      <w:r w:rsidRPr="004A2816">
        <w:rPr>
          <w:iCs/>
          <w:sz w:val="28"/>
          <w:szCs w:val="28"/>
          <w:lang w:val="es-ES"/>
        </w:rPr>
        <w:t>: Revistas de Estudios Literarios</w:t>
      </w:r>
      <w:r w:rsidRPr="006856EB">
        <w:rPr>
          <w:iCs/>
          <w:sz w:val="28"/>
          <w:szCs w:val="28"/>
          <w:lang w:val="es-ES"/>
        </w:rPr>
        <w:t xml:space="preserve">, </w:t>
      </w:r>
      <w:r>
        <w:rPr>
          <w:sz w:val="28"/>
          <w:szCs w:val="28"/>
          <w:lang w:val="es-ES"/>
        </w:rPr>
        <w:t>201</w:t>
      </w:r>
      <w:r>
        <w:rPr>
          <w:sz w:val="28"/>
          <w:szCs w:val="28"/>
          <w:lang w:val="uk-UA"/>
        </w:rPr>
        <w:t>0.</w:t>
      </w:r>
      <w:r w:rsidRPr="006856EB">
        <w:rPr>
          <w:sz w:val="28"/>
          <w:szCs w:val="28"/>
          <w:lang w:val="es-ES"/>
        </w:rPr>
        <w:t xml:space="preserve"> </w:t>
      </w:r>
      <w:r w:rsidRPr="00136900">
        <w:rPr>
          <w:sz w:val="28"/>
          <w:szCs w:val="28"/>
        </w:rPr>
        <w:t xml:space="preserve">№ 45. </w:t>
      </w:r>
      <w:r>
        <w:rPr>
          <w:kern w:val="36"/>
          <w:sz w:val="28"/>
          <w:szCs w:val="28"/>
          <w:lang w:val="es-ES"/>
        </w:rPr>
        <w:t>URL</w:t>
      </w:r>
      <w:r w:rsidRPr="00136900">
        <w:rPr>
          <w:kern w:val="36"/>
          <w:sz w:val="28"/>
          <w:szCs w:val="28"/>
        </w:rPr>
        <w:t>:</w:t>
      </w:r>
      <w:r>
        <w:rPr>
          <w:kern w:val="36"/>
          <w:sz w:val="28"/>
          <w:szCs w:val="28"/>
          <w:lang w:val="uk-UA"/>
        </w:rPr>
        <w:t xml:space="preserve"> </w:t>
      </w:r>
      <w:hyperlink r:id="rId34" w:history="1">
        <w:r w:rsidRPr="00A6256D">
          <w:rPr>
            <w:rStyle w:val="ae"/>
            <w:color w:val="auto"/>
            <w:sz w:val="28"/>
            <w:szCs w:val="28"/>
            <w:u w:val="none"/>
            <w:lang w:val="es-ES"/>
          </w:rPr>
          <w:t>http</w:t>
        </w:r>
        <w:r w:rsidRPr="00A6256D">
          <w:rPr>
            <w:rStyle w:val="ae"/>
            <w:color w:val="auto"/>
            <w:sz w:val="28"/>
            <w:szCs w:val="28"/>
            <w:u w:val="none"/>
            <w:lang w:val="uk-UA"/>
          </w:rPr>
          <w:t>://</w:t>
        </w:r>
        <w:r w:rsidRPr="00A6256D">
          <w:rPr>
            <w:rStyle w:val="ae"/>
            <w:color w:val="auto"/>
            <w:sz w:val="28"/>
            <w:szCs w:val="28"/>
            <w:u w:val="none"/>
            <w:lang w:val="es-ES"/>
          </w:rPr>
          <w:t>www</w:t>
        </w:r>
        <w:r w:rsidRPr="00A6256D">
          <w:rPr>
            <w:rStyle w:val="ae"/>
            <w:color w:val="auto"/>
            <w:sz w:val="28"/>
            <w:szCs w:val="28"/>
            <w:u w:val="none"/>
            <w:lang w:val="uk-UA"/>
          </w:rPr>
          <w:t>.</w:t>
        </w:r>
        <w:r w:rsidRPr="00A6256D">
          <w:rPr>
            <w:rStyle w:val="ae"/>
            <w:color w:val="auto"/>
            <w:sz w:val="28"/>
            <w:szCs w:val="28"/>
            <w:u w:val="none"/>
            <w:lang w:val="es-ES"/>
          </w:rPr>
          <w:t>ucm</w:t>
        </w:r>
        <w:r w:rsidRPr="00A6256D">
          <w:rPr>
            <w:rStyle w:val="ae"/>
            <w:color w:val="auto"/>
            <w:sz w:val="28"/>
            <w:szCs w:val="28"/>
            <w:u w:val="none"/>
            <w:lang w:val="uk-UA"/>
          </w:rPr>
          <w:t>.</w:t>
        </w:r>
        <w:r w:rsidRPr="00A6256D">
          <w:rPr>
            <w:rStyle w:val="ae"/>
            <w:color w:val="auto"/>
            <w:sz w:val="28"/>
            <w:szCs w:val="28"/>
            <w:u w:val="none"/>
            <w:lang w:val="es-ES"/>
          </w:rPr>
          <w:t>es</w:t>
        </w:r>
        <w:r w:rsidRPr="00A6256D">
          <w:rPr>
            <w:rStyle w:val="ae"/>
            <w:color w:val="auto"/>
            <w:sz w:val="28"/>
            <w:szCs w:val="28"/>
            <w:u w:val="none"/>
            <w:lang w:val="uk-UA"/>
          </w:rPr>
          <w:t>/</w:t>
        </w:r>
        <w:r w:rsidRPr="00A6256D">
          <w:rPr>
            <w:rStyle w:val="ae"/>
            <w:color w:val="auto"/>
            <w:sz w:val="28"/>
            <w:szCs w:val="28"/>
            <w:u w:val="none"/>
            <w:lang w:val="es-ES"/>
          </w:rPr>
          <w:t>info</w:t>
        </w:r>
        <w:r w:rsidRPr="00A6256D">
          <w:rPr>
            <w:rStyle w:val="ae"/>
            <w:color w:val="auto"/>
            <w:sz w:val="28"/>
            <w:szCs w:val="28"/>
            <w:u w:val="none"/>
            <w:lang w:val="uk-UA"/>
          </w:rPr>
          <w:t>/</w:t>
        </w:r>
        <w:r w:rsidRPr="00A6256D">
          <w:rPr>
            <w:rStyle w:val="ae"/>
            <w:color w:val="auto"/>
            <w:sz w:val="28"/>
            <w:szCs w:val="28"/>
            <w:u w:val="none"/>
            <w:lang w:val="es-ES"/>
          </w:rPr>
          <w:t>especulo</w:t>
        </w:r>
        <w:r w:rsidRPr="00A6256D">
          <w:rPr>
            <w:rStyle w:val="ae"/>
            <w:color w:val="auto"/>
            <w:sz w:val="28"/>
            <w:szCs w:val="28"/>
            <w:u w:val="none"/>
            <w:lang w:val="uk-UA"/>
          </w:rPr>
          <w:t>/</w:t>
        </w:r>
        <w:r w:rsidRPr="00A6256D">
          <w:rPr>
            <w:rStyle w:val="ae"/>
            <w:color w:val="auto"/>
            <w:sz w:val="28"/>
            <w:szCs w:val="28"/>
            <w:u w:val="none"/>
            <w:lang w:val="es-ES"/>
          </w:rPr>
          <w:t>numero</w:t>
        </w:r>
        <w:r w:rsidRPr="00A6256D">
          <w:rPr>
            <w:rStyle w:val="ae"/>
            <w:color w:val="auto"/>
            <w:sz w:val="28"/>
            <w:szCs w:val="28"/>
            <w:u w:val="none"/>
            <w:lang w:val="uk-UA"/>
          </w:rPr>
          <w:t>45/</w:t>
        </w:r>
        <w:r w:rsidRPr="00A6256D">
          <w:rPr>
            <w:rStyle w:val="ae"/>
            <w:color w:val="auto"/>
            <w:sz w:val="28"/>
            <w:szCs w:val="28"/>
            <w:u w:val="none"/>
            <w:lang w:val="es-ES"/>
          </w:rPr>
          <w:t>niebrice</w:t>
        </w:r>
        <w:r w:rsidRPr="00A6256D">
          <w:rPr>
            <w:rStyle w:val="ae"/>
            <w:color w:val="auto"/>
            <w:sz w:val="28"/>
            <w:szCs w:val="28"/>
            <w:u w:val="none"/>
            <w:lang w:val="uk-UA"/>
          </w:rPr>
          <w:t>.</w:t>
        </w:r>
        <w:r w:rsidRPr="00A6256D">
          <w:rPr>
            <w:rStyle w:val="ae"/>
            <w:color w:val="auto"/>
            <w:sz w:val="28"/>
            <w:szCs w:val="28"/>
            <w:u w:val="none"/>
            <w:lang w:val="es-ES"/>
          </w:rPr>
          <w:t>html</w:t>
        </w:r>
      </w:hyperlink>
      <w:r w:rsidRPr="00A6256D">
        <w:rPr>
          <w:sz w:val="28"/>
          <w:szCs w:val="28"/>
          <w:lang w:val="uk-UA"/>
        </w:rPr>
        <w:t xml:space="preserve"> (дата звернення:</w:t>
      </w:r>
      <w:r>
        <w:rPr>
          <w:sz w:val="28"/>
          <w:szCs w:val="28"/>
          <w:lang w:val="uk-UA"/>
        </w:rPr>
        <w:t xml:space="preserve"> 05.02.2016</w:t>
      </w:r>
      <w:r w:rsidRPr="000462B3">
        <w:rPr>
          <w:sz w:val="28"/>
          <w:szCs w:val="28"/>
          <w:lang w:val="uk-UA"/>
        </w:rPr>
        <w:t>).</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
        </w:rPr>
        <w:t xml:space="preserve">Palomo P. La estructura orgánica de </w:t>
      </w:r>
      <w:r w:rsidRPr="00BD2DC2">
        <w:rPr>
          <w:i/>
          <w:noProof/>
          <w:sz w:val="28"/>
          <w:szCs w:val="28"/>
          <w:lang w:val="es-ES"/>
        </w:rPr>
        <w:t>Niebla</w:t>
      </w:r>
      <w:r w:rsidRPr="00BD2DC2">
        <w:rPr>
          <w:noProof/>
          <w:sz w:val="28"/>
          <w:szCs w:val="28"/>
          <w:lang w:val="es-ES"/>
        </w:rPr>
        <w:t>: nueva ap</w:t>
      </w:r>
      <w:r>
        <w:rPr>
          <w:noProof/>
          <w:sz w:val="28"/>
          <w:szCs w:val="28"/>
          <w:lang w:val="es-ES"/>
        </w:rPr>
        <w:t>roximación</w:t>
      </w:r>
      <w:r w:rsidRPr="004A2816">
        <w:rPr>
          <w:noProof/>
          <w:sz w:val="28"/>
          <w:szCs w:val="28"/>
          <w:lang w:val="es-ES"/>
        </w:rPr>
        <w:t xml:space="preserve"> //</w:t>
      </w:r>
      <w:r w:rsidRPr="00BD2DC2">
        <w:rPr>
          <w:noProof/>
          <w:sz w:val="28"/>
          <w:szCs w:val="28"/>
          <w:lang w:val="es-ES"/>
        </w:rPr>
        <w:t xml:space="preserve"> </w:t>
      </w:r>
      <w:r w:rsidRPr="004A2816">
        <w:rPr>
          <w:noProof/>
          <w:sz w:val="28"/>
          <w:szCs w:val="28"/>
          <w:lang w:val="es-ES"/>
        </w:rPr>
        <w:t xml:space="preserve">Volumen-Homenaje a Miguel de Unamuno / D. Gómez Molleda (coord). </w:t>
      </w:r>
      <w:r w:rsidRPr="00BD2DC2">
        <w:rPr>
          <w:noProof/>
          <w:sz w:val="28"/>
          <w:szCs w:val="28"/>
          <w:lang w:val="es-ES"/>
        </w:rPr>
        <w:t>Salamanca : Casa-Museo Unamuno, Uni</w:t>
      </w:r>
      <w:r>
        <w:rPr>
          <w:noProof/>
          <w:sz w:val="28"/>
          <w:szCs w:val="28"/>
          <w:lang w:val="es-ES"/>
        </w:rPr>
        <w:t xml:space="preserve">versisdad de Salamanca, 1986. </w:t>
      </w:r>
      <w:r w:rsidRPr="00BD2DC2">
        <w:rPr>
          <w:noProof/>
          <w:sz w:val="28"/>
          <w:szCs w:val="28"/>
          <w:lang w:val="es-ES"/>
        </w:rPr>
        <w:t>P. 475–473.</w:t>
      </w:r>
    </w:p>
    <w:p w:rsidR="003F582C" w:rsidRPr="00E06C06" w:rsidRDefault="003F582C" w:rsidP="003F582C">
      <w:pPr>
        <w:pStyle w:val="15"/>
        <w:numPr>
          <w:ilvl w:val="0"/>
          <w:numId w:val="1"/>
        </w:numPr>
        <w:tabs>
          <w:tab w:val="clear" w:pos="360"/>
          <w:tab w:val="left" w:pos="426"/>
        </w:tabs>
        <w:spacing w:line="360" w:lineRule="auto"/>
        <w:ind w:left="284" w:hanging="284"/>
        <w:contextualSpacing/>
        <w:jc w:val="both"/>
        <w:rPr>
          <w:noProof/>
          <w:sz w:val="28"/>
          <w:szCs w:val="28"/>
          <w:lang w:val="es-ES"/>
        </w:rPr>
      </w:pPr>
      <w:r w:rsidRPr="00BD2DC2">
        <w:rPr>
          <w:noProof/>
          <w:sz w:val="28"/>
          <w:szCs w:val="28"/>
          <w:lang w:val="es-ES_tradnl"/>
        </w:rPr>
        <w:t>Pardo</w:t>
      </w:r>
      <w:r>
        <w:rPr>
          <w:noProof/>
          <w:sz w:val="28"/>
          <w:szCs w:val="28"/>
          <w:lang w:val="es-ES_tradnl"/>
        </w:rPr>
        <w:t> </w:t>
      </w:r>
      <w:r w:rsidRPr="00BD2DC2">
        <w:rPr>
          <w:noProof/>
          <w:sz w:val="28"/>
          <w:szCs w:val="28"/>
          <w:lang w:val="es-ES_tradnl"/>
        </w:rPr>
        <w:t xml:space="preserve">A. Locus </w:t>
      </w:r>
      <w:r>
        <w:rPr>
          <w:noProof/>
          <w:sz w:val="28"/>
          <w:szCs w:val="28"/>
          <w:lang w:val="es-ES_tradnl"/>
        </w:rPr>
        <w:t xml:space="preserve">hispanicus y fondo medieval en </w:t>
      </w:r>
      <w:r w:rsidRPr="004A2816">
        <w:rPr>
          <w:noProof/>
          <w:sz w:val="28"/>
          <w:szCs w:val="28"/>
          <w:lang w:val="es-ES"/>
        </w:rPr>
        <w:t>«</w:t>
      </w:r>
      <w:r w:rsidRPr="00BD2DC2">
        <w:rPr>
          <w:noProof/>
          <w:sz w:val="28"/>
          <w:szCs w:val="28"/>
          <w:lang w:val="es-ES_tradnl"/>
        </w:rPr>
        <w:t>San Manuel Bueno, mártir</w:t>
      </w:r>
      <w:r w:rsidRPr="004A2816">
        <w:rPr>
          <w:noProof/>
          <w:sz w:val="28"/>
          <w:szCs w:val="28"/>
          <w:lang w:val="es-ES"/>
        </w:rPr>
        <w:t>»</w:t>
      </w:r>
      <w:r w:rsidRPr="00BD2DC2">
        <w:rPr>
          <w:noProof/>
          <w:sz w:val="28"/>
          <w:szCs w:val="28"/>
          <w:lang w:val="es-ES_tradnl"/>
        </w:rPr>
        <w:t>: contribución al estudio del pa</w:t>
      </w:r>
      <w:r>
        <w:rPr>
          <w:noProof/>
          <w:sz w:val="28"/>
          <w:szCs w:val="28"/>
          <w:lang w:val="es-ES_tradnl"/>
        </w:rPr>
        <w:t>isaje en la novela de Unamuno</w:t>
      </w:r>
      <w:r>
        <w:rPr>
          <w:noProof/>
          <w:sz w:val="28"/>
          <w:szCs w:val="28"/>
          <w:lang w:val="uk-UA"/>
        </w:rPr>
        <w:t xml:space="preserve"> //</w:t>
      </w:r>
      <w:r w:rsidRPr="00BD2DC2">
        <w:rPr>
          <w:noProof/>
          <w:sz w:val="28"/>
          <w:szCs w:val="28"/>
          <w:lang w:val="es-ES_tradnl"/>
        </w:rPr>
        <w:t xml:space="preserve"> Thesaurus</w:t>
      </w:r>
      <w:r w:rsidRPr="00BC6638">
        <w:rPr>
          <w:i/>
          <w:noProof/>
          <w:sz w:val="28"/>
          <w:szCs w:val="28"/>
          <w:lang w:val="es-ES_tradnl"/>
        </w:rPr>
        <w:t xml:space="preserve">. </w:t>
      </w:r>
      <w:r w:rsidRPr="004A2816">
        <w:rPr>
          <w:noProof/>
          <w:sz w:val="28"/>
          <w:szCs w:val="28"/>
          <w:lang w:val="es-ES_tradnl"/>
        </w:rPr>
        <w:t>Boletín del Instituto Caro y Cuervo.</w:t>
      </w:r>
      <w:r w:rsidRPr="00BD2DC2">
        <w:rPr>
          <w:noProof/>
          <w:sz w:val="28"/>
          <w:szCs w:val="28"/>
          <w:lang w:val="es-ES_tradnl"/>
        </w:rPr>
        <w:t xml:space="preserve"> T. XXV, </w:t>
      </w:r>
      <w:r w:rsidRPr="00BC6638">
        <w:rPr>
          <w:noProof/>
          <w:sz w:val="28"/>
          <w:szCs w:val="28"/>
          <w:lang w:val="es-ES"/>
        </w:rPr>
        <w:t>№ 3</w:t>
      </w:r>
      <w:r w:rsidRPr="00BD2DC2">
        <w:rPr>
          <w:noProof/>
          <w:sz w:val="28"/>
          <w:szCs w:val="28"/>
          <w:lang w:val="es-ES_tradnl"/>
        </w:rPr>
        <w:t>.</w:t>
      </w:r>
      <w:r w:rsidRPr="00BC6638">
        <w:rPr>
          <w:noProof/>
          <w:sz w:val="28"/>
          <w:szCs w:val="28"/>
          <w:lang w:val="es-ES"/>
        </w:rPr>
        <w:t xml:space="preserve"> </w:t>
      </w:r>
      <w:r>
        <w:rPr>
          <w:kern w:val="36"/>
          <w:sz w:val="28"/>
          <w:szCs w:val="28"/>
          <w:lang w:val="es-ES"/>
        </w:rPr>
        <w:t>URL</w:t>
      </w:r>
      <w:r w:rsidRPr="00763705">
        <w:rPr>
          <w:kern w:val="36"/>
          <w:sz w:val="28"/>
          <w:szCs w:val="28"/>
          <w:lang w:val="es-ES"/>
        </w:rPr>
        <w:t>:</w:t>
      </w:r>
      <w:r>
        <w:rPr>
          <w:kern w:val="36"/>
          <w:sz w:val="28"/>
          <w:szCs w:val="28"/>
          <w:lang w:val="uk-UA"/>
        </w:rPr>
        <w:t xml:space="preserve"> </w:t>
      </w:r>
      <w:r w:rsidRPr="00BC6638">
        <w:rPr>
          <w:noProof/>
          <w:sz w:val="28"/>
          <w:szCs w:val="28"/>
          <w:lang w:val="es-ES"/>
        </w:rPr>
        <w:t>cvc.cervantes.es/.../25/TH_25_003_009_0.pdf</w:t>
      </w:r>
      <w:r>
        <w:rPr>
          <w:noProof/>
          <w:sz w:val="28"/>
          <w:szCs w:val="28"/>
          <w:lang w:val="uk-UA"/>
        </w:rPr>
        <w:t xml:space="preserve"> </w:t>
      </w:r>
      <w:r>
        <w:rPr>
          <w:sz w:val="28"/>
          <w:szCs w:val="28"/>
          <w:lang w:val="uk-UA"/>
        </w:rPr>
        <w:t>(дата звернення: 05.02.2016).</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_tradnl"/>
        </w:rPr>
        <w:t>Para</w:t>
      </w:r>
      <w:r w:rsidRPr="00E06C06">
        <w:rPr>
          <w:noProof/>
          <w:sz w:val="28"/>
          <w:szCs w:val="28"/>
          <w:lang w:val="es-ES"/>
        </w:rPr>
        <w:t>í</w:t>
      </w:r>
      <w:r w:rsidRPr="00BD2DC2">
        <w:rPr>
          <w:noProof/>
          <w:sz w:val="28"/>
          <w:szCs w:val="28"/>
          <w:lang w:val="es-ES_tradnl"/>
        </w:rPr>
        <w:t>so I</w:t>
      </w:r>
      <w:r w:rsidRPr="00E06C06">
        <w:rPr>
          <w:noProof/>
          <w:sz w:val="28"/>
          <w:szCs w:val="28"/>
          <w:lang w:val="es-ES"/>
        </w:rPr>
        <w:t xml:space="preserve">. </w:t>
      </w:r>
      <w:r w:rsidRPr="00BD2DC2">
        <w:rPr>
          <w:noProof/>
          <w:sz w:val="28"/>
          <w:szCs w:val="28"/>
          <w:lang w:val="es-ES"/>
        </w:rPr>
        <w:t>Las voces del psique</w:t>
      </w:r>
      <w:r>
        <w:rPr>
          <w:noProof/>
          <w:sz w:val="28"/>
          <w:szCs w:val="28"/>
          <w:lang w:val="es-ES"/>
        </w:rPr>
        <w:t xml:space="preserve"> </w:t>
      </w:r>
      <w:r w:rsidRPr="00BD2DC2">
        <w:rPr>
          <w:noProof/>
          <w:sz w:val="28"/>
          <w:szCs w:val="28"/>
          <w:lang w:val="es-ES"/>
        </w:rPr>
        <w:t>: estudios de teoría y crítica literaria</w:t>
      </w:r>
      <w:r>
        <w:rPr>
          <w:noProof/>
          <w:sz w:val="28"/>
          <w:szCs w:val="28"/>
          <w:lang w:val="es-ES"/>
        </w:rPr>
        <w:t>.</w:t>
      </w:r>
      <w:r w:rsidRPr="00BD2DC2">
        <w:rPr>
          <w:noProof/>
          <w:sz w:val="28"/>
          <w:szCs w:val="28"/>
          <w:lang w:val="es-ES"/>
        </w:rPr>
        <w:t xml:space="preserve"> Murcia </w:t>
      </w:r>
      <w:r>
        <w:rPr>
          <w:noProof/>
          <w:sz w:val="28"/>
          <w:szCs w:val="28"/>
          <w:lang w:val="es-ES"/>
        </w:rPr>
        <w:t>: Universidad de Murcia, 2001.</w:t>
      </w:r>
      <w:r w:rsidRPr="00BD2DC2">
        <w:rPr>
          <w:noProof/>
          <w:sz w:val="28"/>
          <w:szCs w:val="28"/>
          <w:lang w:val="es-ES"/>
        </w:rPr>
        <w:t xml:space="preserve"> 301 p.</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_tradnl"/>
        </w:rPr>
        <w:t>Paraíso I. Psicoanálisis de la experienci</w:t>
      </w:r>
      <w:r>
        <w:rPr>
          <w:noProof/>
          <w:sz w:val="28"/>
          <w:szCs w:val="28"/>
          <w:lang w:val="es-ES_tradnl"/>
        </w:rPr>
        <w:t>a literaria.</w:t>
      </w:r>
      <w:r>
        <w:rPr>
          <w:noProof/>
          <w:sz w:val="28"/>
          <w:szCs w:val="28"/>
          <w:lang w:val="uk-UA"/>
        </w:rPr>
        <w:t xml:space="preserve"> </w:t>
      </w:r>
      <w:r w:rsidRPr="00BD2DC2">
        <w:rPr>
          <w:noProof/>
          <w:sz w:val="28"/>
          <w:szCs w:val="28"/>
          <w:lang w:val="es-ES_tradnl"/>
        </w:rPr>
        <w:t xml:space="preserve">Madrid : Cátedra, 1994. 268 p. </w:t>
      </w:r>
    </w:p>
    <w:p w:rsidR="003F582C" w:rsidRPr="00BC6638"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noProof/>
          <w:sz w:val="28"/>
          <w:szCs w:val="28"/>
          <w:lang w:val="es-ES"/>
        </w:rPr>
        <w:t>Paris C. Unamuno: estructura de su mundo intelectual. Barcelona</w:t>
      </w:r>
      <w:r w:rsidRPr="00E06C06">
        <w:rPr>
          <w:noProof/>
          <w:sz w:val="28"/>
          <w:szCs w:val="28"/>
          <w:lang w:val="es-ES"/>
        </w:rPr>
        <w:t> </w:t>
      </w:r>
      <w:r w:rsidRPr="00BD2DC2">
        <w:rPr>
          <w:noProof/>
          <w:sz w:val="28"/>
          <w:szCs w:val="28"/>
          <w:lang w:val="es-ES"/>
        </w:rPr>
        <w:t>: Antropos, 1989. 399 p.</w:t>
      </w:r>
    </w:p>
    <w:p w:rsidR="003F582C" w:rsidRPr="00E06C06" w:rsidRDefault="003F582C" w:rsidP="003F582C">
      <w:pPr>
        <w:pStyle w:val="15"/>
        <w:numPr>
          <w:ilvl w:val="0"/>
          <w:numId w:val="1"/>
        </w:numPr>
        <w:tabs>
          <w:tab w:val="left" w:pos="426"/>
        </w:tabs>
        <w:spacing w:line="360" w:lineRule="auto"/>
        <w:ind w:left="284" w:hanging="284"/>
        <w:contextualSpacing/>
        <w:jc w:val="both"/>
        <w:rPr>
          <w:noProof/>
          <w:sz w:val="28"/>
          <w:szCs w:val="28"/>
          <w:lang w:val="es-ES"/>
        </w:rPr>
      </w:pPr>
      <w:r w:rsidRPr="00BD2DC2">
        <w:rPr>
          <w:sz w:val="28"/>
          <w:szCs w:val="28"/>
          <w:lang w:val="es-ES"/>
        </w:rPr>
        <w:t>Pascual Mezquita</w:t>
      </w:r>
      <w:r w:rsidRPr="00E06C06">
        <w:rPr>
          <w:sz w:val="28"/>
          <w:szCs w:val="28"/>
          <w:lang w:val="es-ES"/>
        </w:rPr>
        <w:t> </w:t>
      </w:r>
      <w:r w:rsidRPr="00BD2DC2">
        <w:rPr>
          <w:sz w:val="28"/>
          <w:szCs w:val="28"/>
          <w:lang w:val="es-ES"/>
        </w:rPr>
        <w:t>E. Visión heraclítica de la historia de M. de Unamun</w:t>
      </w:r>
      <w:r>
        <w:rPr>
          <w:sz w:val="28"/>
          <w:szCs w:val="28"/>
          <w:lang w:val="es-ES"/>
        </w:rPr>
        <w:t>o</w:t>
      </w:r>
      <w:r>
        <w:rPr>
          <w:sz w:val="28"/>
          <w:szCs w:val="28"/>
          <w:lang w:val="uk-UA"/>
        </w:rPr>
        <w:t xml:space="preserve"> // </w:t>
      </w:r>
      <w:r w:rsidRPr="004A2816">
        <w:rPr>
          <w:sz w:val="28"/>
          <w:szCs w:val="28"/>
          <w:lang w:val="es-ES"/>
        </w:rPr>
        <w:t xml:space="preserve">Cuadernos de </w:t>
      </w:r>
      <w:smartTag w:uri="urn:schemas-microsoft-com:office:smarttags" w:element="PersonName">
        <w:smartTagPr>
          <w:attr w:name="ProductID" w:val="la C￡tedra Miguel"/>
        </w:smartTagPr>
        <w:r w:rsidRPr="004A2816">
          <w:rPr>
            <w:sz w:val="28"/>
            <w:szCs w:val="28"/>
            <w:lang w:val="es-ES"/>
          </w:rPr>
          <w:t>la Cátedra Miguel</w:t>
        </w:r>
      </w:smartTag>
      <w:r w:rsidRPr="004A2816">
        <w:rPr>
          <w:sz w:val="28"/>
          <w:szCs w:val="28"/>
          <w:lang w:val="es-ES"/>
        </w:rPr>
        <w:t xml:space="preserve"> de Unamuno</w:t>
      </w:r>
      <w:r w:rsidRPr="004A2816">
        <w:rPr>
          <w:sz w:val="28"/>
          <w:szCs w:val="28"/>
          <w:lang w:val="uk-UA"/>
        </w:rPr>
        <w:t>,</w:t>
      </w:r>
      <w:r>
        <w:rPr>
          <w:sz w:val="28"/>
          <w:szCs w:val="28"/>
          <w:lang w:val="es-ES"/>
        </w:rPr>
        <w:t xml:space="preserve"> 1997</w:t>
      </w:r>
      <w:r>
        <w:rPr>
          <w:sz w:val="28"/>
          <w:szCs w:val="28"/>
          <w:lang w:val="uk-UA"/>
        </w:rPr>
        <w:t>.</w:t>
      </w:r>
      <w:r w:rsidRPr="00BD2DC2">
        <w:rPr>
          <w:sz w:val="28"/>
          <w:szCs w:val="28"/>
          <w:lang w:val="es-ES"/>
        </w:rPr>
        <w:t xml:space="preserve"> </w:t>
      </w:r>
      <w:r w:rsidRPr="00E06C06">
        <w:rPr>
          <w:sz w:val="28"/>
          <w:szCs w:val="28"/>
          <w:lang w:val="es-ES"/>
        </w:rPr>
        <w:t>№</w:t>
      </w:r>
      <w:r>
        <w:rPr>
          <w:sz w:val="28"/>
          <w:szCs w:val="28"/>
          <w:lang w:val="es-ES"/>
        </w:rPr>
        <w:t xml:space="preserve"> 32. P.</w:t>
      </w:r>
      <w:r>
        <w:rPr>
          <w:sz w:val="28"/>
          <w:szCs w:val="28"/>
          <w:lang w:val="uk-UA"/>
        </w:rPr>
        <w:t> </w:t>
      </w:r>
      <w:r w:rsidRPr="00BD2DC2">
        <w:rPr>
          <w:sz w:val="28"/>
          <w:szCs w:val="28"/>
          <w:lang w:val="es-ES"/>
        </w:rPr>
        <w:t>189–210.</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E06C06">
        <w:rPr>
          <w:color w:val="auto"/>
          <w:sz w:val="28"/>
          <w:szCs w:val="28"/>
          <w:lang w:val="es-ES"/>
        </w:rPr>
        <w:t>Pedraza F.</w:t>
      </w:r>
      <w:r w:rsidRPr="00BD2DC2">
        <w:rPr>
          <w:color w:val="auto"/>
          <w:sz w:val="28"/>
          <w:szCs w:val="28"/>
          <w:lang w:val="es-ES_tradnl"/>
        </w:rPr>
        <w:t>,</w:t>
      </w:r>
      <w:r w:rsidRPr="00E06C06">
        <w:rPr>
          <w:color w:val="auto"/>
          <w:sz w:val="28"/>
          <w:szCs w:val="28"/>
          <w:lang w:val="es-ES"/>
        </w:rPr>
        <w:t xml:space="preserve"> Rodríguez M. Manual de literatura española, IX. Generació</w:t>
      </w:r>
      <w:r>
        <w:rPr>
          <w:color w:val="auto"/>
          <w:sz w:val="28"/>
          <w:szCs w:val="28"/>
          <w:lang w:val="es-ES"/>
        </w:rPr>
        <w:t>n de fin de siglo : prosistas.</w:t>
      </w:r>
      <w:r w:rsidRPr="00E06C06">
        <w:rPr>
          <w:color w:val="auto"/>
          <w:sz w:val="28"/>
          <w:szCs w:val="28"/>
          <w:lang w:val="es-ES"/>
        </w:rPr>
        <w:t xml:space="preserve"> Pamplona :</w:t>
      </w:r>
      <w:r>
        <w:rPr>
          <w:color w:val="auto"/>
          <w:sz w:val="28"/>
          <w:szCs w:val="28"/>
          <w:lang w:val="uk-UA"/>
        </w:rPr>
        <w:t xml:space="preserve"> </w:t>
      </w:r>
      <w:r w:rsidRPr="00E06C06">
        <w:rPr>
          <w:color w:val="auto"/>
          <w:sz w:val="28"/>
          <w:szCs w:val="28"/>
          <w:lang w:val="es-ES"/>
        </w:rPr>
        <w:t xml:space="preserve">Cénlit, 1987. </w:t>
      </w:r>
      <w:r w:rsidRPr="00BC6638">
        <w:rPr>
          <w:color w:val="auto"/>
          <w:sz w:val="28"/>
          <w:szCs w:val="28"/>
          <w:lang w:val="es-ES"/>
        </w:rPr>
        <w:t>P</w:t>
      </w:r>
      <w:r w:rsidRPr="00E609FB">
        <w:rPr>
          <w:color w:val="auto"/>
          <w:sz w:val="28"/>
          <w:szCs w:val="28"/>
          <w:lang w:val="es-ES"/>
        </w:rPr>
        <w:t>. </w:t>
      </w:r>
      <w:r w:rsidRPr="00BD2DC2">
        <w:rPr>
          <w:color w:val="auto"/>
          <w:sz w:val="28"/>
          <w:szCs w:val="28"/>
          <w:lang w:val="en-US"/>
        </w:rPr>
        <w:t>224–392</w:t>
      </w:r>
      <w:r w:rsidRPr="00BD2DC2">
        <w:rPr>
          <w:color w:val="auto"/>
          <w:sz w:val="28"/>
          <w:szCs w:val="28"/>
          <w:lang w:val="uk-UA"/>
        </w:rPr>
        <w:t>.</w:t>
      </w:r>
    </w:p>
    <w:p w:rsidR="003F582C" w:rsidRPr="00BC6638"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C6638">
        <w:rPr>
          <w:color w:val="auto"/>
          <w:sz w:val="28"/>
          <w:szCs w:val="28"/>
          <w:lang w:val="es-ES"/>
        </w:rPr>
        <w:t>Pérez Muñoz C. L</w:t>
      </w:r>
      <w:r>
        <w:rPr>
          <w:color w:val="auto"/>
          <w:sz w:val="28"/>
          <w:szCs w:val="28"/>
          <w:lang w:val="es-ES"/>
        </w:rPr>
        <w:t xml:space="preserve">a alteración de la realidad en </w:t>
      </w:r>
      <w:r>
        <w:rPr>
          <w:color w:val="auto"/>
          <w:sz w:val="28"/>
          <w:szCs w:val="28"/>
          <w:lang w:val="uk-UA"/>
        </w:rPr>
        <w:t>«</w:t>
      </w:r>
      <w:r w:rsidRPr="00BC6638">
        <w:rPr>
          <w:color w:val="auto"/>
          <w:sz w:val="28"/>
          <w:szCs w:val="28"/>
          <w:lang w:val="es-ES"/>
        </w:rPr>
        <w:t>Niebla</w:t>
      </w:r>
      <w:r>
        <w:rPr>
          <w:color w:val="auto"/>
          <w:sz w:val="28"/>
          <w:szCs w:val="28"/>
          <w:lang w:val="uk-UA"/>
        </w:rPr>
        <w:t>»</w:t>
      </w:r>
      <w:r w:rsidRPr="004A2816">
        <w:rPr>
          <w:color w:val="auto"/>
          <w:sz w:val="28"/>
          <w:szCs w:val="28"/>
          <w:lang w:val="es-ES"/>
        </w:rPr>
        <w:t xml:space="preserve"> //</w:t>
      </w:r>
      <w:r w:rsidRPr="00BC6638">
        <w:rPr>
          <w:noProof/>
          <w:color w:val="auto"/>
          <w:sz w:val="28"/>
          <w:szCs w:val="28"/>
          <w:lang w:val="es-ES_tradnl"/>
        </w:rPr>
        <w:t xml:space="preserve"> </w:t>
      </w:r>
      <w:r w:rsidRPr="004A2816">
        <w:rPr>
          <w:noProof/>
          <w:color w:val="auto"/>
          <w:sz w:val="28"/>
          <w:szCs w:val="28"/>
          <w:lang w:val="es-ES_tradnl"/>
        </w:rPr>
        <w:t>Philologia Hispalensis</w:t>
      </w:r>
      <w:r w:rsidRPr="004A2816">
        <w:rPr>
          <w:noProof/>
          <w:color w:val="auto"/>
          <w:sz w:val="28"/>
          <w:szCs w:val="28"/>
          <w:lang w:val="es-ES"/>
        </w:rPr>
        <w:t>,</w:t>
      </w:r>
      <w:r w:rsidRPr="00BC6638">
        <w:rPr>
          <w:noProof/>
          <w:color w:val="auto"/>
          <w:sz w:val="28"/>
          <w:szCs w:val="28"/>
          <w:lang w:val="es-ES_tradnl"/>
        </w:rPr>
        <w:t xml:space="preserve"> 2010, </w:t>
      </w:r>
      <w:r w:rsidRPr="00BC6638">
        <w:rPr>
          <w:noProof/>
          <w:color w:val="auto"/>
          <w:sz w:val="28"/>
          <w:szCs w:val="28"/>
          <w:lang w:val="es-ES"/>
        </w:rPr>
        <w:t xml:space="preserve">№ </w:t>
      </w:r>
      <w:r>
        <w:rPr>
          <w:noProof/>
          <w:color w:val="auto"/>
          <w:sz w:val="28"/>
          <w:szCs w:val="28"/>
          <w:lang w:val="es-ES"/>
        </w:rPr>
        <w:t>24. P.</w:t>
      </w:r>
      <w:r>
        <w:rPr>
          <w:noProof/>
          <w:color w:val="auto"/>
          <w:sz w:val="28"/>
          <w:szCs w:val="28"/>
        </w:rPr>
        <w:t> </w:t>
      </w:r>
      <w:r w:rsidRPr="00BC6638">
        <w:rPr>
          <w:noProof/>
          <w:color w:val="auto"/>
          <w:sz w:val="28"/>
          <w:szCs w:val="28"/>
          <w:lang w:val="es-ES"/>
        </w:rPr>
        <w:t>111</w:t>
      </w:r>
      <w:r w:rsidRPr="00BC6638">
        <w:rPr>
          <w:noProof/>
          <w:color w:val="auto"/>
          <w:sz w:val="28"/>
          <w:szCs w:val="28"/>
          <w:lang w:val="uk-UA"/>
        </w:rPr>
        <w:t>–</w:t>
      </w:r>
      <w:r w:rsidRPr="00BC6638">
        <w:rPr>
          <w:noProof/>
          <w:color w:val="auto"/>
          <w:sz w:val="28"/>
          <w:szCs w:val="28"/>
          <w:lang w:val="es-ES"/>
        </w:rPr>
        <w:t>222</w:t>
      </w:r>
      <w:r w:rsidRPr="00BC6638">
        <w:rPr>
          <w:color w:val="auto"/>
          <w:sz w:val="28"/>
          <w:szCs w:val="28"/>
          <w:lang w:val="es-ES"/>
        </w:rPr>
        <w:t xml:space="preserve">. </w:t>
      </w:r>
    </w:p>
    <w:p w:rsidR="003F582C" w:rsidRPr="00E06C06" w:rsidRDefault="003F582C" w:rsidP="003F582C">
      <w:pPr>
        <w:pStyle w:val="15"/>
        <w:numPr>
          <w:ilvl w:val="0"/>
          <w:numId w:val="1"/>
        </w:numPr>
        <w:tabs>
          <w:tab w:val="clear" w:pos="360"/>
          <w:tab w:val="left" w:pos="426"/>
        </w:tabs>
        <w:spacing w:line="360" w:lineRule="auto"/>
        <w:ind w:left="284" w:hanging="284"/>
        <w:contextualSpacing/>
        <w:jc w:val="both"/>
        <w:rPr>
          <w:noProof/>
          <w:sz w:val="28"/>
          <w:szCs w:val="28"/>
          <w:lang w:val="es-ES"/>
        </w:rPr>
      </w:pPr>
      <w:r w:rsidRPr="00BC6638">
        <w:rPr>
          <w:sz w:val="28"/>
          <w:szCs w:val="28"/>
          <w:lang w:val="es-ES_tradnl"/>
        </w:rPr>
        <w:t>Presas M.</w:t>
      </w:r>
      <w:r w:rsidRPr="00676726">
        <w:rPr>
          <w:sz w:val="28"/>
          <w:szCs w:val="28"/>
          <w:lang w:val="es-ES"/>
        </w:rPr>
        <w:t> </w:t>
      </w:r>
      <w:r w:rsidRPr="00BC6638">
        <w:rPr>
          <w:sz w:val="28"/>
          <w:szCs w:val="28"/>
          <w:lang w:val="es-ES_tradnl"/>
        </w:rPr>
        <w:t xml:space="preserve">A. </w:t>
      </w:r>
      <w:r w:rsidRPr="00BC6638">
        <w:rPr>
          <w:sz w:val="28"/>
          <w:szCs w:val="28"/>
          <w:lang w:val="es-ES"/>
        </w:rPr>
        <w:t xml:space="preserve">La razón narrativa según Ortega </w:t>
      </w:r>
      <w:r>
        <w:rPr>
          <w:kern w:val="36"/>
          <w:sz w:val="28"/>
          <w:szCs w:val="28"/>
          <w:lang w:val="es-ES"/>
        </w:rPr>
        <w:t>URL</w:t>
      </w:r>
      <w:r w:rsidRPr="00BC6638">
        <w:rPr>
          <w:kern w:val="36"/>
          <w:sz w:val="28"/>
          <w:szCs w:val="28"/>
          <w:lang w:val="uk-UA"/>
        </w:rPr>
        <w:t>:</w:t>
      </w:r>
      <w:r w:rsidRPr="00BC6638">
        <w:rPr>
          <w:sz w:val="28"/>
          <w:szCs w:val="28"/>
          <w:lang w:val="es-ES_tradnl"/>
        </w:rPr>
        <w:t xml:space="preserve"> </w:t>
      </w:r>
      <w:hyperlink r:id="rId35" w:history="1">
        <w:r w:rsidRPr="00A6256D">
          <w:rPr>
            <w:rStyle w:val="ae"/>
            <w:color w:val="auto"/>
            <w:sz w:val="28"/>
            <w:szCs w:val="28"/>
            <w:u w:val="none"/>
            <w:lang w:val="es-ES"/>
          </w:rPr>
          <w:t>http</w:t>
        </w:r>
        <w:r w:rsidRPr="00A6256D">
          <w:rPr>
            <w:rStyle w:val="ae"/>
            <w:color w:val="auto"/>
            <w:sz w:val="28"/>
            <w:szCs w:val="28"/>
            <w:u w:val="none"/>
            <w:lang w:val="es-ES_tradnl"/>
          </w:rPr>
          <w:t>://</w:t>
        </w:r>
        <w:r w:rsidRPr="00A6256D">
          <w:rPr>
            <w:rStyle w:val="ae"/>
            <w:color w:val="auto"/>
            <w:sz w:val="28"/>
            <w:szCs w:val="28"/>
            <w:u w:val="none"/>
            <w:lang w:val="es-ES"/>
          </w:rPr>
          <w:t>www</w:t>
        </w:r>
        <w:r w:rsidRPr="00A6256D">
          <w:rPr>
            <w:rStyle w:val="ae"/>
            <w:color w:val="auto"/>
            <w:sz w:val="28"/>
            <w:szCs w:val="28"/>
            <w:u w:val="none"/>
            <w:lang w:val="es-ES_tradnl"/>
          </w:rPr>
          <w:t>.</w:t>
        </w:r>
        <w:r w:rsidRPr="00A6256D">
          <w:rPr>
            <w:rStyle w:val="ae"/>
            <w:color w:val="auto"/>
            <w:sz w:val="28"/>
            <w:szCs w:val="28"/>
            <w:u w:val="none"/>
            <w:lang w:val="es-ES"/>
          </w:rPr>
          <w:t>orbistertius</w:t>
        </w:r>
        <w:r w:rsidRPr="00A6256D">
          <w:rPr>
            <w:rStyle w:val="ae"/>
            <w:color w:val="auto"/>
            <w:sz w:val="28"/>
            <w:szCs w:val="28"/>
            <w:u w:val="none"/>
            <w:lang w:val="es-ES_tradnl"/>
          </w:rPr>
          <w:t>.</w:t>
        </w:r>
        <w:r w:rsidRPr="00A6256D">
          <w:rPr>
            <w:rStyle w:val="ae"/>
            <w:color w:val="auto"/>
            <w:sz w:val="28"/>
            <w:szCs w:val="28"/>
            <w:u w:val="none"/>
            <w:lang w:val="es-ES"/>
          </w:rPr>
          <w:t>unlp</w:t>
        </w:r>
        <w:r w:rsidRPr="00A6256D">
          <w:rPr>
            <w:rStyle w:val="ae"/>
            <w:color w:val="auto"/>
            <w:sz w:val="28"/>
            <w:szCs w:val="28"/>
            <w:u w:val="none"/>
            <w:lang w:val="es-ES_tradnl"/>
          </w:rPr>
          <w:t>.</w:t>
        </w:r>
        <w:r w:rsidRPr="00A6256D">
          <w:rPr>
            <w:rStyle w:val="ae"/>
            <w:color w:val="auto"/>
            <w:sz w:val="28"/>
            <w:szCs w:val="28"/>
            <w:u w:val="none"/>
            <w:lang w:val="es-ES"/>
          </w:rPr>
          <w:t>edu</w:t>
        </w:r>
        <w:r w:rsidRPr="00A6256D">
          <w:rPr>
            <w:rStyle w:val="ae"/>
            <w:color w:val="auto"/>
            <w:sz w:val="28"/>
            <w:szCs w:val="28"/>
            <w:u w:val="none"/>
            <w:lang w:val="es-ES_tradnl"/>
          </w:rPr>
          <w:t>.</w:t>
        </w:r>
        <w:r w:rsidRPr="00A6256D">
          <w:rPr>
            <w:rStyle w:val="ae"/>
            <w:color w:val="auto"/>
            <w:sz w:val="28"/>
            <w:szCs w:val="28"/>
            <w:u w:val="none"/>
            <w:lang w:val="es-ES"/>
          </w:rPr>
          <w:t>ar</w:t>
        </w:r>
        <w:r w:rsidRPr="00A6256D">
          <w:rPr>
            <w:rStyle w:val="ae"/>
            <w:color w:val="auto"/>
            <w:sz w:val="28"/>
            <w:szCs w:val="28"/>
            <w:u w:val="none"/>
            <w:lang w:val="es-ES_tradnl"/>
          </w:rPr>
          <w:t>/</w:t>
        </w:r>
        <w:r w:rsidRPr="00A6256D">
          <w:rPr>
            <w:rStyle w:val="ae"/>
            <w:color w:val="auto"/>
            <w:sz w:val="28"/>
            <w:szCs w:val="28"/>
            <w:u w:val="none"/>
            <w:lang w:val="es-ES"/>
          </w:rPr>
          <w:t>numeros</w:t>
        </w:r>
        <w:r w:rsidRPr="00A6256D">
          <w:rPr>
            <w:rStyle w:val="ae"/>
            <w:color w:val="auto"/>
            <w:sz w:val="28"/>
            <w:szCs w:val="28"/>
            <w:u w:val="none"/>
            <w:lang w:val="es-ES_tradnl"/>
          </w:rPr>
          <w:t>/</w:t>
        </w:r>
        <w:r w:rsidRPr="00A6256D">
          <w:rPr>
            <w:rStyle w:val="ae"/>
            <w:color w:val="auto"/>
            <w:sz w:val="28"/>
            <w:szCs w:val="28"/>
            <w:u w:val="none"/>
            <w:lang w:val="es-ES"/>
          </w:rPr>
          <w:t>numero</w:t>
        </w:r>
        <w:r w:rsidRPr="00A6256D">
          <w:rPr>
            <w:rStyle w:val="ae"/>
            <w:color w:val="auto"/>
            <w:sz w:val="28"/>
            <w:szCs w:val="28"/>
            <w:u w:val="none"/>
            <w:lang w:val="es-ES_tradnl"/>
          </w:rPr>
          <w:t>-2-3/</w:t>
        </w:r>
        <w:r w:rsidRPr="00A6256D">
          <w:rPr>
            <w:rStyle w:val="ae"/>
            <w:color w:val="auto"/>
            <w:sz w:val="28"/>
            <w:szCs w:val="28"/>
            <w:u w:val="none"/>
            <w:lang w:val="es-ES"/>
          </w:rPr>
          <w:t>articulos</w:t>
        </w:r>
        <w:r w:rsidRPr="00A6256D">
          <w:rPr>
            <w:rStyle w:val="ae"/>
            <w:color w:val="auto"/>
            <w:sz w:val="28"/>
            <w:szCs w:val="28"/>
            <w:u w:val="none"/>
            <w:lang w:val="es-ES_tradnl"/>
          </w:rPr>
          <w:t>/07-</w:t>
        </w:r>
        <w:r w:rsidRPr="00A6256D">
          <w:rPr>
            <w:rStyle w:val="ae"/>
            <w:color w:val="auto"/>
            <w:sz w:val="28"/>
            <w:szCs w:val="28"/>
            <w:u w:val="none"/>
            <w:lang w:val="es-ES"/>
          </w:rPr>
          <w:t>presas</w:t>
        </w:r>
      </w:hyperlink>
      <w:r w:rsidRPr="00A6256D">
        <w:rPr>
          <w:sz w:val="28"/>
          <w:szCs w:val="28"/>
          <w:lang w:val="uk-UA"/>
        </w:rPr>
        <w:t xml:space="preserve"> (дата</w:t>
      </w:r>
      <w:r>
        <w:rPr>
          <w:sz w:val="28"/>
          <w:szCs w:val="28"/>
          <w:lang w:val="uk-UA"/>
        </w:rPr>
        <w:t xml:space="preserve"> звернення: 04.02.2016).</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color w:val="auto"/>
          <w:sz w:val="28"/>
          <w:szCs w:val="28"/>
          <w:lang w:val="es-ES"/>
        </w:rPr>
        <w:lastRenderedPageBreak/>
        <w:t>Prieto de Paula</w:t>
      </w:r>
      <w:r w:rsidRPr="00BD2DC2">
        <w:rPr>
          <w:color w:val="auto"/>
          <w:sz w:val="28"/>
          <w:szCs w:val="28"/>
          <w:lang w:val="uk-UA"/>
        </w:rPr>
        <w:t> </w:t>
      </w:r>
      <w:r w:rsidRPr="00BD2DC2">
        <w:rPr>
          <w:color w:val="auto"/>
          <w:sz w:val="28"/>
          <w:szCs w:val="28"/>
          <w:lang w:val="es-ES"/>
        </w:rPr>
        <w:t>A.</w:t>
      </w:r>
      <w:r>
        <w:rPr>
          <w:color w:val="auto"/>
          <w:sz w:val="28"/>
          <w:szCs w:val="28"/>
          <w:lang w:val="es-ES"/>
        </w:rPr>
        <w:t> </w:t>
      </w:r>
      <w:r w:rsidRPr="00BD2DC2">
        <w:rPr>
          <w:color w:val="auto"/>
          <w:sz w:val="28"/>
          <w:szCs w:val="28"/>
          <w:lang w:val="es-ES"/>
        </w:rPr>
        <w:t>L. Unamuno</w:t>
      </w:r>
      <w:r>
        <w:rPr>
          <w:color w:val="auto"/>
          <w:sz w:val="28"/>
          <w:szCs w:val="28"/>
          <w:lang w:val="uk-UA"/>
        </w:rPr>
        <w:t xml:space="preserve"> </w:t>
      </w:r>
      <w:r w:rsidRPr="00BD2DC2">
        <w:rPr>
          <w:color w:val="auto"/>
          <w:sz w:val="28"/>
          <w:szCs w:val="28"/>
          <w:lang w:val="es-ES"/>
        </w:rPr>
        <w:t>: la abolición del g</w:t>
      </w:r>
      <w:r w:rsidRPr="00BD2DC2">
        <w:rPr>
          <w:color w:val="auto"/>
          <w:sz w:val="28"/>
          <w:szCs w:val="28"/>
          <w:lang w:val="uk-UA"/>
        </w:rPr>
        <w:t>é</w:t>
      </w:r>
      <w:r>
        <w:rPr>
          <w:color w:val="auto"/>
          <w:sz w:val="28"/>
          <w:szCs w:val="28"/>
          <w:lang w:val="es-ES"/>
        </w:rPr>
        <w:t>nero novela</w:t>
      </w:r>
      <w:r>
        <w:rPr>
          <w:color w:val="auto"/>
          <w:sz w:val="28"/>
          <w:szCs w:val="28"/>
          <w:lang w:val="uk-UA"/>
        </w:rPr>
        <w:t xml:space="preserve"> // </w:t>
      </w:r>
      <w:r w:rsidRPr="004A2816">
        <w:rPr>
          <w:iCs/>
          <w:color w:val="auto"/>
          <w:sz w:val="28"/>
          <w:szCs w:val="28"/>
          <w:lang w:val="es-ES"/>
        </w:rPr>
        <w:t>Anales</w:t>
      </w:r>
      <w:r w:rsidRPr="004A2816">
        <w:rPr>
          <w:iCs/>
          <w:color w:val="auto"/>
          <w:sz w:val="28"/>
          <w:szCs w:val="28"/>
          <w:lang w:val="uk-UA"/>
        </w:rPr>
        <w:t xml:space="preserve"> </w:t>
      </w:r>
      <w:r w:rsidRPr="004A2816">
        <w:rPr>
          <w:iCs/>
          <w:color w:val="auto"/>
          <w:sz w:val="28"/>
          <w:szCs w:val="28"/>
          <w:lang w:val="es-ES"/>
        </w:rPr>
        <w:t>de</w:t>
      </w:r>
      <w:r w:rsidRPr="004A2816">
        <w:rPr>
          <w:iCs/>
          <w:color w:val="auto"/>
          <w:sz w:val="28"/>
          <w:szCs w:val="28"/>
          <w:lang w:val="uk-UA"/>
        </w:rPr>
        <w:t xml:space="preserve"> </w:t>
      </w:r>
      <w:r w:rsidRPr="004A2816">
        <w:rPr>
          <w:iCs/>
          <w:color w:val="auto"/>
          <w:sz w:val="28"/>
          <w:szCs w:val="28"/>
          <w:lang w:val="es-ES"/>
        </w:rPr>
        <w:t>literatura</w:t>
      </w:r>
      <w:r w:rsidRPr="004A2816">
        <w:rPr>
          <w:iCs/>
          <w:color w:val="auto"/>
          <w:sz w:val="28"/>
          <w:szCs w:val="28"/>
          <w:lang w:val="uk-UA"/>
        </w:rPr>
        <w:t xml:space="preserve"> </w:t>
      </w:r>
      <w:r w:rsidRPr="004A2816">
        <w:rPr>
          <w:iCs/>
          <w:color w:val="auto"/>
          <w:sz w:val="28"/>
          <w:szCs w:val="28"/>
          <w:lang w:val="es-ES"/>
        </w:rPr>
        <w:t>española,</w:t>
      </w:r>
      <w:r w:rsidRPr="000462B3">
        <w:rPr>
          <w:color w:val="auto"/>
          <w:sz w:val="28"/>
          <w:szCs w:val="28"/>
          <w:lang w:val="uk-UA"/>
        </w:rPr>
        <w:t xml:space="preserve"> </w:t>
      </w:r>
      <w:r w:rsidRPr="00BD2DC2">
        <w:rPr>
          <w:color w:val="auto"/>
          <w:sz w:val="28"/>
          <w:szCs w:val="28"/>
          <w:lang w:val="uk-UA"/>
        </w:rPr>
        <w:t>2010</w:t>
      </w:r>
      <w:r w:rsidRPr="00BD2DC2">
        <w:rPr>
          <w:color w:val="auto"/>
          <w:sz w:val="28"/>
          <w:szCs w:val="28"/>
          <w:lang w:val="es-ES_tradnl"/>
        </w:rPr>
        <w:t>.</w:t>
      </w:r>
      <w:r>
        <w:rPr>
          <w:color w:val="auto"/>
          <w:sz w:val="28"/>
          <w:szCs w:val="28"/>
          <w:lang w:val="uk-UA"/>
        </w:rPr>
        <w:t xml:space="preserve"> Vol.</w:t>
      </w:r>
      <w:r w:rsidRPr="00BD2DC2">
        <w:rPr>
          <w:i/>
          <w:iCs/>
          <w:color w:val="auto"/>
          <w:sz w:val="28"/>
          <w:szCs w:val="28"/>
          <w:lang w:val="uk-UA"/>
        </w:rPr>
        <w:t xml:space="preserve"> </w:t>
      </w:r>
      <w:r w:rsidRPr="00BD2DC2">
        <w:rPr>
          <w:color w:val="auto"/>
          <w:sz w:val="28"/>
          <w:szCs w:val="28"/>
          <w:lang w:val="uk-UA"/>
        </w:rPr>
        <w:t>22</w:t>
      </w:r>
      <w:r>
        <w:rPr>
          <w:color w:val="auto"/>
          <w:sz w:val="28"/>
          <w:szCs w:val="28"/>
          <w:lang w:val="uk-UA"/>
        </w:rPr>
        <w:t>.</w:t>
      </w:r>
      <w:r w:rsidRPr="00BD2DC2">
        <w:rPr>
          <w:color w:val="auto"/>
          <w:sz w:val="28"/>
          <w:szCs w:val="28"/>
          <w:lang w:val="es-ES_tradnl"/>
        </w:rPr>
        <w:t xml:space="preserve"> P. </w:t>
      </w:r>
      <w:r w:rsidRPr="00BD2DC2">
        <w:rPr>
          <w:color w:val="auto"/>
          <w:sz w:val="28"/>
          <w:szCs w:val="28"/>
          <w:lang w:val="uk-UA"/>
        </w:rPr>
        <w:t>33</w:t>
      </w:r>
      <w:r w:rsidRPr="00BD2DC2">
        <w:rPr>
          <w:color w:val="auto"/>
          <w:sz w:val="28"/>
          <w:szCs w:val="28"/>
          <w:lang w:val="es-ES_tradnl"/>
        </w:rPr>
        <w:t>–</w:t>
      </w:r>
      <w:r w:rsidRPr="00BD2DC2">
        <w:rPr>
          <w:color w:val="auto"/>
          <w:sz w:val="28"/>
          <w:szCs w:val="28"/>
          <w:lang w:val="uk-UA"/>
        </w:rPr>
        <w:t xml:space="preserve">48. </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Pr>
          <w:noProof/>
          <w:color w:val="auto"/>
          <w:sz w:val="28"/>
          <w:szCs w:val="28"/>
          <w:lang w:val="es-ES_tradnl"/>
        </w:rPr>
        <w:t>Øveraas</w:t>
      </w:r>
      <w:r w:rsidRPr="00BD2DC2">
        <w:rPr>
          <w:noProof/>
          <w:color w:val="auto"/>
          <w:sz w:val="28"/>
          <w:szCs w:val="28"/>
          <w:lang w:val="es-ES"/>
        </w:rPr>
        <w:t> A.</w:t>
      </w:r>
      <w:r>
        <w:rPr>
          <w:noProof/>
          <w:color w:val="auto"/>
          <w:sz w:val="28"/>
          <w:szCs w:val="28"/>
          <w:lang w:val="es-ES"/>
        </w:rPr>
        <w:t> </w:t>
      </w:r>
      <w:r w:rsidRPr="00BD2DC2">
        <w:rPr>
          <w:noProof/>
          <w:color w:val="auto"/>
          <w:sz w:val="28"/>
          <w:szCs w:val="28"/>
          <w:lang w:val="es-ES"/>
        </w:rPr>
        <w:t xml:space="preserve">M. El tema de la literatura en </w:t>
      </w:r>
      <w:r w:rsidRPr="00BD2DC2">
        <w:rPr>
          <w:i/>
          <w:noProof/>
          <w:color w:val="auto"/>
          <w:sz w:val="28"/>
          <w:szCs w:val="28"/>
          <w:lang w:val="es-ES"/>
        </w:rPr>
        <w:t>Niebla</w:t>
      </w:r>
      <w:r>
        <w:rPr>
          <w:i/>
          <w:noProof/>
          <w:color w:val="auto"/>
          <w:sz w:val="28"/>
          <w:szCs w:val="28"/>
          <w:lang w:val="uk-UA"/>
        </w:rPr>
        <w:t xml:space="preserve"> </w:t>
      </w:r>
      <w:r w:rsidRPr="00BD2DC2">
        <w:rPr>
          <w:noProof/>
          <w:color w:val="auto"/>
          <w:sz w:val="28"/>
          <w:szCs w:val="28"/>
          <w:lang w:val="es-ES"/>
        </w:rPr>
        <w:t>: Augu</w:t>
      </w:r>
      <w:r>
        <w:rPr>
          <w:noProof/>
          <w:color w:val="auto"/>
          <w:sz w:val="28"/>
          <w:szCs w:val="28"/>
          <w:lang w:val="es-ES"/>
        </w:rPr>
        <w:t>sto Pérez ¿Pseudo-Agonista?</w:t>
      </w:r>
      <w:r w:rsidRPr="004A2816">
        <w:rPr>
          <w:noProof/>
          <w:color w:val="auto"/>
          <w:sz w:val="28"/>
          <w:szCs w:val="28"/>
          <w:lang w:val="es-ES"/>
        </w:rPr>
        <w:t xml:space="preserve"> //</w:t>
      </w:r>
      <w:r w:rsidRPr="004A2816">
        <w:rPr>
          <w:noProof/>
          <w:color w:val="auto"/>
          <w:sz w:val="28"/>
          <w:szCs w:val="28"/>
          <w:lang w:val="uk-UA"/>
        </w:rPr>
        <w:t xml:space="preserve"> </w:t>
      </w:r>
      <w:r w:rsidRPr="004A2816">
        <w:rPr>
          <w:noProof/>
          <w:color w:val="auto"/>
          <w:sz w:val="28"/>
          <w:szCs w:val="28"/>
          <w:lang w:val="es-ES"/>
        </w:rPr>
        <w:t>Actas del Congreso Internacional: cincuentenario de Unamuno, Universidad de Salamanca, 10–20 diciembre 1986 / D. Gómez Molleda, coord</w:t>
      </w:r>
      <w:r w:rsidRPr="004A2816">
        <w:rPr>
          <w:noProof/>
          <w:color w:val="auto"/>
          <w:sz w:val="28"/>
          <w:szCs w:val="28"/>
          <w:lang w:val="uk-UA"/>
        </w:rPr>
        <w:t>.</w:t>
      </w:r>
      <w:r w:rsidRPr="004A2816">
        <w:rPr>
          <w:noProof/>
          <w:color w:val="auto"/>
          <w:sz w:val="28"/>
          <w:szCs w:val="28"/>
          <w:lang w:val="es-ES"/>
        </w:rPr>
        <w:t xml:space="preserve"> </w:t>
      </w:r>
      <w:r w:rsidRPr="004A2816">
        <w:rPr>
          <w:noProof/>
          <w:color w:val="auto"/>
          <w:sz w:val="28"/>
          <w:szCs w:val="28"/>
          <w:lang w:val="uk-UA"/>
        </w:rPr>
        <w:t>с</w:t>
      </w:r>
      <w:r w:rsidRPr="004A2816">
        <w:rPr>
          <w:noProof/>
          <w:color w:val="auto"/>
          <w:sz w:val="28"/>
          <w:szCs w:val="28"/>
          <w:lang w:val="es-ES"/>
        </w:rPr>
        <w:t xml:space="preserve">ientífica del Congreso. </w:t>
      </w:r>
      <w:r w:rsidRPr="00BD2DC2">
        <w:rPr>
          <w:noProof/>
          <w:color w:val="auto"/>
          <w:sz w:val="28"/>
          <w:szCs w:val="28"/>
          <w:lang w:val="es-ES"/>
        </w:rPr>
        <w:t>Salamanca</w:t>
      </w:r>
      <w:r w:rsidRPr="00BD2DC2">
        <w:rPr>
          <w:noProof/>
          <w:color w:val="auto"/>
          <w:sz w:val="28"/>
          <w:szCs w:val="28"/>
          <w:lang w:val="uk-UA"/>
        </w:rPr>
        <w:t> </w:t>
      </w:r>
      <w:r w:rsidRPr="00BD2DC2">
        <w:rPr>
          <w:noProof/>
          <w:color w:val="auto"/>
          <w:sz w:val="28"/>
          <w:szCs w:val="28"/>
          <w:lang w:val="es-ES"/>
        </w:rPr>
        <w:t xml:space="preserve">: Universidad de Salamanca, 1989. P. 561–567. </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noProof/>
          <w:color w:val="auto"/>
          <w:sz w:val="28"/>
          <w:szCs w:val="28"/>
          <w:lang w:val="es-ES_tradnl"/>
        </w:rPr>
        <w:t>Øveraas</w:t>
      </w:r>
      <w:r w:rsidRPr="00BD2DC2">
        <w:rPr>
          <w:noProof/>
          <w:color w:val="auto"/>
          <w:sz w:val="28"/>
          <w:szCs w:val="28"/>
          <w:lang w:val="es-ES"/>
        </w:rPr>
        <w:t> A.</w:t>
      </w:r>
      <w:r>
        <w:rPr>
          <w:noProof/>
          <w:color w:val="auto"/>
          <w:sz w:val="28"/>
          <w:szCs w:val="28"/>
          <w:lang w:val="es-ES"/>
        </w:rPr>
        <w:t xml:space="preserve"> M. </w:t>
      </w:r>
      <w:r>
        <w:rPr>
          <w:noProof/>
          <w:color w:val="auto"/>
          <w:sz w:val="28"/>
          <w:szCs w:val="28"/>
          <w:lang w:val="uk-UA"/>
        </w:rPr>
        <w:t>«</w:t>
      </w:r>
      <w:r>
        <w:rPr>
          <w:noProof/>
          <w:color w:val="auto"/>
          <w:sz w:val="28"/>
          <w:szCs w:val="28"/>
          <w:lang w:val="es-ES"/>
        </w:rPr>
        <w:t>Nivola</w:t>
      </w:r>
      <w:r>
        <w:rPr>
          <w:noProof/>
          <w:color w:val="auto"/>
          <w:sz w:val="28"/>
          <w:szCs w:val="28"/>
          <w:lang w:val="uk-UA"/>
        </w:rPr>
        <w:t>»</w:t>
      </w:r>
      <w:r>
        <w:rPr>
          <w:noProof/>
          <w:color w:val="auto"/>
          <w:sz w:val="28"/>
          <w:szCs w:val="28"/>
          <w:lang w:val="es-ES"/>
        </w:rPr>
        <w:t xml:space="preserve"> contra novela</w:t>
      </w:r>
      <w:r>
        <w:rPr>
          <w:noProof/>
          <w:color w:val="auto"/>
          <w:sz w:val="28"/>
          <w:szCs w:val="28"/>
          <w:lang w:val="uk-UA"/>
        </w:rPr>
        <w:t xml:space="preserve">. </w:t>
      </w:r>
      <w:r w:rsidRPr="00BD2DC2">
        <w:rPr>
          <w:noProof/>
          <w:color w:val="auto"/>
          <w:sz w:val="28"/>
          <w:szCs w:val="28"/>
          <w:lang w:val="es-ES"/>
        </w:rPr>
        <w:t>Salamanca</w:t>
      </w:r>
      <w:r w:rsidRPr="00BD2DC2">
        <w:rPr>
          <w:noProof/>
          <w:color w:val="auto"/>
          <w:sz w:val="28"/>
          <w:szCs w:val="28"/>
          <w:lang w:val="uk-UA"/>
        </w:rPr>
        <w:t> </w:t>
      </w:r>
      <w:r w:rsidRPr="00BD2DC2">
        <w:rPr>
          <w:noProof/>
          <w:color w:val="auto"/>
          <w:sz w:val="28"/>
          <w:szCs w:val="28"/>
          <w:lang w:val="es-ES"/>
        </w:rPr>
        <w:t>: Ediciones Un</w:t>
      </w:r>
      <w:r>
        <w:rPr>
          <w:noProof/>
          <w:color w:val="auto"/>
          <w:sz w:val="28"/>
          <w:szCs w:val="28"/>
          <w:lang w:val="es-ES"/>
        </w:rPr>
        <w:t xml:space="preserve">iversidad de Salamanca, 1993. </w:t>
      </w:r>
      <w:r w:rsidRPr="00BD2DC2">
        <w:rPr>
          <w:noProof/>
          <w:color w:val="auto"/>
          <w:sz w:val="28"/>
          <w:szCs w:val="28"/>
          <w:lang w:val="es-ES"/>
        </w:rPr>
        <w:t>100 p.</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color w:val="auto"/>
          <w:sz w:val="28"/>
          <w:szCs w:val="28"/>
          <w:lang w:val="es-ES"/>
        </w:rPr>
        <w:t>Quinziano</w:t>
      </w:r>
      <w:r w:rsidRPr="00BD2DC2">
        <w:rPr>
          <w:color w:val="auto"/>
          <w:sz w:val="28"/>
          <w:szCs w:val="28"/>
          <w:lang w:val="uk-UA"/>
        </w:rPr>
        <w:t> </w:t>
      </w:r>
      <w:r w:rsidRPr="00BD2DC2">
        <w:rPr>
          <w:color w:val="auto"/>
          <w:sz w:val="28"/>
          <w:szCs w:val="28"/>
          <w:lang w:val="es-ES"/>
        </w:rPr>
        <w:t>F. Niebla. Migu</w:t>
      </w:r>
      <w:r>
        <w:rPr>
          <w:color w:val="auto"/>
          <w:sz w:val="28"/>
          <w:szCs w:val="28"/>
          <w:lang w:val="es-ES"/>
        </w:rPr>
        <w:t xml:space="preserve">el de Unamuno y el sueño de la </w:t>
      </w:r>
      <w:r>
        <w:rPr>
          <w:color w:val="auto"/>
          <w:sz w:val="28"/>
          <w:szCs w:val="28"/>
          <w:lang w:val="uk-UA"/>
        </w:rPr>
        <w:t>«</w:t>
      </w:r>
      <w:r w:rsidRPr="00BD2DC2">
        <w:rPr>
          <w:color w:val="auto"/>
          <w:sz w:val="28"/>
          <w:szCs w:val="28"/>
          <w:lang w:val="es-ES"/>
        </w:rPr>
        <w:t>nivola</w:t>
      </w:r>
      <w:r>
        <w:rPr>
          <w:color w:val="auto"/>
          <w:sz w:val="28"/>
          <w:szCs w:val="28"/>
          <w:lang w:val="uk-UA"/>
        </w:rPr>
        <w:t>» //</w:t>
      </w:r>
      <w:r w:rsidRPr="00BD2DC2">
        <w:rPr>
          <w:color w:val="auto"/>
          <w:sz w:val="28"/>
          <w:szCs w:val="28"/>
          <w:lang w:val="pt-BR"/>
        </w:rPr>
        <w:t xml:space="preserve"> </w:t>
      </w:r>
      <w:r w:rsidRPr="004A2816">
        <w:rPr>
          <w:iCs/>
          <w:color w:val="auto"/>
          <w:sz w:val="28"/>
          <w:szCs w:val="28"/>
          <w:lang w:val="pt-BR"/>
        </w:rPr>
        <w:t>Centro Virtual Cervantes</w:t>
      </w:r>
      <w:r w:rsidRPr="004A2816">
        <w:rPr>
          <w:color w:val="auto"/>
          <w:sz w:val="28"/>
          <w:szCs w:val="28"/>
          <w:lang w:val="pt-BR"/>
        </w:rPr>
        <w:t>. Instituto Cervantes,</w:t>
      </w:r>
      <w:r w:rsidRPr="00497B3D">
        <w:rPr>
          <w:i/>
          <w:color w:val="auto"/>
          <w:sz w:val="28"/>
          <w:szCs w:val="28"/>
          <w:lang w:val="pt-BR"/>
        </w:rPr>
        <w:t xml:space="preserve"> 1997–2011</w:t>
      </w:r>
      <w:r>
        <w:rPr>
          <w:color w:val="auto"/>
          <w:sz w:val="28"/>
          <w:szCs w:val="28"/>
          <w:lang w:val="pt-BR"/>
        </w:rPr>
        <w:t>.</w:t>
      </w:r>
      <w:r w:rsidRPr="00BD2DC2">
        <w:rPr>
          <w:color w:val="auto"/>
          <w:sz w:val="28"/>
          <w:szCs w:val="28"/>
          <w:lang w:val="uk-UA"/>
        </w:rPr>
        <w:t xml:space="preserve"> </w:t>
      </w:r>
      <w:r>
        <w:rPr>
          <w:kern w:val="36"/>
          <w:sz w:val="28"/>
          <w:szCs w:val="28"/>
          <w:lang w:val="es-ES"/>
        </w:rPr>
        <w:t>URL</w:t>
      </w:r>
      <w:r w:rsidRPr="00BD2DC2">
        <w:rPr>
          <w:color w:val="auto"/>
          <w:kern w:val="36"/>
          <w:sz w:val="28"/>
          <w:szCs w:val="28"/>
          <w:lang w:val="pt-BR"/>
        </w:rPr>
        <w:t>:</w:t>
      </w:r>
      <w:r w:rsidRPr="00BD2DC2">
        <w:rPr>
          <w:color w:val="auto"/>
          <w:sz w:val="28"/>
          <w:szCs w:val="28"/>
          <w:lang w:val="pt-BR"/>
        </w:rPr>
        <w:t xml:space="preserve"> </w:t>
      </w:r>
      <w:hyperlink r:id="rId36" w:history="1">
        <w:r w:rsidRPr="00A6256D">
          <w:rPr>
            <w:rStyle w:val="ae"/>
            <w:color w:val="auto"/>
            <w:sz w:val="28"/>
            <w:szCs w:val="28"/>
            <w:u w:val="none"/>
            <w:lang w:val="pt-BR"/>
          </w:rPr>
          <w:t>http://cvc.cervantes.es/literatura/aispi/pdf/09/09_133.pdf</w:t>
        </w:r>
      </w:hyperlink>
      <w:r>
        <w:rPr>
          <w:color w:val="auto"/>
          <w:sz w:val="28"/>
          <w:szCs w:val="28"/>
          <w:lang w:val="uk-UA"/>
        </w:rPr>
        <w:t>.</w:t>
      </w:r>
      <w:r w:rsidRPr="00A6256D">
        <w:rPr>
          <w:color w:val="auto"/>
          <w:sz w:val="28"/>
          <w:szCs w:val="28"/>
          <w:lang w:val="pt-BR"/>
        </w:rPr>
        <w:t xml:space="preserve"> </w:t>
      </w:r>
      <w:r w:rsidRPr="00A6256D">
        <w:rPr>
          <w:color w:val="auto"/>
          <w:sz w:val="28"/>
          <w:szCs w:val="28"/>
          <w:lang w:val="es-ES_tradnl"/>
        </w:rPr>
        <w:t>(</w:t>
      </w:r>
      <w:r w:rsidRPr="00A6256D">
        <w:rPr>
          <w:color w:val="auto"/>
          <w:sz w:val="28"/>
          <w:szCs w:val="28"/>
        </w:rPr>
        <w:t>дата</w:t>
      </w:r>
      <w:r w:rsidRPr="00723DA2">
        <w:rPr>
          <w:color w:val="auto"/>
          <w:sz w:val="28"/>
          <w:szCs w:val="28"/>
          <w:lang w:val="es-ES"/>
        </w:rPr>
        <w:t xml:space="preserve"> </w:t>
      </w:r>
      <w:r w:rsidRPr="00A6256D">
        <w:rPr>
          <w:color w:val="auto"/>
          <w:sz w:val="28"/>
          <w:szCs w:val="28"/>
        </w:rPr>
        <w:t>звернення</w:t>
      </w:r>
      <w:r w:rsidRPr="00723DA2">
        <w:rPr>
          <w:color w:val="auto"/>
          <w:sz w:val="28"/>
          <w:szCs w:val="28"/>
          <w:lang w:val="es-ES"/>
        </w:rPr>
        <w:t>: 01.02.2017</w:t>
      </w:r>
      <w:r>
        <w:rPr>
          <w:color w:val="auto"/>
          <w:sz w:val="28"/>
          <w:szCs w:val="28"/>
          <w:lang w:val="es-ES_tradnl"/>
        </w:rPr>
        <w:t>)</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noProof/>
          <w:color w:val="auto"/>
          <w:sz w:val="28"/>
          <w:szCs w:val="28"/>
          <w:lang w:val="es-ES"/>
        </w:rPr>
        <w:t>Rábade Romero S. La concepción</w:t>
      </w:r>
      <w:r>
        <w:rPr>
          <w:noProof/>
          <w:color w:val="auto"/>
          <w:sz w:val="28"/>
          <w:szCs w:val="28"/>
          <w:lang w:val="es-ES"/>
        </w:rPr>
        <w:t xml:space="preserve"> del hombre en Unamuno y Ortega.</w:t>
      </w:r>
      <w:r w:rsidRPr="00BD2DC2">
        <w:rPr>
          <w:noProof/>
          <w:color w:val="auto"/>
          <w:sz w:val="28"/>
          <w:szCs w:val="28"/>
          <w:lang w:val="es-ES"/>
        </w:rPr>
        <w:t xml:space="preserve"> Madrid : Asociación de Profesores Jubilados de E</w:t>
      </w:r>
      <w:r>
        <w:rPr>
          <w:noProof/>
          <w:color w:val="auto"/>
          <w:sz w:val="28"/>
          <w:szCs w:val="28"/>
          <w:lang w:val="es-ES"/>
        </w:rPr>
        <w:t xml:space="preserve">scuelas Universitarias, 1995. </w:t>
      </w:r>
      <w:r w:rsidRPr="00BD2DC2">
        <w:rPr>
          <w:noProof/>
          <w:color w:val="auto"/>
          <w:sz w:val="28"/>
          <w:szCs w:val="28"/>
          <w:lang w:val="es-ES"/>
        </w:rPr>
        <w:t>19 p.</w:t>
      </w:r>
    </w:p>
    <w:p w:rsidR="003F582C" w:rsidRPr="00E06C06" w:rsidRDefault="003F582C" w:rsidP="003F582C">
      <w:pPr>
        <w:pStyle w:val="15"/>
        <w:numPr>
          <w:ilvl w:val="0"/>
          <w:numId w:val="1"/>
        </w:numPr>
        <w:tabs>
          <w:tab w:val="left" w:pos="426"/>
        </w:tabs>
        <w:spacing w:line="360" w:lineRule="auto"/>
        <w:ind w:left="284" w:hanging="284"/>
        <w:contextualSpacing/>
        <w:jc w:val="both"/>
        <w:rPr>
          <w:sz w:val="28"/>
          <w:szCs w:val="28"/>
          <w:lang w:val="es-ES"/>
        </w:rPr>
      </w:pPr>
      <w:r w:rsidRPr="00E06C06">
        <w:rPr>
          <w:bCs/>
          <w:sz w:val="28"/>
          <w:szCs w:val="28"/>
          <w:lang w:val="es-ES"/>
        </w:rPr>
        <w:t>Regalado García </w:t>
      </w:r>
      <w:r w:rsidRPr="00BD2DC2">
        <w:rPr>
          <w:bCs/>
          <w:sz w:val="28"/>
          <w:szCs w:val="28"/>
        </w:rPr>
        <w:t>А</w:t>
      </w:r>
      <w:r w:rsidRPr="00E06C06">
        <w:rPr>
          <w:bCs/>
          <w:sz w:val="28"/>
          <w:szCs w:val="28"/>
          <w:lang w:val="es-ES"/>
        </w:rPr>
        <w:t xml:space="preserve">. </w:t>
      </w:r>
      <w:r w:rsidRPr="00E06C06">
        <w:rPr>
          <w:iCs/>
          <w:sz w:val="28"/>
          <w:szCs w:val="28"/>
          <w:lang w:val="es-ES"/>
        </w:rPr>
        <w:t>El</w:t>
      </w:r>
      <w:r w:rsidRPr="00E06C06">
        <w:rPr>
          <w:i/>
          <w:iCs/>
          <w:sz w:val="28"/>
          <w:szCs w:val="28"/>
          <w:lang w:val="es-ES"/>
        </w:rPr>
        <w:t xml:space="preserve"> </w:t>
      </w:r>
      <w:r w:rsidRPr="00E06C06">
        <w:rPr>
          <w:iCs/>
          <w:sz w:val="28"/>
          <w:szCs w:val="28"/>
          <w:lang w:val="es-ES"/>
        </w:rPr>
        <w:t>siervo y el señor: la dialéctica agónica en Miguel de Unamun</w:t>
      </w:r>
      <w:r w:rsidRPr="00BD2DC2">
        <w:rPr>
          <w:iCs/>
          <w:sz w:val="28"/>
          <w:szCs w:val="28"/>
        </w:rPr>
        <w:t>о</w:t>
      </w:r>
      <w:r>
        <w:rPr>
          <w:bCs/>
          <w:sz w:val="28"/>
          <w:szCs w:val="28"/>
          <w:lang w:val="es-ES"/>
        </w:rPr>
        <w:t>.</w:t>
      </w:r>
      <w:r w:rsidRPr="00E06C06">
        <w:rPr>
          <w:bCs/>
          <w:sz w:val="28"/>
          <w:szCs w:val="28"/>
          <w:lang w:val="es-ES"/>
        </w:rPr>
        <w:t xml:space="preserve"> </w:t>
      </w:r>
      <w:r>
        <w:rPr>
          <w:sz w:val="28"/>
          <w:szCs w:val="28"/>
          <w:lang w:val="es-ES"/>
        </w:rPr>
        <w:t>Madrid : Gredos, 1968.</w:t>
      </w:r>
      <w:r w:rsidRPr="00E06C06">
        <w:rPr>
          <w:sz w:val="28"/>
          <w:szCs w:val="28"/>
          <w:lang w:val="es-ES"/>
        </w:rPr>
        <w:t xml:space="preserve"> 218 </w:t>
      </w:r>
      <w:r w:rsidRPr="00BD2DC2">
        <w:rPr>
          <w:sz w:val="28"/>
          <w:szCs w:val="28"/>
        </w:rPr>
        <w:t>р</w:t>
      </w:r>
      <w:r w:rsidRPr="00E06C06">
        <w:rPr>
          <w:sz w:val="28"/>
          <w:szCs w:val="28"/>
          <w:lang w:val="es-ES"/>
        </w:rPr>
        <w:t>.</w:t>
      </w:r>
    </w:p>
    <w:p w:rsidR="003F582C" w:rsidRPr="00E06C06" w:rsidRDefault="003F582C" w:rsidP="003F582C">
      <w:pPr>
        <w:pStyle w:val="15"/>
        <w:numPr>
          <w:ilvl w:val="0"/>
          <w:numId w:val="1"/>
        </w:numPr>
        <w:tabs>
          <w:tab w:val="left" w:pos="426"/>
        </w:tabs>
        <w:spacing w:line="360" w:lineRule="auto"/>
        <w:ind w:left="284" w:hanging="284"/>
        <w:contextualSpacing/>
        <w:jc w:val="both"/>
        <w:rPr>
          <w:sz w:val="28"/>
          <w:szCs w:val="28"/>
          <w:lang w:val="es-ES"/>
        </w:rPr>
      </w:pPr>
      <w:r w:rsidRPr="00BD2DC2">
        <w:rPr>
          <w:sz w:val="28"/>
          <w:szCs w:val="28"/>
          <w:lang w:val="es-ES"/>
        </w:rPr>
        <w:t xml:space="preserve">Reviriego Calmes V. </w:t>
      </w:r>
      <w:r w:rsidRPr="00BD2DC2">
        <w:rPr>
          <w:iCs/>
          <w:sz w:val="28"/>
          <w:szCs w:val="28"/>
          <w:lang w:val="es-ES"/>
        </w:rPr>
        <w:t>El yo y la figura de la madre en la narrativa española del siglo XX</w:t>
      </w:r>
      <w:r>
        <w:rPr>
          <w:iCs/>
          <w:sz w:val="28"/>
          <w:szCs w:val="28"/>
          <w:lang w:val="uk-UA"/>
        </w:rPr>
        <w:t>.</w:t>
      </w:r>
      <w:r w:rsidRPr="00BD2DC2">
        <w:rPr>
          <w:sz w:val="28"/>
          <w:szCs w:val="28"/>
          <w:lang w:val="es-ES_tradnl"/>
        </w:rPr>
        <w:t xml:space="preserve"> Irvine : University of California, 2002.</w:t>
      </w:r>
      <w:r w:rsidRPr="00E06C06">
        <w:rPr>
          <w:sz w:val="28"/>
          <w:szCs w:val="28"/>
          <w:lang w:val="es-ES"/>
        </w:rPr>
        <w:t xml:space="preserve"> 272 </w:t>
      </w:r>
      <w:r w:rsidRPr="00BD2DC2">
        <w:rPr>
          <w:sz w:val="28"/>
          <w:szCs w:val="28"/>
        </w:rPr>
        <w:t>р</w:t>
      </w:r>
      <w:r w:rsidRPr="00BD2DC2">
        <w:rPr>
          <w:sz w:val="28"/>
          <w:szCs w:val="28"/>
          <w:lang w:val="es-ES_tradnl"/>
        </w:rPr>
        <w:t>.</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noProof/>
          <w:color w:val="auto"/>
          <w:sz w:val="28"/>
          <w:szCs w:val="28"/>
          <w:lang w:val="es-ES"/>
        </w:rPr>
        <w:t>Ribas</w:t>
      </w:r>
      <w:r w:rsidRPr="00BD2DC2">
        <w:rPr>
          <w:noProof/>
          <w:color w:val="auto"/>
          <w:sz w:val="28"/>
          <w:szCs w:val="28"/>
          <w:lang w:val="uk-UA"/>
        </w:rPr>
        <w:t> </w:t>
      </w:r>
      <w:r w:rsidRPr="00BD2DC2">
        <w:rPr>
          <w:noProof/>
          <w:color w:val="auto"/>
          <w:sz w:val="28"/>
          <w:szCs w:val="28"/>
          <w:lang w:val="es-ES"/>
        </w:rPr>
        <w:t>P. P</w:t>
      </w:r>
      <w:r>
        <w:rPr>
          <w:noProof/>
          <w:color w:val="auto"/>
          <w:sz w:val="28"/>
          <w:szCs w:val="28"/>
          <w:lang w:val="es-ES"/>
        </w:rPr>
        <w:t>ara leer a Unamuno</w:t>
      </w:r>
      <w:r w:rsidRPr="00BD2DC2">
        <w:rPr>
          <w:noProof/>
          <w:color w:val="auto"/>
          <w:sz w:val="28"/>
          <w:szCs w:val="28"/>
          <w:lang w:val="es-ES"/>
        </w:rPr>
        <w:t>. Madrid</w:t>
      </w:r>
      <w:r w:rsidRPr="00BD2DC2">
        <w:rPr>
          <w:noProof/>
          <w:color w:val="auto"/>
          <w:sz w:val="28"/>
          <w:szCs w:val="28"/>
          <w:lang w:val="uk-UA"/>
        </w:rPr>
        <w:t> </w:t>
      </w:r>
      <w:r>
        <w:rPr>
          <w:noProof/>
          <w:color w:val="auto"/>
          <w:sz w:val="28"/>
          <w:szCs w:val="28"/>
          <w:lang w:val="es-ES"/>
        </w:rPr>
        <w:t>: Alinza Editorial, 2002.</w:t>
      </w:r>
      <w:r w:rsidRPr="00BD2DC2">
        <w:rPr>
          <w:noProof/>
          <w:color w:val="auto"/>
          <w:sz w:val="28"/>
          <w:szCs w:val="28"/>
          <w:lang w:val="es-ES"/>
        </w:rPr>
        <w:t xml:space="preserve"> 213 p.</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noProof/>
          <w:color w:val="auto"/>
          <w:sz w:val="28"/>
          <w:szCs w:val="28"/>
          <w:lang w:val="es-ES"/>
        </w:rPr>
        <w:t>Ribbans G. Dialéctica de lucha y ambigüed</w:t>
      </w:r>
      <w:r>
        <w:rPr>
          <w:noProof/>
          <w:color w:val="auto"/>
          <w:sz w:val="28"/>
          <w:szCs w:val="28"/>
          <w:lang w:val="es-ES"/>
        </w:rPr>
        <w:t>ad en la novelística unamuniana</w:t>
      </w:r>
      <w:r>
        <w:rPr>
          <w:noProof/>
          <w:color w:val="auto"/>
          <w:sz w:val="28"/>
          <w:szCs w:val="28"/>
          <w:lang w:val="uk-UA"/>
        </w:rPr>
        <w:t xml:space="preserve"> // </w:t>
      </w:r>
      <w:r w:rsidRPr="004A2816">
        <w:rPr>
          <w:noProof/>
          <w:color w:val="auto"/>
          <w:sz w:val="28"/>
          <w:szCs w:val="28"/>
          <w:lang w:val="es-ES"/>
        </w:rPr>
        <w:t xml:space="preserve">Actas del Congreso Internacional: cincuentenario de Unamuno, Universidad de Salamanca, 10–20 diciembre 1986 / D. Gómez Molleda, coordinadora </w:t>
      </w:r>
      <w:r w:rsidRPr="004A2816">
        <w:rPr>
          <w:noProof/>
          <w:color w:val="auto"/>
          <w:sz w:val="28"/>
          <w:szCs w:val="28"/>
          <w:lang w:val="uk-UA"/>
        </w:rPr>
        <w:t>с</w:t>
      </w:r>
      <w:r w:rsidRPr="004A2816">
        <w:rPr>
          <w:noProof/>
          <w:color w:val="auto"/>
          <w:sz w:val="28"/>
          <w:szCs w:val="28"/>
          <w:lang w:val="es-ES"/>
        </w:rPr>
        <w:t>ientífica del Congreso.</w:t>
      </w:r>
      <w:r w:rsidRPr="00BD2DC2">
        <w:rPr>
          <w:noProof/>
          <w:color w:val="auto"/>
          <w:sz w:val="28"/>
          <w:szCs w:val="28"/>
          <w:lang w:val="es-ES"/>
        </w:rPr>
        <w:t xml:space="preserve"> Salamanca</w:t>
      </w:r>
      <w:r w:rsidRPr="00BD2DC2">
        <w:rPr>
          <w:noProof/>
          <w:color w:val="auto"/>
          <w:sz w:val="28"/>
          <w:szCs w:val="28"/>
          <w:lang w:val="uk-UA"/>
        </w:rPr>
        <w:t> </w:t>
      </w:r>
      <w:r w:rsidRPr="00BD2DC2">
        <w:rPr>
          <w:noProof/>
          <w:color w:val="auto"/>
          <w:sz w:val="28"/>
          <w:szCs w:val="28"/>
          <w:lang w:val="es-ES"/>
        </w:rPr>
        <w:t>: Un</w:t>
      </w:r>
      <w:r>
        <w:rPr>
          <w:noProof/>
          <w:color w:val="auto"/>
          <w:sz w:val="28"/>
          <w:szCs w:val="28"/>
          <w:lang w:val="es-ES"/>
        </w:rPr>
        <w:t xml:space="preserve">iversidad de Salamanca, 1989. </w:t>
      </w:r>
      <w:r w:rsidRPr="00BD2DC2">
        <w:rPr>
          <w:noProof/>
          <w:color w:val="auto"/>
          <w:sz w:val="28"/>
          <w:szCs w:val="28"/>
          <w:lang w:val="es-ES"/>
        </w:rPr>
        <w:t>P. 153–164.</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noProof/>
          <w:color w:val="auto"/>
          <w:sz w:val="28"/>
          <w:szCs w:val="28"/>
          <w:lang w:val="es-ES"/>
        </w:rPr>
        <w:t xml:space="preserve">Ribbans G. El autógrafo de parte de </w:t>
      </w:r>
      <w:smartTag w:uri="urn:schemas-microsoft-com:office:smarttags" w:element="PersonName">
        <w:smartTagPr>
          <w:attr w:name="ProductID" w:val="La T￭a Tula"/>
        </w:smartTagPr>
        <w:r w:rsidRPr="00BD2DC2">
          <w:rPr>
            <w:i/>
            <w:noProof/>
            <w:color w:val="auto"/>
            <w:sz w:val="28"/>
            <w:szCs w:val="28"/>
            <w:lang w:val="es-ES"/>
          </w:rPr>
          <w:t>La Tía Tula</w:t>
        </w:r>
      </w:smartTag>
      <w:r w:rsidRPr="00BD2DC2">
        <w:rPr>
          <w:noProof/>
          <w:color w:val="auto"/>
          <w:sz w:val="28"/>
          <w:szCs w:val="28"/>
          <w:lang w:val="es-ES"/>
        </w:rPr>
        <w:t xml:space="preserve"> y su significado</w:t>
      </w:r>
      <w:r>
        <w:rPr>
          <w:noProof/>
          <w:color w:val="auto"/>
          <w:sz w:val="28"/>
          <w:szCs w:val="28"/>
          <w:lang w:val="es-ES"/>
        </w:rPr>
        <w:t xml:space="preserve"> para la evolución de la novela</w:t>
      </w:r>
      <w:r>
        <w:rPr>
          <w:noProof/>
          <w:color w:val="auto"/>
          <w:sz w:val="28"/>
          <w:szCs w:val="28"/>
          <w:lang w:val="uk-UA"/>
        </w:rPr>
        <w:t xml:space="preserve"> // </w:t>
      </w:r>
      <w:r w:rsidRPr="004A2816">
        <w:rPr>
          <w:noProof/>
          <w:color w:val="auto"/>
          <w:sz w:val="28"/>
          <w:szCs w:val="28"/>
          <w:lang w:val="es-ES"/>
        </w:rPr>
        <w:t>Volumen-Homenaje a Miguel de Unamuno </w:t>
      </w:r>
      <w:r w:rsidRPr="004A2816">
        <w:rPr>
          <w:noProof/>
          <w:color w:val="auto"/>
          <w:sz w:val="28"/>
          <w:szCs w:val="28"/>
          <w:lang w:val="uk-UA"/>
        </w:rPr>
        <w:t>/</w:t>
      </w:r>
      <w:r w:rsidRPr="004A2816">
        <w:rPr>
          <w:noProof/>
          <w:color w:val="auto"/>
          <w:sz w:val="28"/>
          <w:szCs w:val="28"/>
          <w:lang w:val="es-ES"/>
        </w:rPr>
        <w:t xml:space="preserve"> D. Gómez Molleda</w:t>
      </w:r>
      <w:r w:rsidRPr="004A2816">
        <w:rPr>
          <w:noProof/>
          <w:color w:val="auto"/>
          <w:sz w:val="28"/>
          <w:szCs w:val="28"/>
          <w:lang w:val="uk-UA"/>
        </w:rPr>
        <w:t xml:space="preserve"> </w:t>
      </w:r>
      <w:r w:rsidRPr="004A2816">
        <w:rPr>
          <w:noProof/>
          <w:color w:val="auto"/>
          <w:sz w:val="28"/>
          <w:szCs w:val="28"/>
          <w:lang w:val="es-ES"/>
        </w:rPr>
        <w:t>coord.</w:t>
      </w:r>
      <w:r w:rsidRPr="00BD2DC2">
        <w:rPr>
          <w:noProof/>
          <w:color w:val="auto"/>
          <w:sz w:val="28"/>
          <w:szCs w:val="28"/>
          <w:lang w:val="es-ES"/>
        </w:rPr>
        <w:t xml:space="preserve"> Salamanca</w:t>
      </w:r>
      <w:r w:rsidRPr="00BD2DC2">
        <w:rPr>
          <w:noProof/>
          <w:color w:val="auto"/>
          <w:sz w:val="28"/>
          <w:szCs w:val="28"/>
          <w:lang w:val="uk-UA"/>
        </w:rPr>
        <w:t> </w:t>
      </w:r>
      <w:r>
        <w:rPr>
          <w:noProof/>
          <w:color w:val="auto"/>
          <w:sz w:val="28"/>
          <w:szCs w:val="28"/>
          <w:lang w:val="es-ES"/>
        </w:rPr>
        <w:t>: Casa-Museo Unamu</w:t>
      </w:r>
      <w:r w:rsidRPr="00BD2DC2">
        <w:rPr>
          <w:noProof/>
          <w:color w:val="auto"/>
          <w:sz w:val="28"/>
          <w:szCs w:val="28"/>
          <w:lang w:val="es-ES"/>
        </w:rPr>
        <w:t>no, Uni</w:t>
      </w:r>
      <w:r>
        <w:rPr>
          <w:noProof/>
          <w:color w:val="auto"/>
          <w:sz w:val="28"/>
          <w:szCs w:val="28"/>
          <w:lang w:val="es-ES"/>
        </w:rPr>
        <w:t xml:space="preserve">versisdad de Salamanca, 1986. </w:t>
      </w:r>
      <w:r w:rsidRPr="00BD2DC2">
        <w:rPr>
          <w:noProof/>
          <w:color w:val="auto"/>
          <w:sz w:val="28"/>
          <w:szCs w:val="28"/>
          <w:lang w:val="es-ES"/>
        </w:rPr>
        <w:t>P. 475–493.</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noProof/>
          <w:color w:val="auto"/>
          <w:sz w:val="28"/>
          <w:szCs w:val="28"/>
          <w:lang w:val="es-ES"/>
        </w:rPr>
        <w:t>Ribbans G</w:t>
      </w:r>
      <w:r w:rsidRPr="00497B3D">
        <w:rPr>
          <w:noProof/>
          <w:color w:val="auto"/>
          <w:sz w:val="28"/>
          <w:szCs w:val="28"/>
          <w:lang w:val="uk-UA"/>
        </w:rPr>
        <w:t xml:space="preserve">. </w:t>
      </w:r>
      <w:r w:rsidRPr="00BD2DC2">
        <w:rPr>
          <w:noProof/>
          <w:color w:val="auto"/>
          <w:sz w:val="28"/>
          <w:szCs w:val="28"/>
          <w:lang w:val="es-ES"/>
        </w:rPr>
        <w:t>Niebla</w:t>
      </w:r>
      <w:r w:rsidRPr="00497B3D">
        <w:rPr>
          <w:noProof/>
          <w:color w:val="auto"/>
          <w:sz w:val="28"/>
          <w:szCs w:val="28"/>
          <w:lang w:val="uk-UA"/>
        </w:rPr>
        <w:t xml:space="preserve"> </w:t>
      </w:r>
      <w:r w:rsidRPr="00BD2DC2">
        <w:rPr>
          <w:noProof/>
          <w:color w:val="auto"/>
          <w:sz w:val="28"/>
          <w:szCs w:val="28"/>
          <w:lang w:val="es-ES"/>
        </w:rPr>
        <w:t>y</w:t>
      </w:r>
      <w:r w:rsidRPr="00497B3D">
        <w:rPr>
          <w:noProof/>
          <w:color w:val="auto"/>
          <w:sz w:val="28"/>
          <w:szCs w:val="28"/>
          <w:lang w:val="uk-UA"/>
        </w:rPr>
        <w:t xml:space="preserve"> </w:t>
      </w:r>
      <w:r w:rsidRPr="00BD2DC2">
        <w:rPr>
          <w:noProof/>
          <w:color w:val="auto"/>
          <w:sz w:val="28"/>
          <w:szCs w:val="28"/>
          <w:lang w:val="es-ES"/>
        </w:rPr>
        <w:t>Soledad</w:t>
      </w:r>
      <w:r w:rsidRPr="00497B3D">
        <w:rPr>
          <w:noProof/>
          <w:color w:val="auto"/>
          <w:sz w:val="28"/>
          <w:szCs w:val="28"/>
          <w:lang w:val="uk-UA"/>
        </w:rPr>
        <w:t xml:space="preserve">: </w:t>
      </w:r>
      <w:r w:rsidRPr="00BD2DC2">
        <w:rPr>
          <w:iCs/>
          <w:color w:val="auto"/>
          <w:sz w:val="28"/>
          <w:szCs w:val="28"/>
          <w:lang w:val="es-ES_tradnl"/>
        </w:rPr>
        <w:t>aspectos</w:t>
      </w:r>
      <w:r w:rsidRPr="00497B3D">
        <w:rPr>
          <w:iCs/>
          <w:color w:val="auto"/>
          <w:sz w:val="28"/>
          <w:szCs w:val="28"/>
          <w:lang w:val="uk-UA"/>
        </w:rPr>
        <w:t xml:space="preserve"> </w:t>
      </w:r>
      <w:r w:rsidRPr="00BD2DC2">
        <w:rPr>
          <w:iCs/>
          <w:color w:val="auto"/>
          <w:sz w:val="28"/>
          <w:szCs w:val="28"/>
          <w:lang w:val="es-ES_tradnl"/>
        </w:rPr>
        <w:t>de</w:t>
      </w:r>
      <w:r w:rsidRPr="00497B3D">
        <w:rPr>
          <w:iCs/>
          <w:color w:val="auto"/>
          <w:sz w:val="28"/>
          <w:szCs w:val="28"/>
          <w:lang w:val="uk-UA"/>
        </w:rPr>
        <w:t xml:space="preserve"> </w:t>
      </w:r>
      <w:r w:rsidRPr="00BD2DC2">
        <w:rPr>
          <w:iCs/>
          <w:color w:val="auto"/>
          <w:sz w:val="28"/>
          <w:szCs w:val="28"/>
          <w:lang w:val="es-ES_tradnl"/>
        </w:rPr>
        <w:t>Unamuno</w:t>
      </w:r>
      <w:r w:rsidRPr="00497B3D">
        <w:rPr>
          <w:iCs/>
          <w:color w:val="auto"/>
          <w:sz w:val="28"/>
          <w:szCs w:val="28"/>
          <w:lang w:val="uk-UA"/>
        </w:rPr>
        <w:t xml:space="preserve"> </w:t>
      </w:r>
      <w:r w:rsidRPr="00BD2DC2">
        <w:rPr>
          <w:iCs/>
          <w:color w:val="auto"/>
          <w:sz w:val="28"/>
          <w:szCs w:val="28"/>
          <w:lang w:val="es-ES_tradnl"/>
        </w:rPr>
        <w:t>y</w:t>
      </w:r>
      <w:r w:rsidRPr="00497B3D">
        <w:rPr>
          <w:iCs/>
          <w:color w:val="auto"/>
          <w:sz w:val="28"/>
          <w:szCs w:val="28"/>
          <w:lang w:val="uk-UA"/>
        </w:rPr>
        <w:t xml:space="preserve"> </w:t>
      </w:r>
      <w:r w:rsidRPr="00BD2DC2">
        <w:rPr>
          <w:iCs/>
          <w:color w:val="auto"/>
          <w:sz w:val="28"/>
          <w:szCs w:val="28"/>
          <w:lang w:val="es-ES_tradnl"/>
        </w:rPr>
        <w:t>Machado</w:t>
      </w:r>
      <w:r w:rsidRPr="00497B3D">
        <w:rPr>
          <w:iCs/>
          <w:color w:val="auto"/>
          <w:sz w:val="28"/>
          <w:szCs w:val="28"/>
          <w:lang w:val="uk-UA"/>
        </w:rPr>
        <w:t>.</w:t>
      </w:r>
      <w:r>
        <w:rPr>
          <w:iCs/>
          <w:color w:val="auto"/>
          <w:sz w:val="28"/>
          <w:szCs w:val="28"/>
          <w:lang w:val="es-ES"/>
        </w:rPr>
        <w:t xml:space="preserve"> </w:t>
      </w:r>
      <w:r w:rsidRPr="00497B3D">
        <w:rPr>
          <w:noProof/>
          <w:color w:val="auto"/>
          <w:sz w:val="28"/>
          <w:szCs w:val="28"/>
          <w:lang w:val="en-US"/>
        </w:rPr>
        <w:t>Madrid</w:t>
      </w:r>
      <w:r w:rsidRPr="00BD2DC2">
        <w:rPr>
          <w:noProof/>
          <w:color w:val="auto"/>
          <w:sz w:val="28"/>
          <w:szCs w:val="28"/>
          <w:lang w:val="uk-UA"/>
        </w:rPr>
        <w:t> </w:t>
      </w:r>
      <w:r w:rsidRPr="00497B3D">
        <w:rPr>
          <w:noProof/>
          <w:color w:val="auto"/>
          <w:sz w:val="28"/>
          <w:szCs w:val="28"/>
          <w:lang w:val="uk-UA"/>
        </w:rPr>
        <w:t xml:space="preserve">: </w:t>
      </w:r>
      <w:r w:rsidRPr="00497B3D">
        <w:rPr>
          <w:noProof/>
          <w:color w:val="auto"/>
          <w:sz w:val="28"/>
          <w:szCs w:val="28"/>
          <w:lang w:val="en-US"/>
        </w:rPr>
        <w:t>Gredos</w:t>
      </w:r>
      <w:r>
        <w:rPr>
          <w:noProof/>
          <w:color w:val="auto"/>
          <w:sz w:val="28"/>
          <w:szCs w:val="28"/>
          <w:lang w:val="uk-UA"/>
        </w:rPr>
        <w:t>, 1971.</w:t>
      </w:r>
      <w:r w:rsidRPr="00497B3D">
        <w:rPr>
          <w:noProof/>
          <w:color w:val="auto"/>
          <w:sz w:val="28"/>
          <w:szCs w:val="28"/>
          <w:lang w:val="uk-UA"/>
        </w:rPr>
        <w:t xml:space="preserve"> 332</w:t>
      </w:r>
      <w:r w:rsidRPr="00497B3D">
        <w:rPr>
          <w:noProof/>
          <w:color w:val="auto"/>
          <w:sz w:val="28"/>
          <w:szCs w:val="28"/>
          <w:lang w:val="en-US"/>
        </w:rPr>
        <w:t> p</w:t>
      </w:r>
      <w:r w:rsidRPr="00497B3D">
        <w:rPr>
          <w:noProof/>
          <w:color w:val="auto"/>
          <w:sz w:val="28"/>
          <w:szCs w:val="28"/>
          <w:lang w:val="uk-UA"/>
        </w:rPr>
        <w:t>.</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497B3D">
        <w:rPr>
          <w:noProof/>
          <w:color w:val="auto"/>
          <w:sz w:val="28"/>
          <w:szCs w:val="28"/>
          <w:lang w:val="en-US"/>
        </w:rPr>
        <w:t>Ribbans G</w:t>
      </w:r>
      <w:r w:rsidRPr="00BD2DC2">
        <w:rPr>
          <w:noProof/>
          <w:color w:val="auto"/>
          <w:sz w:val="28"/>
          <w:szCs w:val="28"/>
          <w:lang w:val="uk-UA"/>
        </w:rPr>
        <w:t xml:space="preserve">. </w:t>
      </w:r>
      <w:r w:rsidRPr="00497B3D">
        <w:rPr>
          <w:noProof/>
          <w:color w:val="auto"/>
          <w:sz w:val="28"/>
          <w:szCs w:val="28"/>
          <w:lang w:val="en-US"/>
        </w:rPr>
        <w:t>Tragic</w:t>
      </w:r>
      <w:r w:rsidRPr="00BD2DC2">
        <w:rPr>
          <w:noProof/>
          <w:color w:val="auto"/>
          <w:sz w:val="28"/>
          <w:szCs w:val="28"/>
          <w:lang w:val="uk-UA"/>
        </w:rPr>
        <w:t xml:space="preserve"> </w:t>
      </w:r>
      <w:r w:rsidRPr="00497B3D">
        <w:rPr>
          <w:noProof/>
          <w:color w:val="auto"/>
          <w:sz w:val="28"/>
          <w:szCs w:val="28"/>
          <w:lang w:val="en-US"/>
        </w:rPr>
        <w:t>Vision</w:t>
      </w:r>
      <w:r w:rsidRPr="00BD2DC2">
        <w:rPr>
          <w:noProof/>
          <w:color w:val="auto"/>
          <w:sz w:val="28"/>
          <w:szCs w:val="28"/>
          <w:lang w:val="uk-UA"/>
        </w:rPr>
        <w:t xml:space="preserve"> </w:t>
      </w:r>
      <w:r w:rsidRPr="00497B3D">
        <w:rPr>
          <w:noProof/>
          <w:color w:val="auto"/>
          <w:sz w:val="28"/>
          <w:szCs w:val="28"/>
          <w:lang w:val="en-US"/>
        </w:rPr>
        <w:t>in</w:t>
      </w:r>
      <w:r w:rsidRPr="00BD2DC2">
        <w:rPr>
          <w:noProof/>
          <w:color w:val="auto"/>
          <w:sz w:val="28"/>
          <w:szCs w:val="28"/>
          <w:lang w:val="uk-UA"/>
        </w:rPr>
        <w:t xml:space="preserve"> </w:t>
      </w:r>
      <w:r w:rsidRPr="00497B3D">
        <w:rPr>
          <w:noProof/>
          <w:color w:val="auto"/>
          <w:sz w:val="28"/>
          <w:szCs w:val="28"/>
          <w:lang w:val="en-US"/>
        </w:rPr>
        <w:t>Unamuno</w:t>
      </w:r>
      <w:r w:rsidRPr="00BD2DC2">
        <w:rPr>
          <w:noProof/>
          <w:color w:val="auto"/>
          <w:sz w:val="28"/>
          <w:szCs w:val="28"/>
          <w:lang w:val="uk-UA"/>
        </w:rPr>
        <w:t xml:space="preserve">, </w:t>
      </w:r>
      <w:r w:rsidRPr="00497B3D">
        <w:rPr>
          <w:noProof/>
          <w:color w:val="auto"/>
          <w:sz w:val="28"/>
          <w:szCs w:val="28"/>
          <w:lang w:val="en-US"/>
        </w:rPr>
        <w:t>Valle</w:t>
      </w:r>
      <w:r w:rsidRPr="00BD2DC2">
        <w:rPr>
          <w:noProof/>
          <w:color w:val="auto"/>
          <w:sz w:val="28"/>
          <w:szCs w:val="28"/>
          <w:lang w:val="uk-UA"/>
        </w:rPr>
        <w:t>-</w:t>
      </w:r>
      <w:r w:rsidRPr="00497B3D">
        <w:rPr>
          <w:noProof/>
          <w:color w:val="auto"/>
          <w:sz w:val="28"/>
          <w:szCs w:val="28"/>
          <w:lang w:val="en-US"/>
        </w:rPr>
        <w:t>Incl</w:t>
      </w:r>
      <w:r w:rsidRPr="00BD2DC2">
        <w:rPr>
          <w:noProof/>
          <w:color w:val="auto"/>
          <w:sz w:val="28"/>
          <w:szCs w:val="28"/>
          <w:lang w:val="uk-UA"/>
        </w:rPr>
        <w:t>á</w:t>
      </w:r>
      <w:r w:rsidRPr="00497B3D">
        <w:rPr>
          <w:noProof/>
          <w:color w:val="auto"/>
          <w:sz w:val="28"/>
          <w:szCs w:val="28"/>
          <w:lang w:val="en-US"/>
        </w:rPr>
        <w:t>n</w:t>
      </w:r>
      <w:r w:rsidRPr="00BD2DC2">
        <w:rPr>
          <w:noProof/>
          <w:color w:val="auto"/>
          <w:sz w:val="28"/>
          <w:szCs w:val="28"/>
          <w:lang w:val="uk-UA"/>
        </w:rPr>
        <w:t xml:space="preserve"> </w:t>
      </w:r>
      <w:r w:rsidRPr="00497B3D">
        <w:rPr>
          <w:noProof/>
          <w:color w:val="auto"/>
          <w:sz w:val="28"/>
          <w:szCs w:val="28"/>
          <w:lang w:val="en-US"/>
        </w:rPr>
        <w:t>and</w:t>
      </w:r>
      <w:r w:rsidRPr="00BD2DC2">
        <w:rPr>
          <w:noProof/>
          <w:color w:val="auto"/>
          <w:sz w:val="28"/>
          <w:szCs w:val="28"/>
          <w:lang w:val="uk-UA"/>
        </w:rPr>
        <w:t xml:space="preserve"> </w:t>
      </w:r>
      <w:r w:rsidRPr="00497B3D">
        <w:rPr>
          <w:noProof/>
          <w:color w:val="auto"/>
          <w:sz w:val="28"/>
          <w:szCs w:val="28"/>
          <w:lang w:val="en-US"/>
        </w:rPr>
        <w:t>Garc</w:t>
      </w:r>
      <w:r w:rsidRPr="00BD2DC2">
        <w:rPr>
          <w:noProof/>
          <w:color w:val="auto"/>
          <w:sz w:val="28"/>
          <w:szCs w:val="28"/>
          <w:lang w:val="uk-UA"/>
        </w:rPr>
        <w:t>í</w:t>
      </w:r>
      <w:r w:rsidRPr="00497B3D">
        <w:rPr>
          <w:noProof/>
          <w:color w:val="auto"/>
          <w:sz w:val="28"/>
          <w:szCs w:val="28"/>
          <w:lang w:val="en-US"/>
        </w:rPr>
        <w:t>a</w:t>
      </w:r>
      <w:r w:rsidRPr="00BD2DC2">
        <w:rPr>
          <w:noProof/>
          <w:color w:val="auto"/>
          <w:sz w:val="28"/>
          <w:szCs w:val="28"/>
          <w:lang w:val="uk-UA"/>
        </w:rPr>
        <w:t xml:space="preserve"> </w:t>
      </w:r>
      <w:r w:rsidRPr="00497B3D">
        <w:rPr>
          <w:noProof/>
          <w:color w:val="auto"/>
          <w:sz w:val="28"/>
          <w:szCs w:val="28"/>
          <w:lang w:val="en-US"/>
        </w:rPr>
        <w:t>Lorca</w:t>
      </w:r>
      <w:r w:rsidRPr="004A2816">
        <w:rPr>
          <w:noProof/>
          <w:color w:val="auto"/>
          <w:sz w:val="28"/>
          <w:szCs w:val="28"/>
          <w:lang w:val="en-US"/>
        </w:rPr>
        <w:t xml:space="preserve"> //</w:t>
      </w:r>
      <w:r w:rsidRPr="00BD2DC2">
        <w:rPr>
          <w:iCs/>
          <w:color w:val="auto"/>
          <w:sz w:val="28"/>
          <w:szCs w:val="28"/>
          <w:lang w:val="uk-UA"/>
        </w:rPr>
        <w:t xml:space="preserve"> </w:t>
      </w:r>
      <w:r w:rsidRPr="004A2816">
        <w:rPr>
          <w:iCs/>
          <w:color w:val="auto"/>
          <w:sz w:val="28"/>
          <w:szCs w:val="28"/>
          <w:lang w:val="en-US"/>
        </w:rPr>
        <w:t>Marvail</w:t>
      </w:r>
      <w:r w:rsidRPr="004A2816">
        <w:rPr>
          <w:iCs/>
          <w:color w:val="auto"/>
          <w:sz w:val="28"/>
          <w:szCs w:val="28"/>
          <w:lang w:val="uk-UA"/>
        </w:rPr>
        <w:t>-</w:t>
      </w:r>
      <w:r w:rsidRPr="004A2816">
        <w:rPr>
          <w:iCs/>
          <w:color w:val="auto"/>
          <w:sz w:val="28"/>
          <w:szCs w:val="28"/>
          <w:lang w:val="en-US"/>
        </w:rPr>
        <w:t>McDair</w:t>
      </w:r>
      <w:r w:rsidRPr="004A2816">
        <w:rPr>
          <w:iCs/>
          <w:color w:val="auto"/>
          <w:sz w:val="28"/>
          <w:szCs w:val="28"/>
          <w:lang w:val="uk-UA"/>
        </w:rPr>
        <w:t xml:space="preserve"> </w:t>
      </w:r>
      <w:r w:rsidRPr="004A2816">
        <w:rPr>
          <w:iCs/>
          <w:color w:val="auto"/>
          <w:sz w:val="28"/>
          <w:szCs w:val="28"/>
          <w:lang w:val="en-US"/>
        </w:rPr>
        <w:t>N</w:t>
      </w:r>
      <w:r w:rsidRPr="004A2816">
        <w:rPr>
          <w:iCs/>
          <w:color w:val="auto"/>
          <w:sz w:val="28"/>
          <w:szCs w:val="28"/>
          <w:lang w:val="uk-UA"/>
        </w:rPr>
        <w:t>. (</w:t>
      </w:r>
      <w:r w:rsidRPr="004A2816">
        <w:rPr>
          <w:iCs/>
          <w:color w:val="auto"/>
          <w:sz w:val="28"/>
          <w:szCs w:val="28"/>
          <w:lang w:val="en-US"/>
        </w:rPr>
        <w:t>ed</w:t>
      </w:r>
      <w:r w:rsidRPr="004A2816">
        <w:rPr>
          <w:iCs/>
          <w:color w:val="auto"/>
          <w:sz w:val="28"/>
          <w:szCs w:val="28"/>
          <w:lang w:val="uk-UA"/>
        </w:rPr>
        <w:t>.)</w:t>
      </w:r>
      <w:r w:rsidRPr="004A2816">
        <w:rPr>
          <w:noProof/>
          <w:color w:val="auto"/>
          <w:sz w:val="28"/>
          <w:szCs w:val="28"/>
          <w:lang w:val="uk-UA"/>
        </w:rPr>
        <w:t xml:space="preserve"> </w:t>
      </w:r>
      <w:r w:rsidRPr="004A2816">
        <w:rPr>
          <w:noProof/>
          <w:color w:val="auto"/>
          <w:sz w:val="28"/>
          <w:szCs w:val="28"/>
          <w:lang w:val="en-US"/>
        </w:rPr>
        <w:t>Selected</w:t>
      </w:r>
      <w:r w:rsidRPr="004A2816">
        <w:rPr>
          <w:noProof/>
          <w:color w:val="auto"/>
          <w:sz w:val="28"/>
          <w:szCs w:val="28"/>
          <w:lang w:val="uk-UA"/>
        </w:rPr>
        <w:t xml:space="preserve"> </w:t>
      </w:r>
      <w:r w:rsidRPr="004A2816">
        <w:rPr>
          <w:noProof/>
          <w:color w:val="auto"/>
          <w:sz w:val="28"/>
          <w:szCs w:val="28"/>
          <w:lang w:val="en-US"/>
        </w:rPr>
        <w:t xml:space="preserve">Procedings of the </w:t>
      </w:r>
      <w:r w:rsidRPr="004A2816">
        <w:rPr>
          <w:noProof/>
          <w:color w:val="auto"/>
          <w:sz w:val="28"/>
          <w:szCs w:val="28"/>
          <w:lang w:val="uk-UA"/>
        </w:rPr>
        <w:t>«</w:t>
      </w:r>
      <w:r w:rsidRPr="004A2816">
        <w:rPr>
          <w:noProof/>
          <w:color w:val="auto"/>
          <w:sz w:val="28"/>
          <w:szCs w:val="28"/>
          <w:lang w:val="en-US"/>
        </w:rPr>
        <w:t>Singuraridad y trascendencia</w:t>
      </w:r>
      <w:r w:rsidRPr="004A2816">
        <w:rPr>
          <w:noProof/>
          <w:color w:val="auto"/>
          <w:sz w:val="28"/>
          <w:szCs w:val="28"/>
          <w:lang w:val="uk-UA"/>
        </w:rPr>
        <w:t>»</w:t>
      </w:r>
      <w:r w:rsidRPr="004A2816">
        <w:rPr>
          <w:noProof/>
          <w:color w:val="auto"/>
          <w:sz w:val="28"/>
          <w:szCs w:val="28"/>
          <w:lang w:val="en-US"/>
        </w:rPr>
        <w:t xml:space="preserve"> Conference </w:t>
      </w:r>
      <w:r w:rsidRPr="004A2816">
        <w:rPr>
          <w:noProof/>
          <w:color w:val="auto"/>
          <w:sz w:val="28"/>
          <w:szCs w:val="28"/>
          <w:lang w:val="en-US"/>
        </w:rPr>
        <w:lastRenderedPageBreak/>
        <w:t xml:space="preserve">Held at Hofstra University November 6, 7, 8, 1986. </w:t>
      </w:r>
      <w:r w:rsidRPr="00BD2DC2">
        <w:rPr>
          <w:noProof/>
          <w:color w:val="auto"/>
          <w:sz w:val="28"/>
          <w:szCs w:val="28"/>
          <w:lang w:val="en-US"/>
        </w:rPr>
        <w:t>Boulder</w:t>
      </w:r>
      <w:r w:rsidRPr="00BD2DC2">
        <w:rPr>
          <w:noProof/>
          <w:color w:val="auto"/>
          <w:sz w:val="28"/>
          <w:szCs w:val="28"/>
          <w:lang w:val="uk-UA"/>
        </w:rPr>
        <w:t> </w:t>
      </w:r>
      <w:r w:rsidRPr="00BD2DC2">
        <w:rPr>
          <w:noProof/>
          <w:color w:val="auto"/>
          <w:sz w:val="28"/>
          <w:szCs w:val="28"/>
          <w:lang w:val="en-US"/>
        </w:rPr>
        <w:t xml:space="preserve">: Society of Spanish-American Studies, </w:t>
      </w:r>
      <w:r w:rsidRPr="00BD2DC2">
        <w:rPr>
          <w:noProof/>
          <w:color w:val="auto"/>
          <w:sz w:val="28"/>
          <w:szCs w:val="28"/>
          <w:lang w:val="uk-UA"/>
        </w:rPr>
        <w:t>19</w:t>
      </w:r>
      <w:r w:rsidRPr="00BD2DC2">
        <w:rPr>
          <w:noProof/>
          <w:color w:val="auto"/>
          <w:sz w:val="28"/>
          <w:szCs w:val="28"/>
          <w:lang w:val="en-US"/>
        </w:rPr>
        <w:t>90</w:t>
      </w:r>
      <w:r>
        <w:rPr>
          <w:noProof/>
          <w:color w:val="auto"/>
          <w:sz w:val="28"/>
          <w:szCs w:val="28"/>
          <w:lang w:val="uk-UA"/>
        </w:rPr>
        <w:t>.</w:t>
      </w:r>
      <w:r w:rsidRPr="00BD2DC2">
        <w:rPr>
          <w:noProof/>
          <w:color w:val="auto"/>
          <w:sz w:val="28"/>
          <w:szCs w:val="28"/>
          <w:lang w:val="uk-UA"/>
        </w:rPr>
        <w:t xml:space="preserve"> </w:t>
      </w:r>
      <w:r>
        <w:rPr>
          <w:noProof/>
          <w:color w:val="auto"/>
          <w:sz w:val="28"/>
          <w:szCs w:val="28"/>
          <w:lang w:val="en-US"/>
        </w:rPr>
        <w:t>P.</w:t>
      </w:r>
      <w:r w:rsidRPr="004A2816">
        <w:rPr>
          <w:noProof/>
          <w:color w:val="auto"/>
          <w:sz w:val="28"/>
          <w:szCs w:val="28"/>
          <w:lang w:val="en-US"/>
        </w:rPr>
        <w:t> </w:t>
      </w:r>
      <w:r w:rsidRPr="00BD2DC2">
        <w:rPr>
          <w:noProof/>
          <w:color w:val="auto"/>
          <w:sz w:val="28"/>
          <w:szCs w:val="28"/>
          <w:lang w:val="en-US"/>
        </w:rPr>
        <w:t>1</w:t>
      </w:r>
      <w:r w:rsidRPr="00BD2DC2">
        <w:rPr>
          <w:noProof/>
          <w:color w:val="auto"/>
          <w:sz w:val="28"/>
          <w:szCs w:val="28"/>
          <w:lang w:val="uk-UA"/>
        </w:rPr>
        <w:t>3</w:t>
      </w:r>
      <w:r w:rsidRPr="00BD2DC2">
        <w:rPr>
          <w:noProof/>
          <w:color w:val="auto"/>
          <w:sz w:val="28"/>
          <w:szCs w:val="28"/>
          <w:lang w:val="en-US"/>
        </w:rPr>
        <w:t>–</w:t>
      </w:r>
      <w:r w:rsidRPr="00BD2DC2">
        <w:rPr>
          <w:noProof/>
          <w:color w:val="auto"/>
          <w:sz w:val="28"/>
          <w:szCs w:val="28"/>
          <w:lang w:val="uk-UA"/>
        </w:rPr>
        <w:t>2</w:t>
      </w:r>
      <w:r w:rsidRPr="00BD2DC2">
        <w:rPr>
          <w:noProof/>
          <w:color w:val="auto"/>
          <w:sz w:val="28"/>
          <w:szCs w:val="28"/>
          <w:lang w:val="en-US"/>
        </w:rPr>
        <w:t>5</w:t>
      </w:r>
      <w:r w:rsidRPr="00BD2DC2">
        <w:rPr>
          <w:noProof/>
          <w:color w:val="auto"/>
          <w:sz w:val="28"/>
          <w:szCs w:val="28"/>
          <w:lang w:val="uk-UA"/>
        </w:rPr>
        <w:t>.</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D05F6C">
        <w:rPr>
          <w:noProof/>
          <w:color w:val="auto"/>
          <w:sz w:val="28"/>
          <w:szCs w:val="28"/>
          <w:lang w:val="es-ES"/>
        </w:rPr>
        <w:t>Roberts G</w:t>
      </w:r>
      <w:r w:rsidRPr="00BD2DC2">
        <w:rPr>
          <w:noProof/>
          <w:color w:val="auto"/>
          <w:sz w:val="28"/>
          <w:szCs w:val="28"/>
          <w:lang w:val="uk-UA"/>
        </w:rPr>
        <w:t xml:space="preserve">. </w:t>
      </w:r>
      <w:r w:rsidRPr="00D05F6C">
        <w:rPr>
          <w:noProof/>
          <w:color w:val="auto"/>
          <w:sz w:val="28"/>
          <w:szCs w:val="28"/>
          <w:lang w:val="es-ES"/>
        </w:rPr>
        <w:t>Unamuno</w:t>
      </w:r>
      <w:r w:rsidRPr="00BD2DC2">
        <w:rPr>
          <w:noProof/>
          <w:color w:val="auto"/>
          <w:sz w:val="28"/>
          <w:szCs w:val="28"/>
          <w:lang w:val="uk-UA"/>
        </w:rPr>
        <w:t xml:space="preserve">: </w:t>
      </w:r>
      <w:r w:rsidRPr="00D05F6C">
        <w:rPr>
          <w:noProof/>
          <w:color w:val="auto"/>
          <w:sz w:val="28"/>
          <w:szCs w:val="28"/>
          <w:lang w:val="es-ES"/>
        </w:rPr>
        <w:t>afinidades y coincidencias kierkegaardiana.</w:t>
      </w:r>
      <w:r w:rsidRPr="00BD2DC2">
        <w:rPr>
          <w:noProof/>
          <w:color w:val="auto"/>
          <w:sz w:val="28"/>
          <w:szCs w:val="28"/>
          <w:lang w:val="uk-UA"/>
        </w:rPr>
        <w:t xml:space="preserve"> </w:t>
      </w:r>
      <w:r w:rsidRPr="00497B3D">
        <w:rPr>
          <w:noProof/>
          <w:color w:val="auto"/>
          <w:sz w:val="28"/>
          <w:szCs w:val="28"/>
          <w:lang w:val="en-US"/>
        </w:rPr>
        <w:t>Colorado</w:t>
      </w:r>
      <w:r w:rsidRPr="00BD2DC2">
        <w:rPr>
          <w:noProof/>
          <w:color w:val="auto"/>
          <w:sz w:val="28"/>
          <w:szCs w:val="28"/>
          <w:lang w:val="uk-UA"/>
        </w:rPr>
        <w:t> </w:t>
      </w:r>
      <w:r w:rsidRPr="00497B3D">
        <w:rPr>
          <w:noProof/>
          <w:color w:val="auto"/>
          <w:sz w:val="28"/>
          <w:szCs w:val="28"/>
          <w:lang w:val="en-US"/>
        </w:rPr>
        <w:t>: Society of Sp</w:t>
      </w:r>
      <w:r>
        <w:rPr>
          <w:noProof/>
          <w:color w:val="auto"/>
          <w:sz w:val="28"/>
          <w:szCs w:val="28"/>
          <w:lang w:val="en-US"/>
        </w:rPr>
        <w:t xml:space="preserve">anish-American studies, 1986. </w:t>
      </w:r>
      <w:r w:rsidRPr="00497B3D">
        <w:rPr>
          <w:noProof/>
          <w:color w:val="auto"/>
          <w:sz w:val="28"/>
          <w:szCs w:val="28"/>
          <w:lang w:val="en-US"/>
        </w:rPr>
        <w:t>144 p.</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color w:val="auto"/>
          <w:sz w:val="28"/>
          <w:szCs w:val="28"/>
          <w:lang w:val="uk-UA"/>
        </w:rPr>
        <w:t>Roberts</w:t>
      </w:r>
      <w:r w:rsidRPr="00BD2DC2">
        <w:rPr>
          <w:color w:val="auto"/>
          <w:sz w:val="28"/>
          <w:szCs w:val="28"/>
          <w:lang w:val="es-ES_tradnl"/>
        </w:rPr>
        <w:t> S.</w:t>
      </w:r>
      <w:r>
        <w:rPr>
          <w:color w:val="auto"/>
          <w:sz w:val="28"/>
          <w:szCs w:val="28"/>
          <w:lang w:val="es-ES"/>
        </w:rPr>
        <w:t> </w:t>
      </w:r>
      <w:r w:rsidRPr="00BD2DC2">
        <w:rPr>
          <w:color w:val="auto"/>
          <w:sz w:val="28"/>
          <w:szCs w:val="28"/>
          <w:lang w:val="es-ES_tradnl"/>
        </w:rPr>
        <w:t>G.</w:t>
      </w:r>
      <w:r>
        <w:rPr>
          <w:color w:val="auto"/>
          <w:sz w:val="28"/>
          <w:szCs w:val="28"/>
          <w:lang w:val="es-ES_tradnl"/>
        </w:rPr>
        <w:t> </w:t>
      </w:r>
      <w:r w:rsidRPr="00BD2DC2">
        <w:rPr>
          <w:color w:val="auto"/>
          <w:sz w:val="28"/>
          <w:szCs w:val="28"/>
          <w:lang w:val="es-ES_tradnl"/>
        </w:rPr>
        <w:t xml:space="preserve">H. Miguel de Unamuno o la creación </w:t>
      </w:r>
      <w:r>
        <w:rPr>
          <w:color w:val="auto"/>
          <w:sz w:val="28"/>
          <w:szCs w:val="28"/>
          <w:lang w:val="es-ES_tradnl"/>
        </w:rPr>
        <w:t>del intelectual español moderno.</w:t>
      </w:r>
      <w:r w:rsidRPr="00BD2DC2">
        <w:rPr>
          <w:noProof/>
          <w:color w:val="auto"/>
          <w:sz w:val="28"/>
          <w:szCs w:val="28"/>
          <w:lang w:val="uk-UA"/>
        </w:rPr>
        <w:t xml:space="preserve"> </w:t>
      </w:r>
      <w:r w:rsidRPr="00BD2DC2">
        <w:rPr>
          <w:noProof/>
          <w:color w:val="auto"/>
          <w:sz w:val="28"/>
          <w:szCs w:val="28"/>
          <w:lang w:val="es-ES_tradnl"/>
        </w:rPr>
        <w:t>Salamanca</w:t>
      </w:r>
      <w:r w:rsidRPr="00BD2DC2">
        <w:rPr>
          <w:noProof/>
          <w:color w:val="auto"/>
          <w:sz w:val="28"/>
          <w:szCs w:val="28"/>
          <w:lang w:val="uk-UA"/>
        </w:rPr>
        <w:t> : Е</w:t>
      </w:r>
      <w:r w:rsidRPr="00BD2DC2">
        <w:rPr>
          <w:noProof/>
          <w:color w:val="auto"/>
          <w:sz w:val="28"/>
          <w:szCs w:val="28"/>
          <w:lang w:val="es-ES_tradnl"/>
        </w:rPr>
        <w:t>diciones Un</w:t>
      </w:r>
      <w:r>
        <w:rPr>
          <w:noProof/>
          <w:color w:val="auto"/>
          <w:sz w:val="28"/>
          <w:szCs w:val="28"/>
          <w:lang w:val="es-ES_tradnl"/>
        </w:rPr>
        <w:t>iversidad de Salamanca, 2007.</w:t>
      </w:r>
      <w:r w:rsidRPr="00BD2DC2">
        <w:rPr>
          <w:noProof/>
          <w:color w:val="auto"/>
          <w:sz w:val="28"/>
          <w:szCs w:val="28"/>
          <w:lang w:val="es-ES_tradnl"/>
        </w:rPr>
        <w:t xml:space="preserve"> 267 p.</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noProof/>
          <w:color w:val="auto"/>
          <w:sz w:val="28"/>
          <w:szCs w:val="28"/>
          <w:lang w:val="es-ES"/>
        </w:rPr>
        <w:t>Roberts S</w:t>
      </w:r>
      <w:r w:rsidRPr="00BD2DC2">
        <w:rPr>
          <w:noProof/>
          <w:color w:val="auto"/>
          <w:sz w:val="28"/>
          <w:szCs w:val="28"/>
          <w:lang w:val="uk-UA"/>
        </w:rPr>
        <w:t>.</w:t>
      </w:r>
      <w:r>
        <w:rPr>
          <w:noProof/>
          <w:color w:val="auto"/>
          <w:sz w:val="28"/>
          <w:szCs w:val="28"/>
          <w:lang w:val="es-ES"/>
        </w:rPr>
        <w:t> </w:t>
      </w:r>
      <w:r w:rsidRPr="00BD2DC2">
        <w:rPr>
          <w:noProof/>
          <w:color w:val="auto"/>
          <w:sz w:val="28"/>
          <w:szCs w:val="28"/>
          <w:lang w:val="es-ES"/>
        </w:rPr>
        <w:t>G</w:t>
      </w:r>
      <w:r w:rsidRPr="00BD2DC2">
        <w:rPr>
          <w:noProof/>
          <w:color w:val="auto"/>
          <w:sz w:val="28"/>
          <w:szCs w:val="28"/>
          <w:lang w:val="uk-UA"/>
        </w:rPr>
        <w:t>.</w:t>
      </w:r>
      <w:r>
        <w:rPr>
          <w:noProof/>
          <w:color w:val="auto"/>
          <w:sz w:val="28"/>
          <w:szCs w:val="28"/>
          <w:lang w:val="es-ES"/>
        </w:rPr>
        <w:t> </w:t>
      </w:r>
      <w:r w:rsidRPr="00BD2DC2">
        <w:rPr>
          <w:noProof/>
          <w:color w:val="auto"/>
          <w:sz w:val="28"/>
          <w:szCs w:val="28"/>
          <w:lang w:val="es-ES"/>
        </w:rPr>
        <w:t>H</w:t>
      </w:r>
      <w:r w:rsidRPr="00BD2DC2">
        <w:rPr>
          <w:noProof/>
          <w:color w:val="auto"/>
          <w:sz w:val="28"/>
          <w:szCs w:val="28"/>
          <w:lang w:val="uk-UA"/>
        </w:rPr>
        <w:t xml:space="preserve">. </w:t>
      </w:r>
      <w:r w:rsidRPr="00BD2DC2">
        <w:rPr>
          <w:noProof/>
          <w:color w:val="auto"/>
          <w:sz w:val="28"/>
          <w:szCs w:val="28"/>
          <w:lang w:val="es-ES"/>
        </w:rPr>
        <w:t>Oy</w:t>
      </w:r>
      <w:r w:rsidRPr="00BD2DC2">
        <w:rPr>
          <w:noProof/>
          <w:color w:val="auto"/>
          <w:sz w:val="28"/>
          <w:szCs w:val="28"/>
          <w:lang w:val="uk-UA"/>
        </w:rPr>
        <w:t>é</w:t>
      </w:r>
      <w:r w:rsidRPr="00BD2DC2">
        <w:rPr>
          <w:noProof/>
          <w:color w:val="auto"/>
          <w:sz w:val="28"/>
          <w:szCs w:val="28"/>
          <w:lang w:val="es-ES"/>
        </w:rPr>
        <w:t>ndose</w:t>
      </w:r>
      <w:r w:rsidRPr="00BD2DC2">
        <w:rPr>
          <w:noProof/>
          <w:color w:val="auto"/>
          <w:sz w:val="28"/>
          <w:szCs w:val="28"/>
          <w:lang w:val="uk-UA"/>
        </w:rPr>
        <w:t xml:space="preserve"> </w:t>
      </w:r>
      <w:r w:rsidRPr="00BD2DC2">
        <w:rPr>
          <w:noProof/>
          <w:color w:val="auto"/>
          <w:sz w:val="28"/>
          <w:szCs w:val="28"/>
          <w:lang w:val="es-ES"/>
        </w:rPr>
        <w:t>casualmente</w:t>
      </w:r>
      <w:r w:rsidRPr="00BD2DC2">
        <w:rPr>
          <w:noProof/>
          <w:color w:val="auto"/>
          <w:sz w:val="28"/>
          <w:szCs w:val="28"/>
          <w:lang w:val="uk-UA"/>
        </w:rPr>
        <w:t xml:space="preserve"> </w:t>
      </w:r>
      <w:r w:rsidRPr="00BD2DC2">
        <w:rPr>
          <w:noProof/>
          <w:color w:val="auto"/>
          <w:sz w:val="28"/>
          <w:szCs w:val="28"/>
          <w:lang w:val="es-ES"/>
        </w:rPr>
        <w:t>a</w:t>
      </w:r>
      <w:r w:rsidRPr="00BD2DC2">
        <w:rPr>
          <w:noProof/>
          <w:color w:val="auto"/>
          <w:sz w:val="28"/>
          <w:szCs w:val="28"/>
          <w:lang w:val="uk-UA"/>
        </w:rPr>
        <w:t xml:space="preserve"> </w:t>
      </w:r>
      <w:r w:rsidRPr="00BD2DC2">
        <w:rPr>
          <w:noProof/>
          <w:color w:val="auto"/>
          <w:sz w:val="28"/>
          <w:szCs w:val="28"/>
          <w:lang w:val="es-ES"/>
        </w:rPr>
        <w:t>s</w:t>
      </w:r>
      <w:r w:rsidRPr="00BD2DC2">
        <w:rPr>
          <w:noProof/>
          <w:color w:val="auto"/>
          <w:sz w:val="28"/>
          <w:szCs w:val="28"/>
          <w:lang w:val="uk-UA"/>
        </w:rPr>
        <w:t xml:space="preserve">í </w:t>
      </w:r>
      <w:r w:rsidRPr="00BD2DC2">
        <w:rPr>
          <w:noProof/>
          <w:color w:val="auto"/>
          <w:sz w:val="28"/>
          <w:szCs w:val="28"/>
          <w:lang w:val="es-ES"/>
        </w:rPr>
        <w:t>mismo</w:t>
      </w:r>
      <w:r w:rsidRPr="00BD2DC2">
        <w:rPr>
          <w:noProof/>
          <w:color w:val="auto"/>
          <w:sz w:val="28"/>
          <w:szCs w:val="28"/>
          <w:lang w:val="uk-UA"/>
        </w:rPr>
        <w:t xml:space="preserve">: </w:t>
      </w:r>
      <w:r w:rsidRPr="00BD2DC2">
        <w:rPr>
          <w:noProof/>
          <w:color w:val="auto"/>
          <w:sz w:val="28"/>
          <w:szCs w:val="28"/>
          <w:lang w:val="es-ES"/>
        </w:rPr>
        <w:t>de</w:t>
      </w:r>
      <w:r w:rsidRPr="00BD2DC2">
        <w:rPr>
          <w:noProof/>
          <w:color w:val="auto"/>
          <w:sz w:val="28"/>
          <w:szCs w:val="28"/>
          <w:lang w:val="uk-UA"/>
        </w:rPr>
        <w:t xml:space="preserve"> </w:t>
      </w:r>
      <w:r w:rsidRPr="00BD2DC2">
        <w:rPr>
          <w:noProof/>
          <w:color w:val="auto"/>
          <w:sz w:val="28"/>
          <w:szCs w:val="28"/>
          <w:lang w:val="es-ES"/>
        </w:rPr>
        <w:t>Hamlet</w:t>
      </w:r>
      <w:r w:rsidRPr="00BD2DC2">
        <w:rPr>
          <w:noProof/>
          <w:color w:val="auto"/>
          <w:sz w:val="28"/>
          <w:szCs w:val="28"/>
          <w:lang w:val="uk-UA"/>
        </w:rPr>
        <w:t xml:space="preserve"> </w:t>
      </w:r>
      <w:r w:rsidRPr="00BD2DC2">
        <w:rPr>
          <w:noProof/>
          <w:color w:val="auto"/>
          <w:sz w:val="28"/>
          <w:szCs w:val="28"/>
          <w:lang w:val="es-ES"/>
        </w:rPr>
        <w:t>a</w:t>
      </w:r>
      <w:r w:rsidRPr="00BD2DC2">
        <w:rPr>
          <w:noProof/>
          <w:color w:val="auto"/>
          <w:sz w:val="28"/>
          <w:szCs w:val="28"/>
          <w:lang w:val="uk-UA"/>
        </w:rPr>
        <w:t xml:space="preserve"> </w:t>
      </w:r>
      <w:r w:rsidRPr="00BD2DC2">
        <w:rPr>
          <w:noProof/>
          <w:color w:val="auto"/>
          <w:sz w:val="28"/>
          <w:szCs w:val="28"/>
          <w:lang w:val="es-ES"/>
        </w:rPr>
        <w:t>Augusto</w:t>
      </w:r>
      <w:r w:rsidRPr="00BD2DC2">
        <w:rPr>
          <w:noProof/>
          <w:color w:val="auto"/>
          <w:sz w:val="28"/>
          <w:szCs w:val="28"/>
          <w:lang w:val="uk-UA"/>
        </w:rPr>
        <w:t xml:space="preserve"> </w:t>
      </w:r>
      <w:r w:rsidRPr="00BD2DC2">
        <w:rPr>
          <w:noProof/>
          <w:color w:val="auto"/>
          <w:sz w:val="28"/>
          <w:szCs w:val="28"/>
          <w:lang w:val="es-ES"/>
        </w:rPr>
        <w:t>P</w:t>
      </w:r>
      <w:r w:rsidRPr="00BD2DC2">
        <w:rPr>
          <w:noProof/>
          <w:color w:val="auto"/>
          <w:sz w:val="28"/>
          <w:szCs w:val="28"/>
          <w:lang w:val="uk-UA"/>
        </w:rPr>
        <w:t>é</w:t>
      </w:r>
      <w:r>
        <w:rPr>
          <w:noProof/>
          <w:color w:val="auto"/>
          <w:sz w:val="28"/>
          <w:szCs w:val="28"/>
          <w:lang w:val="es-ES"/>
        </w:rPr>
        <w:t>rez</w:t>
      </w:r>
      <w:r>
        <w:rPr>
          <w:noProof/>
          <w:color w:val="auto"/>
          <w:sz w:val="28"/>
          <w:szCs w:val="28"/>
          <w:lang w:val="uk-UA"/>
        </w:rPr>
        <w:t xml:space="preserve"> // </w:t>
      </w:r>
      <w:r w:rsidRPr="004A2816">
        <w:rPr>
          <w:noProof/>
          <w:color w:val="auto"/>
          <w:sz w:val="28"/>
          <w:szCs w:val="28"/>
          <w:lang w:val="es-ES"/>
        </w:rPr>
        <w:t>Miguel</w:t>
      </w:r>
      <w:r w:rsidRPr="004A2816">
        <w:rPr>
          <w:noProof/>
          <w:color w:val="auto"/>
          <w:sz w:val="28"/>
          <w:szCs w:val="28"/>
          <w:lang w:val="uk-UA"/>
        </w:rPr>
        <w:t xml:space="preserve"> </w:t>
      </w:r>
      <w:r w:rsidRPr="004A2816">
        <w:rPr>
          <w:noProof/>
          <w:color w:val="auto"/>
          <w:sz w:val="28"/>
          <w:szCs w:val="28"/>
          <w:lang w:val="es-ES"/>
        </w:rPr>
        <w:t>de</w:t>
      </w:r>
      <w:r w:rsidRPr="004A2816">
        <w:rPr>
          <w:noProof/>
          <w:color w:val="auto"/>
          <w:sz w:val="28"/>
          <w:szCs w:val="28"/>
          <w:lang w:val="uk-UA"/>
        </w:rPr>
        <w:t xml:space="preserve"> </w:t>
      </w:r>
      <w:r w:rsidRPr="004A2816">
        <w:rPr>
          <w:noProof/>
          <w:color w:val="auto"/>
          <w:sz w:val="28"/>
          <w:szCs w:val="28"/>
          <w:lang w:val="es-ES"/>
        </w:rPr>
        <w:t>Unamuno</w:t>
      </w:r>
      <w:r w:rsidRPr="004A2816">
        <w:rPr>
          <w:noProof/>
          <w:color w:val="auto"/>
          <w:sz w:val="28"/>
          <w:szCs w:val="28"/>
          <w:lang w:val="uk-UA"/>
        </w:rPr>
        <w:t xml:space="preserve">, </w:t>
      </w:r>
      <w:r w:rsidRPr="004A2816">
        <w:rPr>
          <w:noProof/>
          <w:color w:val="auto"/>
          <w:sz w:val="28"/>
          <w:szCs w:val="28"/>
          <w:lang w:val="es-ES"/>
        </w:rPr>
        <w:t>estudios</w:t>
      </w:r>
      <w:r w:rsidRPr="004A2816">
        <w:rPr>
          <w:noProof/>
          <w:color w:val="auto"/>
          <w:sz w:val="28"/>
          <w:szCs w:val="28"/>
          <w:lang w:val="uk-UA"/>
        </w:rPr>
        <w:t xml:space="preserve"> </w:t>
      </w:r>
      <w:r w:rsidRPr="004A2816">
        <w:rPr>
          <w:noProof/>
          <w:color w:val="auto"/>
          <w:sz w:val="28"/>
          <w:szCs w:val="28"/>
          <w:lang w:val="es-ES"/>
        </w:rPr>
        <w:t>sobre</w:t>
      </w:r>
      <w:r w:rsidRPr="004A2816">
        <w:rPr>
          <w:noProof/>
          <w:color w:val="auto"/>
          <w:sz w:val="28"/>
          <w:szCs w:val="28"/>
          <w:lang w:val="uk-UA"/>
        </w:rPr>
        <w:t xml:space="preserve"> </w:t>
      </w:r>
      <w:r w:rsidRPr="004A2816">
        <w:rPr>
          <w:noProof/>
          <w:color w:val="auto"/>
          <w:sz w:val="28"/>
          <w:szCs w:val="28"/>
          <w:lang w:val="es-ES"/>
        </w:rPr>
        <w:t>su</w:t>
      </w:r>
      <w:r w:rsidRPr="004A2816">
        <w:rPr>
          <w:noProof/>
          <w:color w:val="auto"/>
          <w:sz w:val="28"/>
          <w:szCs w:val="28"/>
          <w:lang w:val="uk-UA"/>
        </w:rPr>
        <w:t xml:space="preserve"> </w:t>
      </w:r>
      <w:r w:rsidRPr="004A2816">
        <w:rPr>
          <w:noProof/>
          <w:color w:val="auto"/>
          <w:sz w:val="28"/>
          <w:szCs w:val="28"/>
          <w:lang w:val="es-ES"/>
        </w:rPr>
        <w:t>obra</w:t>
      </w:r>
      <w:r w:rsidRPr="004A2816">
        <w:rPr>
          <w:noProof/>
          <w:color w:val="auto"/>
          <w:sz w:val="28"/>
          <w:szCs w:val="28"/>
          <w:lang w:val="uk-UA"/>
        </w:rPr>
        <w:t xml:space="preserve">: </w:t>
      </w:r>
      <w:r w:rsidRPr="004A2816">
        <w:rPr>
          <w:noProof/>
          <w:color w:val="auto"/>
          <w:sz w:val="28"/>
          <w:szCs w:val="28"/>
          <w:lang w:val="es-ES"/>
        </w:rPr>
        <w:t>actas</w:t>
      </w:r>
      <w:r w:rsidRPr="004A2816">
        <w:rPr>
          <w:noProof/>
          <w:color w:val="auto"/>
          <w:sz w:val="28"/>
          <w:szCs w:val="28"/>
          <w:lang w:val="uk-UA"/>
        </w:rPr>
        <w:t xml:space="preserve"> </w:t>
      </w:r>
      <w:r w:rsidRPr="004A2816">
        <w:rPr>
          <w:noProof/>
          <w:color w:val="auto"/>
          <w:sz w:val="28"/>
          <w:szCs w:val="28"/>
          <w:lang w:val="es-ES"/>
        </w:rPr>
        <w:t>de</w:t>
      </w:r>
      <w:r w:rsidRPr="004A2816">
        <w:rPr>
          <w:noProof/>
          <w:color w:val="auto"/>
          <w:sz w:val="28"/>
          <w:szCs w:val="28"/>
          <w:lang w:val="uk-UA"/>
        </w:rPr>
        <w:t xml:space="preserve"> </w:t>
      </w:r>
      <w:r w:rsidRPr="004A2816">
        <w:rPr>
          <w:noProof/>
          <w:color w:val="auto"/>
          <w:sz w:val="28"/>
          <w:szCs w:val="28"/>
          <w:lang w:val="es-ES"/>
        </w:rPr>
        <w:t>las</w:t>
      </w:r>
      <w:r w:rsidRPr="004A2816">
        <w:rPr>
          <w:noProof/>
          <w:color w:val="auto"/>
          <w:sz w:val="28"/>
          <w:szCs w:val="28"/>
          <w:lang w:val="uk-UA"/>
        </w:rPr>
        <w:t xml:space="preserve"> </w:t>
      </w:r>
      <w:r w:rsidRPr="004A2816">
        <w:rPr>
          <w:noProof/>
          <w:color w:val="auto"/>
          <w:sz w:val="28"/>
          <w:szCs w:val="28"/>
          <w:lang w:val="es-ES"/>
        </w:rPr>
        <w:t>IV</w:t>
      </w:r>
      <w:r w:rsidRPr="004A2816">
        <w:rPr>
          <w:noProof/>
          <w:color w:val="auto"/>
          <w:sz w:val="28"/>
          <w:szCs w:val="28"/>
          <w:lang w:val="uk-UA"/>
        </w:rPr>
        <w:t xml:space="preserve"> </w:t>
      </w:r>
      <w:r w:rsidRPr="004A2816">
        <w:rPr>
          <w:noProof/>
          <w:color w:val="auto"/>
          <w:sz w:val="28"/>
          <w:szCs w:val="28"/>
          <w:lang w:val="es-ES"/>
        </w:rPr>
        <w:t>Jornadas</w:t>
      </w:r>
      <w:r w:rsidRPr="004A2816">
        <w:rPr>
          <w:noProof/>
          <w:color w:val="auto"/>
          <w:sz w:val="28"/>
          <w:szCs w:val="28"/>
          <w:lang w:val="uk-UA"/>
        </w:rPr>
        <w:t xml:space="preserve"> </w:t>
      </w:r>
      <w:r w:rsidRPr="004A2816">
        <w:rPr>
          <w:noProof/>
          <w:color w:val="auto"/>
          <w:sz w:val="28"/>
          <w:szCs w:val="28"/>
          <w:lang w:val="es-ES"/>
        </w:rPr>
        <w:t>Unamunianas</w:t>
      </w:r>
      <w:r w:rsidRPr="004A2816">
        <w:rPr>
          <w:noProof/>
          <w:color w:val="auto"/>
          <w:sz w:val="28"/>
          <w:szCs w:val="28"/>
          <w:lang w:val="uk-UA"/>
        </w:rPr>
        <w:t xml:space="preserve">, </w:t>
      </w:r>
      <w:r w:rsidRPr="004A2816">
        <w:rPr>
          <w:noProof/>
          <w:color w:val="auto"/>
          <w:sz w:val="28"/>
          <w:szCs w:val="28"/>
          <w:lang w:val="es-ES"/>
        </w:rPr>
        <w:t>Salamanca</w:t>
      </w:r>
      <w:r w:rsidRPr="004A2816">
        <w:rPr>
          <w:noProof/>
          <w:color w:val="auto"/>
          <w:sz w:val="28"/>
          <w:szCs w:val="28"/>
          <w:lang w:val="uk-UA"/>
        </w:rPr>
        <w:t xml:space="preserve">, </w:t>
      </w:r>
      <w:r w:rsidRPr="004A2816">
        <w:rPr>
          <w:noProof/>
          <w:color w:val="auto"/>
          <w:sz w:val="28"/>
          <w:szCs w:val="28"/>
          <w:lang w:val="es-ES"/>
        </w:rPr>
        <w:t>Casa</w:t>
      </w:r>
      <w:r w:rsidRPr="004A2816">
        <w:rPr>
          <w:noProof/>
          <w:color w:val="auto"/>
          <w:sz w:val="28"/>
          <w:szCs w:val="28"/>
          <w:lang w:val="uk-UA"/>
        </w:rPr>
        <w:t>-</w:t>
      </w:r>
      <w:r w:rsidRPr="004A2816">
        <w:rPr>
          <w:noProof/>
          <w:color w:val="auto"/>
          <w:sz w:val="28"/>
          <w:szCs w:val="28"/>
          <w:lang w:val="es-ES"/>
        </w:rPr>
        <w:t>Museo</w:t>
      </w:r>
      <w:r w:rsidRPr="004A2816">
        <w:rPr>
          <w:noProof/>
          <w:color w:val="auto"/>
          <w:sz w:val="28"/>
          <w:szCs w:val="28"/>
          <w:lang w:val="uk-UA"/>
        </w:rPr>
        <w:t xml:space="preserve"> </w:t>
      </w:r>
      <w:r w:rsidRPr="004A2816">
        <w:rPr>
          <w:noProof/>
          <w:color w:val="auto"/>
          <w:sz w:val="28"/>
          <w:szCs w:val="28"/>
          <w:lang w:val="es-ES"/>
        </w:rPr>
        <w:t>de</w:t>
      </w:r>
      <w:r w:rsidRPr="004A2816">
        <w:rPr>
          <w:noProof/>
          <w:color w:val="auto"/>
          <w:sz w:val="28"/>
          <w:szCs w:val="28"/>
          <w:lang w:val="uk-UA"/>
        </w:rPr>
        <w:t xml:space="preserve"> </w:t>
      </w:r>
      <w:r w:rsidRPr="004A2816">
        <w:rPr>
          <w:noProof/>
          <w:color w:val="auto"/>
          <w:sz w:val="28"/>
          <w:szCs w:val="28"/>
          <w:lang w:val="es-ES"/>
        </w:rPr>
        <w:t>Unamuno</w:t>
      </w:r>
      <w:r w:rsidRPr="004A2816">
        <w:rPr>
          <w:noProof/>
          <w:color w:val="auto"/>
          <w:sz w:val="28"/>
          <w:szCs w:val="28"/>
          <w:lang w:val="uk-UA"/>
        </w:rPr>
        <w:t xml:space="preserve">, </w:t>
      </w:r>
      <w:smartTag w:uri="urn:schemas-microsoft-com:office:smarttags" w:element="metricconverter">
        <w:smartTagPr>
          <w:attr w:name="ProductID" w:val="18 a"/>
        </w:smartTagPr>
        <w:r w:rsidRPr="004A2816">
          <w:rPr>
            <w:noProof/>
            <w:color w:val="auto"/>
            <w:sz w:val="28"/>
            <w:szCs w:val="28"/>
            <w:lang w:val="uk-UA"/>
          </w:rPr>
          <w:t xml:space="preserve">18 </w:t>
        </w:r>
        <w:r w:rsidRPr="004A2816">
          <w:rPr>
            <w:noProof/>
            <w:color w:val="auto"/>
            <w:sz w:val="28"/>
            <w:szCs w:val="28"/>
            <w:lang w:val="es-ES"/>
          </w:rPr>
          <w:t>a</w:t>
        </w:r>
      </w:smartTag>
      <w:r w:rsidRPr="004A2816">
        <w:rPr>
          <w:noProof/>
          <w:color w:val="auto"/>
          <w:sz w:val="28"/>
          <w:szCs w:val="28"/>
          <w:lang w:val="uk-UA"/>
        </w:rPr>
        <w:t xml:space="preserve"> 20 </w:t>
      </w:r>
      <w:r w:rsidRPr="004A2816">
        <w:rPr>
          <w:noProof/>
          <w:color w:val="auto"/>
          <w:sz w:val="28"/>
          <w:szCs w:val="28"/>
          <w:lang w:val="es-ES"/>
        </w:rPr>
        <w:t>de</w:t>
      </w:r>
      <w:r w:rsidRPr="004A2816">
        <w:rPr>
          <w:noProof/>
          <w:color w:val="auto"/>
          <w:sz w:val="28"/>
          <w:szCs w:val="28"/>
          <w:lang w:val="uk-UA"/>
        </w:rPr>
        <w:t xml:space="preserve"> </w:t>
      </w:r>
      <w:r w:rsidRPr="004A2816">
        <w:rPr>
          <w:noProof/>
          <w:color w:val="auto"/>
          <w:sz w:val="28"/>
          <w:szCs w:val="28"/>
          <w:lang w:val="es-ES"/>
        </w:rPr>
        <w:t>octubre</w:t>
      </w:r>
      <w:r w:rsidRPr="004A2816">
        <w:rPr>
          <w:noProof/>
          <w:color w:val="auto"/>
          <w:sz w:val="28"/>
          <w:szCs w:val="28"/>
          <w:lang w:val="uk-UA"/>
        </w:rPr>
        <w:t xml:space="preserve"> </w:t>
      </w:r>
      <w:r w:rsidRPr="004A2816">
        <w:rPr>
          <w:noProof/>
          <w:color w:val="auto"/>
          <w:sz w:val="28"/>
          <w:szCs w:val="28"/>
          <w:lang w:val="es-ES"/>
        </w:rPr>
        <w:t>de</w:t>
      </w:r>
      <w:r w:rsidRPr="004A2816">
        <w:rPr>
          <w:noProof/>
          <w:color w:val="auto"/>
          <w:sz w:val="28"/>
          <w:szCs w:val="28"/>
          <w:lang w:val="uk-UA"/>
        </w:rPr>
        <w:t xml:space="preserve"> 2001</w:t>
      </w:r>
      <w:r w:rsidRPr="004A2816">
        <w:rPr>
          <w:noProof/>
          <w:color w:val="auto"/>
          <w:sz w:val="28"/>
          <w:szCs w:val="28"/>
          <w:lang w:val="es-ES"/>
        </w:rPr>
        <w:t> </w:t>
      </w:r>
      <w:r w:rsidRPr="004A2816">
        <w:rPr>
          <w:noProof/>
          <w:color w:val="auto"/>
          <w:sz w:val="28"/>
          <w:szCs w:val="28"/>
          <w:lang w:val="uk-UA"/>
        </w:rPr>
        <w:t xml:space="preserve">/ </w:t>
      </w:r>
      <w:r w:rsidRPr="004A2816">
        <w:rPr>
          <w:noProof/>
          <w:color w:val="auto"/>
          <w:sz w:val="28"/>
          <w:szCs w:val="28"/>
          <w:lang w:val="es-ES"/>
        </w:rPr>
        <w:t>Ana</w:t>
      </w:r>
      <w:r w:rsidRPr="004A2816">
        <w:rPr>
          <w:noProof/>
          <w:color w:val="auto"/>
          <w:sz w:val="28"/>
          <w:szCs w:val="28"/>
          <w:lang w:val="uk-UA"/>
        </w:rPr>
        <w:t xml:space="preserve"> </w:t>
      </w:r>
      <w:r w:rsidRPr="004A2816">
        <w:rPr>
          <w:noProof/>
          <w:color w:val="auto"/>
          <w:sz w:val="28"/>
          <w:szCs w:val="28"/>
          <w:lang w:val="es-ES"/>
        </w:rPr>
        <w:t>Chaguceda</w:t>
      </w:r>
      <w:r w:rsidRPr="004A2816">
        <w:rPr>
          <w:noProof/>
          <w:color w:val="auto"/>
          <w:sz w:val="28"/>
          <w:szCs w:val="28"/>
          <w:lang w:val="uk-UA"/>
        </w:rPr>
        <w:t xml:space="preserve"> </w:t>
      </w:r>
      <w:r w:rsidRPr="004A2816">
        <w:rPr>
          <w:noProof/>
          <w:color w:val="auto"/>
          <w:sz w:val="28"/>
          <w:szCs w:val="28"/>
          <w:lang w:val="es-ES"/>
        </w:rPr>
        <w:t>Toledano</w:t>
      </w:r>
      <w:r w:rsidRPr="004A2816">
        <w:rPr>
          <w:noProof/>
          <w:color w:val="auto"/>
          <w:sz w:val="28"/>
          <w:szCs w:val="28"/>
          <w:lang w:val="uk-UA"/>
        </w:rPr>
        <w:t xml:space="preserve"> (</w:t>
      </w:r>
      <w:r w:rsidRPr="004A2816">
        <w:rPr>
          <w:noProof/>
          <w:color w:val="auto"/>
          <w:sz w:val="28"/>
          <w:szCs w:val="28"/>
          <w:lang w:val="es-ES"/>
        </w:rPr>
        <w:t>editora</w:t>
      </w:r>
      <w:r w:rsidRPr="004A2816">
        <w:rPr>
          <w:noProof/>
          <w:color w:val="auto"/>
          <w:sz w:val="28"/>
          <w:szCs w:val="28"/>
          <w:lang w:val="uk-UA"/>
        </w:rPr>
        <w:t>).</w:t>
      </w:r>
      <w:r w:rsidRPr="00BD2DC2">
        <w:rPr>
          <w:noProof/>
          <w:color w:val="auto"/>
          <w:sz w:val="28"/>
          <w:szCs w:val="28"/>
          <w:lang w:val="uk-UA"/>
        </w:rPr>
        <w:t xml:space="preserve"> </w:t>
      </w:r>
      <w:r w:rsidRPr="00BD2DC2">
        <w:rPr>
          <w:noProof/>
          <w:color w:val="auto"/>
          <w:sz w:val="28"/>
          <w:szCs w:val="28"/>
          <w:lang w:val="es-ES"/>
        </w:rPr>
        <w:t>Salamanca</w:t>
      </w:r>
      <w:r w:rsidRPr="00BD2DC2">
        <w:rPr>
          <w:noProof/>
          <w:color w:val="auto"/>
          <w:sz w:val="28"/>
          <w:szCs w:val="28"/>
          <w:lang w:val="uk-UA"/>
        </w:rPr>
        <w:t xml:space="preserve"> : </w:t>
      </w:r>
      <w:r w:rsidRPr="00BD2DC2">
        <w:rPr>
          <w:noProof/>
          <w:color w:val="auto"/>
          <w:sz w:val="28"/>
          <w:szCs w:val="28"/>
          <w:lang w:val="es-ES"/>
        </w:rPr>
        <w:t>Ediciones</w:t>
      </w:r>
      <w:r w:rsidRPr="00BD2DC2">
        <w:rPr>
          <w:noProof/>
          <w:color w:val="auto"/>
          <w:sz w:val="28"/>
          <w:szCs w:val="28"/>
          <w:lang w:val="uk-UA"/>
        </w:rPr>
        <w:t xml:space="preserve"> </w:t>
      </w:r>
      <w:r w:rsidRPr="00BD2DC2">
        <w:rPr>
          <w:noProof/>
          <w:color w:val="auto"/>
          <w:sz w:val="28"/>
          <w:szCs w:val="28"/>
          <w:lang w:val="es-ES"/>
        </w:rPr>
        <w:t>Universidad</w:t>
      </w:r>
      <w:r w:rsidRPr="00BD2DC2">
        <w:rPr>
          <w:noProof/>
          <w:color w:val="auto"/>
          <w:sz w:val="28"/>
          <w:szCs w:val="28"/>
          <w:lang w:val="uk-UA"/>
        </w:rPr>
        <w:t xml:space="preserve"> </w:t>
      </w:r>
      <w:r w:rsidRPr="00BD2DC2">
        <w:rPr>
          <w:noProof/>
          <w:color w:val="auto"/>
          <w:sz w:val="28"/>
          <w:szCs w:val="28"/>
          <w:lang w:val="es-ES"/>
        </w:rPr>
        <w:t>de</w:t>
      </w:r>
      <w:r w:rsidRPr="00BD2DC2">
        <w:rPr>
          <w:noProof/>
          <w:color w:val="auto"/>
          <w:sz w:val="28"/>
          <w:szCs w:val="28"/>
          <w:lang w:val="uk-UA"/>
        </w:rPr>
        <w:t xml:space="preserve"> </w:t>
      </w:r>
      <w:r w:rsidRPr="00BD2DC2">
        <w:rPr>
          <w:noProof/>
          <w:color w:val="auto"/>
          <w:sz w:val="28"/>
          <w:szCs w:val="28"/>
          <w:lang w:val="es-ES"/>
        </w:rPr>
        <w:t>Salamanca</w:t>
      </w:r>
      <w:r>
        <w:rPr>
          <w:noProof/>
          <w:color w:val="auto"/>
          <w:sz w:val="28"/>
          <w:szCs w:val="28"/>
          <w:lang w:val="uk-UA"/>
        </w:rPr>
        <w:t xml:space="preserve">, 2003. </w:t>
      </w:r>
      <w:r w:rsidRPr="00BD2DC2">
        <w:rPr>
          <w:noProof/>
          <w:color w:val="auto"/>
          <w:sz w:val="28"/>
          <w:szCs w:val="28"/>
          <w:lang w:val="es-ES"/>
        </w:rPr>
        <w:t>P</w:t>
      </w:r>
      <w:r w:rsidRPr="00BD2DC2">
        <w:rPr>
          <w:noProof/>
          <w:color w:val="auto"/>
          <w:sz w:val="28"/>
          <w:szCs w:val="28"/>
          <w:lang w:val="uk-UA"/>
        </w:rPr>
        <w:t>.</w:t>
      </w:r>
      <w:r w:rsidRPr="00BD2DC2">
        <w:rPr>
          <w:noProof/>
          <w:color w:val="auto"/>
          <w:sz w:val="28"/>
          <w:szCs w:val="28"/>
          <w:lang w:val="es-ES"/>
        </w:rPr>
        <w:t> </w:t>
      </w:r>
      <w:r w:rsidRPr="00BD2DC2">
        <w:rPr>
          <w:noProof/>
          <w:color w:val="auto"/>
          <w:sz w:val="28"/>
          <w:szCs w:val="28"/>
          <w:lang w:val="uk-UA"/>
        </w:rPr>
        <w:t>95–111.</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bCs/>
          <w:color w:val="auto"/>
          <w:sz w:val="28"/>
          <w:szCs w:val="28"/>
          <w:lang w:val="es-ES"/>
        </w:rPr>
        <w:t>Robles L.</w:t>
      </w:r>
      <w:r w:rsidRPr="00BD2DC2">
        <w:rPr>
          <w:bCs/>
          <w:noProof/>
          <w:color w:val="auto"/>
          <w:sz w:val="28"/>
          <w:szCs w:val="28"/>
          <w:lang w:val="es-ES"/>
        </w:rPr>
        <w:t xml:space="preserve"> </w:t>
      </w:r>
      <w:r w:rsidRPr="00BD2DC2">
        <w:rPr>
          <w:noProof/>
          <w:color w:val="auto"/>
          <w:sz w:val="28"/>
          <w:szCs w:val="28"/>
          <w:lang w:val="es-ES"/>
        </w:rPr>
        <w:t>Epist</w:t>
      </w:r>
      <w:r>
        <w:rPr>
          <w:noProof/>
          <w:color w:val="auto"/>
          <w:sz w:val="28"/>
          <w:szCs w:val="28"/>
          <w:lang w:val="es-ES"/>
        </w:rPr>
        <w:t>olario completo Ortega-Unamuno. Madrid : Arquero, D.L., 1987.</w:t>
      </w:r>
      <w:r>
        <w:rPr>
          <w:noProof/>
          <w:color w:val="auto"/>
          <w:sz w:val="28"/>
          <w:szCs w:val="28"/>
          <w:lang w:val="uk-UA"/>
        </w:rPr>
        <w:t xml:space="preserve"> </w:t>
      </w:r>
      <w:r w:rsidRPr="00BD2DC2">
        <w:rPr>
          <w:noProof/>
          <w:color w:val="auto"/>
          <w:sz w:val="28"/>
          <w:szCs w:val="28"/>
          <w:lang w:val="es-ES"/>
        </w:rPr>
        <w:t>190 p</w:t>
      </w:r>
      <w:r w:rsidRPr="00BD2DC2">
        <w:rPr>
          <w:noProof/>
          <w:color w:val="auto"/>
          <w:sz w:val="28"/>
          <w:szCs w:val="28"/>
          <w:lang w:val="uk-UA"/>
        </w:rPr>
        <w:t>.</w:t>
      </w:r>
    </w:p>
    <w:p w:rsidR="003F582C" w:rsidRPr="00BD2DC2" w:rsidRDefault="003F582C" w:rsidP="003F582C">
      <w:pPr>
        <w:pStyle w:val="Default"/>
        <w:numPr>
          <w:ilvl w:val="0"/>
          <w:numId w:val="1"/>
        </w:numPr>
        <w:tabs>
          <w:tab w:val="clear" w:pos="360"/>
          <w:tab w:val="left" w:pos="426"/>
        </w:tabs>
        <w:spacing w:line="360" w:lineRule="auto"/>
        <w:ind w:left="284" w:hanging="284"/>
        <w:jc w:val="both"/>
        <w:rPr>
          <w:bCs/>
          <w:color w:val="auto"/>
          <w:sz w:val="28"/>
          <w:szCs w:val="28"/>
          <w:lang w:val="es-ES"/>
        </w:rPr>
      </w:pPr>
      <w:r w:rsidRPr="00BD2DC2">
        <w:rPr>
          <w:bCs/>
          <w:color w:val="auto"/>
          <w:sz w:val="28"/>
          <w:szCs w:val="28"/>
          <w:lang w:val="es-ES"/>
        </w:rPr>
        <w:t>Rodr</w:t>
      </w:r>
      <w:r w:rsidRPr="00BD2DC2">
        <w:rPr>
          <w:bCs/>
          <w:color w:val="auto"/>
          <w:sz w:val="28"/>
          <w:szCs w:val="28"/>
          <w:lang w:val="uk-UA"/>
        </w:rPr>
        <w:t>í</w:t>
      </w:r>
      <w:r w:rsidRPr="00BD2DC2">
        <w:rPr>
          <w:bCs/>
          <w:color w:val="auto"/>
          <w:sz w:val="28"/>
          <w:szCs w:val="28"/>
          <w:lang w:val="es-ES"/>
        </w:rPr>
        <w:t>guez</w:t>
      </w:r>
      <w:r w:rsidRPr="00BD2DC2">
        <w:rPr>
          <w:bCs/>
          <w:color w:val="auto"/>
          <w:sz w:val="28"/>
          <w:szCs w:val="28"/>
          <w:lang w:val="uk-UA"/>
        </w:rPr>
        <w:t xml:space="preserve"> </w:t>
      </w:r>
      <w:r w:rsidRPr="00BD2DC2">
        <w:rPr>
          <w:bCs/>
          <w:color w:val="auto"/>
          <w:sz w:val="28"/>
          <w:szCs w:val="28"/>
          <w:lang w:val="es-ES"/>
        </w:rPr>
        <w:t>Peque</w:t>
      </w:r>
      <w:r w:rsidRPr="00BD2DC2">
        <w:rPr>
          <w:bCs/>
          <w:color w:val="auto"/>
          <w:sz w:val="28"/>
          <w:szCs w:val="28"/>
          <w:lang w:val="uk-UA"/>
        </w:rPr>
        <w:t>ñ</w:t>
      </w:r>
      <w:r w:rsidRPr="00BD2DC2">
        <w:rPr>
          <w:bCs/>
          <w:color w:val="auto"/>
          <w:sz w:val="28"/>
          <w:szCs w:val="28"/>
          <w:lang w:val="es-ES"/>
        </w:rPr>
        <w:t>o M</w:t>
      </w:r>
      <w:r w:rsidRPr="00BD2DC2">
        <w:rPr>
          <w:bCs/>
          <w:color w:val="auto"/>
          <w:sz w:val="28"/>
          <w:szCs w:val="28"/>
          <w:lang w:val="uk-UA"/>
        </w:rPr>
        <w:t xml:space="preserve">., </w:t>
      </w:r>
      <w:r w:rsidRPr="00BD2DC2">
        <w:rPr>
          <w:bCs/>
          <w:color w:val="auto"/>
          <w:sz w:val="28"/>
          <w:szCs w:val="28"/>
          <w:lang w:val="es-ES"/>
        </w:rPr>
        <w:t>Rodr</w:t>
      </w:r>
      <w:r w:rsidRPr="00BD2DC2">
        <w:rPr>
          <w:bCs/>
          <w:color w:val="auto"/>
          <w:sz w:val="28"/>
          <w:szCs w:val="28"/>
          <w:lang w:val="uk-UA"/>
        </w:rPr>
        <w:t>í</w:t>
      </w:r>
      <w:r w:rsidRPr="00BD2DC2">
        <w:rPr>
          <w:bCs/>
          <w:color w:val="auto"/>
          <w:sz w:val="28"/>
          <w:szCs w:val="28"/>
          <w:lang w:val="es-ES"/>
        </w:rPr>
        <w:t>guez</w:t>
      </w:r>
      <w:r w:rsidRPr="00BD2DC2">
        <w:rPr>
          <w:bCs/>
          <w:color w:val="auto"/>
          <w:sz w:val="28"/>
          <w:szCs w:val="28"/>
          <w:lang w:val="uk-UA"/>
        </w:rPr>
        <w:t xml:space="preserve"> </w:t>
      </w:r>
      <w:r w:rsidRPr="00BD2DC2">
        <w:rPr>
          <w:bCs/>
          <w:color w:val="auto"/>
          <w:sz w:val="28"/>
          <w:szCs w:val="28"/>
          <w:lang w:val="es-ES"/>
        </w:rPr>
        <w:t>Peque</w:t>
      </w:r>
      <w:r w:rsidRPr="00BD2DC2">
        <w:rPr>
          <w:bCs/>
          <w:color w:val="auto"/>
          <w:sz w:val="28"/>
          <w:szCs w:val="28"/>
          <w:lang w:val="uk-UA"/>
        </w:rPr>
        <w:t>ñ</w:t>
      </w:r>
      <w:r w:rsidRPr="00BD2DC2">
        <w:rPr>
          <w:bCs/>
          <w:color w:val="auto"/>
          <w:sz w:val="28"/>
          <w:szCs w:val="28"/>
          <w:lang w:val="es-ES"/>
        </w:rPr>
        <w:t>o J</w:t>
      </w:r>
      <w:r w:rsidRPr="00BD2DC2">
        <w:rPr>
          <w:bCs/>
          <w:color w:val="auto"/>
          <w:sz w:val="28"/>
          <w:szCs w:val="28"/>
          <w:lang w:val="uk-UA"/>
        </w:rPr>
        <w:t xml:space="preserve">. </w:t>
      </w:r>
      <w:r w:rsidRPr="00BD2DC2">
        <w:rPr>
          <w:bCs/>
          <w:color w:val="auto"/>
          <w:sz w:val="28"/>
          <w:szCs w:val="28"/>
          <w:lang w:val="es-ES"/>
        </w:rPr>
        <w:t>El</w:t>
      </w:r>
      <w:r w:rsidRPr="00BD2DC2">
        <w:rPr>
          <w:bCs/>
          <w:color w:val="auto"/>
          <w:sz w:val="28"/>
          <w:szCs w:val="28"/>
          <w:lang w:val="uk-UA"/>
        </w:rPr>
        <w:t xml:space="preserve"> </w:t>
      </w:r>
      <w:r w:rsidRPr="00BD2DC2">
        <w:rPr>
          <w:bCs/>
          <w:color w:val="auto"/>
          <w:sz w:val="28"/>
          <w:szCs w:val="28"/>
          <w:lang w:val="es-ES"/>
        </w:rPr>
        <w:t>horizonte</w:t>
      </w:r>
      <w:r w:rsidRPr="00BD2DC2">
        <w:rPr>
          <w:bCs/>
          <w:color w:val="auto"/>
          <w:sz w:val="28"/>
          <w:szCs w:val="28"/>
          <w:lang w:val="uk-UA"/>
        </w:rPr>
        <w:t xml:space="preserve"> </w:t>
      </w:r>
      <w:r w:rsidRPr="00BD2DC2">
        <w:rPr>
          <w:bCs/>
          <w:color w:val="auto"/>
          <w:sz w:val="28"/>
          <w:szCs w:val="28"/>
          <w:lang w:val="es-ES"/>
        </w:rPr>
        <w:t>de</w:t>
      </w:r>
      <w:r w:rsidRPr="00BD2DC2">
        <w:rPr>
          <w:bCs/>
          <w:color w:val="auto"/>
          <w:sz w:val="28"/>
          <w:szCs w:val="28"/>
          <w:lang w:val="uk-UA"/>
        </w:rPr>
        <w:t xml:space="preserve"> </w:t>
      </w:r>
      <w:r w:rsidRPr="00BD2DC2">
        <w:rPr>
          <w:bCs/>
          <w:color w:val="auto"/>
          <w:sz w:val="28"/>
          <w:szCs w:val="28"/>
          <w:lang w:val="es-ES"/>
        </w:rPr>
        <w:t>expectativas</w:t>
      </w:r>
      <w:r w:rsidRPr="00BD2DC2">
        <w:rPr>
          <w:bCs/>
          <w:color w:val="auto"/>
          <w:sz w:val="28"/>
          <w:szCs w:val="28"/>
          <w:lang w:val="uk-UA"/>
        </w:rPr>
        <w:t xml:space="preserve"> </w:t>
      </w:r>
      <w:r w:rsidRPr="00BD2DC2">
        <w:rPr>
          <w:bCs/>
          <w:color w:val="auto"/>
          <w:sz w:val="28"/>
          <w:szCs w:val="28"/>
          <w:lang w:val="es-ES"/>
        </w:rPr>
        <w:t>como</w:t>
      </w:r>
      <w:r w:rsidRPr="00BD2DC2">
        <w:rPr>
          <w:bCs/>
          <w:color w:val="auto"/>
          <w:sz w:val="28"/>
          <w:szCs w:val="28"/>
          <w:lang w:val="uk-UA"/>
        </w:rPr>
        <w:t xml:space="preserve"> </w:t>
      </w:r>
      <w:r w:rsidRPr="00BD2DC2">
        <w:rPr>
          <w:bCs/>
          <w:color w:val="auto"/>
          <w:sz w:val="28"/>
          <w:szCs w:val="28"/>
          <w:lang w:val="es-ES"/>
        </w:rPr>
        <w:t>instrumento</w:t>
      </w:r>
      <w:r w:rsidRPr="00BD2DC2">
        <w:rPr>
          <w:bCs/>
          <w:color w:val="auto"/>
          <w:sz w:val="28"/>
          <w:szCs w:val="28"/>
          <w:lang w:val="uk-UA"/>
        </w:rPr>
        <w:t xml:space="preserve"> </w:t>
      </w:r>
      <w:r w:rsidRPr="00BD2DC2">
        <w:rPr>
          <w:bCs/>
          <w:color w:val="auto"/>
          <w:sz w:val="28"/>
          <w:szCs w:val="28"/>
          <w:lang w:val="es-ES"/>
        </w:rPr>
        <w:t>metodol</w:t>
      </w:r>
      <w:r w:rsidRPr="00BD2DC2">
        <w:rPr>
          <w:bCs/>
          <w:color w:val="auto"/>
          <w:sz w:val="28"/>
          <w:szCs w:val="28"/>
          <w:lang w:val="uk-UA"/>
        </w:rPr>
        <w:t>ó</w:t>
      </w:r>
      <w:r w:rsidRPr="00BD2DC2">
        <w:rPr>
          <w:bCs/>
          <w:color w:val="auto"/>
          <w:sz w:val="28"/>
          <w:szCs w:val="28"/>
          <w:lang w:val="es-ES"/>
        </w:rPr>
        <w:t>gico</w:t>
      </w:r>
      <w:r w:rsidRPr="00BD2DC2">
        <w:rPr>
          <w:bCs/>
          <w:color w:val="auto"/>
          <w:sz w:val="28"/>
          <w:szCs w:val="28"/>
          <w:lang w:val="uk-UA"/>
        </w:rPr>
        <w:t xml:space="preserve"> </w:t>
      </w:r>
      <w:r w:rsidRPr="00BD2DC2">
        <w:rPr>
          <w:bCs/>
          <w:color w:val="auto"/>
          <w:sz w:val="28"/>
          <w:szCs w:val="28"/>
          <w:lang w:val="es-ES"/>
        </w:rPr>
        <w:t>de</w:t>
      </w:r>
      <w:r w:rsidRPr="00BD2DC2">
        <w:rPr>
          <w:bCs/>
          <w:color w:val="auto"/>
          <w:sz w:val="28"/>
          <w:szCs w:val="28"/>
          <w:lang w:val="uk-UA"/>
        </w:rPr>
        <w:t xml:space="preserve"> </w:t>
      </w:r>
      <w:r w:rsidRPr="00BD2DC2">
        <w:rPr>
          <w:bCs/>
          <w:color w:val="auto"/>
          <w:sz w:val="28"/>
          <w:szCs w:val="28"/>
          <w:lang w:val="es-ES"/>
        </w:rPr>
        <w:t>la</w:t>
      </w:r>
      <w:r w:rsidRPr="00BD2DC2">
        <w:rPr>
          <w:bCs/>
          <w:color w:val="auto"/>
          <w:sz w:val="28"/>
          <w:szCs w:val="28"/>
          <w:lang w:val="uk-UA"/>
        </w:rPr>
        <w:t xml:space="preserve"> </w:t>
      </w:r>
      <w:r w:rsidRPr="00BD2DC2">
        <w:rPr>
          <w:bCs/>
          <w:color w:val="auto"/>
          <w:sz w:val="28"/>
          <w:szCs w:val="28"/>
          <w:lang w:val="es-ES"/>
        </w:rPr>
        <w:t>cr</w:t>
      </w:r>
      <w:r w:rsidRPr="00BD2DC2">
        <w:rPr>
          <w:bCs/>
          <w:color w:val="auto"/>
          <w:sz w:val="28"/>
          <w:szCs w:val="28"/>
          <w:lang w:val="uk-UA"/>
        </w:rPr>
        <w:t>í</w:t>
      </w:r>
      <w:r w:rsidRPr="00BD2DC2">
        <w:rPr>
          <w:bCs/>
          <w:color w:val="auto"/>
          <w:sz w:val="28"/>
          <w:szCs w:val="28"/>
          <w:lang w:val="es-ES"/>
        </w:rPr>
        <w:t>tica</w:t>
      </w:r>
      <w:r w:rsidRPr="00BD2DC2">
        <w:rPr>
          <w:bCs/>
          <w:color w:val="auto"/>
          <w:sz w:val="28"/>
          <w:szCs w:val="28"/>
          <w:lang w:val="uk-UA"/>
        </w:rPr>
        <w:t xml:space="preserve"> </w:t>
      </w:r>
      <w:r w:rsidRPr="00BD2DC2">
        <w:rPr>
          <w:bCs/>
          <w:color w:val="auto"/>
          <w:sz w:val="28"/>
          <w:szCs w:val="28"/>
          <w:lang w:val="es-ES"/>
        </w:rPr>
        <w:t>li</w:t>
      </w:r>
      <w:r>
        <w:rPr>
          <w:bCs/>
          <w:color w:val="auto"/>
          <w:sz w:val="28"/>
          <w:szCs w:val="28"/>
          <w:lang w:val="es-ES"/>
        </w:rPr>
        <w:t>teraria y la historia literaria</w:t>
      </w:r>
      <w:r>
        <w:rPr>
          <w:bCs/>
          <w:color w:val="auto"/>
          <w:sz w:val="28"/>
          <w:szCs w:val="28"/>
          <w:lang w:val="uk-UA"/>
        </w:rPr>
        <w:t xml:space="preserve"> </w:t>
      </w:r>
      <w:r w:rsidRPr="00497B3D">
        <w:rPr>
          <w:bCs/>
          <w:color w:val="auto"/>
          <w:sz w:val="28"/>
          <w:szCs w:val="28"/>
          <w:lang w:val="es-ES"/>
        </w:rPr>
        <w:t>en</w:t>
      </w:r>
      <w:r w:rsidRPr="00BD2DC2">
        <w:rPr>
          <w:bCs/>
          <w:color w:val="auto"/>
          <w:sz w:val="28"/>
          <w:szCs w:val="28"/>
          <w:lang w:val="es-ES"/>
        </w:rPr>
        <w:t xml:space="preserve"> </w:t>
      </w:r>
      <w:r>
        <w:rPr>
          <w:bCs/>
          <w:color w:val="auto"/>
          <w:sz w:val="28"/>
          <w:szCs w:val="28"/>
          <w:lang w:val="uk-UA"/>
        </w:rPr>
        <w:t>«</w:t>
      </w:r>
      <w:r w:rsidRPr="00BD2DC2">
        <w:rPr>
          <w:bCs/>
          <w:color w:val="auto"/>
          <w:sz w:val="28"/>
          <w:szCs w:val="28"/>
          <w:lang w:val="es-ES"/>
        </w:rPr>
        <w:t>San Man</w:t>
      </w:r>
      <w:r>
        <w:rPr>
          <w:bCs/>
          <w:color w:val="auto"/>
          <w:sz w:val="28"/>
          <w:szCs w:val="28"/>
          <w:lang w:val="es-ES"/>
        </w:rPr>
        <w:t>uel Bueno, mártir</w:t>
      </w:r>
      <w:r>
        <w:rPr>
          <w:bCs/>
          <w:color w:val="auto"/>
          <w:sz w:val="28"/>
          <w:szCs w:val="28"/>
          <w:lang w:val="uk-UA"/>
        </w:rPr>
        <w:t>»</w:t>
      </w:r>
      <w:r>
        <w:rPr>
          <w:bCs/>
          <w:color w:val="auto"/>
          <w:sz w:val="28"/>
          <w:szCs w:val="28"/>
          <w:lang w:val="es-ES"/>
        </w:rPr>
        <w:t xml:space="preserve"> de Unamuno</w:t>
      </w:r>
      <w:r>
        <w:rPr>
          <w:bCs/>
          <w:color w:val="auto"/>
          <w:sz w:val="28"/>
          <w:szCs w:val="28"/>
          <w:lang w:val="uk-UA"/>
        </w:rPr>
        <w:t xml:space="preserve"> // </w:t>
      </w:r>
      <w:r w:rsidRPr="004A2816">
        <w:rPr>
          <w:bCs/>
          <w:color w:val="auto"/>
          <w:sz w:val="28"/>
          <w:szCs w:val="28"/>
          <w:lang w:val="es-ES"/>
        </w:rPr>
        <w:t>Letras de Deusto,</w:t>
      </w:r>
      <w:r>
        <w:rPr>
          <w:bCs/>
          <w:color w:val="auto"/>
          <w:sz w:val="28"/>
          <w:szCs w:val="28"/>
          <w:lang w:val="es-ES"/>
        </w:rPr>
        <w:t xml:space="preserve"> 2001. Vol.</w:t>
      </w:r>
      <w:r w:rsidRPr="00BD2DC2">
        <w:rPr>
          <w:bCs/>
          <w:color w:val="auto"/>
          <w:sz w:val="28"/>
          <w:szCs w:val="28"/>
          <w:lang w:val="es-ES"/>
        </w:rPr>
        <w:t xml:space="preserve"> 31.90</w:t>
      </w:r>
      <w:r>
        <w:rPr>
          <w:bCs/>
          <w:color w:val="auto"/>
          <w:sz w:val="28"/>
          <w:szCs w:val="28"/>
          <w:lang w:val="es-ES"/>
        </w:rPr>
        <w:t>.</w:t>
      </w:r>
      <w:r w:rsidRPr="00BD2DC2">
        <w:rPr>
          <w:bCs/>
          <w:color w:val="auto"/>
          <w:sz w:val="28"/>
          <w:szCs w:val="28"/>
          <w:lang w:val="es-ES"/>
        </w:rPr>
        <w:t xml:space="preserve"> P. 79–101.</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noProof/>
          <w:color w:val="auto"/>
          <w:sz w:val="28"/>
          <w:szCs w:val="28"/>
          <w:lang w:val="es-ES"/>
        </w:rPr>
        <w:t>Rof Carba</w:t>
      </w:r>
      <w:r>
        <w:rPr>
          <w:noProof/>
          <w:color w:val="auto"/>
          <w:sz w:val="28"/>
          <w:szCs w:val="28"/>
          <w:lang w:val="es-ES"/>
        </w:rPr>
        <w:t>llo J. El erotismo en Unamuno</w:t>
      </w:r>
      <w:r>
        <w:rPr>
          <w:noProof/>
          <w:color w:val="auto"/>
          <w:sz w:val="28"/>
          <w:szCs w:val="28"/>
          <w:lang w:val="uk-UA"/>
        </w:rPr>
        <w:t xml:space="preserve"> // </w:t>
      </w:r>
      <w:r w:rsidRPr="004A2816">
        <w:rPr>
          <w:noProof/>
          <w:color w:val="auto"/>
          <w:sz w:val="28"/>
          <w:szCs w:val="28"/>
          <w:lang w:val="es-ES"/>
        </w:rPr>
        <w:t>Revista de Occidente,</w:t>
      </w:r>
      <w:r w:rsidRPr="00BD2DC2">
        <w:rPr>
          <w:noProof/>
          <w:color w:val="auto"/>
          <w:sz w:val="28"/>
          <w:szCs w:val="28"/>
          <w:lang w:val="es-ES"/>
        </w:rPr>
        <w:t xml:space="preserve"> Madrid, </w:t>
      </w:r>
      <w:r w:rsidRPr="00BD2DC2">
        <w:rPr>
          <w:noProof/>
          <w:color w:val="auto"/>
          <w:sz w:val="28"/>
          <w:szCs w:val="28"/>
          <w:lang w:val="es-ES_tradnl"/>
        </w:rPr>
        <w:t>1964</w:t>
      </w:r>
      <w:r w:rsidRPr="00A83B4E">
        <w:rPr>
          <w:noProof/>
          <w:color w:val="auto"/>
          <w:sz w:val="28"/>
          <w:szCs w:val="28"/>
          <w:lang w:val="es-ES"/>
        </w:rPr>
        <w:t>.</w:t>
      </w:r>
      <w:r w:rsidRPr="00497B3D">
        <w:rPr>
          <w:noProof/>
          <w:color w:val="auto"/>
          <w:sz w:val="28"/>
          <w:szCs w:val="28"/>
          <w:lang w:val="es-ES_tradnl"/>
        </w:rPr>
        <w:t xml:space="preserve"> </w:t>
      </w:r>
      <w:r w:rsidRPr="00BD2DC2">
        <w:rPr>
          <w:noProof/>
          <w:color w:val="auto"/>
          <w:sz w:val="28"/>
          <w:szCs w:val="28"/>
          <w:lang w:val="es-ES_tradnl"/>
        </w:rPr>
        <w:t>N. 16</w:t>
      </w:r>
      <w:r>
        <w:rPr>
          <w:noProof/>
          <w:color w:val="auto"/>
          <w:sz w:val="28"/>
          <w:szCs w:val="28"/>
          <w:lang w:val="es-ES_tradnl"/>
        </w:rPr>
        <w:t xml:space="preserve">. </w:t>
      </w:r>
      <w:r w:rsidRPr="00BD2DC2">
        <w:rPr>
          <w:noProof/>
          <w:color w:val="auto"/>
          <w:sz w:val="28"/>
          <w:szCs w:val="28"/>
          <w:lang w:val="es-ES_tradnl"/>
        </w:rPr>
        <w:t>P. 71–96.</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color w:val="auto"/>
          <w:sz w:val="28"/>
          <w:szCs w:val="28"/>
          <w:lang w:val="es-ES"/>
        </w:rPr>
        <w:t xml:space="preserve">Rof </w:t>
      </w:r>
      <w:r w:rsidRPr="00BD2DC2">
        <w:rPr>
          <w:color w:val="auto"/>
          <w:sz w:val="28"/>
          <w:szCs w:val="28"/>
          <w:lang w:val="es-ES_tradnl"/>
        </w:rPr>
        <w:t>Carballo</w:t>
      </w:r>
      <w:r w:rsidRPr="00BD2DC2">
        <w:rPr>
          <w:color w:val="auto"/>
          <w:sz w:val="28"/>
          <w:szCs w:val="28"/>
          <w:lang w:val="uk-UA"/>
        </w:rPr>
        <w:t> </w:t>
      </w:r>
      <w:r w:rsidRPr="00BD2DC2">
        <w:rPr>
          <w:color w:val="auto"/>
          <w:sz w:val="28"/>
          <w:szCs w:val="28"/>
          <w:lang w:val="es-ES_tradnl"/>
        </w:rPr>
        <w:t xml:space="preserve">J. </w:t>
      </w:r>
      <w:r w:rsidRPr="00BD2DC2">
        <w:rPr>
          <w:iCs/>
          <w:color w:val="auto"/>
          <w:sz w:val="28"/>
          <w:szCs w:val="28"/>
          <w:lang w:val="es-ES_tradnl"/>
        </w:rPr>
        <w:t>Entre el silencio y la palabra</w:t>
      </w:r>
      <w:r>
        <w:rPr>
          <w:iCs/>
          <w:color w:val="auto"/>
          <w:sz w:val="28"/>
          <w:szCs w:val="28"/>
          <w:lang w:val="uk-UA"/>
        </w:rPr>
        <w:t xml:space="preserve">. </w:t>
      </w:r>
      <w:r w:rsidRPr="00BD2DC2">
        <w:rPr>
          <w:color w:val="auto"/>
          <w:sz w:val="28"/>
          <w:szCs w:val="28"/>
          <w:lang w:val="es-ES_tradnl"/>
        </w:rPr>
        <w:t>Madrid</w:t>
      </w:r>
      <w:r w:rsidRPr="00BD2DC2">
        <w:rPr>
          <w:color w:val="auto"/>
          <w:sz w:val="28"/>
          <w:szCs w:val="28"/>
          <w:lang w:val="uk-UA"/>
        </w:rPr>
        <w:t> </w:t>
      </w:r>
      <w:r>
        <w:rPr>
          <w:color w:val="auto"/>
          <w:sz w:val="28"/>
          <w:szCs w:val="28"/>
          <w:lang w:val="es-ES_tradnl"/>
        </w:rPr>
        <w:t>: Espasa-Calpe, 2001.</w:t>
      </w:r>
      <w:r w:rsidRPr="00BD2DC2">
        <w:rPr>
          <w:color w:val="auto"/>
          <w:sz w:val="28"/>
          <w:szCs w:val="28"/>
          <w:lang w:val="es-ES_tradnl"/>
        </w:rPr>
        <w:t xml:space="preserve"> </w:t>
      </w:r>
      <w:r w:rsidRPr="00BD2DC2">
        <w:rPr>
          <w:color w:val="auto"/>
          <w:sz w:val="28"/>
          <w:szCs w:val="28"/>
          <w:lang w:val="es-ES"/>
        </w:rPr>
        <w:t xml:space="preserve">384 p. </w:t>
      </w:r>
    </w:p>
    <w:p w:rsidR="003F582C" w:rsidRPr="00BD2DC2" w:rsidRDefault="003F582C" w:rsidP="003F582C">
      <w:pPr>
        <w:pStyle w:val="Default"/>
        <w:numPr>
          <w:ilvl w:val="0"/>
          <w:numId w:val="1"/>
        </w:numPr>
        <w:tabs>
          <w:tab w:val="left" w:pos="426"/>
        </w:tabs>
        <w:spacing w:line="360" w:lineRule="auto"/>
        <w:ind w:left="284" w:hanging="284"/>
        <w:jc w:val="both"/>
        <w:rPr>
          <w:bCs/>
          <w:color w:val="auto"/>
          <w:sz w:val="28"/>
          <w:szCs w:val="28"/>
          <w:lang w:val="es-ES"/>
        </w:rPr>
      </w:pPr>
      <w:r w:rsidRPr="004A2816">
        <w:rPr>
          <w:bCs/>
          <w:color w:val="auto"/>
          <w:sz w:val="28"/>
          <w:szCs w:val="28"/>
          <w:lang w:val="es-ES"/>
        </w:rPr>
        <w:t>Rugg M.</w:t>
      </w:r>
      <w:r>
        <w:rPr>
          <w:bCs/>
          <w:color w:val="auto"/>
          <w:sz w:val="28"/>
          <w:szCs w:val="28"/>
          <w:lang w:val="es-ES"/>
        </w:rPr>
        <w:t> </w:t>
      </w:r>
      <w:r w:rsidRPr="004A2816">
        <w:rPr>
          <w:bCs/>
          <w:color w:val="auto"/>
          <w:sz w:val="28"/>
          <w:szCs w:val="28"/>
          <w:lang w:val="es-ES"/>
        </w:rPr>
        <w:t>D. Self and Text in Unamuno’s Amor y pedagogía</w:t>
      </w:r>
      <w:r>
        <w:rPr>
          <w:bCs/>
          <w:color w:val="auto"/>
          <w:sz w:val="28"/>
          <w:szCs w:val="28"/>
          <w:lang w:val="uk-UA"/>
        </w:rPr>
        <w:t xml:space="preserve"> // </w:t>
      </w:r>
      <w:r w:rsidRPr="004A2816">
        <w:rPr>
          <w:bCs/>
          <w:color w:val="auto"/>
          <w:sz w:val="28"/>
          <w:szCs w:val="28"/>
          <w:lang w:val="es-ES"/>
        </w:rPr>
        <w:t>Anales de la literatura contemporánea</w:t>
      </w:r>
      <w:r>
        <w:rPr>
          <w:bCs/>
          <w:color w:val="auto"/>
          <w:sz w:val="28"/>
          <w:szCs w:val="28"/>
          <w:lang w:val="es-ES"/>
        </w:rPr>
        <w:t>, 1992</w:t>
      </w:r>
      <w:r w:rsidRPr="00A83B4E">
        <w:rPr>
          <w:bCs/>
          <w:color w:val="auto"/>
          <w:sz w:val="28"/>
          <w:szCs w:val="28"/>
          <w:lang w:val="es-ES"/>
        </w:rPr>
        <w:t>.</w:t>
      </w:r>
      <w:r>
        <w:rPr>
          <w:bCs/>
          <w:color w:val="auto"/>
          <w:sz w:val="28"/>
          <w:szCs w:val="28"/>
          <w:lang w:val="es-ES"/>
        </w:rPr>
        <w:t xml:space="preserve"> </w:t>
      </w:r>
      <w:r>
        <w:rPr>
          <w:bCs/>
          <w:color w:val="auto"/>
          <w:sz w:val="28"/>
          <w:szCs w:val="28"/>
          <w:lang w:val="es-ES_tradnl"/>
        </w:rPr>
        <w:t xml:space="preserve">Vol. </w:t>
      </w:r>
      <w:r>
        <w:rPr>
          <w:bCs/>
          <w:color w:val="auto"/>
          <w:sz w:val="28"/>
          <w:szCs w:val="28"/>
          <w:lang w:val="es-ES"/>
        </w:rPr>
        <w:t>17.1-3.</w:t>
      </w:r>
      <w:r w:rsidRPr="00BD2DC2">
        <w:rPr>
          <w:bCs/>
          <w:color w:val="auto"/>
          <w:sz w:val="28"/>
          <w:szCs w:val="28"/>
          <w:lang w:val="es-ES"/>
        </w:rPr>
        <w:t xml:space="preserve"> P. 347–364.</w:t>
      </w:r>
    </w:p>
    <w:p w:rsidR="003F582C" w:rsidRPr="00BD2DC2" w:rsidRDefault="003F582C" w:rsidP="003F582C">
      <w:pPr>
        <w:pStyle w:val="Default"/>
        <w:numPr>
          <w:ilvl w:val="0"/>
          <w:numId w:val="1"/>
        </w:numPr>
        <w:tabs>
          <w:tab w:val="left" w:pos="426"/>
        </w:tabs>
        <w:spacing w:line="360" w:lineRule="auto"/>
        <w:ind w:left="284" w:hanging="284"/>
        <w:jc w:val="both"/>
        <w:rPr>
          <w:bCs/>
          <w:color w:val="auto"/>
          <w:sz w:val="28"/>
          <w:szCs w:val="28"/>
          <w:lang w:val="es-ES_tradnl"/>
        </w:rPr>
      </w:pPr>
      <w:r w:rsidRPr="00BD2DC2">
        <w:rPr>
          <w:color w:val="auto"/>
          <w:sz w:val="28"/>
          <w:szCs w:val="28"/>
          <w:lang w:val="es-ES"/>
        </w:rPr>
        <w:t xml:space="preserve">Rull Fernández E. </w:t>
      </w:r>
      <w:r w:rsidRPr="00BD2DC2">
        <w:rPr>
          <w:iCs/>
          <w:color w:val="auto"/>
          <w:sz w:val="28"/>
          <w:szCs w:val="28"/>
          <w:lang w:val="es-ES"/>
        </w:rPr>
        <w:t xml:space="preserve">El modernismo y </w:t>
      </w:r>
      <w:smartTag w:uri="urn:schemas-microsoft-com:office:smarttags" w:element="PersonName">
        <w:smartTagPr>
          <w:attr w:name="ProductID" w:val="la Generaci￳n"/>
        </w:smartTagPr>
        <w:r w:rsidRPr="00BD2DC2">
          <w:rPr>
            <w:iCs/>
            <w:color w:val="auto"/>
            <w:sz w:val="28"/>
            <w:szCs w:val="28"/>
            <w:lang w:val="es-ES"/>
          </w:rPr>
          <w:t>la Generación</w:t>
        </w:r>
      </w:smartTag>
      <w:r w:rsidRPr="00BD2DC2">
        <w:rPr>
          <w:iCs/>
          <w:color w:val="auto"/>
          <w:sz w:val="28"/>
          <w:szCs w:val="28"/>
          <w:lang w:val="es-ES"/>
        </w:rPr>
        <w:t xml:space="preserve"> del 98</w:t>
      </w:r>
      <w:r>
        <w:rPr>
          <w:iCs/>
          <w:color w:val="auto"/>
          <w:sz w:val="28"/>
          <w:szCs w:val="28"/>
          <w:lang w:val="uk-UA"/>
        </w:rPr>
        <w:t>.</w:t>
      </w:r>
      <w:r w:rsidRPr="00BD2DC2">
        <w:rPr>
          <w:color w:val="auto"/>
          <w:sz w:val="28"/>
          <w:szCs w:val="28"/>
          <w:lang w:val="es-ES"/>
        </w:rPr>
        <w:t xml:space="preserve"> Madrid</w:t>
      </w:r>
      <w:r w:rsidRPr="00BD2DC2">
        <w:rPr>
          <w:color w:val="auto"/>
          <w:sz w:val="28"/>
          <w:szCs w:val="28"/>
          <w:lang w:val="uk-UA"/>
        </w:rPr>
        <w:t> </w:t>
      </w:r>
      <w:r w:rsidRPr="00BD2DC2">
        <w:rPr>
          <w:color w:val="auto"/>
          <w:sz w:val="28"/>
          <w:szCs w:val="28"/>
          <w:lang w:val="es-ES"/>
        </w:rPr>
        <w:t>: Playor, 1984</w:t>
      </w:r>
      <w:r>
        <w:rPr>
          <w:color w:val="auto"/>
          <w:sz w:val="28"/>
          <w:szCs w:val="28"/>
          <w:lang w:val="uk-UA"/>
        </w:rPr>
        <w:t>.</w:t>
      </w:r>
      <w:r w:rsidRPr="00BD2DC2">
        <w:rPr>
          <w:color w:val="auto"/>
          <w:sz w:val="28"/>
          <w:szCs w:val="28"/>
          <w:lang w:val="uk-UA"/>
        </w:rPr>
        <w:t xml:space="preserve"> </w:t>
      </w:r>
      <w:r w:rsidRPr="00BD2DC2">
        <w:rPr>
          <w:color w:val="auto"/>
          <w:sz w:val="28"/>
          <w:szCs w:val="28"/>
          <w:lang w:val="es-ES"/>
        </w:rPr>
        <w:t>196 </w:t>
      </w:r>
      <w:r w:rsidRPr="00BD2DC2">
        <w:rPr>
          <w:color w:val="auto"/>
          <w:sz w:val="28"/>
          <w:szCs w:val="28"/>
          <w:lang w:val="es-ES_tradnl"/>
        </w:rPr>
        <w:t>p.</w:t>
      </w:r>
      <w:r w:rsidRPr="00BD2DC2">
        <w:rPr>
          <w:bCs/>
          <w:color w:val="auto"/>
          <w:sz w:val="28"/>
          <w:szCs w:val="28"/>
          <w:lang w:val="es-ES_tradnl"/>
        </w:rPr>
        <w:t xml:space="preserve"> </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color w:val="auto"/>
          <w:sz w:val="28"/>
          <w:szCs w:val="28"/>
          <w:lang w:val="es-ES_tradnl"/>
        </w:rPr>
        <w:t>Salcedo E. V</w:t>
      </w:r>
      <w:r>
        <w:rPr>
          <w:color w:val="auto"/>
          <w:sz w:val="28"/>
          <w:szCs w:val="28"/>
          <w:lang w:val="es-ES_tradnl"/>
        </w:rPr>
        <w:t>ida de don Miguel</w:t>
      </w:r>
      <w:r w:rsidRPr="00BD2DC2">
        <w:rPr>
          <w:color w:val="auto"/>
          <w:sz w:val="28"/>
          <w:szCs w:val="28"/>
          <w:lang w:val="es-ES_tradnl"/>
        </w:rPr>
        <w:t xml:space="preserve">. Salamanca : Anaya, </w:t>
      </w:r>
      <w:r>
        <w:rPr>
          <w:color w:val="auto"/>
          <w:sz w:val="28"/>
          <w:szCs w:val="28"/>
          <w:lang w:val="es-ES"/>
        </w:rPr>
        <w:t xml:space="preserve">1964. </w:t>
      </w:r>
      <w:r w:rsidRPr="00E06C06">
        <w:rPr>
          <w:color w:val="auto"/>
          <w:sz w:val="28"/>
          <w:szCs w:val="28"/>
          <w:lang w:val="es-ES"/>
        </w:rPr>
        <w:t>437 p.</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color w:val="auto"/>
          <w:sz w:val="28"/>
          <w:szCs w:val="28"/>
          <w:lang w:val="es-ES_tradnl"/>
        </w:rPr>
        <w:t>Sánchez Barbudo А</w:t>
      </w:r>
      <w:r w:rsidRPr="00BD2DC2">
        <w:rPr>
          <w:bCs/>
          <w:color w:val="auto"/>
          <w:sz w:val="28"/>
          <w:szCs w:val="28"/>
          <w:lang w:val="es-ES_tradnl"/>
        </w:rPr>
        <w:t xml:space="preserve">. Estudios sobre Galdós, Unamuno y Machado </w:t>
      </w:r>
      <w:r w:rsidRPr="00BD2DC2">
        <w:rPr>
          <w:color w:val="auto"/>
          <w:sz w:val="28"/>
          <w:szCs w:val="28"/>
          <w:lang w:val="es-ES_tradnl"/>
        </w:rPr>
        <w:t>(Tercera edici</w:t>
      </w:r>
      <w:r>
        <w:rPr>
          <w:color w:val="auto"/>
          <w:sz w:val="28"/>
          <w:szCs w:val="28"/>
          <w:lang w:val="es-ES_tradnl"/>
        </w:rPr>
        <w:t>ón. Madrid : Lumen, 1981.</w:t>
      </w:r>
      <w:r w:rsidRPr="00BD2DC2">
        <w:rPr>
          <w:color w:val="auto"/>
          <w:sz w:val="28"/>
          <w:szCs w:val="28"/>
          <w:lang w:val="es-ES_tradnl"/>
        </w:rPr>
        <w:t xml:space="preserve"> 397 </w:t>
      </w:r>
      <w:r w:rsidRPr="00BD2DC2">
        <w:rPr>
          <w:color w:val="auto"/>
          <w:sz w:val="28"/>
          <w:szCs w:val="28"/>
          <w:lang w:val="uk-UA"/>
        </w:rPr>
        <w:t>р</w:t>
      </w:r>
      <w:r w:rsidRPr="00BD2DC2">
        <w:rPr>
          <w:color w:val="auto"/>
          <w:sz w:val="28"/>
          <w:szCs w:val="28"/>
          <w:lang w:val="es-ES_tradnl"/>
        </w:rPr>
        <w:t>.</w:t>
      </w:r>
    </w:p>
    <w:p w:rsidR="003F582C" w:rsidRPr="00897794"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color w:val="auto"/>
          <w:sz w:val="28"/>
          <w:szCs w:val="28"/>
          <w:lang w:val="uk-UA"/>
        </w:rPr>
        <w:t>Sandoval H.</w:t>
      </w:r>
      <w:r>
        <w:rPr>
          <w:color w:val="auto"/>
          <w:sz w:val="28"/>
          <w:szCs w:val="28"/>
          <w:lang w:val="es-ES"/>
        </w:rPr>
        <w:t> </w:t>
      </w:r>
      <w:r w:rsidRPr="00BD2DC2">
        <w:rPr>
          <w:color w:val="auto"/>
          <w:sz w:val="28"/>
          <w:szCs w:val="28"/>
          <w:lang w:val="uk-UA"/>
        </w:rPr>
        <w:t>G.</w:t>
      </w:r>
      <w:r w:rsidRPr="00BD2DC2">
        <w:rPr>
          <w:color w:val="auto"/>
          <w:sz w:val="28"/>
          <w:szCs w:val="28"/>
          <w:lang w:val="es-ES_tradnl"/>
        </w:rPr>
        <w:t xml:space="preserve"> El silencio en la liturgia</w:t>
      </w:r>
      <w:r w:rsidRPr="00BD2DC2">
        <w:rPr>
          <w:color w:val="auto"/>
          <w:sz w:val="28"/>
          <w:szCs w:val="28"/>
          <w:lang w:val="uk-UA"/>
        </w:rPr>
        <w:t>.</w:t>
      </w:r>
      <w:r w:rsidRPr="00BD2DC2">
        <w:rPr>
          <w:noProof/>
          <w:color w:val="auto"/>
          <w:sz w:val="28"/>
          <w:szCs w:val="28"/>
          <w:lang w:val="uk-UA"/>
        </w:rPr>
        <w:t xml:space="preserve"> </w:t>
      </w:r>
      <w:r w:rsidRPr="00497B3D">
        <w:rPr>
          <w:noProof/>
          <w:color w:val="auto"/>
          <w:sz w:val="28"/>
          <w:szCs w:val="28"/>
          <w:lang w:val="en-US"/>
        </w:rPr>
        <w:t>URL</w:t>
      </w:r>
      <w:r w:rsidRPr="00A83B4E">
        <w:rPr>
          <w:noProof/>
          <w:color w:val="auto"/>
          <w:sz w:val="28"/>
          <w:szCs w:val="28"/>
        </w:rPr>
        <w:t>:</w:t>
      </w:r>
      <w:r w:rsidRPr="00BD2DC2">
        <w:rPr>
          <w:color w:val="auto"/>
          <w:sz w:val="28"/>
          <w:szCs w:val="28"/>
          <w:lang w:val="uk-UA"/>
        </w:rPr>
        <w:t xml:space="preserve"> </w:t>
      </w:r>
      <w:hyperlink r:id="rId37" w:history="1">
        <w:r w:rsidRPr="00897794">
          <w:rPr>
            <w:rStyle w:val="ae"/>
            <w:color w:val="auto"/>
            <w:sz w:val="28"/>
            <w:szCs w:val="28"/>
            <w:u w:val="none"/>
            <w:lang w:val="uk-UA"/>
          </w:rPr>
          <w:t>http://www.arquidiocesisdeibague.org/actividad-pastoral/obras/banco-de-ayudas-pastorales/275-el-silencio-en-la-liturgia-catolica.html</w:t>
        </w:r>
      </w:hyperlink>
      <w:r w:rsidRPr="00897794">
        <w:rPr>
          <w:color w:val="auto"/>
          <w:sz w:val="28"/>
          <w:szCs w:val="28"/>
          <w:lang w:val="uk-UA"/>
        </w:rPr>
        <w:t xml:space="preserve"> (дата звернення: 26.07.2016)</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noProof/>
          <w:color w:val="auto"/>
          <w:sz w:val="28"/>
          <w:szCs w:val="28"/>
          <w:lang w:val="es-ES"/>
        </w:rPr>
        <w:lastRenderedPageBreak/>
        <w:t xml:space="preserve">Sarasa San Martín J. </w:t>
      </w:r>
      <w:r>
        <w:rPr>
          <w:noProof/>
          <w:color w:val="auto"/>
          <w:sz w:val="28"/>
          <w:szCs w:val="28"/>
          <w:lang w:val="es-ES"/>
        </w:rPr>
        <w:t>El problema de Dios en Unamuno</w:t>
      </w:r>
      <w:r w:rsidRPr="00BD2DC2">
        <w:rPr>
          <w:noProof/>
          <w:color w:val="auto"/>
          <w:sz w:val="28"/>
          <w:szCs w:val="28"/>
          <w:lang w:val="es-ES"/>
        </w:rPr>
        <w:t>. Madrid</w:t>
      </w:r>
      <w:r w:rsidRPr="00BD2DC2">
        <w:rPr>
          <w:noProof/>
          <w:color w:val="auto"/>
          <w:sz w:val="28"/>
          <w:szCs w:val="28"/>
          <w:lang w:val="uk-UA"/>
        </w:rPr>
        <w:t> </w:t>
      </w:r>
      <w:r w:rsidRPr="00BD2DC2">
        <w:rPr>
          <w:noProof/>
          <w:color w:val="auto"/>
          <w:sz w:val="28"/>
          <w:szCs w:val="28"/>
          <w:lang w:val="es-ES"/>
        </w:rPr>
        <w:t xml:space="preserve">: Editorial de </w:t>
      </w:r>
      <w:smartTag w:uri="urn:schemas-microsoft-com:office:smarttags" w:element="PersonName">
        <w:smartTagPr>
          <w:attr w:name="ProductID" w:val="la Universidad Complutense"/>
        </w:smartTagPr>
        <w:r w:rsidRPr="00BD2DC2">
          <w:rPr>
            <w:noProof/>
            <w:color w:val="auto"/>
            <w:sz w:val="28"/>
            <w:szCs w:val="28"/>
            <w:lang w:val="es-ES"/>
          </w:rPr>
          <w:t>la Universidad Complutense</w:t>
        </w:r>
      </w:smartTag>
      <w:r>
        <w:rPr>
          <w:noProof/>
          <w:color w:val="auto"/>
          <w:sz w:val="28"/>
          <w:szCs w:val="28"/>
          <w:lang w:val="es-ES"/>
        </w:rPr>
        <w:t>, 1989.</w:t>
      </w:r>
      <w:r w:rsidRPr="00BD2DC2">
        <w:rPr>
          <w:noProof/>
          <w:color w:val="auto"/>
          <w:sz w:val="28"/>
          <w:szCs w:val="28"/>
          <w:lang w:val="es-ES"/>
        </w:rPr>
        <w:t xml:space="preserve"> 613 p.</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noProof/>
          <w:color w:val="auto"/>
          <w:sz w:val="28"/>
          <w:szCs w:val="28"/>
          <w:lang w:val="es-ES"/>
        </w:rPr>
        <w:t>Savignano</w:t>
      </w:r>
      <w:r w:rsidRPr="00BD2DC2">
        <w:rPr>
          <w:noProof/>
          <w:color w:val="auto"/>
          <w:sz w:val="28"/>
          <w:szCs w:val="28"/>
          <w:lang w:val="uk-UA"/>
        </w:rPr>
        <w:t> </w:t>
      </w:r>
      <w:r w:rsidRPr="00BD2DC2">
        <w:rPr>
          <w:noProof/>
          <w:color w:val="auto"/>
          <w:sz w:val="28"/>
          <w:szCs w:val="28"/>
          <w:lang w:val="es-ES"/>
        </w:rPr>
        <w:t>A. Unamuno y la nostalgia de lo eterno. El diálogo con A. Sabatier</w:t>
      </w:r>
      <w:r w:rsidRPr="00BD2DC2">
        <w:rPr>
          <w:noProof/>
          <w:color w:val="auto"/>
          <w:sz w:val="28"/>
          <w:szCs w:val="28"/>
          <w:lang w:val="uk-UA"/>
        </w:rPr>
        <w:t> </w:t>
      </w:r>
      <w:r w:rsidRPr="00BD2DC2">
        <w:rPr>
          <w:noProof/>
          <w:color w:val="auto"/>
          <w:sz w:val="28"/>
          <w:szCs w:val="28"/>
          <w:lang w:val="es-ES"/>
        </w:rPr>
        <w:t>/</w:t>
      </w:r>
      <w:r w:rsidRPr="004A2816">
        <w:rPr>
          <w:noProof/>
          <w:color w:val="auto"/>
          <w:sz w:val="28"/>
          <w:szCs w:val="28"/>
          <w:lang w:val="es-ES"/>
        </w:rPr>
        <w:t>/</w:t>
      </w:r>
      <w:r w:rsidRPr="00BD2DC2">
        <w:rPr>
          <w:noProof/>
          <w:color w:val="auto"/>
          <w:sz w:val="28"/>
          <w:szCs w:val="28"/>
          <w:lang w:val="es-ES"/>
        </w:rPr>
        <w:t xml:space="preserve"> </w:t>
      </w:r>
      <w:r w:rsidRPr="004A2816">
        <w:rPr>
          <w:noProof/>
          <w:color w:val="auto"/>
          <w:sz w:val="28"/>
          <w:szCs w:val="28"/>
          <w:lang w:val="es-ES"/>
        </w:rPr>
        <w:t>Congreso Internacional Miguel de Unamuno (1998. Salamanca): Tu mano es mi destino / C. Flórez Miguel (coord.).</w:t>
      </w:r>
      <w:r w:rsidRPr="00BD2DC2">
        <w:rPr>
          <w:noProof/>
          <w:color w:val="auto"/>
          <w:sz w:val="28"/>
          <w:szCs w:val="28"/>
          <w:lang w:val="uk-UA"/>
        </w:rPr>
        <w:t xml:space="preserve"> </w:t>
      </w:r>
      <w:r w:rsidRPr="00BD2DC2">
        <w:rPr>
          <w:noProof/>
          <w:color w:val="auto"/>
          <w:sz w:val="28"/>
          <w:szCs w:val="28"/>
          <w:lang w:val="es-ES_tradnl"/>
        </w:rPr>
        <w:t>Salamanca</w:t>
      </w:r>
      <w:r w:rsidRPr="00BD2DC2">
        <w:rPr>
          <w:noProof/>
          <w:color w:val="auto"/>
          <w:sz w:val="28"/>
          <w:szCs w:val="28"/>
          <w:lang w:val="uk-UA"/>
        </w:rPr>
        <w:t> :</w:t>
      </w:r>
      <w:r w:rsidRPr="00BD2DC2">
        <w:rPr>
          <w:noProof/>
          <w:color w:val="auto"/>
          <w:sz w:val="28"/>
          <w:szCs w:val="28"/>
          <w:lang w:val="es-ES_tradnl"/>
        </w:rPr>
        <w:t xml:space="preserve"> Ediciones U</w:t>
      </w:r>
      <w:r>
        <w:rPr>
          <w:noProof/>
          <w:color w:val="auto"/>
          <w:sz w:val="28"/>
          <w:szCs w:val="28"/>
          <w:lang w:val="es-ES_tradnl"/>
        </w:rPr>
        <w:t>niversidad de Salamanca, 2000.</w:t>
      </w:r>
      <w:r w:rsidRPr="00BD2DC2">
        <w:rPr>
          <w:noProof/>
          <w:color w:val="auto"/>
          <w:sz w:val="28"/>
          <w:szCs w:val="28"/>
          <w:lang w:val="es-ES_tradnl"/>
        </w:rPr>
        <w:t xml:space="preserve"> </w:t>
      </w:r>
      <w:r w:rsidRPr="00BD2DC2">
        <w:rPr>
          <w:noProof/>
          <w:color w:val="auto"/>
          <w:sz w:val="28"/>
          <w:szCs w:val="28"/>
          <w:lang w:val="uk-UA"/>
        </w:rPr>
        <w:t>P</w:t>
      </w:r>
      <w:r w:rsidRPr="00BD2DC2">
        <w:rPr>
          <w:noProof/>
          <w:color w:val="auto"/>
          <w:sz w:val="28"/>
          <w:szCs w:val="28"/>
          <w:lang w:val="es-ES_tradnl"/>
        </w:rPr>
        <w:t>. 443–453.</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color w:val="auto"/>
          <w:sz w:val="28"/>
          <w:szCs w:val="28"/>
          <w:lang w:val="es-ES_tradnl"/>
        </w:rPr>
        <w:t xml:space="preserve">Segarra R. Razón y fe: de enemigos imprescindibles </w:t>
      </w:r>
      <w:r>
        <w:rPr>
          <w:color w:val="auto"/>
          <w:sz w:val="28"/>
          <w:szCs w:val="28"/>
          <w:lang w:val="es-ES_tradnl"/>
        </w:rPr>
        <w:t>(Unamuno) a enemigos audentes</w:t>
      </w:r>
      <w:r w:rsidRPr="004A2816">
        <w:rPr>
          <w:color w:val="auto"/>
          <w:sz w:val="28"/>
          <w:szCs w:val="28"/>
          <w:lang w:val="es-ES"/>
        </w:rPr>
        <w:t xml:space="preserve"> //</w:t>
      </w:r>
      <w:r>
        <w:rPr>
          <w:color w:val="auto"/>
          <w:sz w:val="28"/>
          <w:szCs w:val="28"/>
          <w:lang w:val="es-ES_tradnl"/>
        </w:rPr>
        <w:t xml:space="preserve"> </w:t>
      </w:r>
      <w:r w:rsidRPr="004A2816">
        <w:rPr>
          <w:noProof/>
          <w:color w:val="auto"/>
          <w:sz w:val="28"/>
          <w:szCs w:val="28"/>
          <w:lang w:val="es-ES"/>
        </w:rPr>
        <w:t>Congreso Internacional Miguel de Unamuno (1998. Salamanca): Tu mano es mi destino / C. Flórez Miguel (coord.).</w:t>
      </w:r>
      <w:r>
        <w:rPr>
          <w:noProof/>
          <w:color w:val="auto"/>
          <w:sz w:val="28"/>
          <w:szCs w:val="28"/>
          <w:lang w:val="es-ES"/>
        </w:rPr>
        <w:t xml:space="preserve"> </w:t>
      </w:r>
      <w:r w:rsidRPr="00BD2DC2">
        <w:rPr>
          <w:noProof/>
          <w:color w:val="auto"/>
          <w:sz w:val="28"/>
          <w:szCs w:val="28"/>
          <w:lang w:val="es-ES_tradnl"/>
        </w:rPr>
        <w:t>Salamanca : Ediciones Universidad de Salamanca, 2000</w:t>
      </w:r>
      <w:r>
        <w:rPr>
          <w:color w:val="auto"/>
          <w:sz w:val="28"/>
          <w:szCs w:val="28"/>
          <w:lang w:val="es-ES_tradnl"/>
        </w:rPr>
        <w:t>.</w:t>
      </w:r>
      <w:r w:rsidRPr="00BD2DC2">
        <w:rPr>
          <w:color w:val="auto"/>
          <w:sz w:val="28"/>
          <w:szCs w:val="28"/>
          <w:lang w:val="es-ES_tradnl"/>
        </w:rPr>
        <w:t xml:space="preserve"> P. 455–465.</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noProof/>
          <w:color w:val="auto"/>
          <w:sz w:val="28"/>
          <w:szCs w:val="28"/>
          <w:lang w:val="es-ES"/>
        </w:rPr>
        <w:t>Senabre R. Los arquetipos temáti</w:t>
      </w:r>
      <w:r>
        <w:rPr>
          <w:noProof/>
          <w:color w:val="auto"/>
          <w:sz w:val="28"/>
          <w:szCs w:val="28"/>
          <w:lang w:val="es-ES"/>
        </w:rPr>
        <w:t>cos en la literatura unamuniana</w:t>
      </w:r>
      <w:r w:rsidRPr="004A2816">
        <w:rPr>
          <w:noProof/>
          <w:color w:val="auto"/>
          <w:sz w:val="28"/>
          <w:szCs w:val="28"/>
          <w:lang w:val="es-ES"/>
        </w:rPr>
        <w:t xml:space="preserve"> //</w:t>
      </w:r>
      <w:r>
        <w:rPr>
          <w:noProof/>
          <w:color w:val="auto"/>
          <w:sz w:val="28"/>
          <w:szCs w:val="28"/>
          <w:lang w:val="es-ES"/>
        </w:rPr>
        <w:t xml:space="preserve"> </w:t>
      </w:r>
      <w:r w:rsidRPr="004A2816">
        <w:rPr>
          <w:noProof/>
          <w:color w:val="auto"/>
          <w:sz w:val="28"/>
          <w:szCs w:val="28"/>
          <w:lang w:val="es-ES"/>
        </w:rPr>
        <w:t xml:space="preserve">Actas del Congreso Internacional: cincuentenario de Unamuno, Universidad de Salamanca, 10–20 diciembre 1986 / D. Gómez Molleda, coordinadora </w:t>
      </w:r>
      <w:r w:rsidRPr="004A2816">
        <w:rPr>
          <w:noProof/>
          <w:color w:val="auto"/>
          <w:sz w:val="28"/>
          <w:szCs w:val="28"/>
          <w:lang w:val="uk-UA"/>
        </w:rPr>
        <w:t>с</w:t>
      </w:r>
      <w:r w:rsidRPr="004A2816">
        <w:rPr>
          <w:noProof/>
          <w:color w:val="auto"/>
          <w:sz w:val="28"/>
          <w:szCs w:val="28"/>
          <w:lang w:val="es-ES"/>
        </w:rPr>
        <w:t>ientífica del Congreso</w:t>
      </w:r>
      <w:r w:rsidRPr="00BD2DC2">
        <w:rPr>
          <w:noProof/>
          <w:color w:val="auto"/>
          <w:sz w:val="28"/>
          <w:szCs w:val="28"/>
          <w:lang w:val="es-ES"/>
        </w:rPr>
        <w:t>. Salamanca : U</w:t>
      </w:r>
      <w:r>
        <w:rPr>
          <w:noProof/>
          <w:color w:val="auto"/>
          <w:sz w:val="28"/>
          <w:szCs w:val="28"/>
          <w:lang w:val="es-ES"/>
        </w:rPr>
        <w:t>niversidad de Salamanca, 1989.</w:t>
      </w:r>
      <w:r w:rsidRPr="00BD2DC2">
        <w:rPr>
          <w:noProof/>
          <w:color w:val="auto"/>
          <w:sz w:val="28"/>
          <w:szCs w:val="28"/>
          <w:lang w:val="es-ES"/>
        </w:rPr>
        <w:t xml:space="preserve"> P. 165–179.</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color w:val="auto"/>
          <w:sz w:val="28"/>
          <w:szCs w:val="28"/>
          <w:lang w:val="es-ES_tradnl"/>
        </w:rPr>
        <w:t>Serrano</w:t>
      </w:r>
      <w:r w:rsidRPr="00BD2DC2">
        <w:rPr>
          <w:color w:val="auto"/>
          <w:sz w:val="28"/>
          <w:szCs w:val="28"/>
          <w:lang w:val="uk-UA"/>
        </w:rPr>
        <w:t xml:space="preserve"> </w:t>
      </w:r>
      <w:r w:rsidRPr="00BD2DC2">
        <w:rPr>
          <w:color w:val="auto"/>
          <w:sz w:val="28"/>
          <w:szCs w:val="28"/>
          <w:lang w:val="es-ES_tradnl"/>
        </w:rPr>
        <w:t>Alonso J</w:t>
      </w:r>
      <w:r w:rsidRPr="00BD2DC2">
        <w:rPr>
          <w:color w:val="auto"/>
          <w:sz w:val="28"/>
          <w:szCs w:val="28"/>
          <w:lang w:val="uk-UA"/>
        </w:rPr>
        <w:t xml:space="preserve">. </w:t>
      </w:r>
      <w:r w:rsidRPr="00BD2DC2">
        <w:rPr>
          <w:color w:val="auto"/>
          <w:sz w:val="28"/>
          <w:szCs w:val="28"/>
          <w:lang w:val="es-ES_tradnl"/>
        </w:rPr>
        <w:t>Literatura</w:t>
      </w:r>
      <w:r w:rsidRPr="00BD2DC2">
        <w:rPr>
          <w:color w:val="auto"/>
          <w:sz w:val="28"/>
          <w:szCs w:val="28"/>
          <w:lang w:val="uk-UA"/>
        </w:rPr>
        <w:t xml:space="preserve"> </w:t>
      </w:r>
      <w:r w:rsidRPr="00BD2DC2">
        <w:rPr>
          <w:color w:val="auto"/>
          <w:sz w:val="28"/>
          <w:szCs w:val="28"/>
          <w:lang w:val="es-ES_tradnl"/>
        </w:rPr>
        <w:t>modenista</w:t>
      </w:r>
      <w:r w:rsidRPr="00BD2DC2">
        <w:rPr>
          <w:color w:val="auto"/>
          <w:sz w:val="28"/>
          <w:szCs w:val="28"/>
          <w:lang w:val="uk-UA"/>
        </w:rPr>
        <w:t xml:space="preserve"> </w:t>
      </w:r>
      <w:r w:rsidRPr="00BD2DC2">
        <w:rPr>
          <w:color w:val="auto"/>
          <w:sz w:val="28"/>
          <w:szCs w:val="28"/>
          <w:lang w:val="es-ES_tradnl"/>
        </w:rPr>
        <w:t>y</w:t>
      </w:r>
      <w:r w:rsidRPr="00BD2DC2">
        <w:rPr>
          <w:color w:val="auto"/>
          <w:sz w:val="28"/>
          <w:szCs w:val="28"/>
          <w:lang w:val="uk-UA"/>
        </w:rPr>
        <w:t xml:space="preserve"> </w:t>
      </w:r>
      <w:r w:rsidRPr="00BD2DC2">
        <w:rPr>
          <w:color w:val="auto"/>
          <w:sz w:val="28"/>
          <w:szCs w:val="28"/>
          <w:lang w:val="es-ES_tradnl"/>
        </w:rPr>
        <w:t>tiempo</w:t>
      </w:r>
      <w:r w:rsidRPr="00BD2DC2">
        <w:rPr>
          <w:color w:val="auto"/>
          <w:sz w:val="28"/>
          <w:szCs w:val="28"/>
          <w:lang w:val="uk-UA"/>
        </w:rPr>
        <w:t xml:space="preserve"> </w:t>
      </w:r>
      <w:r w:rsidRPr="00BD2DC2">
        <w:rPr>
          <w:color w:val="auto"/>
          <w:sz w:val="28"/>
          <w:szCs w:val="28"/>
          <w:lang w:val="es-ES_tradnl"/>
        </w:rPr>
        <w:t>del</w:t>
      </w:r>
      <w:r w:rsidRPr="00BD2DC2">
        <w:rPr>
          <w:color w:val="auto"/>
          <w:sz w:val="28"/>
          <w:szCs w:val="28"/>
          <w:lang w:val="uk-UA"/>
        </w:rPr>
        <w:t xml:space="preserve"> 98</w:t>
      </w:r>
      <w:r>
        <w:rPr>
          <w:color w:val="auto"/>
          <w:sz w:val="28"/>
          <w:szCs w:val="28"/>
          <w:lang w:val="uk-UA"/>
        </w:rPr>
        <w:t xml:space="preserve">. </w:t>
      </w:r>
      <w:r w:rsidRPr="00BD2DC2">
        <w:rPr>
          <w:color w:val="auto"/>
          <w:sz w:val="28"/>
          <w:szCs w:val="28"/>
          <w:lang w:val="es-ES_tradnl"/>
        </w:rPr>
        <w:t>Santiago</w:t>
      </w:r>
      <w:r w:rsidRPr="00BD2DC2">
        <w:rPr>
          <w:color w:val="auto"/>
          <w:sz w:val="28"/>
          <w:szCs w:val="28"/>
          <w:lang w:val="uk-UA"/>
        </w:rPr>
        <w:t xml:space="preserve"> </w:t>
      </w:r>
      <w:r w:rsidRPr="00BD2DC2">
        <w:rPr>
          <w:color w:val="auto"/>
          <w:sz w:val="28"/>
          <w:szCs w:val="28"/>
          <w:lang w:val="es-ES_tradnl"/>
        </w:rPr>
        <w:t>de</w:t>
      </w:r>
      <w:r w:rsidRPr="00BD2DC2">
        <w:rPr>
          <w:color w:val="auto"/>
          <w:sz w:val="28"/>
          <w:szCs w:val="28"/>
          <w:lang w:val="uk-UA"/>
        </w:rPr>
        <w:t xml:space="preserve"> </w:t>
      </w:r>
      <w:r w:rsidRPr="00BD2DC2">
        <w:rPr>
          <w:color w:val="auto"/>
          <w:sz w:val="28"/>
          <w:szCs w:val="28"/>
          <w:lang w:val="es-ES_tradnl"/>
        </w:rPr>
        <w:t>Compostela </w:t>
      </w:r>
      <w:r w:rsidRPr="00BD2DC2">
        <w:rPr>
          <w:color w:val="auto"/>
          <w:sz w:val="28"/>
          <w:szCs w:val="28"/>
          <w:lang w:val="uk-UA"/>
        </w:rPr>
        <w:t xml:space="preserve">: </w:t>
      </w:r>
      <w:r w:rsidRPr="00BD2DC2">
        <w:rPr>
          <w:color w:val="auto"/>
          <w:sz w:val="28"/>
          <w:szCs w:val="28"/>
          <w:lang w:val="es-ES_tradnl"/>
        </w:rPr>
        <w:t>Universidad</w:t>
      </w:r>
      <w:r w:rsidRPr="00BD2DC2">
        <w:rPr>
          <w:color w:val="auto"/>
          <w:sz w:val="28"/>
          <w:szCs w:val="28"/>
          <w:lang w:val="uk-UA"/>
        </w:rPr>
        <w:t xml:space="preserve"> </w:t>
      </w:r>
      <w:r w:rsidRPr="00BD2DC2">
        <w:rPr>
          <w:color w:val="auto"/>
          <w:sz w:val="28"/>
          <w:szCs w:val="28"/>
          <w:lang w:val="es-ES_tradnl"/>
        </w:rPr>
        <w:t>de</w:t>
      </w:r>
      <w:r w:rsidRPr="00BD2DC2">
        <w:rPr>
          <w:color w:val="auto"/>
          <w:sz w:val="28"/>
          <w:szCs w:val="28"/>
          <w:lang w:val="uk-UA"/>
        </w:rPr>
        <w:t xml:space="preserve"> </w:t>
      </w:r>
      <w:r w:rsidRPr="00BD2DC2">
        <w:rPr>
          <w:color w:val="auto"/>
          <w:sz w:val="28"/>
          <w:szCs w:val="28"/>
          <w:lang w:val="es-ES_tradnl"/>
        </w:rPr>
        <w:t>Santiago</w:t>
      </w:r>
      <w:r w:rsidRPr="00BD2DC2">
        <w:rPr>
          <w:color w:val="auto"/>
          <w:sz w:val="28"/>
          <w:szCs w:val="28"/>
          <w:lang w:val="uk-UA"/>
        </w:rPr>
        <w:t xml:space="preserve"> </w:t>
      </w:r>
      <w:r w:rsidRPr="00BD2DC2">
        <w:rPr>
          <w:color w:val="auto"/>
          <w:sz w:val="28"/>
          <w:szCs w:val="28"/>
          <w:lang w:val="es-ES_tradnl"/>
        </w:rPr>
        <w:t>de</w:t>
      </w:r>
      <w:r w:rsidRPr="00BD2DC2">
        <w:rPr>
          <w:color w:val="auto"/>
          <w:sz w:val="28"/>
          <w:szCs w:val="28"/>
          <w:lang w:val="uk-UA"/>
        </w:rPr>
        <w:t xml:space="preserve"> </w:t>
      </w:r>
      <w:r w:rsidRPr="00BD2DC2">
        <w:rPr>
          <w:color w:val="auto"/>
          <w:sz w:val="28"/>
          <w:szCs w:val="28"/>
          <w:lang w:val="es-ES_tradnl"/>
        </w:rPr>
        <w:t>Compostela</w:t>
      </w:r>
      <w:r>
        <w:rPr>
          <w:color w:val="auto"/>
          <w:sz w:val="28"/>
          <w:szCs w:val="28"/>
          <w:lang w:val="uk-UA"/>
        </w:rPr>
        <w:t xml:space="preserve">, 2000. </w:t>
      </w:r>
      <w:r w:rsidRPr="00BD2DC2">
        <w:rPr>
          <w:color w:val="auto"/>
          <w:sz w:val="28"/>
          <w:szCs w:val="28"/>
          <w:lang w:val="uk-UA"/>
        </w:rPr>
        <w:t>543</w:t>
      </w:r>
      <w:r w:rsidRPr="00BD2DC2">
        <w:rPr>
          <w:color w:val="auto"/>
          <w:sz w:val="28"/>
          <w:szCs w:val="28"/>
          <w:lang w:val="es-ES_tradnl"/>
        </w:rPr>
        <w:t> p</w:t>
      </w:r>
      <w:r w:rsidRPr="00BD2DC2">
        <w:rPr>
          <w:color w:val="auto"/>
          <w:sz w:val="28"/>
          <w:szCs w:val="28"/>
          <w:lang w:val="uk-UA"/>
        </w:rPr>
        <w:t>.</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763705">
        <w:rPr>
          <w:noProof/>
          <w:color w:val="auto"/>
          <w:sz w:val="28"/>
          <w:szCs w:val="28"/>
          <w:lang w:val="es-ES"/>
        </w:rPr>
        <w:t>Schraibman J</w:t>
      </w:r>
      <w:r w:rsidRPr="00BD2DC2">
        <w:rPr>
          <w:noProof/>
          <w:color w:val="auto"/>
          <w:sz w:val="28"/>
          <w:szCs w:val="28"/>
          <w:lang w:val="uk-UA"/>
        </w:rPr>
        <w:t xml:space="preserve">. </w:t>
      </w:r>
      <w:r w:rsidRPr="00763705">
        <w:rPr>
          <w:noProof/>
          <w:color w:val="auto"/>
          <w:sz w:val="28"/>
          <w:szCs w:val="28"/>
          <w:lang w:val="es-ES"/>
        </w:rPr>
        <w:t>Gald</w:t>
      </w:r>
      <w:r w:rsidRPr="00BD2DC2">
        <w:rPr>
          <w:noProof/>
          <w:color w:val="auto"/>
          <w:sz w:val="28"/>
          <w:szCs w:val="28"/>
          <w:lang w:val="uk-UA"/>
        </w:rPr>
        <w:t>ó</w:t>
      </w:r>
      <w:r w:rsidRPr="00763705">
        <w:rPr>
          <w:noProof/>
          <w:color w:val="auto"/>
          <w:sz w:val="28"/>
          <w:szCs w:val="28"/>
          <w:lang w:val="es-ES"/>
        </w:rPr>
        <w:t>s</w:t>
      </w:r>
      <w:r w:rsidRPr="00BD2DC2">
        <w:rPr>
          <w:noProof/>
          <w:color w:val="auto"/>
          <w:sz w:val="28"/>
          <w:szCs w:val="28"/>
          <w:lang w:val="uk-UA"/>
        </w:rPr>
        <w:t xml:space="preserve"> </w:t>
      </w:r>
      <w:r w:rsidRPr="00763705">
        <w:rPr>
          <w:noProof/>
          <w:color w:val="auto"/>
          <w:sz w:val="28"/>
          <w:szCs w:val="28"/>
          <w:lang w:val="es-ES"/>
        </w:rPr>
        <w:t>y</w:t>
      </w:r>
      <w:r w:rsidRPr="00BD2DC2">
        <w:rPr>
          <w:noProof/>
          <w:color w:val="auto"/>
          <w:sz w:val="28"/>
          <w:szCs w:val="28"/>
          <w:lang w:val="uk-UA"/>
        </w:rPr>
        <w:t xml:space="preserve"> </w:t>
      </w:r>
      <w:r w:rsidRPr="00763705">
        <w:rPr>
          <w:noProof/>
          <w:color w:val="auto"/>
          <w:sz w:val="28"/>
          <w:szCs w:val="28"/>
          <w:lang w:val="es-ES"/>
        </w:rPr>
        <w:t>Unamuno</w:t>
      </w:r>
      <w:r>
        <w:rPr>
          <w:noProof/>
          <w:color w:val="auto"/>
          <w:sz w:val="28"/>
          <w:szCs w:val="28"/>
          <w:lang w:val="uk-UA"/>
        </w:rPr>
        <w:t xml:space="preserve"> // </w:t>
      </w:r>
      <w:r w:rsidRPr="004A2816">
        <w:rPr>
          <w:noProof/>
          <w:color w:val="auto"/>
          <w:sz w:val="28"/>
          <w:szCs w:val="28"/>
          <w:lang w:val="en-US"/>
        </w:rPr>
        <w:t>Spanish</w:t>
      </w:r>
      <w:r w:rsidRPr="004A2816">
        <w:rPr>
          <w:noProof/>
          <w:color w:val="auto"/>
          <w:sz w:val="28"/>
          <w:szCs w:val="28"/>
          <w:lang w:val="uk-UA"/>
        </w:rPr>
        <w:t xml:space="preserve"> </w:t>
      </w:r>
      <w:r w:rsidRPr="004A2816">
        <w:rPr>
          <w:noProof/>
          <w:color w:val="auto"/>
          <w:sz w:val="28"/>
          <w:szCs w:val="28"/>
          <w:lang w:val="en-US"/>
        </w:rPr>
        <w:t>Thought</w:t>
      </w:r>
      <w:r w:rsidRPr="004A2816">
        <w:rPr>
          <w:noProof/>
          <w:color w:val="auto"/>
          <w:sz w:val="28"/>
          <w:szCs w:val="28"/>
          <w:lang w:val="uk-UA"/>
        </w:rPr>
        <w:t xml:space="preserve"> </w:t>
      </w:r>
      <w:r w:rsidRPr="004A2816">
        <w:rPr>
          <w:noProof/>
          <w:color w:val="auto"/>
          <w:sz w:val="28"/>
          <w:szCs w:val="28"/>
          <w:lang w:val="en-US"/>
        </w:rPr>
        <w:t>and</w:t>
      </w:r>
      <w:r w:rsidRPr="004A2816">
        <w:rPr>
          <w:noProof/>
          <w:color w:val="auto"/>
          <w:sz w:val="28"/>
          <w:szCs w:val="28"/>
          <w:lang w:val="uk-UA"/>
        </w:rPr>
        <w:t xml:space="preserve"> </w:t>
      </w:r>
      <w:r w:rsidRPr="004A2816">
        <w:rPr>
          <w:noProof/>
          <w:color w:val="auto"/>
          <w:sz w:val="28"/>
          <w:szCs w:val="28"/>
          <w:lang w:val="en-US"/>
        </w:rPr>
        <w:t>Letters</w:t>
      </w:r>
      <w:r w:rsidRPr="004A2816">
        <w:rPr>
          <w:noProof/>
          <w:color w:val="auto"/>
          <w:sz w:val="28"/>
          <w:szCs w:val="28"/>
          <w:lang w:val="uk-UA"/>
        </w:rPr>
        <w:t xml:space="preserve"> </w:t>
      </w:r>
      <w:r w:rsidRPr="004A2816">
        <w:rPr>
          <w:noProof/>
          <w:color w:val="auto"/>
          <w:sz w:val="28"/>
          <w:szCs w:val="28"/>
          <w:lang w:val="en-US"/>
        </w:rPr>
        <w:t>in</w:t>
      </w:r>
      <w:r w:rsidRPr="004A2816">
        <w:rPr>
          <w:noProof/>
          <w:color w:val="auto"/>
          <w:sz w:val="28"/>
          <w:szCs w:val="28"/>
          <w:lang w:val="uk-UA"/>
        </w:rPr>
        <w:t xml:space="preserve"> </w:t>
      </w:r>
      <w:r w:rsidRPr="004A2816">
        <w:rPr>
          <w:noProof/>
          <w:color w:val="auto"/>
          <w:sz w:val="28"/>
          <w:szCs w:val="28"/>
          <w:lang w:val="en-US"/>
        </w:rPr>
        <w:t>the</w:t>
      </w:r>
      <w:r w:rsidRPr="004A2816">
        <w:rPr>
          <w:noProof/>
          <w:color w:val="auto"/>
          <w:sz w:val="28"/>
          <w:szCs w:val="28"/>
          <w:lang w:val="uk-UA"/>
        </w:rPr>
        <w:t xml:space="preserve"> </w:t>
      </w:r>
      <w:r w:rsidRPr="004A2816">
        <w:rPr>
          <w:noProof/>
          <w:color w:val="auto"/>
          <w:sz w:val="28"/>
          <w:szCs w:val="28"/>
          <w:lang w:val="en-US"/>
        </w:rPr>
        <w:t>Twentieth</w:t>
      </w:r>
      <w:r w:rsidRPr="004A2816">
        <w:rPr>
          <w:noProof/>
          <w:color w:val="auto"/>
          <w:sz w:val="28"/>
          <w:szCs w:val="28"/>
          <w:lang w:val="uk-UA"/>
        </w:rPr>
        <w:t xml:space="preserve"> </w:t>
      </w:r>
      <w:r w:rsidRPr="004A2816">
        <w:rPr>
          <w:noProof/>
          <w:color w:val="auto"/>
          <w:sz w:val="28"/>
          <w:szCs w:val="28"/>
          <w:lang w:val="en-US"/>
        </w:rPr>
        <w:t>Century</w:t>
      </w:r>
      <w:r w:rsidRPr="004A2816">
        <w:rPr>
          <w:noProof/>
          <w:color w:val="auto"/>
          <w:sz w:val="28"/>
          <w:szCs w:val="28"/>
          <w:lang w:val="uk-UA"/>
        </w:rPr>
        <w:t xml:space="preserve"> (</w:t>
      </w:r>
      <w:r w:rsidRPr="004A2816">
        <w:rPr>
          <w:noProof/>
          <w:color w:val="auto"/>
          <w:sz w:val="28"/>
          <w:szCs w:val="28"/>
          <w:lang w:val="en-US"/>
        </w:rPr>
        <w:t>Pensamiento</w:t>
      </w:r>
      <w:r w:rsidRPr="004A2816">
        <w:rPr>
          <w:noProof/>
          <w:color w:val="auto"/>
          <w:sz w:val="28"/>
          <w:szCs w:val="28"/>
          <w:lang w:val="uk-UA"/>
        </w:rPr>
        <w:t xml:space="preserve"> </w:t>
      </w:r>
      <w:r w:rsidRPr="004A2816">
        <w:rPr>
          <w:noProof/>
          <w:color w:val="auto"/>
          <w:sz w:val="28"/>
          <w:szCs w:val="28"/>
          <w:lang w:val="en-US"/>
        </w:rPr>
        <w:t>y</w:t>
      </w:r>
      <w:r w:rsidRPr="004A2816">
        <w:rPr>
          <w:noProof/>
          <w:color w:val="auto"/>
          <w:sz w:val="28"/>
          <w:szCs w:val="28"/>
          <w:lang w:val="uk-UA"/>
        </w:rPr>
        <w:t xml:space="preserve"> </w:t>
      </w:r>
      <w:r w:rsidRPr="004A2816">
        <w:rPr>
          <w:noProof/>
          <w:color w:val="auto"/>
          <w:sz w:val="28"/>
          <w:szCs w:val="28"/>
          <w:lang w:val="en-US"/>
        </w:rPr>
        <w:t>Letras</w:t>
      </w:r>
      <w:r w:rsidRPr="004A2816">
        <w:rPr>
          <w:noProof/>
          <w:color w:val="auto"/>
          <w:sz w:val="28"/>
          <w:szCs w:val="28"/>
          <w:lang w:val="uk-UA"/>
        </w:rPr>
        <w:t xml:space="preserve"> </w:t>
      </w:r>
      <w:r w:rsidRPr="004A2816">
        <w:rPr>
          <w:noProof/>
          <w:color w:val="auto"/>
          <w:sz w:val="28"/>
          <w:szCs w:val="28"/>
          <w:lang w:val="en-US"/>
        </w:rPr>
        <w:t>en</w:t>
      </w:r>
      <w:r w:rsidRPr="004A2816">
        <w:rPr>
          <w:noProof/>
          <w:color w:val="auto"/>
          <w:sz w:val="28"/>
          <w:szCs w:val="28"/>
          <w:lang w:val="uk-UA"/>
        </w:rPr>
        <w:t xml:space="preserve"> </w:t>
      </w:r>
      <w:smartTag w:uri="urn:schemas-microsoft-com:office:smarttags" w:element="PersonName">
        <w:smartTagPr>
          <w:attr w:name="ProductID" w:val="la Espa￱a"/>
        </w:smartTagPr>
        <w:r w:rsidRPr="004A2816">
          <w:rPr>
            <w:noProof/>
            <w:color w:val="auto"/>
            <w:sz w:val="28"/>
            <w:szCs w:val="28"/>
            <w:lang w:val="en-US"/>
          </w:rPr>
          <w:t>la</w:t>
        </w:r>
        <w:r w:rsidRPr="004A2816">
          <w:rPr>
            <w:noProof/>
            <w:color w:val="auto"/>
            <w:sz w:val="28"/>
            <w:szCs w:val="28"/>
            <w:lang w:val="uk-UA"/>
          </w:rPr>
          <w:t xml:space="preserve"> </w:t>
        </w:r>
        <w:r w:rsidRPr="004A2816">
          <w:rPr>
            <w:noProof/>
            <w:color w:val="auto"/>
            <w:sz w:val="28"/>
            <w:szCs w:val="28"/>
            <w:lang w:val="en-US"/>
          </w:rPr>
          <w:t>Espa</w:t>
        </w:r>
        <w:r w:rsidRPr="004A2816">
          <w:rPr>
            <w:noProof/>
            <w:color w:val="auto"/>
            <w:sz w:val="28"/>
            <w:szCs w:val="28"/>
            <w:lang w:val="uk-UA"/>
          </w:rPr>
          <w:t>ñ</w:t>
        </w:r>
        <w:r w:rsidRPr="004A2816">
          <w:rPr>
            <w:noProof/>
            <w:color w:val="auto"/>
            <w:sz w:val="28"/>
            <w:szCs w:val="28"/>
            <w:lang w:val="en-US"/>
          </w:rPr>
          <w:t>a</w:t>
        </w:r>
      </w:smartTag>
      <w:r w:rsidRPr="004A2816">
        <w:rPr>
          <w:noProof/>
          <w:color w:val="auto"/>
          <w:sz w:val="28"/>
          <w:szCs w:val="28"/>
          <w:lang w:val="uk-UA"/>
        </w:rPr>
        <w:t xml:space="preserve"> </w:t>
      </w:r>
      <w:r w:rsidRPr="004A2816">
        <w:rPr>
          <w:noProof/>
          <w:color w:val="auto"/>
          <w:sz w:val="28"/>
          <w:szCs w:val="28"/>
          <w:lang w:val="en-US"/>
        </w:rPr>
        <w:t>del</w:t>
      </w:r>
      <w:r w:rsidRPr="004A2816">
        <w:rPr>
          <w:noProof/>
          <w:color w:val="auto"/>
          <w:sz w:val="28"/>
          <w:szCs w:val="28"/>
          <w:lang w:val="uk-UA"/>
        </w:rPr>
        <w:t xml:space="preserve"> </w:t>
      </w:r>
      <w:r w:rsidRPr="004A2816">
        <w:rPr>
          <w:noProof/>
          <w:color w:val="auto"/>
          <w:sz w:val="28"/>
          <w:szCs w:val="28"/>
          <w:lang w:val="en-US"/>
        </w:rPr>
        <w:t>Siglo</w:t>
      </w:r>
      <w:r w:rsidRPr="004A2816">
        <w:rPr>
          <w:noProof/>
          <w:color w:val="auto"/>
          <w:sz w:val="28"/>
          <w:szCs w:val="28"/>
          <w:lang w:val="uk-UA"/>
        </w:rPr>
        <w:t xml:space="preserve"> </w:t>
      </w:r>
      <w:r w:rsidRPr="004A2816">
        <w:rPr>
          <w:noProof/>
          <w:color w:val="auto"/>
          <w:sz w:val="28"/>
          <w:szCs w:val="28"/>
          <w:lang w:val="en-US"/>
        </w:rPr>
        <w:t>XX</w:t>
      </w:r>
      <w:r w:rsidRPr="004A2816">
        <w:rPr>
          <w:noProof/>
          <w:color w:val="auto"/>
          <w:sz w:val="28"/>
          <w:szCs w:val="28"/>
          <w:lang w:val="uk-UA"/>
        </w:rPr>
        <w:t xml:space="preserve">). </w:t>
      </w:r>
      <w:r w:rsidRPr="004A2816">
        <w:rPr>
          <w:noProof/>
          <w:color w:val="auto"/>
          <w:sz w:val="28"/>
          <w:szCs w:val="28"/>
          <w:lang w:val="en-GB"/>
        </w:rPr>
        <w:t xml:space="preserve">An International Symposium Held at Vanterbilt University to Commemorate the Centenary of the Birth of Miguel de Unamuno. </w:t>
      </w:r>
      <w:r w:rsidRPr="00BD2DC2">
        <w:rPr>
          <w:noProof/>
          <w:color w:val="auto"/>
          <w:sz w:val="28"/>
          <w:szCs w:val="28"/>
          <w:lang w:val="en-GB"/>
        </w:rPr>
        <w:t>Madrid</w:t>
      </w:r>
      <w:r>
        <w:rPr>
          <w:noProof/>
          <w:color w:val="auto"/>
          <w:sz w:val="28"/>
          <w:szCs w:val="28"/>
          <w:lang w:val="en-GB"/>
        </w:rPr>
        <w:t> : Revista de Occidente, 1966.</w:t>
      </w:r>
      <w:r w:rsidRPr="00BD2DC2">
        <w:rPr>
          <w:noProof/>
          <w:color w:val="auto"/>
          <w:sz w:val="28"/>
          <w:szCs w:val="28"/>
          <w:lang w:val="en-GB"/>
        </w:rPr>
        <w:t xml:space="preserve"> P. 451–470.</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763705">
        <w:rPr>
          <w:color w:val="auto"/>
          <w:sz w:val="28"/>
          <w:szCs w:val="28"/>
          <w:lang w:val="es-ES"/>
        </w:rPr>
        <w:t>Smith A.</w:t>
      </w:r>
      <w:r>
        <w:rPr>
          <w:color w:val="auto"/>
          <w:sz w:val="28"/>
          <w:szCs w:val="28"/>
          <w:lang w:val="uk-UA"/>
        </w:rPr>
        <w:t xml:space="preserve"> </w:t>
      </w:r>
      <w:r w:rsidRPr="00763705">
        <w:rPr>
          <w:color w:val="auto"/>
          <w:sz w:val="28"/>
          <w:szCs w:val="28"/>
          <w:lang w:val="es-ES"/>
        </w:rPr>
        <w:t>D. Tres conceptos de nación</w:t>
      </w:r>
      <w:r w:rsidRPr="004A2816">
        <w:rPr>
          <w:color w:val="auto"/>
          <w:sz w:val="28"/>
          <w:szCs w:val="28"/>
          <w:lang w:val="es-ES"/>
        </w:rPr>
        <w:t xml:space="preserve"> </w:t>
      </w:r>
      <w:r>
        <w:rPr>
          <w:color w:val="auto"/>
          <w:sz w:val="28"/>
          <w:szCs w:val="28"/>
          <w:lang w:val="uk-UA"/>
        </w:rPr>
        <w:t xml:space="preserve">// </w:t>
      </w:r>
      <w:r w:rsidRPr="004A2816">
        <w:rPr>
          <w:color w:val="auto"/>
          <w:sz w:val="28"/>
          <w:szCs w:val="28"/>
          <w:lang w:val="es-ES"/>
        </w:rPr>
        <w:t>Revista de Occidente</w:t>
      </w:r>
      <w:r w:rsidRPr="004A2816">
        <w:rPr>
          <w:color w:val="auto"/>
          <w:sz w:val="28"/>
          <w:szCs w:val="28"/>
          <w:lang w:val="uk-UA"/>
        </w:rPr>
        <w:t>,</w:t>
      </w:r>
      <w:r w:rsidRPr="004A2816">
        <w:rPr>
          <w:color w:val="auto"/>
          <w:sz w:val="28"/>
          <w:szCs w:val="28"/>
          <w:lang w:val="es-ES"/>
        </w:rPr>
        <w:t xml:space="preserve"> 1994</w:t>
      </w:r>
      <w:r>
        <w:rPr>
          <w:color w:val="auto"/>
          <w:sz w:val="28"/>
          <w:szCs w:val="28"/>
          <w:lang w:val="uk-UA"/>
        </w:rPr>
        <w:t>.</w:t>
      </w:r>
      <w:r w:rsidRPr="004A2816">
        <w:rPr>
          <w:color w:val="auto"/>
          <w:sz w:val="28"/>
          <w:szCs w:val="28"/>
          <w:lang w:val="es-ES"/>
        </w:rPr>
        <w:t xml:space="preserve"> № 161. P. 7–22.</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color w:val="auto"/>
          <w:sz w:val="28"/>
          <w:szCs w:val="28"/>
          <w:lang w:val="en-US"/>
        </w:rPr>
        <w:t>Sinclair A</w:t>
      </w:r>
      <w:r w:rsidRPr="00BD2DC2">
        <w:rPr>
          <w:color w:val="auto"/>
          <w:sz w:val="28"/>
          <w:szCs w:val="28"/>
          <w:lang w:val="uk-UA"/>
        </w:rPr>
        <w:t xml:space="preserve">. </w:t>
      </w:r>
      <w:r w:rsidRPr="00BD2DC2">
        <w:rPr>
          <w:color w:val="auto"/>
          <w:sz w:val="28"/>
          <w:szCs w:val="28"/>
          <w:lang w:val="en-US"/>
        </w:rPr>
        <w:t>Uncovering</w:t>
      </w:r>
      <w:r w:rsidRPr="00BD2DC2">
        <w:rPr>
          <w:color w:val="auto"/>
          <w:sz w:val="28"/>
          <w:szCs w:val="28"/>
          <w:lang w:val="uk-UA"/>
        </w:rPr>
        <w:t xml:space="preserve"> </w:t>
      </w:r>
      <w:r w:rsidRPr="00BD2DC2">
        <w:rPr>
          <w:color w:val="auto"/>
          <w:sz w:val="28"/>
          <w:szCs w:val="28"/>
          <w:lang w:val="en-US"/>
        </w:rPr>
        <w:t>the</w:t>
      </w:r>
      <w:r w:rsidRPr="00BD2DC2">
        <w:rPr>
          <w:color w:val="auto"/>
          <w:sz w:val="28"/>
          <w:szCs w:val="28"/>
          <w:lang w:val="uk-UA"/>
        </w:rPr>
        <w:t xml:space="preserve"> </w:t>
      </w:r>
      <w:r w:rsidRPr="00BD2DC2">
        <w:rPr>
          <w:color w:val="auto"/>
          <w:sz w:val="28"/>
          <w:szCs w:val="28"/>
          <w:lang w:val="en-US"/>
        </w:rPr>
        <w:t>mind</w:t>
      </w:r>
      <w:r w:rsidRPr="00BD2DC2">
        <w:rPr>
          <w:color w:val="auto"/>
          <w:sz w:val="28"/>
          <w:szCs w:val="28"/>
          <w:lang w:val="uk-UA"/>
        </w:rPr>
        <w:t xml:space="preserve">: </w:t>
      </w:r>
      <w:r w:rsidRPr="00BD2DC2">
        <w:rPr>
          <w:color w:val="auto"/>
          <w:sz w:val="28"/>
          <w:szCs w:val="28"/>
          <w:lang w:val="en-US"/>
        </w:rPr>
        <w:t>Unamuno</w:t>
      </w:r>
      <w:r w:rsidRPr="00BD2DC2">
        <w:rPr>
          <w:color w:val="auto"/>
          <w:sz w:val="28"/>
          <w:szCs w:val="28"/>
          <w:lang w:val="uk-UA"/>
        </w:rPr>
        <w:t xml:space="preserve">, </w:t>
      </w:r>
      <w:r w:rsidRPr="00BD2DC2">
        <w:rPr>
          <w:color w:val="auto"/>
          <w:sz w:val="28"/>
          <w:szCs w:val="28"/>
          <w:lang w:val="en-US"/>
        </w:rPr>
        <w:t>the</w:t>
      </w:r>
      <w:r w:rsidRPr="00BD2DC2">
        <w:rPr>
          <w:color w:val="auto"/>
          <w:sz w:val="28"/>
          <w:szCs w:val="28"/>
          <w:lang w:val="uk-UA"/>
        </w:rPr>
        <w:t xml:space="preserve"> </w:t>
      </w:r>
      <w:r w:rsidRPr="00BD2DC2">
        <w:rPr>
          <w:color w:val="auto"/>
          <w:sz w:val="28"/>
          <w:szCs w:val="28"/>
          <w:lang w:val="en-US"/>
        </w:rPr>
        <w:t>unknown</w:t>
      </w:r>
      <w:r w:rsidRPr="00BD2DC2">
        <w:rPr>
          <w:color w:val="auto"/>
          <w:sz w:val="28"/>
          <w:szCs w:val="28"/>
          <w:lang w:val="uk-UA"/>
        </w:rPr>
        <w:t xml:space="preserve">, </w:t>
      </w:r>
      <w:r w:rsidRPr="00BD2DC2">
        <w:rPr>
          <w:color w:val="auto"/>
          <w:sz w:val="28"/>
          <w:szCs w:val="28"/>
          <w:lang w:val="en-US"/>
        </w:rPr>
        <w:t>and</w:t>
      </w:r>
      <w:r w:rsidRPr="00BD2DC2">
        <w:rPr>
          <w:color w:val="auto"/>
          <w:sz w:val="28"/>
          <w:szCs w:val="28"/>
          <w:lang w:val="uk-UA"/>
        </w:rPr>
        <w:t xml:space="preserve"> </w:t>
      </w:r>
      <w:r w:rsidRPr="00BD2DC2">
        <w:rPr>
          <w:color w:val="auto"/>
          <w:sz w:val="28"/>
          <w:szCs w:val="28"/>
          <w:lang w:val="en-US"/>
        </w:rPr>
        <w:t>the</w:t>
      </w:r>
      <w:r w:rsidRPr="00BD2DC2">
        <w:rPr>
          <w:color w:val="auto"/>
          <w:sz w:val="28"/>
          <w:szCs w:val="28"/>
          <w:lang w:val="uk-UA"/>
        </w:rPr>
        <w:t xml:space="preserve"> </w:t>
      </w:r>
      <w:r w:rsidRPr="00BD2DC2">
        <w:rPr>
          <w:color w:val="auto"/>
          <w:sz w:val="28"/>
          <w:szCs w:val="28"/>
          <w:lang w:val="en-US"/>
        </w:rPr>
        <w:t>vicissitudes</w:t>
      </w:r>
      <w:r w:rsidRPr="00BD2DC2">
        <w:rPr>
          <w:color w:val="auto"/>
          <w:sz w:val="28"/>
          <w:szCs w:val="28"/>
          <w:lang w:val="uk-UA"/>
        </w:rPr>
        <w:t xml:space="preserve"> </w:t>
      </w:r>
      <w:r w:rsidRPr="00BD2DC2">
        <w:rPr>
          <w:color w:val="auto"/>
          <w:sz w:val="28"/>
          <w:szCs w:val="28"/>
          <w:lang w:val="en-US"/>
        </w:rPr>
        <w:t>of</w:t>
      </w:r>
      <w:r w:rsidRPr="00BD2DC2">
        <w:rPr>
          <w:color w:val="auto"/>
          <w:sz w:val="28"/>
          <w:szCs w:val="28"/>
          <w:lang w:val="uk-UA"/>
        </w:rPr>
        <w:t xml:space="preserve"> </w:t>
      </w:r>
      <w:r>
        <w:rPr>
          <w:color w:val="auto"/>
          <w:sz w:val="28"/>
          <w:szCs w:val="28"/>
          <w:lang w:val="en-US"/>
        </w:rPr>
        <w:t>self</w:t>
      </w:r>
      <w:r>
        <w:rPr>
          <w:color w:val="auto"/>
          <w:sz w:val="28"/>
          <w:szCs w:val="28"/>
          <w:lang w:val="uk-UA"/>
        </w:rPr>
        <w:t>.</w:t>
      </w:r>
      <w:r w:rsidRPr="00BD2DC2">
        <w:rPr>
          <w:color w:val="auto"/>
          <w:sz w:val="28"/>
          <w:szCs w:val="28"/>
          <w:lang w:val="en-US"/>
        </w:rPr>
        <w:t xml:space="preserve"> New</w:t>
      </w:r>
      <w:r w:rsidRPr="00BD2DC2">
        <w:rPr>
          <w:color w:val="auto"/>
          <w:sz w:val="28"/>
          <w:szCs w:val="28"/>
          <w:lang w:val="uk-UA"/>
        </w:rPr>
        <w:t xml:space="preserve"> </w:t>
      </w:r>
      <w:r w:rsidRPr="00BD2DC2">
        <w:rPr>
          <w:color w:val="auto"/>
          <w:sz w:val="28"/>
          <w:szCs w:val="28"/>
          <w:lang w:val="en-US"/>
        </w:rPr>
        <w:t>York </w:t>
      </w:r>
      <w:r w:rsidRPr="00BD2DC2">
        <w:rPr>
          <w:color w:val="auto"/>
          <w:sz w:val="28"/>
          <w:szCs w:val="28"/>
          <w:lang w:val="uk-UA"/>
        </w:rPr>
        <w:t xml:space="preserve">: </w:t>
      </w:r>
      <w:r w:rsidRPr="00BD2DC2">
        <w:rPr>
          <w:color w:val="auto"/>
          <w:sz w:val="28"/>
          <w:szCs w:val="28"/>
          <w:lang w:val="en-US"/>
        </w:rPr>
        <w:t>Manchester</w:t>
      </w:r>
      <w:r w:rsidRPr="00BD2DC2">
        <w:rPr>
          <w:color w:val="auto"/>
          <w:sz w:val="28"/>
          <w:szCs w:val="28"/>
          <w:lang w:val="uk-UA"/>
        </w:rPr>
        <w:t xml:space="preserve"> </w:t>
      </w:r>
      <w:r w:rsidRPr="00BD2DC2">
        <w:rPr>
          <w:color w:val="auto"/>
          <w:sz w:val="28"/>
          <w:szCs w:val="28"/>
          <w:lang w:val="en-US"/>
        </w:rPr>
        <w:t>University</w:t>
      </w:r>
      <w:r w:rsidRPr="00BD2DC2">
        <w:rPr>
          <w:color w:val="auto"/>
          <w:sz w:val="28"/>
          <w:szCs w:val="28"/>
          <w:lang w:val="uk-UA"/>
        </w:rPr>
        <w:t xml:space="preserve"> </w:t>
      </w:r>
      <w:r w:rsidRPr="00BD2DC2">
        <w:rPr>
          <w:color w:val="auto"/>
          <w:sz w:val="28"/>
          <w:szCs w:val="28"/>
          <w:lang w:val="en-US"/>
        </w:rPr>
        <w:t>Press</w:t>
      </w:r>
      <w:r w:rsidRPr="00BD2DC2">
        <w:rPr>
          <w:color w:val="auto"/>
          <w:sz w:val="28"/>
          <w:szCs w:val="28"/>
          <w:lang w:val="uk-UA"/>
        </w:rPr>
        <w:t>, 2001.</w:t>
      </w:r>
      <w:r w:rsidRPr="00BD2DC2">
        <w:rPr>
          <w:color w:val="auto"/>
          <w:sz w:val="28"/>
          <w:szCs w:val="28"/>
          <w:lang w:val="en-US"/>
        </w:rPr>
        <w:t xml:space="preserve"> 248 p.</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color w:val="auto"/>
          <w:sz w:val="28"/>
          <w:szCs w:val="28"/>
          <w:lang w:val="es-ES_tradnl"/>
        </w:rPr>
        <w:t>Sotelo</w:t>
      </w:r>
      <w:r w:rsidRPr="00BD2DC2">
        <w:rPr>
          <w:color w:val="auto"/>
          <w:sz w:val="28"/>
          <w:szCs w:val="28"/>
          <w:lang w:val="uk-UA"/>
        </w:rPr>
        <w:t xml:space="preserve"> </w:t>
      </w:r>
      <w:r w:rsidRPr="00BD2DC2">
        <w:rPr>
          <w:color w:val="auto"/>
          <w:sz w:val="28"/>
          <w:szCs w:val="28"/>
          <w:lang w:val="es-ES_tradnl"/>
        </w:rPr>
        <w:t>V</w:t>
      </w:r>
      <w:r w:rsidRPr="00BD2DC2">
        <w:rPr>
          <w:color w:val="auto"/>
          <w:sz w:val="28"/>
          <w:szCs w:val="28"/>
          <w:lang w:val="uk-UA"/>
        </w:rPr>
        <w:t>á</w:t>
      </w:r>
      <w:r w:rsidRPr="00BD2DC2">
        <w:rPr>
          <w:color w:val="auto"/>
          <w:sz w:val="28"/>
          <w:szCs w:val="28"/>
          <w:lang w:val="es-ES_tradnl"/>
        </w:rPr>
        <w:t>zquez A</w:t>
      </w:r>
      <w:r w:rsidRPr="00BD2DC2">
        <w:rPr>
          <w:color w:val="auto"/>
          <w:sz w:val="28"/>
          <w:szCs w:val="28"/>
          <w:lang w:val="uk-UA"/>
        </w:rPr>
        <w:t xml:space="preserve">. </w:t>
      </w:r>
      <w:r w:rsidRPr="00BD2DC2">
        <w:rPr>
          <w:color w:val="auto"/>
          <w:sz w:val="28"/>
          <w:szCs w:val="28"/>
          <w:lang w:val="es-ES_tradnl"/>
        </w:rPr>
        <w:t>La</w:t>
      </w:r>
      <w:r w:rsidRPr="00BD2DC2">
        <w:rPr>
          <w:color w:val="auto"/>
          <w:sz w:val="28"/>
          <w:szCs w:val="28"/>
          <w:lang w:val="uk-UA"/>
        </w:rPr>
        <w:t xml:space="preserve"> </w:t>
      </w:r>
      <w:r w:rsidRPr="00BD2DC2">
        <w:rPr>
          <w:color w:val="auto"/>
          <w:sz w:val="28"/>
          <w:szCs w:val="28"/>
          <w:lang w:val="es-ES_tradnl"/>
        </w:rPr>
        <w:t>crisis</w:t>
      </w:r>
      <w:r w:rsidRPr="00BD2DC2">
        <w:rPr>
          <w:color w:val="auto"/>
          <w:sz w:val="28"/>
          <w:szCs w:val="28"/>
          <w:lang w:val="uk-UA"/>
        </w:rPr>
        <w:t xml:space="preserve"> </w:t>
      </w:r>
      <w:r w:rsidRPr="00BD2DC2">
        <w:rPr>
          <w:color w:val="auto"/>
          <w:sz w:val="28"/>
          <w:szCs w:val="28"/>
          <w:lang w:val="es-ES_tradnl"/>
        </w:rPr>
        <w:t>espa</w:t>
      </w:r>
      <w:r w:rsidRPr="00BD2DC2">
        <w:rPr>
          <w:color w:val="auto"/>
          <w:sz w:val="28"/>
          <w:szCs w:val="28"/>
          <w:lang w:val="uk-UA"/>
        </w:rPr>
        <w:t>ñ</w:t>
      </w:r>
      <w:r w:rsidRPr="00BD2DC2">
        <w:rPr>
          <w:color w:val="auto"/>
          <w:sz w:val="28"/>
          <w:szCs w:val="28"/>
          <w:lang w:val="es-ES_tradnl"/>
        </w:rPr>
        <w:t>ola</w:t>
      </w:r>
      <w:r w:rsidRPr="00BD2DC2">
        <w:rPr>
          <w:color w:val="auto"/>
          <w:sz w:val="28"/>
          <w:szCs w:val="28"/>
          <w:lang w:val="uk-UA"/>
        </w:rPr>
        <w:t xml:space="preserve"> </w:t>
      </w:r>
      <w:r w:rsidRPr="00BD2DC2">
        <w:rPr>
          <w:color w:val="auto"/>
          <w:sz w:val="28"/>
          <w:szCs w:val="28"/>
          <w:lang w:val="es-ES_tradnl"/>
        </w:rPr>
        <w:t>de</w:t>
      </w:r>
      <w:r w:rsidRPr="00BD2DC2">
        <w:rPr>
          <w:color w:val="auto"/>
          <w:sz w:val="28"/>
          <w:szCs w:val="28"/>
          <w:lang w:val="uk-UA"/>
        </w:rPr>
        <w:t xml:space="preserve"> </w:t>
      </w:r>
      <w:r w:rsidRPr="00BD2DC2">
        <w:rPr>
          <w:color w:val="auto"/>
          <w:sz w:val="28"/>
          <w:szCs w:val="28"/>
          <w:lang w:val="es-ES_tradnl"/>
        </w:rPr>
        <w:t>fin</w:t>
      </w:r>
      <w:r w:rsidRPr="00BD2DC2">
        <w:rPr>
          <w:color w:val="auto"/>
          <w:sz w:val="28"/>
          <w:szCs w:val="28"/>
          <w:lang w:val="uk-UA"/>
        </w:rPr>
        <w:t xml:space="preserve"> </w:t>
      </w:r>
      <w:r w:rsidRPr="00BD2DC2">
        <w:rPr>
          <w:color w:val="auto"/>
          <w:sz w:val="28"/>
          <w:szCs w:val="28"/>
          <w:lang w:val="es-ES_tradnl"/>
        </w:rPr>
        <w:t>de</w:t>
      </w:r>
      <w:r w:rsidRPr="00BD2DC2">
        <w:rPr>
          <w:color w:val="auto"/>
          <w:sz w:val="28"/>
          <w:szCs w:val="28"/>
          <w:lang w:val="uk-UA"/>
        </w:rPr>
        <w:t xml:space="preserve"> </w:t>
      </w:r>
      <w:r w:rsidRPr="00BD2DC2">
        <w:rPr>
          <w:color w:val="auto"/>
          <w:sz w:val="28"/>
          <w:szCs w:val="28"/>
          <w:lang w:val="es-ES_tradnl"/>
        </w:rPr>
        <w:t>siglo</w:t>
      </w:r>
      <w:r w:rsidRPr="00BD2DC2">
        <w:rPr>
          <w:color w:val="auto"/>
          <w:sz w:val="28"/>
          <w:szCs w:val="28"/>
          <w:lang w:val="uk-UA"/>
        </w:rPr>
        <w:t xml:space="preserve"> </w:t>
      </w:r>
      <w:r w:rsidRPr="00BD2DC2">
        <w:rPr>
          <w:color w:val="auto"/>
          <w:sz w:val="28"/>
          <w:szCs w:val="28"/>
          <w:lang w:val="es-ES_tradnl"/>
        </w:rPr>
        <w:t>y</w:t>
      </w:r>
      <w:r w:rsidRPr="00BD2DC2">
        <w:rPr>
          <w:color w:val="auto"/>
          <w:sz w:val="28"/>
          <w:szCs w:val="28"/>
          <w:lang w:val="uk-UA"/>
        </w:rPr>
        <w:t xml:space="preserve"> </w:t>
      </w:r>
      <w:smartTag w:uri="urn:schemas-microsoft-com:office:smarttags" w:element="PersonName">
        <w:smartTagPr>
          <w:attr w:name="ProductID" w:val="la Generaci￳n"/>
        </w:smartTagPr>
        <w:r w:rsidRPr="00BD2DC2">
          <w:rPr>
            <w:color w:val="auto"/>
            <w:sz w:val="28"/>
            <w:szCs w:val="28"/>
            <w:lang w:val="es-ES_tradnl"/>
          </w:rPr>
          <w:t>la</w:t>
        </w:r>
        <w:r w:rsidRPr="00BD2DC2">
          <w:rPr>
            <w:color w:val="auto"/>
            <w:sz w:val="28"/>
            <w:szCs w:val="28"/>
            <w:lang w:val="uk-UA"/>
          </w:rPr>
          <w:t xml:space="preserve"> </w:t>
        </w:r>
        <w:r w:rsidRPr="00BD2DC2">
          <w:rPr>
            <w:color w:val="auto"/>
            <w:sz w:val="28"/>
            <w:szCs w:val="28"/>
            <w:lang w:val="es-ES_tradnl"/>
          </w:rPr>
          <w:t>Generaci</w:t>
        </w:r>
        <w:r w:rsidRPr="00BD2DC2">
          <w:rPr>
            <w:color w:val="auto"/>
            <w:sz w:val="28"/>
            <w:szCs w:val="28"/>
            <w:lang w:val="uk-UA"/>
          </w:rPr>
          <w:t>ó</w:t>
        </w:r>
        <w:r w:rsidRPr="00BD2DC2">
          <w:rPr>
            <w:color w:val="auto"/>
            <w:sz w:val="28"/>
            <w:szCs w:val="28"/>
            <w:lang w:val="es-ES_tradnl"/>
          </w:rPr>
          <w:t>n</w:t>
        </w:r>
      </w:smartTag>
      <w:r w:rsidRPr="00BD2DC2">
        <w:rPr>
          <w:color w:val="auto"/>
          <w:sz w:val="28"/>
          <w:szCs w:val="28"/>
          <w:lang w:val="uk-UA"/>
        </w:rPr>
        <w:t xml:space="preserve"> </w:t>
      </w:r>
      <w:r w:rsidRPr="00BD2DC2">
        <w:rPr>
          <w:color w:val="auto"/>
          <w:sz w:val="28"/>
          <w:szCs w:val="28"/>
          <w:lang w:val="es-ES_tradnl"/>
        </w:rPr>
        <w:t>del</w:t>
      </w:r>
      <w:r w:rsidRPr="00BD2DC2">
        <w:rPr>
          <w:color w:val="auto"/>
          <w:sz w:val="28"/>
          <w:szCs w:val="28"/>
          <w:lang w:val="uk-UA"/>
        </w:rPr>
        <w:t xml:space="preserve"> 98</w:t>
      </w:r>
      <w:r>
        <w:rPr>
          <w:color w:val="auto"/>
          <w:sz w:val="28"/>
          <w:szCs w:val="28"/>
          <w:lang w:val="uk-UA"/>
        </w:rPr>
        <w:t>.</w:t>
      </w:r>
      <w:r w:rsidRPr="00BD2DC2">
        <w:rPr>
          <w:color w:val="auto"/>
          <w:sz w:val="28"/>
          <w:szCs w:val="28"/>
          <w:lang w:val="uk-UA"/>
        </w:rPr>
        <w:t xml:space="preserve"> </w:t>
      </w:r>
      <w:r w:rsidRPr="00BD2DC2">
        <w:rPr>
          <w:color w:val="auto"/>
          <w:sz w:val="28"/>
          <w:szCs w:val="28"/>
          <w:lang w:val="es-ES_tradnl"/>
        </w:rPr>
        <w:t>Barcelona </w:t>
      </w:r>
      <w:r w:rsidRPr="00BD2DC2">
        <w:rPr>
          <w:color w:val="auto"/>
          <w:sz w:val="28"/>
          <w:szCs w:val="28"/>
          <w:lang w:val="uk-UA"/>
        </w:rPr>
        <w:t xml:space="preserve">: </w:t>
      </w:r>
      <w:r w:rsidRPr="00BD2DC2">
        <w:rPr>
          <w:color w:val="auto"/>
          <w:sz w:val="28"/>
          <w:szCs w:val="28"/>
          <w:lang w:val="es-ES_tradnl"/>
        </w:rPr>
        <w:t>Universitat</w:t>
      </w:r>
      <w:r w:rsidRPr="00BD2DC2">
        <w:rPr>
          <w:color w:val="auto"/>
          <w:sz w:val="28"/>
          <w:szCs w:val="28"/>
          <w:lang w:val="uk-UA"/>
        </w:rPr>
        <w:t xml:space="preserve"> </w:t>
      </w:r>
      <w:r>
        <w:rPr>
          <w:color w:val="auto"/>
          <w:sz w:val="28"/>
          <w:szCs w:val="28"/>
          <w:lang w:val="es-ES_tradnl"/>
        </w:rPr>
        <w:t xml:space="preserve">de Barcelona, 1999. </w:t>
      </w:r>
      <w:r w:rsidRPr="00BD2DC2">
        <w:rPr>
          <w:color w:val="auto"/>
          <w:sz w:val="28"/>
          <w:szCs w:val="28"/>
          <w:lang w:val="es-ES_tradnl"/>
        </w:rPr>
        <w:t xml:space="preserve">397 p. </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color w:val="auto"/>
          <w:sz w:val="28"/>
          <w:szCs w:val="28"/>
          <w:lang w:val="es-ES_tradnl"/>
        </w:rPr>
        <w:t>Soto-Fernández L. La autobiografía ficticia en Miguel de Unamuno, Carme</w:t>
      </w:r>
      <w:r>
        <w:rPr>
          <w:color w:val="auto"/>
          <w:sz w:val="28"/>
          <w:szCs w:val="28"/>
          <w:lang w:val="es-ES_tradnl"/>
        </w:rPr>
        <w:t>n Martín Gaite y Jorge Semprún</w:t>
      </w:r>
      <w:r w:rsidRPr="00BD2DC2">
        <w:rPr>
          <w:color w:val="auto"/>
          <w:sz w:val="28"/>
          <w:szCs w:val="28"/>
          <w:lang w:val="es-ES_tradnl"/>
        </w:rPr>
        <w:t>. Madrid : Pliegos, 1996. 191 p.</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color w:val="auto"/>
          <w:sz w:val="28"/>
          <w:szCs w:val="28"/>
          <w:lang w:val="es-ES_tradnl"/>
        </w:rPr>
        <w:t xml:space="preserve">Stenstrom M. Acercamiento al pensamiento de Unamuno: </w:t>
      </w:r>
      <w:smartTag w:uri="urn:schemas-microsoft-com:office:smarttags" w:element="PersonName">
        <w:smartTagPr>
          <w:attr w:name="ProductID" w:val="La T￭a Tula"/>
        </w:smartTagPr>
        <w:r w:rsidRPr="00BD2DC2">
          <w:rPr>
            <w:color w:val="auto"/>
            <w:sz w:val="28"/>
            <w:szCs w:val="28"/>
            <w:lang w:val="es-ES_tradnl"/>
          </w:rPr>
          <w:t>La Tía Tula</w:t>
        </w:r>
      </w:smartTag>
      <w:r>
        <w:rPr>
          <w:color w:val="auto"/>
          <w:sz w:val="28"/>
          <w:szCs w:val="28"/>
          <w:lang w:val="es-ES_tradnl"/>
        </w:rPr>
        <w:t xml:space="preserve"> y la lucha entre fe y razón</w:t>
      </w:r>
      <w:r>
        <w:rPr>
          <w:color w:val="auto"/>
          <w:sz w:val="28"/>
          <w:szCs w:val="28"/>
          <w:lang w:val="uk-UA"/>
        </w:rPr>
        <w:t xml:space="preserve"> //</w:t>
      </w:r>
      <w:r w:rsidRPr="00BD2DC2">
        <w:rPr>
          <w:color w:val="auto"/>
          <w:sz w:val="28"/>
          <w:szCs w:val="28"/>
          <w:lang w:val="es-ES_tradnl"/>
        </w:rPr>
        <w:t xml:space="preserve"> </w:t>
      </w:r>
      <w:r w:rsidRPr="004A2816">
        <w:rPr>
          <w:color w:val="auto"/>
          <w:sz w:val="28"/>
          <w:szCs w:val="28"/>
          <w:lang w:val="es-ES_tradnl"/>
        </w:rPr>
        <w:t>Revista de Filosofía,</w:t>
      </w:r>
      <w:r>
        <w:rPr>
          <w:color w:val="auto"/>
          <w:sz w:val="28"/>
          <w:szCs w:val="28"/>
          <w:lang w:val="es-ES_tradnl"/>
        </w:rPr>
        <w:t xml:space="preserve"> 2007</w:t>
      </w:r>
      <w:r>
        <w:rPr>
          <w:color w:val="auto"/>
          <w:sz w:val="28"/>
          <w:szCs w:val="28"/>
          <w:lang w:val="uk-UA"/>
        </w:rPr>
        <w:t>.</w:t>
      </w:r>
      <w:r>
        <w:rPr>
          <w:color w:val="auto"/>
          <w:sz w:val="28"/>
          <w:szCs w:val="28"/>
          <w:lang w:val="es-ES_tradnl"/>
        </w:rPr>
        <w:t xml:space="preserve"> N. 55.</w:t>
      </w:r>
      <w:r w:rsidRPr="00BD2DC2">
        <w:rPr>
          <w:color w:val="auto"/>
          <w:sz w:val="28"/>
          <w:szCs w:val="28"/>
          <w:lang w:val="es-ES_tradnl"/>
        </w:rPr>
        <w:t xml:space="preserve"> P. 35–54.</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color w:val="auto"/>
          <w:sz w:val="28"/>
          <w:szCs w:val="28"/>
          <w:lang w:val="es-ES_tradnl"/>
        </w:rPr>
        <w:lastRenderedPageBreak/>
        <w:t xml:space="preserve">Suárez K. El papel de la mujer en la literatura de Benito Pérez Galdós, Miguel de </w:t>
      </w:r>
      <w:r>
        <w:rPr>
          <w:color w:val="auto"/>
          <w:sz w:val="28"/>
          <w:szCs w:val="28"/>
          <w:lang w:val="es-ES_tradnl"/>
        </w:rPr>
        <w:t>Unamuno y Carmen de Burgos</w:t>
      </w:r>
      <w:r>
        <w:rPr>
          <w:color w:val="auto"/>
          <w:sz w:val="28"/>
          <w:szCs w:val="28"/>
          <w:lang w:val="uk-UA"/>
        </w:rPr>
        <w:t xml:space="preserve">. </w:t>
      </w:r>
      <w:r w:rsidRPr="00BD2DC2">
        <w:rPr>
          <w:color w:val="auto"/>
          <w:sz w:val="28"/>
          <w:szCs w:val="28"/>
          <w:lang w:val="es-ES_tradnl"/>
        </w:rPr>
        <w:t>Fresno : California State University, 2006. 60 p.</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color w:val="auto"/>
          <w:sz w:val="28"/>
          <w:szCs w:val="28"/>
          <w:lang w:val="es-ES_tradnl"/>
        </w:rPr>
        <w:t xml:space="preserve">Suárez Cortina M. La sombra del pasado: novela e historia en </w:t>
      </w:r>
      <w:r>
        <w:rPr>
          <w:color w:val="auto"/>
          <w:sz w:val="28"/>
          <w:szCs w:val="28"/>
          <w:lang w:val="es-ES_tradnl"/>
        </w:rPr>
        <w:t xml:space="preserve">Galdós, Unamuno y Valle-Inclán. </w:t>
      </w:r>
      <w:r w:rsidRPr="00BD2DC2">
        <w:rPr>
          <w:color w:val="auto"/>
          <w:sz w:val="28"/>
          <w:szCs w:val="28"/>
          <w:lang w:val="es-ES_tradnl"/>
        </w:rPr>
        <w:t>Ma</w:t>
      </w:r>
      <w:r>
        <w:rPr>
          <w:color w:val="auto"/>
          <w:sz w:val="28"/>
          <w:szCs w:val="28"/>
          <w:lang w:val="es-ES_tradnl"/>
        </w:rPr>
        <w:t>drid : Biblioteca Nueva, 2006.</w:t>
      </w:r>
      <w:r w:rsidRPr="00BD2DC2">
        <w:rPr>
          <w:color w:val="auto"/>
          <w:sz w:val="28"/>
          <w:szCs w:val="28"/>
          <w:lang w:val="es-ES_tradnl"/>
        </w:rPr>
        <w:t xml:space="preserve"> 325 p. </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Pr>
          <w:noProof/>
          <w:color w:val="auto"/>
          <w:sz w:val="28"/>
          <w:szCs w:val="28"/>
          <w:lang w:val="es-ES"/>
        </w:rPr>
        <w:t>Suárez Miramón A. Introducción</w:t>
      </w:r>
      <w:r>
        <w:rPr>
          <w:noProof/>
          <w:color w:val="auto"/>
          <w:sz w:val="28"/>
          <w:szCs w:val="28"/>
          <w:lang w:val="uk-UA"/>
        </w:rPr>
        <w:t xml:space="preserve">. </w:t>
      </w:r>
      <w:r>
        <w:rPr>
          <w:noProof/>
          <w:color w:val="auto"/>
          <w:sz w:val="28"/>
          <w:szCs w:val="28"/>
          <w:lang w:val="es-ES"/>
        </w:rPr>
        <w:t xml:space="preserve">M. de Unamuno. </w:t>
      </w:r>
      <w:r w:rsidRPr="00763705">
        <w:rPr>
          <w:noProof/>
          <w:color w:val="auto"/>
          <w:sz w:val="28"/>
          <w:szCs w:val="28"/>
          <w:lang w:val="es-ES"/>
        </w:rPr>
        <w:t>Niebla. Madrid : Alianza Editorial, 2003. 284 p.</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rStyle w:val="a3"/>
          <w:b w:val="0"/>
          <w:color w:val="auto"/>
          <w:sz w:val="28"/>
          <w:szCs w:val="28"/>
          <w:lang w:val="en-US"/>
        </w:rPr>
        <w:t>Thomas A.</w:t>
      </w:r>
      <w:r w:rsidRPr="00676726">
        <w:rPr>
          <w:rStyle w:val="a3"/>
          <w:b w:val="0"/>
          <w:color w:val="auto"/>
          <w:sz w:val="28"/>
          <w:szCs w:val="28"/>
          <w:lang w:val="en-US"/>
        </w:rPr>
        <w:t> </w:t>
      </w:r>
      <w:r w:rsidRPr="00BD2DC2">
        <w:rPr>
          <w:rStyle w:val="a3"/>
          <w:b w:val="0"/>
          <w:color w:val="auto"/>
          <w:sz w:val="28"/>
          <w:szCs w:val="28"/>
          <w:lang w:val="en-US"/>
        </w:rPr>
        <w:t>P. Tragic heroes in the works of Miguel de Unamuno: studi</w:t>
      </w:r>
      <w:r>
        <w:rPr>
          <w:rStyle w:val="a3"/>
          <w:b w:val="0"/>
          <w:color w:val="auto"/>
          <w:sz w:val="28"/>
          <w:szCs w:val="28"/>
          <w:lang w:val="en-US"/>
        </w:rPr>
        <w:t>es in pathologic disintegration</w:t>
      </w:r>
      <w:r w:rsidRPr="00BD2DC2">
        <w:rPr>
          <w:rStyle w:val="a3"/>
          <w:b w:val="0"/>
          <w:color w:val="auto"/>
          <w:sz w:val="28"/>
          <w:szCs w:val="28"/>
          <w:lang w:val="en-US"/>
        </w:rPr>
        <w:t>. Michigan : UMI, 1</w:t>
      </w:r>
      <w:r w:rsidRPr="00BD2DC2">
        <w:rPr>
          <w:rStyle w:val="a3"/>
          <w:b w:val="0"/>
          <w:color w:val="auto"/>
          <w:sz w:val="28"/>
          <w:szCs w:val="28"/>
          <w:lang w:val="uk-UA"/>
        </w:rPr>
        <w:t>9</w:t>
      </w:r>
      <w:r>
        <w:rPr>
          <w:rStyle w:val="a3"/>
          <w:b w:val="0"/>
          <w:color w:val="auto"/>
          <w:sz w:val="28"/>
          <w:szCs w:val="28"/>
          <w:lang w:val="en-US"/>
        </w:rPr>
        <w:t xml:space="preserve">68. </w:t>
      </w:r>
      <w:r w:rsidRPr="00BD2DC2">
        <w:rPr>
          <w:rStyle w:val="a3"/>
          <w:b w:val="0"/>
          <w:color w:val="auto"/>
          <w:sz w:val="28"/>
          <w:szCs w:val="28"/>
          <w:lang w:val="en-US"/>
        </w:rPr>
        <w:t>291 p.</w:t>
      </w:r>
    </w:p>
    <w:p w:rsidR="003F582C" w:rsidRPr="009015DA"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9015DA">
        <w:rPr>
          <w:color w:val="auto"/>
          <w:sz w:val="28"/>
          <w:szCs w:val="28"/>
          <w:lang w:val="es-ES"/>
        </w:rPr>
        <w:t>Torre Avalos de la G. El tema de personalidad en dos nivolas de Unamuno.</w:t>
      </w:r>
      <w:r w:rsidRPr="009015DA">
        <w:rPr>
          <w:color w:val="auto"/>
          <w:sz w:val="28"/>
          <w:szCs w:val="28"/>
          <w:lang w:val="uk-UA"/>
        </w:rPr>
        <w:t xml:space="preserve"> </w:t>
      </w:r>
      <w:r w:rsidRPr="00E8747B">
        <w:rPr>
          <w:color w:val="auto"/>
          <w:sz w:val="28"/>
          <w:szCs w:val="28"/>
          <w:lang w:val="en-US"/>
        </w:rPr>
        <w:t>URL</w:t>
      </w:r>
      <w:r w:rsidRPr="00A83B4E">
        <w:rPr>
          <w:color w:val="auto"/>
          <w:sz w:val="28"/>
          <w:szCs w:val="28"/>
          <w:lang w:val="uk-UA"/>
        </w:rPr>
        <w:t xml:space="preserve">: </w:t>
      </w:r>
      <w:r w:rsidRPr="00E8747B">
        <w:rPr>
          <w:color w:val="auto"/>
          <w:sz w:val="28"/>
          <w:szCs w:val="28"/>
          <w:lang w:val="en-US"/>
        </w:rPr>
        <w:t>ht</w:t>
      </w:r>
      <w:r>
        <w:rPr>
          <w:color w:val="auto"/>
          <w:sz w:val="28"/>
          <w:szCs w:val="28"/>
          <w:lang w:val="en-US"/>
        </w:rPr>
        <w:t>tps://www.academia.edu/11294642</w:t>
      </w:r>
      <w:r>
        <w:rPr>
          <w:color w:val="auto"/>
          <w:sz w:val="28"/>
          <w:szCs w:val="28"/>
          <w:lang w:val="uk-UA"/>
        </w:rPr>
        <w:t xml:space="preserve"> (дата звернення: 26.07.2016)</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color w:val="auto"/>
          <w:sz w:val="28"/>
          <w:szCs w:val="28"/>
          <w:lang w:val="es-ES_tradnl"/>
        </w:rPr>
        <w:t xml:space="preserve">Tortorella L. Las notas para Abisag, la sunamita, primer proyecto de </w:t>
      </w:r>
      <w:smartTag w:uri="urn:schemas-microsoft-com:office:smarttags" w:element="PersonName">
        <w:smartTagPr>
          <w:attr w:name="ProductID" w:val="La Agon￭a"/>
        </w:smartTagPr>
        <w:r w:rsidRPr="00BD2DC2">
          <w:rPr>
            <w:color w:val="auto"/>
            <w:sz w:val="28"/>
            <w:szCs w:val="28"/>
            <w:lang w:val="es-ES_tradnl"/>
          </w:rPr>
          <w:t>La Agonía</w:t>
        </w:r>
      </w:smartTag>
      <w:r w:rsidRPr="00BD2DC2">
        <w:rPr>
          <w:color w:val="auto"/>
          <w:sz w:val="28"/>
          <w:szCs w:val="28"/>
          <w:lang w:val="es-ES_tradnl"/>
        </w:rPr>
        <w:t xml:space="preserve"> del Cristianismo, segunda parte del Sentimiento trágico de la vida</w:t>
      </w:r>
      <w:r w:rsidRPr="004A2816">
        <w:rPr>
          <w:color w:val="auto"/>
          <w:sz w:val="28"/>
          <w:szCs w:val="28"/>
          <w:lang w:val="es-ES"/>
        </w:rPr>
        <w:t xml:space="preserve"> //</w:t>
      </w:r>
      <w:r w:rsidRPr="009015DA">
        <w:rPr>
          <w:color w:val="auto"/>
          <w:sz w:val="28"/>
          <w:szCs w:val="28"/>
          <w:lang w:val="es-ES"/>
        </w:rPr>
        <w:t xml:space="preserve"> </w:t>
      </w:r>
      <w:r w:rsidRPr="004A2816">
        <w:rPr>
          <w:noProof/>
          <w:color w:val="auto"/>
          <w:sz w:val="28"/>
          <w:szCs w:val="28"/>
          <w:lang w:val="es-ES"/>
        </w:rPr>
        <w:t>Congreso Internacional Miguel de Unamuno (1998. Salamanca): Tu mano es mi destino</w:t>
      </w:r>
      <w:r w:rsidRPr="004A2816">
        <w:rPr>
          <w:noProof/>
          <w:color w:val="auto"/>
          <w:sz w:val="28"/>
          <w:szCs w:val="28"/>
          <w:lang w:val="uk-UA"/>
        </w:rPr>
        <w:t> </w:t>
      </w:r>
      <w:r w:rsidRPr="004A2816">
        <w:rPr>
          <w:noProof/>
          <w:color w:val="auto"/>
          <w:sz w:val="28"/>
          <w:szCs w:val="28"/>
          <w:lang w:val="es-ES"/>
        </w:rPr>
        <w:t>/ C. Flórez Miguel (coord</w:t>
      </w:r>
      <w:r w:rsidRPr="004A2816">
        <w:rPr>
          <w:noProof/>
          <w:color w:val="auto"/>
          <w:sz w:val="28"/>
          <w:szCs w:val="28"/>
          <w:lang w:val="uk-UA"/>
        </w:rPr>
        <w:t>.</w:t>
      </w:r>
      <w:r w:rsidRPr="004A2816">
        <w:rPr>
          <w:noProof/>
          <w:color w:val="auto"/>
          <w:sz w:val="28"/>
          <w:szCs w:val="28"/>
          <w:lang w:val="es-ES"/>
        </w:rPr>
        <w:t xml:space="preserve">). </w:t>
      </w:r>
      <w:r w:rsidRPr="004A2816">
        <w:rPr>
          <w:noProof/>
          <w:color w:val="auto"/>
          <w:sz w:val="28"/>
          <w:szCs w:val="28"/>
          <w:lang w:val="es-ES_tradnl"/>
        </w:rPr>
        <w:t>S</w:t>
      </w:r>
      <w:r w:rsidRPr="00BD2DC2">
        <w:rPr>
          <w:noProof/>
          <w:color w:val="auto"/>
          <w:sz w:val="28"/>
          <w:szCs w:val="28"/>
          <w:lang w:val="es-ES_tradnl"/>
        </w:rPr>
        <w:t>alamanca : Ediciones Universidad de Salamanca, 2000.</w:t>
      </w:r>
      <w:r w:rsidRPr="00BD2DC2">
        <w:rPr>
          <w:color w:val="auto"/>
          <w:sz w:val="28"/>
          <w:szCs w:val="28"/>
          <w:lang w:val="es-ES_tradnl"/>
        </w:rPr>
        <w:t xml:space="preserve"> P. 477–484.</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9015DA">
        <w:rPr>
          <w:color w:val="auto"/>
          <w:sz w:val="28"/>
          <w:szCs w:val="28"/>
          <w:lang w:val="en-US"/>
        </w:rPr>
        <w:t>Tubert S. Unbearable alterity : using Unamuno to reconceptualize env</w:t>
      </w:r>
      <w:r>
        <w:rPr>
          <w:color w:val="auto"/>
          <w:sz w:val="28"/>
          <w:szCs w:val="28"/>
          <w:lang w:val="en-US"/>
        </w:rPr>
        <w:t>y</w:t>
      </w:r>
      <w:r>
        <w:rPr>
          <w:color w:val="auto"/>
          <w:sz w:val="28"/>
          <w:szCs w:val="28"/>
          <w:lang w:val="uk-UA"/>
        </w:rPr>
        <w:t xml:space="preserve"> //</w:t>
      </w:r>
      <w:r w:rsidRPr="004A2816">
        <w:rPr>
          <w:color w:val="auto"/>
          <w:sz w:val="28"/>
          <w:szCs w:val="28"/>
          <w:lang w:val="uk-UA"/>
        </w:rPr>
        <w:t xml:space="preserve"> </w:t>
      </w:r>
      <w:r w:rsidRPr="004A2816">
        <w:rPr>
          <w:color w:val="auto"/>
          <w:sz w:val="28"/>
          <w:szCs w:val="28"/>
          <w:lang w:val="en-US"/>
        </w:rPr>
        <w:t xml:space="preserve">Mosaic, </w:t>
      </w:r>
      <w:r>
        <w:rPr>
          <w:color w:val="auto"/>
          <w:sz w:val="28"/>
          <w:szCs w:val="28"/>
          <w:lang w:val="en-US"/>
        </w:rPr>
        <w:t>1997</w:t>
      </w:r>
      <w:r>
        <w:rPr>
          <w:color w:val="auto"/>
          <w:sz w:val="28"/>
          <w:szCs w:val="28"/>
          <w:lang w:val="uk-UA"/>
        </w:rPr>
        <w:t xml:space="preserve">. Vol. </w:t>
      </w:r>
      <w:r>
        <w:rPr>
          <w:color w:val="auto"/>
          <w:sz w:val="28"/>
          <w:szCs w:val="28"/>
          <w:lang w:val="en-US"/>
        </w:rPr>
        <w:t xml:space="preserve">30. </w:t>
      </w:r>
      <w:r w:rsidRPr="004A2816">
        <w:rPr>
          <w:color w:val="auto"/>
          <w:sz w:val="28"/>
          <w:szCs w:val="28"/>
          <w:lang w:val="es-ES"/>
        </w:rPr>
        <w:t xml:space="preserve">P. 19–36. </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D05F6C">
        <w:rPr>
          <w:color w:val="auto"/>
          <w:sz w:val="28"/>
          <w:szCs w:val="28"/>
          <w:lang w:val="en-US"/>
        </w:rPr>
        <w:t>Turner D</w:t>
      </w:r>
      <w:r w:rsidRPr="00BD2DC2">
        <w:rPr>
          <w:color w:val="auto"/>
          <w:sz w:val="28"/>
          <w:szCs w:val="28"/>
          <w:lang w:val="uk-UA"/>
        </w:rPr>
        <w:t>.</w:t>
      </w:r>
      <w:r w:rsidRPr="00D05F6C">
        <w:rPr>
          <w:color w:val="auto"/>
          <w:sz w:val="28"/>
          <w:szCs w:val="28"/>
          <w:lang w:val="en-US"/>
        </w:rPr>
        <w:t> G.</w:t>
      </w:r>
      <w:r w:rsidRPr="00BD2DC2">
        <w:rPr>
          <w:color w:val="auto"/>
          <w:sz w:val="28"/>
          <w:szCs w:val="28"/>
          <w:lang w:val="uk-UA"/>
        </w:rPr>
        <w:t xml:space="preserve"> </w:t>
      </w:r>
      <w:r w:rsidRPr="00D05F6C">
        <w:rPr>
          <w:color w:val="auto"/>
          <w:sz w:val="28"/>
          <w:szCs w:val="28"/>
          <w:lang w:val="en-US"/>
        </w:rPr>
        <w:t>Unamuno’s</w:t>
      </w:r>
      <w:r w:rsidRPr="00BD2DC2">
        <w:rPr>
          <w:color w:val="auto"/>
          <w:sz w:val="28"/>
          <w:szCs w:val="28"/>
          <w:lang w:val="uk-UA"/>
        </w:rPr>
        <w:t xml:space="preserve"> </w:t>
      </w:r>
      <w:r w:rsidRPr="00D05F6C">
        <w:rPr>
          <w:color w:val="auto"/>
          <w:sz w:val="28"/>
          <w:szCs w:val="28"/>
          <w:lang w:val="en-US"/>
        </w:rPr>
        <w:t>Webs</w:t>
      </w:r>
      <w:r w:rsidRPr="00BD2DC2">
        <w:rPr>
          <w:color w:val="auto"/>
          <w:sz w:val="28"/>
          <w:szCs w:val="28"/>
          <w:lang w:val="uk-UA"/>
        </w:rPr>
        <w:t xml:space="preserve"> </w:t>
      </w:r>
      <w:r w:rsidRPr="00D05F6C">
        <w:rPr>
          <w:color w:val="auto"/>
          <w:sz w:val="28"/>
          <w:szCs w:val="28"/>
          <w:lang w:val="en-US"/>
        </w:rPr>
        <w:t>of</w:t>
      </w:r>
      <w:r w:rsidRPr="00BD2DC2">
        <w:rPr>
          <w:color w:val="auto"/>
          <w:sz w:val="28"/>
          <w:szCs w:val="28"/>
          <w:lang w:val="uk-UA"/>
        </w:rPr>
        <w:t xml:space="preserve"> </w:t>
      </w:r>
      <w:r w:rsidRPr="00D05F6C">
        <w:rPr>
          <w:color w:val="auto"/>
          <w:sz w:val="28"/>
          <w:szCs w:val="28"/>
          <w:lang w:val="en-US"/>
        </w:rPr>
        <w:t>Fatality</w:t>
      </w:r>
      <w:r>
        <w:rPr>
          <w:color w:val="auto"/>
          <w:sz w:val="28"/>
          <w:szCs w:val="28"/>
          <w:lang w:val="uk-UA"/>
        </w:rPr>
        <w:t>.</w:t>
      </w:r>
      <w:r w:rsidRPr="00D05F6C">
        <w:rPr>
          <w:color w:val="auto"/>
          <w:sz w:val="28"/>
          <w:szCs w:val="28"/>
          <w:lang w:val="en-US"/>
        </w:rPr>
        <w:t xml:space="preserve"> </w:t>
      </w:r>
      <w:r w:rsidRPr="009015DA">
        <w:rPr>
          <w:color w:val="auto"/>
          <w:sz w:val="28"/>
          <w:szCs w:val="28"/>
          <w:lang w:val="es-ES"/>
        </w:rPr>
        <w:t>Londres : Tamesis, 1974. 170 p.</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color w:val="auto"/>
          <w:sz w:val="28"/>
          <w:szCs w:val="28"/>
          <w:lang w:val="es-ES_tradnl"/>
        </w:rPr>
        <w:t xml:space="preserve">Tzitsikas H. El quijotismo y la raza en </w:t>
      </w:r>
      <w:smartTag w:uri="urn:schemas-microsoft-com:office:smarttags" w:element="PersonName">
        <w:smartTagPr>
          <w:attr w:name="ProductID" w:val="la Generaci￳n"/>
        </w:smartTagPr>
        <w:r w:rsidRPr="00BD2DC2">
          <w:rPr>
            <w:color w:val="auto"/>
            <w:sz w:val="28"/>
            <w:szCs w:val="28"/>
            <w:lang w:val="es-ES_tradnl"/>
          </w:rPr>
          <w:t>la Generación</w:t>
        </w:r>
      </w:smartTag>
      <w:r>
        <w:rPr>
          <w:color w:val="auto"/>
          <w:sz w:val="28"/>
          <w:szCs w:val="28"/>
          <w:lang w:val="es-ES_tradnl"/>
        </w:rPr>
        <w:t xml:space="preserve"> de 1898</w:t>
      </w:r>
      <w:r>
        <w:rPr>
          <w:color w:val="auto"/>
          <w:sz w:val="28"/>
          <w:szCs w:val="28"/>
          <w:lang w:val="uk-UA"/>
        </w:rPr>
        <w:t>.</w:t>
      </w:r>
      <w:r w:rsidRPr="00BD2DC2">
        <w:rPr>
          <w:color w:val="auto"/>
          <w:sz w:val="28"/>
          <w:szCs w:val="28"/>
          <w:lang w:val="es-ES_tradnl"/>
        </w:rPr>
        <w:t xml:space="preserve"> Buenos Aires : Plus Ultra, 1988. </w:t>
      </w:r>
      <w:r>
        <w:rPr>
          <w:color w:val="auto"/>
          <w:sz w:val="28"/>
          <w:szCs w:val="28"/>
          <w:lang w:val="uk-UA"/>
        </w:rPr>
        <w:t xml:space="preserve">Р. </w:t>
      </w:r>
    </w:p>
    <w:p w:rsidR="003F582C"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F27FA5">
        <w:rPr>
          <w:noProof/>
          <w:color w:val="auto"/>
          <w:sz w:val="28"/>
          <w:szCs w:val="28"/>
          <w:lang w:val="es-ES_tradnl"/>
        </w:rPr>
        <w:t>Unamuno M</w:t>
      </w:r>
      <w:r w:rsidRPr="00F27FA5">
        <w:rPr>
          <w:noProof/>
          <w:color w:val="auto"/>
          <w:sz w:val="28"/>
          <w:szCs w:val="28"/>
          <w:lang w:val="uk-UA"/>
        </w:rPr>
        <w:t xml:space="preserve">. </w:t>
      </w:r>
      <w:r w:rsidRPr="00F27FA5">
        <w:rPr>
          <w:noProof/>
          <w:color w:val="auto"/>
          <w:sz w:val="28"/>
          <w:szCs w:val="28"/>
          <w:lang w:val="es-ES_tradnl"/>
        </w:rPr>
        <w:t>de</w:t>
      </w:r>
      <w:r w:rsidRPr="00F27FA5">
        <w:rPr>
          <w:noProof/>
          <w:color w:val="auto"/>
          <w:sz w:val="28"/>
          <w:szCs w:val="28"/>
          <w:lang w:val="uk-UA"/>
        </w:rPr>
        <w:t xml:space="preserve">. </w:t>
      </w:r>
      <w:r w:rsidRPr="00F27FA5">
        <w:rPr>
          <w:noProof/>
          <w:color w:val="auto"/>
          <w:sz w:val="28"/>
          <w:szCs w:val="28"/>
          <w:lang w:val="es-ES_tradnl"/>
        </w:rPr>
        <w:t>Alma</w:t>
      </w:r>
      <w:r w:rsidRPr="00F27FA5">
        <w:rPr>
          <w:noProof/>
          <w:color w:val="auto"/>
          <w:sz w:val="28"/>
          <w:szCs w:val="28"/>
          <w:lang w:val="uk-UA"/>
        </w:rPr>
        <w:t xml:space="preserve"> </w:t>
      </w:r>
      <w:r w:rsidRPr="00F27FA5">
        <w:rPr>
          <w:noProof/>
          <w:color w:val="auto"/>
          <w:sz w:val="28"/>
          <w:szCs w:val="28"/>
          <w:lang w:val="es-ES_tradnl"/>
        </w:rPr>
        <w:t>vasc</w:t>
      </w:r>
      <w:r w:rsidRPr="00F27FA5">
        <w:rPr>
          <w:noProof/>
          <w:color w:val="auto"/>
          <w:sz w:val="28"/>
          <w:szCs w:val="28"/>
          <w:lang w:val="uk-UA"/>
        </w:rPr>
        <w:t>а</w:t>
      </w:r>
      <w:r>
        <w:rPr>
          <w:noProof/>
          <w:color w:val="auto"/>
          <w:sz w:val="28"/>
          <w:szCs w:val="28"/>
          <w:lang w:val="uk-UA"/>
        </w:rPr>
        <w:t xml:space="preserve"> // </w:t>
      </w:r>
      <w:r w:rsidRPr="004A2816">
        <w:rPr>
          <w:sz w:val="28"/>
          <w:szCs w:val="28"/>
          <w:lang w:val="es-ES_tradnl"/>
        </w:rPr>
        <w:t>Alma Españ</w:t>
      </w:r>
      <w:r w:rsidRPr="004A2816">
        <w:rPr>
          <w:sz w:val="28"/>
          <w:szCs w:val="28"/>
          <w:lang w:val="es-ES"/>
        </w:rPr>
        <w:t>ola,</w:t>
      </w:r>
      <w:r w:rsidRPr="00F27FA5">
        <w:rPr>
          <w:sz w:val="28"/>
          <w:szCs w:val="28"/>
          <w:lang w:val="es-ES"/>
        </w:rPr>
        <w:t xml:space="preserve"> Madrid</w:t>
      </w:r>
      <w:r w:rsidRPr="00F27FA5">
        <w:rPr>
          <w:sz w:val="28"/>
          <w:szCs w:val="28"/>
          <w:lang w:val="es-ES_tradnl"/>
        </w:rPr>
        <w:t xml:space="preserve">, 1904, </w:t>
      </w:r>
      <w:r w:rsidRPr="00F27FA5">
        <w:rPr>
          <w:sz w:val="28"/>
          <w:szCs w:val="28"/>
          <w:lang w:val="es-ES"/>
        </w:rPr>
        <w:t>№</w:t>
      </w:r>
      <w:r w:rsidRPr="00F27FA5">
        <w:rPr>
          <w:sz w:val="28"/>
          <w:szCs w:val="28"/>
          <w:lang w:val="es-ES_tradnl"/>
        </w:rPr>
        <w:t>º10</w:t>
      </w:r>
      <w:r w:rsidRPr="00F27FA5">
        <w:rPr>
          <w:sz w:val="28"/>
          <w:szCs w:val="28"/>
          <w:lang w:val="es-ES"/>
        </w:rPr>
        <w:t xml:space="preserve">. </w:t>
      </w:r>
      <w:r w:rsidRPr="00F27FA5">
        <w:rPr>
          <w:sz w:val="28"/>
          <w:szCs w:val="28"/>
        </w:rPr>
        <w:t>Р</w:t>
      </w:r>
      <w:r w:rsidRPr="00DF73ED">
        <w:rPr>
          <w:sz w:val="28"/>
          <w:szCs w:val="28"/>
          <w:lang w:val="es-ES"/>
        </w:rPr>
        <w:t>. 3–5</w:t>
      </w:r>
      <w:r>
        <w:rPr>
          <w:noProof/>
          <w:color w:val="auto"/>
          <w:sz w:val="28"/>
          <w:szCs w:val="28"/>
          <w:lang w:val="uk-UA"/>
        </w:rPr>
        <w:t>.</w:t>
      </w:r>
    </w:p>
    <w:p w:rsidR="003F582C" w:rsidRPr="00F27FA5"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F27FA5">
        <w:rPr>
          <w:noProof/>
          <w:color w:val="auto"/>
          <w:sz w:val="28"/>
          <w:szCs w:val="28"/>
          <w:lang w:val="es-ES_tradnl"/>
        </w:rPr>
        <w:t>Unamuno M</w:t>
      </w:r>
      <w:r w:rsidRPr="00F27FA5">
        <w:rPr>
          <w:noProof/>
          <w:color w:val="auto"/>
          <w:sz w:val="28"/>
          <w:szCs w:val="28"/>
          <w:lang w:val="uk-UA"/>
        </w:rPr>
        <w:t xml:space="preserve">. </w:t>
      </w:r>
      <w:r w:rsidRPr="00F27FA5">
        <w:rPr>
          <w:noProof/>
          <w:color w:val="auto"/>
          <w:sz w:val="28"/>
          <w:szCs w:val="28"/>
          <w:lang w:val="es-ES_tradnl"/>
        </w:rPr>
        <w:t>de. Alrede</w:t>
      </w:r>
      <w:r>
        <w:rPr>
          <w:noProof/>
          <w:color w:val="auto"/>
          <w:sz w:val="28"/>
          <w:szCs w:val="28"/>
          <w:lang w:val="es-ES"/>
        </w:rPr>
        <w:t>d</w:t>
      </w:r>
      <w:r w:rsidRPr="00F27FA5">
        <w:rPr>
          <w:noProof/>
          <w:color w:val="auto"/>
          <w:sz w:val="28"/>
          <w:szCs w:val="28"/>
          <w:lang w:val="es-ES_tradnl"/>
        </w:rPr>
        <w:t xml:space="preserve">or del estilo. Salamanca :Universidad de Salamanca, 1998. 192 p. </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noProof/>
          <w:color w:val="auto"/>
          <w:sz w:val="28"/>
          <w:szCs w:val="28"/>
          <w:lang w:val="es-ES_tradnl"/>
        </w:rPr>
        <w:t>Unamuno M</w:t>
      </w:r>
      <w:r w:rsidRPr="00BD2DC2">
        <w:rPr>
          <w:noProof/>
          <w:color w:val="auto"/>
          <w:sz w:val="28"/>
          <w:szCs w:val="28"/>
          <w:lang w:val="uk-UA"/>
        </w:rPr>
        <w:t xml:space="preserve">. </w:t>
      </w:r>
      <w:r>
        <w:rPr>
          <w:noProof/>
          <w:color w:val="auto"/>
          <w:sz w:val="28"/>
          <w:szCs w:val="28"/>
          <w:lang w:val="es-ES_tradnl"/>
        </w:rPr>
        <w:t xml:space="preserve">Como se hace una novela. </w:t>
      </w:r>
      <w:r w:rsidRPr="00F27FA5">
        <w:rPr>
          <w:noProof/>
          <w:color w:val="auto"/>
          <w:sz w:val="28"/>
          <w:szCs w:val="28"/>
          <w:lang w:val="es-ES"/>
        </w:rPr>
        <w:t>URL</w:t>
      </w:r>
      <w:r w:rsidRPr="00BD2DC2">
        <w:rPr>
          <w:color w:val="auto"/>
          <w:sz w:val="28"/>
          <w:szCs w:val="28"/>
          <w:lang w:val="uk-UA"/>
        </w:rPr>
        <w:t>:</w:t>
      </w:r>
      <w:r w:rsidRPr="00DF73ED">
        <w:rPr>
          <w:color w:val="auto"/>
          <w:sz w:val="28"/>
          <w:szCs w:val="28"/>
        </w:rPr>
        <w:t xml:space="preserve"> </w:t>
      </w:r>
      <w:r w:rsidRPr="002A5C8E">
        <w:rPr>
          <w:noProof/>
          <w:color w:val="auto"/>
          <w:sz w:val="28"/>
          <w:szCs w:val="28"/>
          <w:lang w:val="en-US"/>
        </w:rPr>
        <w:t>de</w:t>
      </w:r>
      <w:r w:rsidRPr="00A83B4E">
        <w:rPr>
          <w:noProof/>
          <w:color w:val="auto"/>
          <w:sz w:val="28"/>
          <w:szCs w:val="28"/>
        </w:rPr>
        <w:t>.</w:t>
      </w:r>
      <w:r w:rsidRPr="00BC61F0">
        <w:rPr>
          <w:color w:val="auto"/>
          <w:sz w:val="28"/>
          <w:szCs w:val="28"/>
          <w:lang w:val="uk-UA"/>
        </w:rPr>
        <w:t>http://www.google.com.ua/url?url=http://ww2.educarchile.cl/UserF</w:t>
      </w:r>
      <w:r>
        <w:rPr>
          <w:color w:val="auto"/>
          <w:sz w:val="28"/>
          <w:szCs w:val="28"/>
          <w:lang w:val="uk-UA"/>
        </w:rPr>
        <w:t>iles/P0001/File/articles-107071 (дата звернення: 26.07.2018)</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noProof/>
          <w:color w:val="auto"/>
          <w:sz w:val="28"/>
          <w:szCs w:val="28"/>
          <w:lang w:val="es-ES_tradnl"/>
        </w:rPr>
        <w:t xml:space="preserve">Unamuno M. de. Del sentimiento trágico de la vida </w:t>
      </w:r>
      <w:r>
        <w:rPr>
          <w:noProof/>
          <w:color w:val="auto"/>
          <w:sz w:val="28"/>
          <w:szCs w:val="28"/>
          <w:lang w:val="es-ES_tradnl"/>
        </w:rPr>
        <w:t>en los hombres y en los pueblos.</w:t>
      </w:r>
      <w:r w:rsidRPr="00BD2DC2">
        <w:rPr>
          <w:noProof/>
          <w:color w:val="auto"/>
          <w:sz w:val="28"/>
          <w:szCs w:val="28"/>
          <w:lang w:val="es-ES_tradnl"/>
        </w:rPr>
        <w:t xml:space="preserve"> Madrid : Espasa-Calpe, S.A., 1980. 271 p.</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Pr>
          <w:noProof/>
          <w:color w:val="auto"/>
          <w:sz w:val="28"/>
          <w:szCs w:val="28"/>
          <w:lang w:val="es-ES_tradnl"/>
        </w:rPr>
        <w:t>Unamuno M. de. Diario íntimo.</w:t>
      </w:r>
      <w:r w:rsidRPr="00BD2DC2">
        <w:rPr>
          <w:noProof/>
          <w:color w:val="auto"/>
          <w:sz w:val="28"/>
          <w:szCs w:val="28"/>
          <w:lang w:val="es-ES_tradnl"/>
        </w:rPr>
        <w:t xml:space="preserve"> Madrid : Alianza Editorial, S. A., 1996. 215 p.</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noProof/>
          <w:color w:val="auto"/>
          <w:sz w:val="28"/>
          <w:szCs w:val="28"/>
          <w:lang w:val="es-ES_tradnl"/>
        </w:rPr>
        <w:t>Unamun</w:t>
      </w:r>
      <w:r>
        <w:rPr>
          <w:noProof/>
          <w:color w:val="auto"/>
          <w:sz w:val="28"/>
          <w:szCs w:val="28"/>
          <w:lang w:val="es-ES_tradnl"/>
        </w:rPr>
        <w:t xml:space="preserve">o M. de. El espejo de la muerte. </w:t>
      </w:r>
      <w:r w:rsidRPr="00BD2DC2">
        <w:rPr>
          <w:noProof/>
          <w:color w:val="auto"/>
          <w:sz w:val="28"/>
          <w:szCs w:val="28"/>
          <w:lang w:val="es-ES_tradnl"/>
        </w:rPr>
        <w:t>Madrid</w:t>
      </w:r>
      <w:r w:rsidRPr="00BD2DC2">
        <w:rPr>
          <w:noProof/>
          <w:color w:val="auto"/>
          <w:sz w:val="28"/>
          <w:szCs w:val="28"/>
          <w:lang w:val="uk-UA"/>
        </w:rPr>
        <w:t> :</w:t>
      </w:r>
      <w:r w:rsidRPr="00BD2DC2">
        <w:rPr>
          <w:noProof/>
          <w:color w:val="auto"/>
          <w:sz w:val="28"/>
          <w:szCs w:val="28"/>
          <w:lang w:val="es-ES_tradnl"/>
        </w:rPr>
        <w:t xml:space="preserve"> Espasa-Calpe, S.A., 1967. 162 p.</w:t>
      </w:r>
      <w:r w:rsidRPr="00BD2DC2">
        <w:rPr>
          <w:noProof/>
          <w:color w:val="auto"/>
          <w:sz w:val="28"/>
          <w:szCs w:val="28"/>
          <w:lang w:val="es-ES"/>
        </w:rPr>
        <w:t xml:space="preserve"> </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noProof/>
          <w:color w:val="auto"/>
          <w:sz w:val="28"/>
          <w:szCs w:val="28"/>
          <w:lang w:val="es-ES"/>
        </w:rPr>
        <w:lastRenderedPageBreak/>
        <w:t>Un</w:t>
      </w:r>
      <w:r>
        <w:rPr>
          <w:noProof/>
          <w:color w:val="auto"/>
          <w:sz w:val="28"/>
          <w:szCs w:val="28"/>
          <w:lang w:val="es-ES"/>
        </w:rPr>
        <w:t>amuno M. En torno al casticismo</w:t>
      </w:r>
      <w:r>
        <w:rPr>
          <w:noProof/>
          <w:color w:val="auto"/>
          <w:sz w:val="28"/>
          <w:szCs w:val="28"/>
          <w:lang w:val="uk-UA"/>
        </w:rPr>
        <w:t xml:space="preserve">. </w:t>
      </w:r>
      <w:r w:rsidRPr="00BD2DC2">
        <w:rPr>
          <w:noProof/>
          <w:color w:val="auto"/>
          <w:sz w:val="28"/>
          <w:szCs w:val="28"/>
          <w:lang w:val="es-ES_tradnl"/>
        </w:rPr>
        <w:t>Madrid : Espasa-Calpe, 1991. 168 p.</w:t>
      </w:r>
    </w:p>
    <w:p w:rsidR="003F582C" w:rsidRPr="009873DB" w:rsidRDefault="003F582C" w:rsidP="003F582C">
      <w:pPr>
        <w:pStyle w:val="15"/>
        <w:numPr>
          <w:ilvl w:val="0"/>
          <w:numId w:val="1"/>
        </w:numPr>
        <w:tabs>
          <w:tab w:val="clear" w:pos="360"/>
          <w:tab w:val="left" w:pos="426"/>
        </w:tabs>
        <w:spacing w:line="360" w:lineRule="auto"/>
        <w:ind w:left="284" w:hanging="284"/>
        <w:contextualSpacing/>
        <w:jc w:val="both"/>
        <w:rPr>
          <w:noProof/>
          <w:sz w:val="28"/>
          <w:szCs w:val="28"/>
          <w:lang w:val="es-ES"/>
        </w:rPr>
      </w:pPr>
      <w:r w:rsidRPr="00BD2DC2">
        <w:rPr>
          <w:noProof/>
          <w:sz w:val="28"/>
          <w:szCs w:val="28"/>
          <w:lang w:val="es-ES_tradnl"/>
        </w:rPr>
        <w:t>Unamuno M. de. Epistolario inédito. Tomo I (1894–19</w:t>
      </w:r>
      <w:r>
        <w:rPr>
          <w:noProof/>
          <w:sz w:val="28"/>
          <w:szCs w:val="28"/>
          <w:lang w:val="es-ES_tradnl"/>
        </w:rPr>
        <w:t>14).</w:t>
      </w:r>
      <w:r w:rsidRPr="00BD2DC2">
        <w:rPr>
          <w:noProof/>
          <w:sz w:val="28"/>
          <w:szCs w:val="28"/>
          <w:lang w:val="es-ES_tradnl"/>
        </w:rPr>
        <w:t xml:space="preserve"> Madrid : Espasa Calpe, 1991. 366 p.</w:t>
      </w:r>
    </w:p>
    <w:p w:rsidR="003F582C" w:rsidRPr="002A5C8E" w:rsidRDefault="003F582C" w:rsidP="003F582C">
      <w:pPr>
        <w:pStyle w:val="15"/>
        <w:numPr>
          <w:ilvl w:val="0"/>
          <w:numId w:val="1"/>
        </w:numPr>
        <w:tabs>
          <w:tab w:val="clear" w:pos="360"/>
          <w:tab w:val="left" w:pos="426"/>
        </w:tabs>
        <w:spacing w:line="360" w:lineRule="auto"/>
        <w:ind w:left="284" w:hanging="284"/>
        <w:contextualSpacing/>
        <w:jc w:val="both"/>
        <w:rPr>
          <w:noProof/>
          <w:sz w:val="28"/>
          <w:szCs w:val="28"/>
          <w:lang w:val="es-ES"/>
        </w:rPr>
      </w:pPr>
      <w:r w:rsidRPr="00BD2DC2">
        <w:rPr>
          <w:noProof/>
          <w:sz w:val="28"/>
          <w:szCs w:val="28"/>
          <w:lang w:val="es-ES_tradnl"/>
        </w:rPr>
        <w:t>Unamuno M. de. Epistolario inédito. To</w:t>
      </w:r>
      <w:r>
        <w:rPr>
          <w:noProof/>
          <w:sz w:val="28"/>
          <w:szCs w:val="28"/>
          <w:lang w:val="es-ES_tradnl"/>
        </w:rPr>
        <w:t>mo II (1915–1936)</w:t>
      </w:r>
      <w:r>
        <w:rPr>
          <w:noProof/>
          <w:sz w:val="28"/>
          <w:szCs w:val="28"/>
          <w:lang w:val="uk-UA"/>
        </w:rPr>
        <w:t>.</w:t>
      </w:r>
      <w:r w:rsidRPr="00BD2DC2">
        <w:rPr>
          <w:noProof/>
          <w:sz w:val="28"/>
          <w:szCs w:val="28"/>
          <w:lang w:val="es-ES_tradnl"/>
        </w:rPr>
        <w:t xml:space="preserve"> Madrid : Espasa Calpe, 1991. 360 p.</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noProof/>
          <w:color w:val="auto"/>
          <w:sz w:val="28"/>
          <w:szCs w:val="28"/>
          <w:lang w:val="es-ES_tradnl"/>
        </w:rPr>
        <w:t>Unamuno M</w:t>
      </w:r>
      <w:r w:rsidRPr="00BD2DC2">
        <w:rPr>
          <w:noProof/>
          <w:color w:val="auto"/>
          <w:sz w:val="28"/>
          <w:szCs w:val="28"/>
          <w:lang w:val="uk-UA"/>
        </w:rPr>
        <w:t xml:space="preserve">. </w:t>
      </w:r>
      <w:r w:rsidRPr="00BD2DC2">
        <w:rPr>
          <w:noProof/>
          <w:color w:val="auto"/>
          <w:sz w:val="28"/>
          <w:szCs w:val="28"/>
          <w:lang w:val="es-ES_tradnl"/>
        </w:rPr>
        <w:t>de</w:t>
      </w:r>
      <w:r w:rsidRPr="00BD2DC2">
        <w:rPr>
          <w:noProof/>
          <w:color w:val="auto"/>
          <w:sz w:val="28"/>
          <w:szCs w:val="28"/>
          <w:lang w:val="uk-UA"/>
        </w:rPr>
        <w:t xml:space="preserve">. </w:t>
      </w:r>
      <w:r>
        <w:rPr>
          <w:color w:val="auto"/>
          <w:sz w:val="28"/>
          <w:szCs w:val="28"/>
          <w:lang w:val="uk-UA"/>
        </w:rPr>
        <w:t>La agonía del cristianismo. Madrid : Alianza Е</w:t>
      </w:r>
      <w:r w:rsidRPr="00BD2DC2">
        <w:rPr>
          <w:color w:val="auto"/>
          <w:sz w:val="28"/>
          <w:szCs w:val="28"/>
          <w:lang w:val="uk-UA"/>
        </w:rPr>
        <w:t>ditorial, 1986. 124</w:t>
      </w:r>
      <w:r w:rsidRPr="002A5C8E">
        <w:rPr>
          <w:color w:val="auto"/>
          <w:sz w:val="28"/>
          <w:szCs w:val="28"/>
          <w:lang w:val="es-ES"/>
        </w:rPr>
        <w:t> </w:t>
      </w:r>
      <w:r w:rsidRPr="00BD2DC2">
        <w:rPr>
          <w:color w:val="auto"/>
          <w:sz w:val="28"/>
          <w:szCs w:val="28"/>
          <w:lang w:val="uk-UA"/>
        </w:rPr>
        <w:t>p.</w:t>
      </w:r>
    </w:p>
    <w:p w:rsidR="003F582C" w:rsidRPr="00897794"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noProof/>
          <w:color w:val="auto"/>
          <w:sz w:val="28"/>
          <w:szCs w:val="28"/>
          <w:lang w:val="es-ES_tradnl"/>
        </w:rPr>
        <w:t>Unamuno M</w:t>
      </w:r>
      <w:r w:rsidRPr="00BD2DC2">
        <w:rPr>
          <w:noProof/>
          <w:color w:val="auto"/>
          <w:sz w:val="28"/>
          <w:szCs w:val="28"/>
          <w:lang w:val="uk-UA"/>
        </w:rPr>
        <w:t xml:space="preserve">. </w:t>
      </w:r>
      <w:r w:rsidRPr="00BD2DC2">
        <w:rPr>
          <w:noProof/>
          <w:color w:val="auto"/>
          <w:sz w:val="28"/>
          <w:szCs w:val="28"/>
          <w:lang w:val="es-ES_tradnl"/>
        </w:rPr>
        <w:t>de</w:t>
      </w:r>
      <w:r w:rsidRPr="00BD2DC2">
        <w:rPr>
          <w:noProof/>
          <w:color w:val="auto"/>
          <w:sz w:val="28"/>
          <w:szCs w:val="28"/>
          <w:lang w:val="uk-UA"/>
        </w:rPr>
        <w:t xml:space="preserve">. </w:t>
      </w:r>
      <w:r w:rsidRPr="00BD2DC2">
        <w:rPr>
          <w:color w:val="auto"/>
          <w:sz w:val="28"/>
          <w:szCs w:val="28"/>
          <w:lang w:val="es-ES_tradnl"/>
        </w:rPr>
        <w:t>Mi</w:t>
      </w:r>
      <w:r w:rsidRPr="00BD2DC2">
        <w:rPr>
          <w:color w:val="auto"/>
          <w:sz w:val="28"/>
          <w:szCs w:val="28"/>
          <w:lang w:val="uk-UA"/>
        </w:rPr>
        <w:t xml:space="preserve"> </w:t>
      </w:r>
      <w:r w:rsidRPr="00BD2DC2">
        <w:rPr>
          <w:color w:val="auto"/>
          <w:sz w:val="28"/>
          <w:szCs w:val="28"/>
          <w:lang w:val="es-ES_tradnl"/>
        </w:rPr>
        <w:t>religi</w:t>
      </w:r>
      <w:r w:rsidRPr="00BD2DC2">
        <w:rPr>
          <w:color w:val="auto"/>
          <w:sz w:val="28"/>
          <w:szCs w:val="28"/>
          <w:lang w:val="uk-UA"/>
        </w:rPr>
        <w:t>ó</w:t>
      </w:r>
      <w:r w:rsidRPr="00BD2DC2">
        <w:rPr>
          <w:color w:val="auto"/>
          <w:sz w:val="28"/>
          <w:szCs w:val="28"/>
          <w:lang w:val="es-ES_tradnl"/>
        </w:rPr>
        <w:t>n</w:t>
      </w:r>
      <w:r>
        <w:rPr>
          <w:color w:val="auto"/>
          <w:sz w:val="28"/>
          <w:szCs w:val="28"/>
          <w:lang w:val="uk-UA"/>
        </w:rPr>
        <w:t>.</w:t>
      </w:r>
      <w:r w:rsidRPr="00BD2DC2">
        <w:rPr>
          <w:color w:val="auto"/>
          <w:sz w:val="28"/>
          <w:szCs w:val="28"/>
          <w:lang w:val="uk-UA"/>
        </w:rPr>
        <w:t xml:space="preserve"> </w:t>
      </w:r>
      <w:r w:rsidRPr="00763705">
        <w:rPr>
          <w:noProof/>
          <w:color w:val="auto"/>
          <w:sz w:val="28"/>
          <w:szCs w:val="28"/>
          <w:lang w:val="en-US"/>
        </w:rPr>
        <w:t>UR</w:t>
      </w:r>
      <w:r w:rsidRPr="00897794">
        <w:rPr>
          <w:noProof/>
          <w:color w:val="auto"/>
          <w:sz w:val="28"/>
          <w:szCs w:val="28"/>
          <w:lang w:val="en-US"/>
        </w:rPr>
        <w:t>L</w:t>
      </w:r>
      <w:r w:rsidRPr="00897794">
        <w:rPr>
          <w:color w:val="auto"/>
          <w:sz w:val="28"/>
          <w:szCs w:val="28"/>
          <w:lang w:val="uk-UA"/>
        </w:rPr>
        <w:t xml:space="preserve">: </w:t>
      </w:r>
      <w:hyperlink r:id="rId38" w:history="1">
        <w:r w:rsidRPr="00897794">
          <w:rPr>
            <w:rStyle w:val="ae"/>
            <w:color w:val="auto"/>
            <w:sz w:val="28"/>
            <w:szCs w:val="28"/>
            <w:u w:val="none"/>
            <w:lang w:val="en-US"/>
          </w:rPr>
          <w:t>http</w:t>
        </w:r>
        <w:r w:rsidRPr="00897794">
          <w:rPr>
            <w:rStyle w:val="ae"/>
            <w:color w:val="auto"/>
            <w:sz w:val="28"/>
            <w:szCs w:val="28"/>
            <w:u w:val="none"/>
            <w:lang w:val="uk-UA"/>
          </w:rPr>
          <w:t>://</w:t>
        </w:r>
        <w:r w:rsidRPr="00897794">
          <w:rPr>
            <w:rStyle w:val="ae"/>
            <w:color w:val="auto"/>
            <w:sz w:val="28"/>
            <w:szCs w:val="28"/>
            <w:u w:val="none"/>
            <w:lang w:val="en-US"/>
          </w:rPr>
          <w:t>www</w:t>
        </w:r>
        <w:r w:rsidRPr="00897794">
          <w:rPr>
            <w:rStyle w:val="ae"/>
            <w:color w:val="auto"/>
            <w:sz w:val="28"/>
            <w:szCs w:val="28"/>
            <w:u w:val="none"/>
            <w:lang w:val="uk-UA"/>
          </w:rPr>
          <w:t>.</w:t>
        </w:r>
        <w:r w:rsidRPr="00897794">
          <w:rPr>
            <w:rStyle w:val="ae"/>
            <w:color w:val="auto"/>
            <w:sz w:val="28"/>
            <w:szCs w:val="28"/>
            <w:u w:val="none"/>
            <w:lang w:val="en-US"/>
          </w:rPr>
          <w:t>ensayo</w:t>
        </w:r>
        <w:r w:rsidRPr="00897794">
          <w:rPr>
            <w:rStyle w:val="ae"/>
            <w:color w:val="auto"/>
            <w:sz w:val="28"/>
            <w:szCs w:val="28"/>
            <w:u w:val="none"/>
            <w:lang w:val="uk-UA"/>
          </w:rPr>
          <w:t>.</w:t>
        </w:r>
        <w:r w:rsidRPr="00897794">
          <w:rPr>
            <w:rStyle w:val="ae"/>
            <w:color w:val="auto"/>
            <w:sz w:val="28"/>
            <w:szCs w:val="28"/>
            <w:u w:val="none"/>
            <w:lang w:val="en-US"/>
          </w:rPr>
          <w:t>rom</w:t>
        </w:r>
        <w:r w:rsidRPr="00897794">
          <w:rPr>
            <w:rStyle w:val="ae"/>
            <w:color w:val="auto"/>
            <w:sz w:val="28"/>
            <w:szCs w:val="28"/>
            <w:u w:val="none"/>
            <w:lang w:val="uk-UA"/>
          </w:rPr>
          <w:t>.</w:t>
        </w:r>
        <w:r w:rsidRPr="00897794">
          <w:rPr>
            <w:rStyle w:val="ae"/>
            <w:color w:val="auto"/>
            <w:sz w:val="28"/>
            <w:szCs w:val="28"/>
            <w:u w:val="none"/>
            <w:lang w:val="en-US"/>
          </w:rPr>
          <w:t>uga</w:t>
        </w:r>
        <w:r w:rsidRPr="00897794">
          <w:rPr>
            <w:rStyle w:val="ae"/>
            <w:color w:val="auto"/>
            <w:sz w:val="28"/>
            <w:szCs w:val="28"/>
            <w:u w:val="none"/>
            <w:lang w:val="uk-UA"/>
          </w:rPr>
          <w:t>.</w:t>
        </w:r>
        <w:r w:rsidRPr="00897794">
          <w:rPr>
            <w:rStyle w:val="ae"/>
            <w:color w:val="auto"/>
            <w:sz w:val="28"/>
            <w:szCs w:val="28"/>
            <w:u w:val="none"/>
            <w:lang w:val="en-US"/>
          </w:rPr>
          <w:t>edu</w:t>
        </w:r>
      </w:hyperlink>
      <w:r w:rsidRPr="00897794">
        <w:rPr>
          <w:color w:val="auto"/>
          <w:sz w:val="28"/>
          <w:szCs w:val="28"/>
          <w:lang w:val="uk-UA"/>
        </w:rPr>
        <w:t xml:space="preserve"> (дата звернення: 27.07.2018)</w:t>
      </w:r>
    </w:p>
    <w:p w:rsidR="003F582C" w:rsidRPr="00897794"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897794">
        <w:rPr>
          <w:noProof/>
          <w:color w:val="auto"/>
          <w:sz w:val="28"/>
          <w:szCs w:val="28"/>
          <w:lang w:val="es-ES_tradnl"/>
        </w:rPr>
        <w:t>Unamuno M. de. Paz en la guerra</w:t>
      </w:r>
      <w:r w:rsidRPr="00897794">
        <w:rPr>
          <w:noProof/>
          <w:color w:val="auto"/>
          <w:sz w:val="28"/>
          <w:szCs w:val="28"/>
          <w:lang w:val="uk-UA"/>
        </w:rPr>
        <w:t>.</w:t>
      </w:r>
      <w:r w:rsidRPr="00897794">
        <w:rPr>
          <w:color w:val="auto"/>
          <w:sz w:val="28"/>
          <w:szCs w:val="28"/>
          <w:lang w:val="es-ES_tradnl"/>
        </w:rPr>
        <w:t xml:space="preserve"> </w:t>
      </w:r>
      <w:r w:rsidRPr="00897794">
        <w:rPr>
          <w:noProof/>
          <w:color w:val="auto"/>
          <w:sz w:val="28"/>
          <w:szCs w:val="28"/>
          <w:lang w:val="es-ES_tradnl"/>
        </w:rPr>
        <w:t>Madrid : Alianza Editorial, 2003</w:t>
      </w:r>
      <w:r w:rsidRPr="00897794">
        <w:rPr>
          <w:noProof/>
          <w:color w:val="auto"/>
          <w:sz w:val="28"/>
          <w:szCs w:val="28"/>
          <w:lang w:val="uk-UA"/>
        </w:rPr>
        <w:t>.</w:t>
      </w:r>
      <w:r w:rsidRPr="00897794">
        <w:rPr>
          <w:noProof/>
          <w:color w:val="auto"/>
          <w:sz w:val="28"/>
          <w:szCs w:val="28"/>
          <w:lang w:val="es-ES_tradnl"/>
        </w:rPr>
        <w:t xml:space="preserve"> P. 339.</w:t>
      </w:r>
    </w:p>
    <w:p w:rsidR="003F582C" w:rsidRPr="00897794" w:rsidRDefault="003F582C" w:rsidP="003F582C">
      <w:pPr>
        <w:pStyle w:val="Default"/>
        <w:numPr>
          <w:ilvl w:val="0"/>
          <w:numId w:val="1"/>
        </w:numPr>
        <w:tabs>
          <w:tab w:val="left" w:pos="426"/>
        </w:tabs>
        <w:spacing w:line="360" w:lineRule="auto"/>
        <w:ind w:left="284" w:hanging="284"/>
        <w:rPr>
          <w:color w:val="auto"/>
          <w:sz w:val="28"/>
          <w:szCs w:val="28"/>
          <w:lang w:val="uk-UA"/>
        </w:rPr>
      </w:pPr>
      <w:r w:rsidRPr="00897794">
        <w:rPr>
          <w:noProof/>
          <w:color w:val="auto"/>
          <w:sz w:val="28"/>
          <w:szCs w:val="28"/>
          <w:lang w:val="es-ES"/>
        </w:rPr>
        <w:t>Unamuno M. Soledad.</w:t>
      </w:r>
      <w:r w:rsidRPr="00897794">
        <w:rPr>
          <w:noProof/>
          <w:color w:val="auto"/>
          <w:sz w:val="28"/>
          <w:szCs w:val="28"/>
          <w:lang w:val="uk-UA"/>
        </w:rPr>
        <w:t xml:space="preserve"> </w:t>
      </w:r>
      <w:r w:rsidRPr="00897794">
        <w:rPr>
          <w:noProof/>
          <w:color w:val="auto"/>
          <w:sz w:val="28"/>
          <w:szCs w:val="28"/>
          <w:lang w:val="es-ES"/>
        </w:rPr>
        <w:t>URL</w:t>
      </w:r>
      <w:r w:rsidRPr="00897794">
        <w:rPr>
          <w:color w:val="auto"/>
          <w:sz w:val="28"/>
          <w:szCs w:val="28"/>
          <w:lang w:val="uk-UA"/>
        </w:rPr>
        <w:t>:</w:t>
      </w:r>
      <w:r w:rsidRPr="00897794">
        <w:rPr>
          <w:color w:val="auto"/>
          <w:sz w:val="28"/>
          <w:szCs w:val="28"/>
          <w:lang w:val="es-ES"/>
        </w:rPr>
        <w:t xml:space="preserve"> </w:t>
      </w:r>
      <w:hyperlink r:id="rId39" w:history="1">
        <w:r w:rsidRPr="00897794">
          <w:rPr>
            <w:rStyle w:val="ae"/>
            <w:color w:val="auto"/>
            <w:sz w:val="28"/>
            <w:szCs w:val="28"/>
            <w:u w:val="none"/>
            <w:lang w:val="es-ES"/>
          </w:rPr>
          <w:t>https://mataralbuda.wordpress.com/2017/09/18/miguel-de-unamuno-soledad-1905/</w:t>
        </w:r>
      </w:hyperlink>
      <w:r w:rsidRPr="00897794">
        <w:rPr>
          <w:color w:val="auto"/>
          <w:sz w:val="28"/>
          <w:szCs w:val="28"/>
          <w:lang w:val="uk-UA"/>
        </w:rPr>
        <w:t xml:space="preserve"> (дата звернення: 27.07.2018)</w:t>
      </w:r>
    </w:p>
    <w:p w:rsidR="003F582C" w:rsidRPr="00897794"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897794">
        <w:rPr>
          <w:noProof/>
          <w:color w:val="auto"/>
          <w:sz w:val="28"/>
          <w:szCs w:val="28"/>
          <w:lang w:val="es-ES_tradnl"/>
        </w:rPr>
        <w:t>Unamuno M. de. Teatro completo</w:t>
      </w:r>
      <w:r w:rsidRPr="00897794">
        <w:rPr>
          <w:noProof/>
          <w:color w:val="auto"/>
          <w:sz w:val="28"/>
          <w:szCs w:val="28"/>
          <w:lang w:val="uk-UA"/>
        </w:rPr>
        <w:t xml:space="preserve">. </w:t>
      </w:r>
      <w:r w:rsidRPr="00897794">
        <w:rPr>
          <w:noProof/>
          <w:color w:val="auto"/>
          <w:sz w:val="28"/>
          <w:szCs w:val="28"/>
          <w:lang w:val="es-ES_tradnl"/>
        </w:rPr>
        <w:t>Madrid</w:t>
      </w:r>
      <w:r w:rsidRPr="00897794">
        <w:rPr>
          <w:noProof/>
          <w:color w:val="auto"/>
          <w:sz w:val="28"/>
          <w:szCs w:val="28"/>
          <w:lang w:val="uk-UA"/>
        </w:rPr>
        <w:t> :</w:t>
      </w:r>
      <w:r w:rsidRPr="00897794">
        <w:rPr>
          <w:noProof/>
          <w:color w:val="auto"/>
          <w:sz w:val="28"/>
          <w:szCs w:val="28"/>
          <w:lang w:val="es-ES_tradnl"/>
        </w:rPr>
        <w:t xml:space="preserve"> Aguilar, 1959. 1202 p.</w:t>
      </w:r>
    </w:p>
    <w:p w:rsidR="003F582C" w:rsidRPr="00897794"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897794">
        <w:rPr>
          <w:noProof/>
          <w:color w:val="auto"/>
          <w:sz w:val="28"/>
          <w:szCs w:val="28"/>
          <w:lang w:val="es-ES_tradnl"/>
        </w:rPr>
        <w:t xml:space="preserve">Unamuno M. de. </w:t>
      </w:r>
      <w:r w:rsidRPr="00897794">
        <w:rPr>
          <w:color w:val="auto"/>
          <w:sz w:val="28"/>
          <w:szCs w:val="28"/>
          <w:lang w:val="es-ES_tradnl"/>
        </w:rPr>
        <w:t>Verdad y vida</w:t>
      </w:r>
      <w:r w:rsidRPr="00897794">
        <w:rPr>
          <w:color w:val="auto"/>
          <w:sz w:val="28"/>
          <w:szCs w:val="28"/>
          <w:lang w:val="uk-UA"/>
        </w:rPr>
        <w:t xml:space="preserve">. </w:t>
      </w:r>
      <w:r w:rsidRPr="00897794">
        <w:rPr>
          <w:noProof/>
          <w:color w:val="auto"/>
          <w:sz w:val="28"/>
          <w:szCs w:val="28"/>
          <w:lang w:val="en-US"/>
        </w:rPr>
        <w:t>URL</w:t>
      </w:r>
      <w:r w:rsidRPr="00897794">
        <w:rPr>
          <w:color w:val="auto"/>
          <w:sz w:val="28"/>
          <w:szCs w:val="28"/>
          <w:lang w:val="uk-UA"/>
        </w:rPr>
        <w:t>:</w:t>
      </w:r>
      <w:r w:rsidRPr="00897794">
        <w:rPr>
          <w:color w:val="auto"/>
          <w:sz w:val="28"/>
          <w:szCs w:val="28"/>
        </w:rPr>
        <w:t xml:space="preserve"> </w:t>
      </w:r>
      <w:hyperlink r:id="rId40" w:history="1">
        <w:r w:rsidRPr="00897794">
          <w:rPr>
            <w:rStyle w:val="ae"/>
            <w:color w:val="auto"/>
            <w:sz w:val="28"/>
            <w:szCs w:val="28"/>
            <w:u w:val="none"/>
            <w:lang w:val="en-US"/>
          </w:rPr>
          <w:t>http</w:t>
        </w:r>
        <w:r w:rsidRPr="00897794">
          <w:rPr>
            <w:rStyle w:val="ae"/>
            <w:color w:val="auto"/>
            <w:sz w:val="28"/>
            <w:szCs w:val="28"/>
            <w:u w:val="none"/>
          </w:rPr>
          <w:t>://</w:t>
        </w:r>
        <w:r w:rsidRPr="00897794">
          <w:rPr>
            <w:rStyle w:val="ae"/>
            <w:color w:val="auto"/>
            <w:sz w:val="28"/>
            <w:szCs w:val="28"/>
            <w:u w:val="none"/>
            <w:lang w:val="en-US"/>
          </w:rPr>
          <w:t>www</w:t>
        </w:r>
        <w:r w:rsidRPr="00897794">
          <w:rPr>
            <w:rStyle w:val="ae"/>
            <w:color w:val="auto"/>
            <w:sz w:val="28"/>
            <w:szCs w:val="28"/>
            <w:u w:val="none"/>
          </w:rPr>
          <w:t>.</w:t>
        </w:r>
        <w:r w:rsidRPr="00897794">
          <w:rPr>
            <w:rStyle w:val="ae"/>
            <w:color w:val="auto"/>
            <w:sz w:val="28"/>
            <w:szCs w:val="28"/>
            <w:u w:val="none"/>
            <w:lang w:val="en-US"/>
          </w:rPr>
          <w:t>ensayo</w:t>
        </w:r>
        <w:r w:rsidRPr="00897794">
          <w:rPr>
            <w:rStyle w:val="ae"/>
            <w:color w:val="auto"/>
            <w:sz w:val="28"/>
            <w:szCs w:val="28"/>
            <w:u w:val="none"/>
          </w:rPr>
          <w:t>.</w:t>
        </w:r>
        <w:r w:rsidRPr="00897794">
          <w:rPr>
            <w:rStyle w:val="ae"/>
            <w:color w:val="auto"/>
            <w:sz w:val="28"/>
            <w:szCs w:val="28"/>
            <w:u w:val="none"/>
            <w:lang w:val="en-US"/>
          </w:rPr>
          <w:t>rom</w:t>
        </w:r>
        <w:r w:rsidRPr="00897794">
          <w:rPr>
            <w:rStyle w:val="ae"/>
            <w:color w:val="auto"/>
            <w:sz w:val="28"/>
            <w:szCs w:val="28"/>
            <w:u w:val="none"/>
          </w:rPr>
          <w:t>.</w:t>
        </w:r>
        <w:r w:rsidRPr="00897794">
          <w:rPr>
            <w:rStyle w:val="ae"/>
            <w:color w:val="auto"/>
            <w:sz w:val="28"/>
            <w:szCs w:val="28"/>
            <w:u w:val="none"/>
            <w:lang w:val="en-US"/>
          </w:rPr>
          <w:t>uga</w:t>
        </w:r>
        <w:r w:rsidRPr="00897794">
          <w:rPr>
            <w:rStyle w:val="ae"/>
            <w:color w:val="auto"/>
            <w:sz w:val="28"/>
            <w:szCs w:val="28"/>
            <w:u w:val="none"/>
          </w:rPr>
          <w:t>.</w:t>
        </w:r>
        <w:r w:rsidRPr="00897794">
          <w:rPr>
            <w:rStyle w:val="ae"/>
            <w:color w:val="auto"/>
            <w:sz w:val="28"/>
            <w:szCs w:val="28"/>
            <w:u w:val="none"/>
            <w:lang w:val="en-US"/>
          </w:rPr>
          <w:t>edu</w:t>
        </w:r>
      </w:hyperlink>
      <w:r w:rsidRPr="00897794">
        <w:rPr>
          <w:color w:val="auto"/>
          <w:sz w:val="28"/>
          <w:szCs w:val="28"/>
          <w:lang w:val="uk-UA"/>
        </w:rPr>
        <w:t xml:space="preserve"> (дата звернення: 26.08.2016)</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color w:val="auto"/>
          <w:sz w:val="28"/>
          <w:szCs w:val="28"/>
          <w:lang w:val="es-ES"/>
        </w:rPr>
        <w:t>Vald</w:t>
      </w:r>
      <w:r w:rsidRPr="00BD2DC2">
        <w:rPr>
          <w:color w:val="auto"/>
          <w:sz w:val="28"/>
          <w:szCs w:val="28"/>
          <w:lang w:val="es-ES_tradnl"/>
        </w:rPr>
        <w:t>é</w:t>
      </w:r>
      <w:r w:rsidRPr="00BD2DC2">
        <w:rPr>
          <w:color w:val="auto"/>
          <w:sz w:val="28"/>
          <w:szCs w:val="28"/>
          <w:lang w:val="es-ES"/>
        </w:rPr>
        <w:t>s</w:t>
      </w:r>
      <w:r w:rsidRPr="00BD2DC2">
        <w:rPr>
          <w:color w:val="auto"/>
          <w:sz w:val="28"/>
          <w:szCs w:val="28"/>
          <w:lang w:val="uk-UA"/>
        </w:rPr>
        <w:t> </w:t>
      </w:r>
      <w:r w:rsidRPr="00BD2DC2">
        <w:rPr>
          <w:color w:val="auto"/>
          <w:sz w:val="28"/>
          <w:szCs w:val="28"/>
          <w:lang w:val="es-ES"/>
        </w:rPr>
        <w:t>M</w:t>
      </w:r>
      <w:r w:rsidRPr="00BD2DC2">
        <w:rPr>
          <w:color w:val="auto"/>
          <w:sz w:val="28"/>
          <w:szCs w:val="28"/>
          <w:lang w:val="es-ES_tradnl"/>
        </w:rPr>
        <w:t>.</w:t>
      </w:r>
      <w:r>
        <w:rPr>
          <w:color w:val="auto"/>
          <w:sz w:val="28"/>
          <w:szCs w:val="28"/>
          <w:lang w:val="es-ES"/>
        </w:rPr>
        <w:t> </w:t>
      </w:r>
      <w:r w:rsidRPr="00BD2DC2">
        <w:rPr>
          <w:color w:val="auto"/>
          <w:sz w:val="28"/>
          <w:szCs w:val="28"/>
          <w:lang w:val="es-ES"/>
        </w:rPr>
        <w:t>J.</w:t>
      </w:r>
      <w:r w:rsidRPr="00BD2DC2">
        <w:rPr>
          <w:color w:val="auto"/>
          <w:sz w:val="28"/>
          <w:szCs w:val="28"/>
          <w:lang w:val="es-ES_tradnl"/>
        </w:rPr>
        <w:t xml:space="preserve"> Introd</w:t>
      </w:r>
      <w:r>
        <w:rPr>
          <w:color w:val="auto"/>
          <w:sz w:val="28"/>
          <w:szCs w:val="28"/>
          <w:lang w:val="es-ES_tradnl"/>
        </w:rPr>
        <w:t>ucción</w:t>
      </w:r>
      <w:r>
        <w:rPr>
          <w:color w:val="auto"/>
          <w:sz w:val="28"/>
          <w:szCs w:val="28"/>
          <w:lang w:val="uk-UA"/>
        </w:rPr>
        <w:t>.</w:t>
      </w:r>
      <w:r w:rsidRPr="00BD2DC2">
        <w:rPr>
          <w:color w:val="auto"/>
          <w:sz w:val="28"/>
          <w:szCs w:val="28"/>
          <w:lang w:val="es-ES_tradnl"/>
        </w:rPr>
        <w:t xml:space="preserve"> </w:t>
      </w:r>
      <w:r w:rsidRPr="00BD2DC2">
        <w:rPr>
          <w:noProof/>
          <w:color w:val="auto"/>
          <w:sz w:val="28"/>
          <w:szCs w:val="28"/>
          <w:lang w:val="es-ES_tradnl"/>
        </w:rPr>
        <w:t>Unamuno M</w:t>
      </w:r>
      <w:r w:rsidRPr="00BD2DC2">
        <w:rPr>
          <w:noProof/>
          <w:color w:val="auto"/>
          <w:sz w:val="28"/>
          <w:szCs w:val="28"/>
          <w:lang w:val="uk-UA"/>
        </w:rPr>
        <w:t>. </w:t>
      </w:r>
      <w:r>
        <w:rPr>
          <w:noProof/>
          <w:color w:val="auto"/>
          <w:sz w:val="28"/>
          <w:szCs w:val="28"/>
          <w:lang w:val="es-ES_tradnl"/>
        </w:rPr>
        <w:t>de. Niebla.</w:t>
      </w:r>
      <w:r w:rsidRPr="00BD2DC2">
        <w:rPr>
          <w:noProof/>
          <w:color w:val="auto"/>
          <w:sz w:val="28"/>
          <w:szCs w:val="28"/>
          <w:lang w:val="es-ES_tradnl"/>
        </w:rPr>
        <w:t xml:space="preserve"> Madrid</w:t>
      </w:r>
      <w:r w:rsidRPr="00BD2DC2">
        <w:rPr>
          <w:noProof/>
          <w:color w:val="auto"/>
          <w:sz w:val="28"/>
          <w:szCs w:val="28"/>
          <w:lang w:val="uk-UA"/>
        </w:rPr>
        <w:t> </w:t>
      </w:r>
      <w:r w:rsidRPr="00BD2DC2">
        <w:rPr>
          <w:noProof/>
          <w:color w:val="auto"/>
          <w:sz w:val="28"/>
          <w:szCs w:val="28"/>
          <w:lang w:val="es-ES_tradnl"/>
        </w:rPr>
        <w:t xml:space="preserve">: </w:t>
      </w:r>
      <w:r w:rsidRPr="00BD2DC2">
        <w:rPr>
          <w:color w:val="auto"/>
          <w:sz w:val="28"/>
          <w:szCs w:val="28"/>
          <w:lang w:val="es-ES_tradnl"/>
        </w:rPr>
        <w:t>Ed</w:t>
      </w:r>
      <w:r>
        <w:rPr>
          <w:color w:val="auto"/>
          <w:sz w:val="28"/>
          <w:szCs w:val="28"/>
          <w:lang w:val="es-ES_tradnl"/>
        </w:rPr>
        <w:t>iciones Cátedra, S.A., 1996. P.</w:t>
      </w:r>
      <w:r>
        <w:rPr>
          <w:color w:val="auto"/>
          <w:sz w:val="28"/>
          <w:szCs w:val="28"/>
          <w:lang w:val="uk-UA"/>
        </w:rPr>
        <w:t> </w:t>
      </w:r>
      <w:r w:rsidRPr="00BD2DC2">
        <w:rPr>
          <w:color w:val="auto"/>
          <w:sz w:val="28"/>
          <w:szCs w:val="28"/>
          <w:lang w:val="es-ES_tradnl"/>
        </w:rPr>
        <w:t>11</w:t>
      </w:r>
      <w:r w:rsidRPr="00BD2DC2">
        <w:rPr>
          <w:color w:val="auto"/>
          <w:sz w:val="28"/>
          <w:szCs w:val="28"/>
          <w:lang w:val="uk-UA"/>
        </w:rPr>
        <w:t>–</w:t>
      </w:r>
      <w:r w:rsidRPr="00BD2DC2">
        <w:rPr>
          <w:color w:val="auto"/>
          <w:sz w:val="28"/>
          <w:szCs w:val="28"/>
          <w:lang w:val="es-ES_tradnl"/>
        </w:rPr>
        <w:t xml:space="preserve">69. </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676726">
        <w:rPr>
          <w:color w:val="auto"/>
          <w:sz w:val="28"/>
          <w:szCs w:val="28"/>
          <w:lang w:val="es-ES"/>
        </w:rPr>
        <w:t>Vald</w:t>
      </w:r>
      <w:r w:rsidRPr="00BD2DC2">
        <w:rPr>
          <w:color w:val="auto"/>
          <w:sz w:val="28"/>
          <w:szCs w:val="28"/>
          <w:lang w:val="uk-UA"/>
        </w:rPr>
        <w:t>é</w:t>
      </w:r>
      <w:r w:rsidRPr="00676726">
        <w:rPr>
          <w:color w:val="auto"/>
          <w:sz w:val="28"/>
          <w:szCs w:val="28"/>
          <w:lang w:val="es-ES"/>
        </w:rPr>
        <w:t>s</w:t>
      </w:r>
      <w:r w:rsidRPr="00BD2DC2">
        <w:rPr>
          <w:color w:val="auto"/>
          <w:sz w:val="28"/>
          <w:szCs w:val="28"/>
          <w:lang w:val="uk-UA"/>
        </w:rPr>
        <w:t> </w:t>
      </w:r>
      <w:r w:rsidRPr="00676726">
        <w:rPr>
          <w:color w:val="auto"/>
          <w:sz w:val="28"/>
          <w:szCs w:val="28"/>
          <w:lang w:val="es-ES"/>
        </w:rPr>
        <w:t>M</w:t>
      </w:r>
      <w:r w:rsidRPr="00BD2DC2">
        <w:rPr>
          <w:color w:val="auto"/>
          <w:sz w:val="28"/>
          <w:szCs w:val="28"/>
          <w:lang w:val="uk-UA"/>
        </w:rPr>
        <w:t>.</w:t>
      </w:r>
      <w:r>
        <w:rPr>
          <w:color w:val="auto"/>
          <w:sz w:val="28"/>
          <w:szCs w:val="28"/>
          <w:lang w:val="es-ES"/>
        </w:rPr>
        <w:t> </w:t>
      </w:r>
      <w:r w:rsidRPr="00676726">
        <w:rPr>
          <w:color w:val="auto"/>
          <w:sz w:val="28"/>
          <w:szCs w:val="28"/>
          <w:lang w:val="es-ES"/>
        </w:rPr>
        <w:t>J</w:t>
      </w:r>
      <w:r w:rsidRPr="00BD2DC2">
        <w:rPr>
          <w:color w:val="auto"/>
          <w:sz w:val="28"/>
          <w:szCs w:val="28"/>
          <w:lang w:val="uk-UA"/>
        </w:rPr>
        <w:t xml:space="preserve">. </w:t>
      </w:r>
      <w:r w:rsidRPr="00676726">
        <w:rPr>
          <w:color w:val="auto"/>
          <w:sz w:val="28"/>
          <w:szCs w:val="28"/>
          <w:lang w:val="es-ES"/>
        </w:rPr>
        <w:t>Requiem</w:t>
      </w:r>
      <w:r w:rsidRPr="00BD2DC2">
        <w:rPr>
          <w:color w:val="auto"/>
          <w:sz w:val="28"/>
          <w:szCs w:val="28"/>
          <w:lang w:val="uk-UA"/>
        </w:rPr>
        <w:t xml:space="preserve"> </w:t>
      </w:r>
      <w:r w:rsidRPr="00676726">
        <w:rPr>
          <w:color w:val="auto"/>
          <w:sz w:val="28"/>
          <w:szCs w:val="28"/>
          <w:lang w:val="es-ES"/>
        </w:rPr>
        <w:t>for</w:t>
      </w:r>
      <w:r w:rsidRPr="00BD2DC2">
        <w:rPr>
          <w:color w:val="auto"/>
          <w:sz w:val="28"/>
          <w:szCs w:val="28"/>
          <w:lang w:val="uk-UA"/>
        </w:rPr>
        <w:t xml:space="preserve"> </w:t>
      </w:r>
      <w:r w:rsidRPr="00676726">
        <w:rPr>
          <w:color w:val="auto"/>
          <w:sz w:val="28"/>
          <w:szCs w:val="28"/>
          <w:lang w:val="es-ES"/>
        </w:rPr>
        <w:t>Augusto</w:t>
      </w:r>
      <w:r w:rsidRPr="00BD2DC2">
        <w:rPr>
          <w:color w:val="auto"/>
          <w:sz w:val="28"/>
          <w:szCs w:val="28"/>
          <w:lang w:val="uk-UA"/>
        </w:rPr>
        <w:t xml:space="preserve"> </w:t>
      </w:r>
      <w:r w:rsidRPr="00676726">
        <w:rPr>
          <w:color w:val="auto"/>
          <w:sz w:val="28"/>
          <w:szCs w:val="28"/>
          <w:lang w:val="es-ES"/>
        </w:rPr>
        <w:t>P</w:t>
      </w:r>
      <w:r w:rsidRPr="00BD2DC2">
        <w:rPr>
          <w:color w:val="auto"/>
          <w:sz w:val="28"/>
          <w:szCs w:val="28"/>
          <w:lang w:val="uk-UA"/>
        </w:rPr>
        <w:t>é</w:t>
      </w:r>
      <w:r w:rsidRPr="00676726">
        <w:rPr>
          <w:color w:val="auto"/>
          <w:sz w:val="28"/>
          <w:szCs w:val="28"/>
          <w:lang w:val="es-ES"/>
        </w:rPr>
        <w:t>rez</w:t>
      </w:r>
      <w:r w:rsidRPr="00BD2DC2">
        <w:rPr>
          <w:color w:val="auto"/>
          <w:sz w:val="28"/>
          <w:szCs w:val="28"/>
          <w:lang w:val="uk-UA"/>
        </w:rPr>
        <w:t xml:space="preserve">: </w:t>
      </w:r>
      <w:r w:rsidRPr="00676726">
        <w:rPr>
          <w:color w:val="auto"/>
          <w:sz w:val="28"/>
          <w:szCs w:val="28"/>
          <w:lang w:val="es-ES"/>
        </w:rPr>
        <w:t>alterity</w:t>
      </w:r>
      <w:r w:rsidRPr="00BD2DC2">
        <w:rPr>
          <w:color w:val="auto"/>
          <w:sz w:val="28"/>
          <w:szCs w:val="28"/>
          <w:lang w:val="uk-UA"/>
        </w:rPr>
        <w:t xml:space="preserve">, </w:t>
      </w:r>
      <w:r w:rsidRPr="00676726">
        <w:rPr>
          <w:color w:val="auto"/>
          <w:sz w:val="28"/>
          <w:szCs w:val="28"/>
          <w:lang w:val="es-ES"/>
        </w:rPr>
        <w:t>alienation</w:t>
      </w:r>
      <w:r w:rsidRPr="00BD2DC2">
        <w:rPr>
          <w:color w:val="auto"/>
          <w:sz w:val="28"/>
          <w:szCs w:val="28"/>
          <w:lang w:val="uk-UA"/>
        </w:rPr>
        <w:t xml:space="preserve"> </w:t>
      </w:r>
      <w:r w:rsidRPr="00676726">
        <w:rPr>
          <w:color w:val="auto"/>
          <w:sz w:val="28"/>
          <w:szCs w:val="28"/>
          <w:lang w:val="es-ES"/>
        </w:rPr>
        <w:t>and</w:t>
      </w:r>
      <w:r w:rsidRPr="00BD2DC2">
        <w:rPr>
          <w:color w:val="auto"/>
          <w:sz w:val="28"/>
          <w:szCs w:val="28"/>
          <w:lang w:val="uk-UA"/>
        </w:rPr>
        <w:t xml:space="preserve"> </w:t>
      </w:r>
      <w:r w:rsidRPr="00676726">
        <w:rPr>
          <w:color w:val="auto"/>
          <w:sz w:val="28"/>
          <w:szCs w:val="28"/>
          <w:lang w:val="es-ES"/>
        </w:rPr>
        <w:t>identity</w:t>
      </w:r>
      <w:r>
        <w:rPr>
          <w:color w:val="auto"/>
          <w:sz w:val="28"/>
          <w:szCs w:val="28"/>
          <w:lang w:val="uk-UA"/>
        </w:rPr>
        <w:t xml:space="preserve"> // </w:t>
      </w:r>
      <w:r w:rsidRPr="00CB16EF">
        <w:rPr>
          <w:iCs/>
          <w:color w:val="auto"/>
          <w:sz w:val="28"/>
          <w:szCs w:val="28"/>
          <w:lang w:val="es-ES"/>
        </w:rPr>
        <w:t>Revista</w:t>
      </w:r>
      <w:r w:rsidRPr="00CB16EF">
        <w:rPr>
          <w:iCs/>
          <w:color w:val="auto"/>
          <w:sz w:val="28"/>
          <w:szCs w:val="28"/>
          <w:lang w:val="uk-UA"/>
        </w:rPr>
        <w:t xml:space="preserve"> </w:t>
      </w:r>
      <w:r w:rsidRPr="00CB16EF">
        <w:rPr>
          <w:iCs/>
          <w:color w:val="auto"/>
          <w:sz w:val="28"/>
          <w:szCs w:val="28"/>
          <w:lang w:val="es-ES"/>
        </w:rPr>
        <w:t>de</w:t>
      </w:r>
      <w:r w:rsidRPr="00CB16EF">
        <w:rPr>
          <w:iCs/>
          <w:color w:val="auto"/>
          <w:sz w:val="28"/>
          <w:szCs w:val="28"/>
          <w:lang w:val="uk-UA"/>
        </w:rPr>
        <w:t xml:space="preserve"> </w:t>
      </w:r>
      <w:r w:rsidRPr="00CB16EF">
        <w:rPr>
          <w:iCs/>
          <w:color w:val="auto"/>
          <w:sz w:val="28"/>
          <w:szCs w:val="28"/>
          <w:lang w:val="es-ES"/>
        </w:rPr>
        <w:t>Estudios</w:t>
      </w:r>
      <w:r w:rsidRPr="00CB16EF">
        <w:rPr>
          <w:iCs/>
          <w:color w:val="auto"/>
          <w:sz w:val="28"/>
          <w:szCs w:val="28"/>
          <w:lang w:val="uk-UA"/>
        </w:rPr>
        <w:t xml:space="preserve"> </w:t>
      </w:r>
      <w:r w:rsidRPr="00CB16EF">
        <w:rPr>
          <w:iCs/>
          <w:color w:val="auto"/>
          <w:sz w:val="28"/>
          <w:szCs w:val="28"/>
          <w:lang w:val="es-ES"/>
        </w:rPr>
        <w:t>Hispanicos</w:t>
      </w:r>
      <w:r w:rsidRPr="00CB16EF">
        <w:rPr>
          <w:iCs/>
          <w:color w:val="auto"/>
          <w:sz w:val="28"/>
          <w:szCs w:val="28"/>
          <w:lang w:val="uk-UA"/>
        </w:rPr>
        <w:t>,</w:t>
      </w:r>
      <w:r>
        <w:rPr>
          <w:i/>
          <w:iCs/>
          <w:color w:val="auto"/>
          <w:sz w:val="28"/>
          <w:szCs w:val="28"/>
          <w:lang w:val="uk-UA"/>
        </w:rPr>
        <w:t xml:space="preserve"> 1995,</w:t>
      </w:r>
      <w:r w:rsidRPr="00BD2DC2">
        <w:rPr>
          <w:i/>
          <w:iCs/>
          <w:color w:val="auto"/>
          <w:sz w:val="28"/>
          <w:szCs w:val="28"/>
          <w:lang w:val="uk-UA"/>
        </w:rPr>
        <w:t xml:space="preserve"> </w:t>
      </w:r>
      <w:r w:rsidRPr="00A033C2">
        <w:rPr>
          <w:i/>
          <w:iCs/>
          <w:color w:val="auto"/>
          <w:sz w:val="28"/>
          <w:szCs w:val="28"/>
          <w:lang w:val="es-ES"/>
        </w:rPr>
        <w:t xml:space="preserve">V. </w:t>
      </w:r>
      <w:r w:rsidRPr="00BD2DC2">
        <w:rPr>
          <w:color w:val="auto"/>
          <w:sz w:val="28"/>
          <w:szCs w:val="28"/>
          <w:lang w:val="uk-UA"/>
        </w:rPr>
        <w:t xml:space="preserve">29. </w:t>
      </w:r>
      <w:r>
        <w:rPr>
          <w:color w:val="auto"/>
          <w:sz w:val="28"/>
          <w:szCs w:val="28"/>
          <w:lang w:val="uk-UA"/>
        </w:rPr>
        <w:t xml:space="preserve">№ 3. </w:t>
      </w:r>
      <w:r w:rsidRPr="00BD2DC2">
        <w:rPr>
          <w:color w:val="auto"/>
          <w:sz w:val="28"/>
          <w:szCs w:val="28"/>
          <w:lang w:val="es-ES"/>
        </w:rPr>
        <w:t>P</w:t>
      </w:r>
      <w:r w:rsidRPr="00BD2DC2">
        <w:rPr>
          <w:color w:val="auto"/>
          <w:sz w:val="28"/>
          <w:szCs w:val="28"/>
          <w:lang w:val="uk-UA"/>
        </w:rPr>
        <w:t>.</w:t>
      </w:r>
      <w:r w:rsidRPr="00BD2DC2">
        <w:rPr>
          <w:color w:val="auto"/>
          <w:sz w:val="28"/>
          <w:szCs w:val="28"/>
          <w:lang w:val="es-ES"/>
        </w:rPr>
        <w:t> </w:t>
      </w:r>
      <w:r w:rsidRPr="00BD2DC2">
        <w:rPr>
          <w:color w:val="auto"/>
          <w:sz w:val="28"/>
          <w:szCs w:val="28"/>
          <w:lang w:val="uk-UA"/>
        </w:rPr>
        <w:t xml:space="preserve">505–520. </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noProof/>
          <w:color w:val="auto"/>
          <w:sz w:val="28"/>
          <w:szCs w:val="28"/>
          <w:lang w:val="es-ES"/>
        </w:rPr>
        <w:t>Vauthier B. Arte de escribir e ironía en la obra narrativa de Miguel de</w:t>
      </w:r>
      <w:r>
        <w:rPr>
          <w:noProof/>
          <w:color w:val="auto"/>
          <w:sz w:val="28"/>
          <w:szCs w:val="28"/>
          <w:lang w:val="es-ES"/>
        </w:rPr>
        <w:t xml:space="preserve"> Unamuno</w:t>
      </w:r>
      <w:r>
        <w:rPr>
          <w:noProof/>
          <w:color w:val="auto"/>
          <w:sz w:val="28"/>
          <w:szCs w:val="28"/>
          <w:lang w:val="uk-UA"/>
        </w:rPr>
        <w:t>.</w:t>
      </w:r>
      <w:r w:rsidRPr="00BD2DC2">
        <w:rPr>
          <w:noProof/>
          <w:color w:val="auto"/>
          <w:sz w:val="28"/>
          <w:szCs w:val="28"/>
          <w:lang w:val="es-ES"/>
        </w:rPr>
        <w:t xml:space="preserve"> Salamanca</w:t>
      </w:r>
      <w:r w:rsidRPr="00BD2DC2">
        <w:rPr>
          <w:noProof/>
          <w:color w:val="auto"/>
          <w:sz w:val="28"/>
          <w:szCs w:val="28"/>
          <w:lang w:val="uk-UA"/>
        </w:rPr>
        <w:t> </w:t>
      </w:r>
      <w:r w:rsidRPr="00BD2DC2">
        <w:rPr>
          <w:noProof/>
          <w:color w:val="auto"/>
          <w:sz w:val="28"/>
          <w:szCs w:val="28"/>
          <w:lang w:val="es-ES"/>
        </w:rPr>
        <w:t>: Ediciones Universidad de Salamanca, 2004. 436 p</w:t>
      </w:r>
      <w:r w:rsidRPr="00BD2DC2">
        <w:rPr>
          <w:noProof/>
          <w:color w:val="auto"/>
          <w:sz w:val="28"/>
          <w:szCs w:val="28"/>
          <w:lang w:val="es-ES_tradnl"/>
        </w:rPr>
        <w:t>.</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Pr>
          <w:noProof/>
          <w:color w:val="auto"/>
          <w:sz w:val="28"/>
          <w:szCs w:val="28"/>
          <w:lang w:val="es-ES"/>
        </w:rPr>
        <w:t xml:space="preserve">Vauthier B. El paratexto de </w:t>
      </w:r>
      <w:r>
        <w:rPr>
          <w:noProof/>
          <w:color w:val="auto"/>
          <w:sz w:val="28"/>
          <w:szCs w:val="28"/>
          <w:lang w:val="uk-UA"/>
        </w:rPr>
        <w:t>«</w:t>
      </w:r>
      <w:r w:rsidRPr="00BD2DC2">
        <w:rPr>
          <w:noProof/>
          <w:color w:val="auto"/>
          <w:sz w:val="28"/>
          <w:szCs w:val="28"/>
          <w:lang w:val="es-ES"/>
        </w:rPr>
        <w:t>Niebla</w:t>
      </w:r>
      <w:r>
        <w:rPr>
          <w:noProof/>
          <w:color w:val="auto"/>
          <w:sz w:val="28"/>
          <w:szCs w:val="28"/>
          <w:lang w:val="uk-UA"/>
        </w:rPr>
        <w:t>»</w:t>
      </w:r>
      <w:r w:rsidRPr="00BD2DC2">
        <w:rPr>
          <w:noProof/>
          <w:color w:val="auto"/>
          <w:sz w:val="28"/>
          <w:szCs w:val="28"/>
          <w:lang w:val="es-ES"/>
        </w:rPr>
        <w:t xml:space="preserve"> de Miguel de Unamuno: ecos del mundo literario de </w:t>
      </w:r>
      <w:r>
        <w:rPr>
          <w:noProof/>
          <w:color w:val="auto"/>
          <w:sz w:val="28"/>
          <w:szCs w:val="28"/>
          <w:lang w:val="es-ES"/>
        </w:rPr>
        <w:t>la época</w:t>
      </w:r>
      <w:r w:rsidRPr="00CB16EF">
        <w:rPr>
          <w:noProof/>
          <w:color w:val="auto"/>
          <w:sz w:val="28"/>
          <w:szCs w:val="28"/>
          <w:lang w:val="es-ES"/>
        </w:rPr>
        <w:t xml:space="preserve"> // Tu mano es mi destino</w:t>
      </w:r>
      <w:r w:rsidRPr="00CB16EF">
        <w:rPr>
          <w:noProof/>
          <w:color w:val="auto"/>
          <w:sz w:val="28"/>
          <w:szCs w:val="28"/>
          <w:lang w:val="uk-UA"/>
        </w:rPr>
        <w:t xml:space="preserve"> / </w:t>
      </w:r>
      <w:r w:rsidRPr="00CB16EF">
        <w:rPr>
          <w:noProof/>
          <w:color w:val="auto"/>
          <w:sz w:val="28"/>
          <w:szCs w:val="28"/>
          <w:lang w:val="es-ES"/>
        </w:rPr>
        <w:t xml:space="preserve">Flórez Miguel, Cirilo (coord.). </w:t>
      </w:r>
      <w:r w:rsidRPr="00BD2DC2">
        <w:rPr>
          <w:noProof/>
          <w:color w:val="auto"/>
          <w:sz w:val="28"/>
          <w:szCs w:val="28"/>
          <w:lang w:val="es-ES"/>
        </w:rPr>
        <w:t>Salamanca</w:t>
      </w:r>
      <w:r w:rsidRPr="00BD2DC2">
        <w:rPr>
          <w:noProof/>
          <w:color w:val="auto"/>
          <w:sz w:val="28"/>
          <w:szCs w:val="28"/>
          <w:lang w:val="uk-UA"/>
        </w:rPr>
        <w:t> </w:t>
      </w:r>
      <w:r w:rsidRPr="00BD2DC2">
        <w:rPr>
          <w:noProof/>
          <w:color w:val="auto"/>
          <w:sz w:val="28"/>
          <w:szCs w:val="28"/>
          <w:lang w:val="es-ES"/>
        </w:rPr>
        <w:t>: Ediciones Universidad de Salamanca, 2000. P. 14–16.</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noProof/>
          <w:color w:val="auto"/>
          <w:sz w:val="28"/>
          <w:szCs w:val="28"/>
          <w:lang w:val="es-ES"/>
        </w:rPr>
        <w:t>Vauthier B. Huellas del ideario (religioso) krausista en San Manuel Bueno, mártir de Miguel de</w:t>
      </w:r>
      <w:r>
        <w:rPr>
          <w:noProof/>
          <w:color w:val="auto"/>
          <w:sz w:val="28"/>
          <w:szCs w:val="28"/>
          <w:lang w:val="es-ES"/>
        </w:rPr>
        <w:t xml:space="preserve"> Unamuno</w:t>
      </w:r>
      <w:r>
        <w:rPr>
          <w:noProof/>
          <w:color w:val="auto"/>
          <w:sz w:val="28"/>
          <w:szCs w:val="28"/>
          <w:lang w:val="uk-UA"/>
        </w:rPr>
        <w:t>.</w:t>
      </w:r>
      <w:r>
        <w:rPr>
          <w:noProof/>
          <w:color w:val="auto"/>
          <w:sz w:val="28"/>
          <w:szCs w:val="28"/>
          <w:lang w:val="es-ES"/>
        </w:rPr>
        <w:t xml:space="preserve"> CCMU, 2000</w:t>
      </w:r>
      <w:r>
        <w:rPr>
          <w:noProof/>
          <w:color w:val="auto"/>
          <w:sz w:val="28"/>
          <w:szCs w:val="28"/>
          <w:lang w:val="uk-UA"/>
        </w:rPr>
        <w:t>. Vol.</w:t>
      </w:r>
      <w:r w:rsidRPr="00BD2DC2">
        <w:rPr>
          <w:noProof/>
          <w:color w:val="auto"/>
          <w:sz w:val="28"/>
          <w:szCs w:val="28"/>
          <w:lang w:val="es-ES"/>
        </w:rPr>
        <w:t xml:space="preserve"> 33. P. 145–189.</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Pr>
          <w:noProof/>
          <w:color w:val="auto"/>
          <w:sz w:val="28"/>
          <w:szCs w:val="28"/>
          <w:lang w:val="es-ES"/>
        </w:rPr>
        <w:t>Vauthier B.</w:t>
      </w:r>
      <w:r>
        <w:rPr>
          <w:noProof/>
          <w:color w:val="auto"/>
          <w:sz w:val="28"/>
          <w:szCs w:val="28"/>
          <w:lang w:val="uk-UA"/>
        </w:rPr>
        <w:t xml:space="preserve"> «</w:t>
      </w:r>
      <w:r w:rsidRPr="00BD2DC2">
        <w:rPr>
          <w:noProof/>
          <w:color w:val="auto"/>
          <w:sz w:val="28"/>
          <w:szCs w:val="28"/>
          <w:lang w:val="es-ES"/>
        </w:rPr>
        <w:t>Niebla</w:t>
      </w:r>
      <w:r>
        <w:rPr>
          <w:noProof/>
          <w:color w:val="auto"/>
          <w:sz w:val="28"/>
          <w:szCs w:val="28"/>
          <w:lang w:val="uk-UA"/>
        </w:rPr>
        <w:t>»</w:t>
      </w:r>
      <w:r w:rsidRPr="00BD2DC2">
        <w:rPr>
          <w:noProof/>
          <w:color w:val="auto"/>
          <w:sz w:val="28"/>
          <w:szCs w:val="28"/>
          <w:lang w:val="es-ES"/>
        </w:rPr>
        <w:t xml:space="preserve"> de Miguel de Unamuno: a favor </w:t>
      </w:r>
      <w:r>
        <w:rPr>
          <w:noProof/>
          <w:color w:val="auto"/>
          <w:sz w:val="28"/>
          <w:szCs w:val="28"/>
          <w:lang w:val="es-ES"/>
        </w:rPr>
        <w:t xml:space="preserve">de Cervantes, en contra de los </w:t>
      </w:r>
      <w:r>
        <w:rPr>
          <w:noProof/>
          <w:color w:val="auto"/>
          <w:sz w:val="28"/>
          <w:szCs w:val="28"/>
          <w:lang w:val="uk-UA"/>
        </w:rPr>
        <w:t>«</w:t>
      </w:r>
      <w:r w:rsidRPr="00BD2DC2">
        <w:rPr>
          <w:noProof/>
          <w:color w:val="auto"/>
          <w:sz w:val="28"/>
          <w:szCs w:val="28"/>
          <w:lang w:val="es-ES"/>
        </w:rPr>
        <w:t>cervantófilos</w:t>
      </w:r>
      <w:r>
        <w:rPr>
          <w:noProof/>
          <w:color w:val="auto"/>
          <w:sz w:val="28"/>
          <w:szCs w:val="28"/>
          <w:lang w:val="uk-UA"/>
        </w:rPr>
        <w:t>»</w:t>
      </w:r>
      <w:r w:rsidRPr="00BD2DC2">
        <w:rPr>
          <w:noProof/>
          <w:color w:val="auto"/>
          <w:sz w:val="28"/>
          <w:szCs w:val="28"/>
          <w:lang w:val="es-ES"/>
        </w:rPr>
        <w:t xml:space="preserve">: estudio de narratología </w:t>
      </w:r>
      <w:r>
        <w:rPr>
          <w:noProof/>
          <w:color w:val="auto"/>
          <w:sz w:val="28"/>
          <w:szCs w:val="28"/>
          <w:lang w:val="es-ES"/>
        </w:rPr>
        <w:t>estilística</w:t>
      </w:r>
      <w:r w:rsidRPr="00BD2DC2">
        <w:rPr>
          <w:noProof/>
          <w:color w:val="auto"/>
          <w:sz w:val="28"/>
          <w:szCs w:val="28"/>
          <w:lang w:val="es-ES"/>
        </w:rPr>
        <w:t xml:space="preserve">. </w:t>
      </w:r>
      <w:r w:rsidRPr="00BD2DC2">
        <w:rPr>
          <w:noProof/>
          <w:color w:val="auto"/>
          <w:sz w:val="28"/>
          <w:szCs w:val="28"/>
          <w:lang w:val="es-ES_tradnl"/>
        </w:rPr>
        <w:t>Bern</w:t>
      </w:r>
      <w:r w:rsidRPr="00BD2DC2">
        <w:rPr>
          <w:noProof/>
          <w:color w:val="auto"/>
          <w:sz w:val="28"/>
          <w:szCs w:val="28"/>
          <w:lang w:val="uk-UA"/>
        </w:rPr>
        <w:t> </w:t>
      </w:r>
      <w:r w:rsidRPr="00BD2DC2">
        <w:rPr>
          <w:noProof/>
          <w:color w:val="auto"/>
          <w:sz w:val="28"/>
          <w:szCs w:val="28"/>
          <w:lang w:val="es-ES_tradnl"/>
        </w:rPr>
        <w:t>: Peter Lang, 1999. 201 p.</w:t>
      </w:r>
    </w:p>
    <w:p w:rsidR="003F582C"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color w:val="auto"/>
          <w:sz w:val="28"/>
          <w:szCs w:val="28"/>
          <w:lang w:val="es-ES_tradnl"/>
        </w:rPr>
        <w:lastRenderedPageBreak/>
        <w:t>Verdú de Gregorio</w:t>
      </w:r>
      <w:r w:rsidRPr="00BD2DC2">
        <w:rPr>
          <w:color w:val="auto"/>
          <w:sz w:val="28"/>
          <w:szCs w:val="28"/>
          <w:lang w:val="uk-UA"/>
        </w:rPr>
        <w:t> </w:t>
      </w:r>
      <w:r w:rsidRPr="00BD2DC2">
        <w:rPr>
          <w:color w:val="auto"/>
          <w:sz w:val="28"/>
          <w:szCs w:val="28"/>
          <w:lang w:val="es-ES_tradnl"/>
        </w:rPr>
        <w:t>J. Huellas de Schopenhauer en la nivola de Unamuno (San Manuel Bueno, mártir</w:t>
      </w:r>
      <w:r>
        <w:rPr>
          <w:color w:val="auto"/>
          <w:sz w:val="28"/>
          <w:szCs w:val="28"/>
          <w:lang w:val="uk-UA"/>
        </w:rPr>
        <w:t>) //</w:t>
      </w:r>
      <w:r w:rsidRPr="00BD2DC2">
        <w:rPr>
          <w:color w:val="auto"/>
          <w:sz w:val="28"/>
          <w:szCs w:val="28"/>
          <w:lang w:val="es-ES_tradnl"/>
        </w:rPr>
        <w:t xml:space="preserve"> </w:t>
      </w:r>
      <w:r w:rsidRPr="00CB16EF">
        <w:rPr>
          <w:color w:val="auto"/>
          <w:sz w:val="28"/>
          <w:szCs w:val="28"/>
          <w:lang w:val="es-ES_tradnl"/>
        </w:rPr>
        <w:t>Anales de Literatura Española, 1996</w:t>
      </w:r>
      <w:r w:rsidRPr="00BD2DC2">
        <w:rPr>
          <w:color w:val="auto"/>
          <w:sz w:val="28"/>
          <w:szCs w:val="28"/>
          <w:lang w:val="es-ES_tradnl"/>
        </w:rPr>
        <w:t>, 12. P. 115–128.</w:t>
      </w:r>
    </w:p>
    <w:p w:rsidR="003F582C" w:rsidRPr="000A205C" w:rsidRDefault="003F582C" w:rsidP="003F582C">
      <w:pPr>
        <w:pStyle w:val="Default"/>
        <w:numPr>
          <w:ilvl w:val="0"/>
          <w:numId w:val="1"/>
        </w:numPr>
        <w:tabs>
          <w:tab w:val="left" w:pos="426"/>
        </w:tabs>
        <w:spacing w:line="360" w:lineRule="auto"/>
        <w:ind w:left="284" w:hanging="284"/>
        <w:jc w:val="both"/>
        <w:rPr>
          <w:rStyle w:val="a3"/>
          <w:b w:val="0"/>
          <w:bCs w:val="0"/>
          <w:color w:val="auto"/>
          <w:sz w:val="28"/>
          <w:szCs w:val="28"/>
          <w:lang w:val="uk-UA"/>
        </w:rPr>
      </w:pPr>
      <w:r w:rsidRPr="00304BF2">
        <w:rPr>
          <w:color w:val="auto"/>
          <w:sz w:val="28"/>
          <w:szCs w:val="28"/>
          <w:lang w:val="es-ES_tradnl"/>
        </w:rPr>
        <w:t>Vialard</w:t>
      </w:r>
      <w:r w:rsidRPr="00304BF2">
        <w:rPr>
          <w:color w:val="auto"/>
          <w:sz w:val="28"/>
          <w:szCs w:val="28"/>
          <w:lang w:val="uk-UA"/>
        </w:rPr>
        <w:t> </w:t>
      </w:r>
      <w:r w:rsidRPr="00304BF2">
        <w:rPr>
          <w:color w:val="auto"/>
          <w:sz w:val="28"/>
          <w:szCs w:val="28"/>
          <w:lang w:val="es-ES_tradnl"/>
        </w:rPr>
        <w:t>A.</w:t>
      </w:r>
      <w:r>
        <w:rPr>
          <w:color w:val="auto"/>
          <w:sz w:val="28"/>
          <w:szCs w:val="28"/>
          <w:lang w:val="es-ES"/>
        </w:rPr>
        <w:t> </w:t>
      </w:r>
      <w:r w:rsidRPr="00304BF2">
        <w:rPr>
          <w:color w:val="auto"/>
          <w:sz w:val="28"/>
          <w:szCs w:val="28"/>
          <w:lang w:val="es-ES_tradnl"/>
        </w:rPr>
        <w:t>E.</w:t>
      </w:r>
      <w:r>
        <w:rPr>
          <w:color w:val="auto"/>
          <w:sz w:val="28"/>
          <w:szCs w:val="28"/>
          <w:lang w:val="es-ES"/>
        </w:rPr>
        <w:t> </w:t>
      </w:r>
      <w:r w:rsidRPr="00304BF2">
        <w:rPr>
          <w:color w:val="auto"/>
          <w:sz w:val="28"/>
          <w:szCs w:val="28"/>
          <w:lang w:val="es-ES_tradnl"/>
        </w:rPr>
        <w:t>A. Un estudio del personaje femenino unamuniano que busca eternizarse</w:t>
      </w:r>
      <w:r w:rsidRPr="00304BF2">
        <w:rPr>
          <w:color w:val="auto"/>
          <w:sz w:val="28"/>
          <w:szCs w:val="28"/>
          <w:lang w:val="uk-UA"/>
        </w:rPr>
        <w:t>.</w:t>
      </w:r>
      <w:r w:rsidRPr="00304BF2">
        <w:rPr>
          <w:color w:val="auto"/>
          <w:sz w:val="28"/>
          <w:szCs w:val="28"/>
          <w:lang w:val="es-ES_tradnl"/>
        </w:rPr>
        <w:t> </w:t>
      </w:r>
      <w:r w:rsidRPr="00304BF2">
        <w:rPr>
          <w:sz w:val="28"/>
          <w:szCs w:val="28"/>
          <w:lang w:val="es-ES"/>
        </w:rPr>
        <w:t>URL</w:t>
      </w:r>
      <w:r w:rsidRPr="00136900">
        <w:rPr>
          <w:sz w:val="28"/>
          <w:szCs w:val="28"/>
        </w:rPr>
        <w:t xml:space="preserve">: </w:t>
      </w:r>
      <w:hyperlink r:id="rId41" w:history="1">
        <w:r w:rsidRPr="00304BF2">
          <w:rPr>
            <w:rStyle w:val="ae"/>
            <w:color w:val="auto"/>
            <w:sz w:val="28"/>
            <w:szCs w:val="28"/>
            <w:u w:val="none"/>
            <w:lang w:val="uk-UA"/>
          </w:rPr>
          <w:t>http://digitool.library.mcgill.ca/R/X17HSGA8LMVJMGSX11P6IQ7GQ2CJ2FKVPILSH82XH8LX1Q7JUN-00049?func=search-simple-go&amp;local_base=GEN01-MCG02&amp;find_code=WCR&amp;request=Vialard%2C%20Ana</w:t>
        </w:r>
      </w:hyperlink>
      <w:r w:rsidRPr="00304BF2">
        <w:rPr>
          <w:color w:val="auto"/>
          <w:sz w:val="28"/>
          <w:szCs w:val="28"/>
          <w:lang w:val="uk-UA"/>
        </w:rPr>
        <w:t xml:space="preserve"> </w:t>
      </w:r>
      <w:r>
        <w:rPr>
          <w:sz w:val="28"/>
          <w:szCs w:val="28"/>
        </w:rPr>
        <w:t>(дата звернення: 19.07.2016</w:t>
      </w:r>
      <w:r w:rsidRPr="000A205C">
        <w:rPr>
          <w:sz w:val="28"/>
          <w:szCs w:val="28"/>
        </w:rPr>
        <w:t>)</w:t>
      </w:r>
    </w:p>
    <w:p w:rsidR="003F582C" w:rsidRPr="00BD2DC2" w:rsidRDefault="003F582C" w:rsidP="003F582C">
      <w:pPr>
        <w:pStyle w:val="Default"/>
        <w:numPr>
          <w:ilvl w:val="0"/>
          <w:numId w:val="1"/>
        </w:numPr>
        <w:tabs>
          <w:tab w:val="left" w:pos="426"/>
        </w:tabs>
        <w:spacing w:line="360" w:lineRule="auto"/>
        <w:ind w:left="284" w:hanging="284"/>
        <w:jc w:val="both"/>
        <w:rPr>
          <w:noProof/>
          <w:color w:val="auto"/>
          <w:sz w:val="28"/>
          <w:szCs w:val="28"/>
          <w:lang w:val="en-US"/>
        </w:rPr>
      </w:pPr>
      <w:r w:rsidRPr="00304BF2">
        <w:rPr>
          <w:color w:val="auto"/>
          <w:sz w:val="28"/>
          <w:szCs w:val="28"/>
          <w:lang w:val="en-US"/>
        </w:rPr>
        <w:t>Webber</w:t>
      </w:r>
      <w:r w:rsidRPr="00BD2DC2">
        <w:rPr>
          <w:color w:val="auto"/>
          <w:sz w:val="28"/>
          <w:szCs w:val="28"/>
          <w:lang w:val="uk-UA"/>
        </w:rPr>
        <w:t> </w:t>
      </w:r>
      <w:r w:rsidRPr="00304BF2">
        <w:rPr>
          <w:color w:val="auto"/>
          <w:sz w:val="28"/>
          <w:szCs w:val="28"/>
          <w:lang w:val="en-US"/>
        </w:rPr>
        <w:t>R</w:t>
      </w:r>
      <w:r w:rsidRPr="00BD2DC2">
        <w:rPr>
          <w:color w:val="auto"/>
          <w:sz w:val="28"/>
          <w:szCs w:val="28"/>
          <w:lang w:val="uk-UA"/>
        </w:rPr>
        <w:t>.</w:t>
      </w:r>
      <w:r w:rsidRPr="00676726">
        <w:rPr>
          <w:color w:val="auto"/>
          <w:sz w:val="28"/>
          <w:szCs w:val="28"/>
          <w:lang w:val="en-US"/>
        </w:rPr>
        <w:t> </w:t>
      </w:r>
      <w:r w:rsidRPr="00304BF2">
        <w:rPr>
          <w:color w:val="auto"/>
          <w:sz w:val="28"/>
          <w:szCs w:val="28"/>
          <w:lang w:val="en-US"/>
        </w:rPr>
        <w:t>H. Kierkegaard a</w:t>
      </w:r>
      <w:r w:rsidRPr="00BD2DC2">
        <w:rPr>
          <w:color w:val="auto"/>
          <w:sz w:val="28"/>
          <w:szCs w:val="28"/>
          <w:lang w:val="en-US"/>
        </w:rPr>
        <w:t xml:space="preserve">nd the Elaboration of Unamuno's </w:t>
      </w:r>
      <w:r w:rsidRPr="00BD2DC2">
        <w:rPr>
          <w:i/>
          <w:iCs/>
          <w:color w:val="auto"/>
          <w:sz w:val="28"/>
          <w:szCs w:val="28"/>
          <w:lang w:val="en-US"/>
        </w:rPr>
        <w:t>Niebla</w:t>
      </w:r>
      <w:r>
        <w:rPr>
          <w:i/>
          <w:iCs/>
          <w:color w:val="auto"/>
          <w:sz w:val="28"/>
          <w:szCs w:val="28"/>
          <w:lang w:val="uk-UA"/>
        </w:rPr>
        <w:t xml:space="preserve"> //</w:t>
      </w:r>
      <w:r w:rsidRPr="00BD2DC2">
        <w:rPr>
          <w:color w:val="auto"/>
          <w:sz w:val="28"/>
          <w:szCs w:val="28"/>
          <w:lang w:val="uk-UA"/>
        </w:rPr>
        <w:t xml:space="preserve"> </w:t>
      </w:r>
      <w:r w:rsidRPr="00CB16EF">
        <w:rPr>
          <w:iCs/>
          <w:color w:val="auto"/>
          <w:sz w:val="28"/>
          <w:szCs w:val="28"/>
          <w:lang w:val="en-US"/>
        </w:rPr>
        <w:t>Hispanic Review</w:t>
      </w:r>
      <w:r w:rsidRPr="00CB16EF">
        <w:rPr>
          <w:iCs/>
          <w:color w:val="auto"/>
          <w:sz w:val="28"/>
          <w:szCs w:val="28"/>
          <w:lang w:val="uk-UA"/>
        </w:rPr>
        <w:t>,</w:t>
      </w:r>
      <w:r w:rsidRPr="00CB16EF">
        <w:rPr>
          <w:iCs/>
          <w:color w:val="auto"/>
          <w:sz w:val="28"/>
          <w:szCs w:val="28"/>
          <w:lang w:val="en-US"/>
        </w:rPr>
        <w:t xml:space="preserve"> </w:t>
      </w:r>
      <w:r w:rsidRPr="00CB16EF">
        <w:rPr>
          <w:color w:val="auto"/>
          <w:sz w:val="28"/>
          <w:szCs w:val="28"/>
          <w:lang w:val="en-US"/>
        </w:rPr>
        <w:t>1</w:t>
      </w:r>
      <w:r w:rsidRPr="00BD2DC2">
        <w:rPr>
          <w:color w:val="auto"/>
          <w:sz w:val="28"/>
          <w:szCs w:val="28"/>
          <w:lang w:val="en-US"/>
        </w:rPr>
        <w:t>964</w:t>
      </w:r>
      <w:r w:rsidRPr="00BD2DC2">
        <w:rPr>
          <w:color w:val="auto"/>
          <w:sz w:val="28"/>
          <w:szCs w:val="28"/>
          <w:lang w:val="uk-UA"/>
        </w:rPr>
        <w:t>.</w:t>
      </w:r>
      <w:r w:rsidRPr="00BD2DC2">
        <w:rPr>
          <w:color w:val="auto"/>
          <w:sz w:val="28"/>
          <w:szCs w:val="28"/>
          <w:lang w:val="en-US"/>
        </w:rPr>
        <w:t xml:space="preserve"> </w:t>
      </w:r>
      <w:r w:rsidRPr="00CB16EF">
        <w:rPr>
          <w:color w:val="auto"/>
          <w:sz w:val="28"/>
          <w:szCs w:val="28"/>
          <w:lang w:val="en-US"/>
        </w:rPr>
        <w:t xml:space="preserve">Vol. </w:t>
      </w:r>
      <w:r w:rsidRPr="00BD2DC2">
        <w:rPr>
          <w:color w:val="auto"/>
          <w:sz w:val="28"/>
          <w:szCs w:val="28"/>
          <w:lang w:val="en-US"/>
        </w:rPr>
        <w:t>32.2</w:t>
      </w:r>
      <w:r>
        <w:rPr>
          <w:color w:val="auto"/>
          <w:sz w:val="28"/>
          <w:szCs w:val="28"/>
          <w:lang w:val="uk-UA"/>
        </w:rPr>
        <w:t xml:space="preserve">. </w:t>
      </w:r>
      <w:r w:rsidRPr="00BD2DC2">
        <w:rPr>
          <w:color w:val="auto"/>
          <w:sz w:val="28"/>
          <w:szCs w:val="28"/>
          <w:lang w:val="uk-UA"/>
        </w:rPr>
        <w:t>Р. </w:t>
      </w:r>
      <w:r w:rsidRPr="00BD2DC2">
        <w:rPr>
          <w:color w:val="auto"/>
          <w:sz w:val="28"/>
          <w:szCs w:val="28"/>
          <w:lang w:val="en-US"/>
        </w:rPr>
        <w:t>118</w:t>
      </w:r>
      <w:r w:rsidRPr="00BD2DC2">
        <w:rPr>
          <w:color w:val="auto"/>
          <w:sz w:val="28"/>
          <w:szCs w:val="28"/>
          <w:lang w:val="uk-UA"/>
        </w:rPr>
        <w:t>–</w:t>
      </w:r>
      <w:r w:rsidRPr="00BD2DC2">
        <w:rPr>
          <w:color w:val="auto"/>
          <w:sz w:val="28"/>
          <w:szCs w:val="28"/>
          <w:lang w:val="en-US"/>
        </w:rPr>
        <w:t>134</w:t>
      </w:r>
      <w:r w:rsidRPr="00BD2DC2">
        <w:rPr>
          <w:color w:val="auto"/>
          <w:sz w:val="28"/>
          <w:szCs w:val="28"/>
          <w:lang w:val="uk-UA"/>
        </w:rPr>
        <w:t>.</w:t>
      </w:r>
      <w:r w:rsidRPr="00BD2DC2">
        <w:rPr>
          <w:noProof/>
          <w:color w:val="auto"/>
          <w:sz w:val="28"/>
          <w:szCs w:val="28"/>
          <w:lang w:val="en-US"/>
        </w:rPr>
        <w:t xml:space="preserve"> </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noProof/>
          <w:color w:val="auto"/>
          <w:sz w:val="28"/>
          <w:szCs w:val="28"/>
          <w:lang w:val="es-ES"/>
        </w:rPr>
        <w:t>Weinstein</w:t>
      </w:r>
      <w:r w:rsidRPr="00BD2DC2">
        <w:rPr>
          <w:noProof/>
          <w:color w:val="auto"/>
          <w:sz w:val="28"/>
          <w:szCs w:val="28"/>
          <w:lang w:val="uk-UA"/>
        </w:rPr>
        <w:t> </w:t>
      </w:r>
      <w:r w:rsidRPr="00BD2DC2">
        <w:rPr>
          <w:noProof/>
          <w:color w:val="auto"/>
          <w:sz w:val="28"/>
          <w:szCs w:val="28"/>
          <w:lang w:val="es-ES"/>
        </w:rPr>
        <w:t>M.</w:t>
      </w:r>
      <w:r>
        <w:rPr>
          <w:noProof/>
          <w:color w:val="auto"/>
          <w:sz w:val="28"/>
          <w:szCs w:val="28"/>
          <w:lang w:val="es-ES"/>
        </w:rPr>
        <w:t> </w:t>
      </w:r>
      <w:r w:rsidRPr="00BD2DC2">
        <w:rPr>
          <w:noProof/>
          <w:color w:val="auto"/>
          <w:sz w:val="28"/>
          <w:szCs w:val="28"/>
          <w:lang w:val="es-ES"/>
        </w:rPr>
        <w:t xml:space="preserve">A. </w:t>
      </w:r>
      <w:r w:rsidRPr="00BD2DC2">
        <w:rPr>
          <w:color w:val="auto"/>
          <w:sz w:val="28"/>
          <w:szCs w:val="28"/>
          <w:lang w:val="es-ES"/>
        </w:rPr>
        <w:t>Unamuno y</w:t>
      </w:r>
      <w:r>
        <w:rPr>
          <w:color w:val="auto"/>
          <w:sz w:val="28"/>
          <w:szCs w:val="28"/>
          <w:lang w:val="es-ES"/>
        </w:rPr>
        <w:t xml:space="preserve"> las normas de la imaginación</w:t>
      </w:r>
      <w:r>
        <w:rPr>
          <w:color w:val="auto"/>
          <w:sz w:val="28"/>
          <w:szCs w:val="28"/>
          <w:lang w:val="uk-UA"/>
        </w:rPr>
        <w:t xml:space="preserve"> //</w:t>
      </w:r>
      <w:r w:rsidRPr="00BD2DC2">
        <w:rPr>
          <w:noProof/>
          <w:color w:val="auto"/>
          <w:sz w:val="28"/>
          <w:szCs w:val="28"/>
          <w:lang w:val="es-ES"/>
        </w:rPr>
        <w:t xml:space="preserve"> </w:t>
      </w:r>
      <w:r w:rsidRPr="00CB16EF">
        <w:rPr>
          <w:noProof/>
          <w:color w:val="auto"/>
          <w:sz w:val="28"/>
          <w:szCs w:val="28"/>
          <w:lang w:val="es-ES"/>
        </w:rPr>
        <w:t>Estelas, laberintos, nuevas sendas: Unamuno, Valle-Inclán, García Lorca, la guerra civil. A.G. Loureiro (coord</w:t>
      </w:r>
      <w:r w:rsidRPr="00CB16EF">
        <w:rPr>
          <w:noProof/>
          <w:color w:val="auto"/>
          <w:sz w:val="28"/>
          <w:szCs w:val="28"/>
          <w:lang w:val="uk-UA"/>
        </w:rPr>
        <w:t>.</w:t>
      </w:r>
      <w:r w:rsidRPr="00CB16EF">
        <w:rPr>
          <w:noProof/>
          <w:color w:val="auto"/>
          <w:sz w:val="28"/>
          <w:szCs w:val="28"/>
          <w:lang w:val="es-ES"/>
        </w:rPr>
        <w:t>).</w:t>
      </w:r>
      <w:r w:rsidRPr="00CB16EF">
        <w:rPr>
          <w:noProof/>
          <w:color w:val="auto"/>
          <w:sz w:val="28"/>
          <w:szCs w:val="28"/>
          <w:lang w:val="uk-UA"/>
        </w:rPr>
        <w:t xml:space="preserve"> </w:t>
      </w:r>
      <w:r w:rsidRPr="00304BF2">
        <w:rPr>
          <w:noProof/>
          <w:color w:val="auto"/>
          <w:sz w:val="28"/>
          <w:szCs w:val="28"/>
          <w:lang w:val="es-ES"/>
        </w:rPr>
        <w:t>Barcelona</w:t>
      </w:r>
      <w:r w:rsidRPr="00BD2DC2">
        <w:rPr>
          <w:noProof/>
          <w:color w:val="auto"/>
          <w:sz w:val="28"/>
          <w:szCs w:val="28"/>
          <w:lang w:val="uk-UA"/>
        </w:rPr>
        <w:t> :</w:t>
      </w:r>
      <w:r w:rsidRPr="00304BF2">
        <w:rPr>
          <w:noProof/>
          <w:color w:val="auto"/>
          <w:sz w:val="28"/>
          <w:szCs w:val="28"/>
          <w:lang w:val="es-ES"/>
        </w:rPr>
        <w:t xml:space="preserve"> Anthropos, 1988. </w:t>
      </w:r>
      <w:r w:rsidRPr="00BD2DC2">
        <w:rPr>
          <w:noProof/>
          <w:color w:val="auto"/>
          <w:sz w:val="28"/>
          <w:szCs w:val="28"/>
          <w:lang w:val="uk-UA"/>
        </w:rPr>
        <w:t>P</w:t>
      </w:r>
      <w:r w:rsidRPr="00304BF2">
        <w:rPr>
          <w:noProof/>
          <w:color w:val="auto"/>
          <w:sz w:val="28"/>
          <w:szCs w:val="28"/>
          <w:lang w:val="es-ES"/>
        </w:rPr>
        <w:t>. 81–9</w:t>
      </w:r>
      <w:r w:rsidRPr="00BD2DC2">
        <w:rPr>
          <w:noProof/>
          <w:color w:val="auto"/>
          <w:sz w:val="28"/>
          <w:szCs w:val="28"/>
          <w:lang w:val="uk-UA"/>
        </w:rPr>
        <w:t>4</w:t>
      </w:r>
      <w:r w:rsidRPr="00304BF2">
        <w:rPr>
          <w:noProof/>
          <w:color w:val="auto"/>
          <w:sz w:val="28"/>
          <w:szCs w:val="28"/>
          <w:lang w:val="es-ES"/>
        </w:rPr>
        <w:t>.</w:t>
      </w:r>
    </w:p>
    <w:p w:rsidR="003F582C" w:rsidRPr="00BD2DC2" w:rsidRDefault="003F582C" w:rsidP="003F582C">
      <w:pPr>
        <w:pStyle w:val="biblio"/>
        <w:numPr>
          <w:ilvl w:val="0"/>
          <w:numId w:val="1"/>
        </w:numPr>
        <w:tabs>
          <w:tab w:val="clear" w:pos="360"/>
          <w:tab w:val="left" w:pos="426"/>
        </w:tabs>
        <w:spacing w:beforeAutospacing="0" w:after="0" w:afterAutospacing="0" w:line="360" w:lineRule="auto"/>
        <w:ind w:left="284" w:hanging="284"/>
        <w:jc w:val="both"/>
        <w:rPr>
          <w:sz w:val="28"/>
          <w:szCs w:val="28"/>
        </w:rPr>
      </w:pPr>
      <w:r w:rsidRPr="00BD2DC2">
        <w:rPr>
          <w:sz w:val="28"/>
          <w:szCs w:val="28"/>
        </w:rPr>
        <w:t>Whitehead</w:t>
      </w:r>
      <w:r w:rsidRPr="00304BF2">
        <w:rPr>
          <w:sz w:val="28"/>
          <w:szCs w:val="28"/>
          <w:lang w:val="en-US"/>
        </w:rPr>
        <w:t> </w:t>
      </w:r>
      <w:r w:rsidRPr="00BD2DC2">
        <w:rPr>
          <w:sz w:val="28"/>
          <w:szCs w:val="28"/>
        </w:rPr>
        <w:t>S</w:t>
      </w:r>
      <w:r w:rsidRPr="00304BF2">
        <w:rPr>
          <w:sz w:val="28"/>
          <w:szCs w:val="28"/>
          <w:lang w:val="en-US"/>
        </w:rPr>
        <w:t>.</w:t>
      </w:r>
      <w:r w:rsidRPr="00676726">
        <w:rPr>
          <w:sz w:val="28"/>
          <w:szCs w:val="28"/>
          <w:lang w:val="en-US"/>
        </w:rPr>
        <w:t> </w:t>
      </w:r>
      <w:r w:rsidRPr="00BD2DC2">
        <w:rPr>
          <w:sz w:val="28"/>
          <w:szCs w:val="28"/>
        </w:rPr>
        <w:t>M.</w:t>
      </w:r>
      <w:r w:rsidRPr="00304BF2">
        <w:rPr>
          <w:sz w:val="28"/>
          <w:szCs w:val="28"/>
          <w:lang w:val="en-US"/>
        </w:rPr>
        <w:t xml:space="preserve"> </w:t>
      </w:r>
      <w:r w:rsidRPr="00BD2DC2">
        <w:rPr>
          <w:iCs/>
          <w:sz w:val="28"/>
          <w:szCs w:val="28"/>
        </w:rPr>
        <w:t>Men and Masculinities</w:t>
      </w:r>
      <w:r>
        <w:rPr>
          <w:iCs/>
          <w:sz w:val="28"/>
          <w:szCs w:val="28"/>
        </w:rPr>
        <w:t> </w:t>
      </w:r>
      <w:r w:rsidRPr="00BD2DC2">
        <w:rPr>
          <w:iCs/>
          <w:sz w:val="28"/>
          <w:szCs w:val="28"/>
        </w:rPr>
        <w:t xml:space="preserve">: Key </w:t>
      </w:r>
      <w:r w:rsidRPr="00304BF2">
        <w:rPr>
          <w:iCs/>
          <w:sz w:val="28"/>
          <w:szCs w:val="28"/>
          <w:lang w:val="en-US"/>
        </w:rPr>
        <w:t>t</w:t>
      </w:r>
      <w:r w:rsidRPr="00BD2DC2">
        <w:rPr>
          <w:iCs/>
          <w:sz w:val="28"/>
          <w:szCs w:val="28"/>
        </w:rPr>
        <w:t xml:space="preserve">hemes and </w:t>
      </w:r>
      <w:r w:rsidRPr="00304BF2">
        <w:rPr>
          <w:iCs/>
          <w:sz w:val="28"/>
          <w:szCs w:val="28"/>
          <w:lang w:val="en-US"/>
        </w:rPr>
        <w:t>n</w:t>
      </w:r>
      <w:r w:rsidRPr="00BD2DC2">
        <w:rPr>
          <w:iCs/>
          <w:sz w:val="28"/>
          <w:szCs w:val="28"/>
        </w:rPr>
        <w:t>ew</w:t>
      </w:r>
      <w:r w:rsidRPr="00304BF2">
        <w:rPr>
          <w:iCs/>
          <w:sz w:val="28"/>
          <w:szCs w:val="28"/>
          <w:lang w:val="en-US"/>
        </w:rPr>
        <w:t xml:space="preserve"> d</w:t>
      </w:r>
      <w:r w:rsidRPr="00BD2DC2">
        <w:rPr>
          <w:iCs/>
          <w:sz w:val="28"/>
          <w:szCs w:val="28"/>
        </w:rPr>
        <w:t>irections</w:t>
      </w:r>
      <w:r w:rsidRPr="00BD2DC2">
        <w:rPr>
          <w:i/>
          <w:iCs/>
          <w:sz w:val="28"/>
          <w:szCs w:val="28"/>
        </w:rPr>
        <w:t>.</w:t>
      </w:r>
      <w:r w:rsidRPr="00BD2DC2">
        <w:rPr>
          <w:sz w:val="28"/>
          <w:szCs w:val="28"/>
        </w:rPr>
        <w:t xml:space="preserve"> </w:t>
      </w:r>
      <w:r w:rsidRPr="00A40F83">
        <w:rPr>
          <w:sz w:val="28"/>
          <w:szCs w:val="28"/>
          <w:lang w:val="en-US"/>
        </w:rPr>
        <w:t xml:space="preserve">Cambridge, UK : </w:t>
      </w:r>
      <w:r w:rsidRPr="00BD2DC2">
        <w:rPr>
          <w:sz w:val="28"/>
          <w:szCs w:val="28"/>
        </w:rPr>
        <w:t xml:space="preserve">Polity Press, 2002. </w:t>
      </w:r>
      <w:r w:rsidRPr="00A40F83">
        <w:rPr>
          <w:sz w:val="28"/>
          <w:szCs w:val="28"/>
          <w:lang w:val="en-US"/>
        </w:rPr>
        <w:t>278 p.</w:t>
      </w:r>
    </w:p>
    <w:p w:rsidR="003F582C" w:rsidRPr="00BD2DC2" w:rsidRDefault="003F582C" w:rsidP="003F582C">
      <w:pPr>
        <w:pStyle w:val="Default"/>
        <w:numPr>
          <w:ilvl w:val="0"/>
          <w:numId w:val="1"/>
        </w:numPr>
        <w:tabs>
          <w:tab w:val="clear" w:pos="360"/>
          <w:tab w:val="left" w:pos="426"/>
        </w:tabs>
        <w:spacing w:line="360" w:lineRule="auto"/>
        <w:ind w:left="284" w:hanging="284"/>
        <w:jc w:val="both"/>
        <w:rPr>
          <w:color w:val="auto"/>
          <w:sz w:val="28"/>
          <w:szCs w:val="28"/>
          <w:lang w:val="uk-UA"/>
        </w:rPr>
      </w:pPr>
      <w:r w:rsidRPr="00763705">
        <w:rPr>
          <w:color w:val="auto"/>
          <w:sz w:val="28"/>
          <w:szCs w:val="28"/>
          <w:lang w:val="en-US"/>
        </w:rPr>
        <w:t>Wood C.</w:t>
      </w:r>
      <w:r w:rsidRPr="00676726">
        <w:rPr>
          <w:color w:val="auto"/>
          <w:sz w:val="28"/>
          <w:szCs w:val="28"/>
          <w:lang w:val="en-US"/>
        </w:rPr>
        <w:t> </w:t>
      </w:r>
      <w:r w:rsidRPr="00763705">
        <w:rPr>
          <w:color w:val="auto"/>
          <w:sz w:val="28"/>
          <w:szCs w:val="28"/>
          <w:lang w:val="en-US"/>
        </w:rPr>
        <w:t xml:space="preserve">N. </w:t>
      </w:r>
      <w:r w:rsidRPr="00BD2DC2">
        <w:rPr>
          <w:bCs/>
          <w:color w:val="auto"/>
          <w:sz w:val="28"/>
          <w:szCs w:val="28"/>
          <w:lang w:val="uk-UA"/>
        </w:rPr>
        <w:t>The mother image in selected works of Miguel de Unamuno</w:t>
      </w:r>
      <w:r>
        <w:rPr>
          <w:bCs/>
          <w:color w:val="auto"/>
          <w:sz w:val="28"/>
          <w:szCs w:val="28"/>
          <w:lang w:val="uk-UA"/>
        </w:rPr>
        <w:t>.</w:t>
      </w:r>
      <w:r w:rsidRPr="00BD2DC2">
        <w:rPr>
          <w:bCs/>
          <w:color w:val="auto"/>
          <w:sz w:val="28"/>
          <w:szCs w:val="28"/>
          <w:lang w:val="en-US"/>
        </w:rPr>
        <w:t xml:space="preserve"> Michigan : UMI, 1975. 177 p.</w:t>
      </w:r>
    </w:p>
    <w:p w:rsidR="003F582C" w:rsidRPr="00CB16EF" w:rsidRDefault="003F582C" w:rsidP="003F582C">
      <w:pPr>
        <w:pStyle w:val="Default"/>
        <w:numPr>
          <w:ilvl w:val="0"/>
          <w:numId w:val="1"/>
        </w:numPr>
        <w:tabs>
          <w:tab w:val="clear" w:pos="360"/>
          <w:tab w:val="left" w:pos="426"/>
        </w:tabs>
        <w:spacing w:line="360" w:lineRule="auto"/>
        <w:ind w:left="284" w:hanging="284"/>
        <w:jc w:val="both"/>
        <w:rPr>
          <w:color w:val="auto"/>
          <w:sz w:val="28"/>
          <w:szCs w:val="28"/>
          <w:lang w:val="uk-UA"/>
        </w:rPr>
      </w:pPr>
      <w:r w:rsidRPr="00304BF2">
        <w:rPr>
          <w:color w:val="auto"/>
          <w:sz w:val="28"/>
          <w:szCs w:val="28"/>
          <w:lang w:val="en-US"/>
        </w:rPr>
        <w:t>Wright S</w:t>
      </w:r>
      <w:r w:rsidRPr="00BD2DC2">
        <w:rPr>
          <w:color w:val="auto"/>
          <w:sz w:val="28"/>
          <w:szCs w:val="28"/>
          <w:lang w:val="uk-UA"/>
        </w:rPr>
        <w:t xml:space="preserve">. </w:t>
      </w:r>
      <w:r w:rsidRPr="00304BF2">
        <w:rPr>
          <w:rStyle w:val="profileshighlighttext1"/>
          <w:rFonts w:ascii="Times New Roman" w:hAnsi="Times New Roman" w:cs="Times New Roman"/>
          <w:b w:val="0"/>
          <w:color w:val="auto"/>
          <w:sz w:val="28"/>
          <w:szCs w:val="28"/>
          <w:lang w:val="en-US"/>
        </w:rPr>
        <w:t>Ethical</w:t>
      </w:r>
      <w:r w:rsidRPr="00BD2DC2">
        <w:rPr>
          <w:rStyle w:val="profileshighlighttext1"/>
          <w:rFonts w:ascii="Times New Roman" w:hAnsi="Times New Roman" w:cs="Times New Roman"/>
          <w:b w:val="0"/>
          <w:color w:val="auto"/>
          <w:sz w:val="28"/>
          <w:szCs w:val="28"/>
          <w:lang w:val="uk-UA"/>
        </w:rPr>
        <w:t xml:space="preserve"> </w:t>
      </w:r>
      <w:r w:rsidRPr="00304BF2">
        <w:rPr>
          <w:rStyle w:val="profileshighlighttext1"/>
          <w:rFonts w:ascii="Times New Roman" w:hAnsi="Times New Roman" w:cs="Times New Roman"/>
          <w:b w:val="0"/>
          <w:color w:val="auto"/>
          <w:sz w:val="28"/>
          <w:szCs w:val="28"/>
          <w:lang w:val="en-US"/>
        </w:rPr>
        <w:t>seductions</w:t>
      </w:r>
      <w:r w:rsidRPr="00BD2DC2">
        <w:rPr>
          <w:rStyle w:val="profileshighlighttext1"/>
          <w:rFonts w:ascii="Times New Roman" w:hAnsi="Times New Roman" w:cs="Times New Roman"/>
          <w:b w:val="0"/>
          <w:color w:val="auto"/>
          <w:sz w:val="28"/>
          <w:szCs w:val="28"/>
          <w:lang w:val="uk-UA"/>
        </w:rPr>
        <w:t xml:space="preserve"> : </w:t>
      </w:r>
      <w:r w:rsidRPr="00304BF2">
        <w:rPr>
          <w:rStyle w:val="profileshighlighttext1"/>
          <w:rFonts w:ascii="Times New Roman" w:hAnsi="Times New Roman" w:cs="Times New Roman"/>
          <w:b w:val="0"/>
          <w:color w:val="auto"/>
          <w:sz w:val="28"/>
          <w:szCs w:val="28"/>
          <w:lang w:val="en-US"/>
        </w:rPr>
        <w:t>a</w:t>
      </w:r>
      <w:r w:rsidRPr="00BD2DC2">
        <w:rPr>
          <w:rStyle w:val="profileshighlighttext1"/>
          <w:rFonts w:ascii="Times New Roman" w:hAnsi="Times New Roman" w:cs="Times New Roman"/>
          <w:b w:val="0"/>
          <w:color w:val="auto"/>
          <w:sz w:val="28"/>
          <w:szCs w:val="28"/>
          <w:lang w:val="uk-UA"/>
        </w:rPr>
        <w:t xml:space="preserve"> </w:t>
      </w:r>
      <w:r w:rsidRPr="00304BF2">
        <w:rPr>
          <w:rStyle w:val="profileshighlighttext1"/>
          <w:rFonts w:ascii="Times New Roman" w:hAnsi="Times New Roman" w:cs="Times New Roman"/>
          <w:b w:val="0"/>
          <w:color w:val="auto"/>
          <w:sz w:val="28"/>
          <w:szCs w:val="28"/>
          <w:lang w:val="en-US"/>
        </w:rPr>
        <w:t>comparative</w:t>
      </w:r>
      <w:r w:rsidRPr="00BD2DC2">
        <w:rPr>
          <w:rStyle w:val="profileshighlighttext1"/>
          <w:rFonts w:ascii="Times New Roman" w:hAnsi="Times New Roman" w:cs="Times New Roman"/>
          <w:b w:val="0"/>
          <w:color w:val="auto"/>
          <w:sz w:val="28"/>
          <w:szCs w:val="28"/>
          <w:lang w:val="uk-UA"/>
        </w:rPr>
        <w:t xml:space="preserve"> </w:t>
      </w:r>
      <w:r w:rsidRPr="00304BF2">
        <w:rPr>
          <w:rStyle w:val="profileshighlighttext1"/>
          <w:rFonts w:ascii="Times New Roman" w:hAnsi="Times New Roman" w:cs="Times New Roman"/>
          <w:b w:val="0"/>
          <w:color w:val="auto"/>
          <w:sz w:val="28"/>
          <w:szCs w:val="28"/>
          <w:lang w:val="en-US"/>
        </w:rPr>
        <w:t>reading</w:t>
      </w:r>
      <w:r w:rsidRPr="00BD2DC2">
        <w:rPr>
          <w:rStyle w:val="profileshighlighttext1"/>
          <w:rFonts w:ascii="Times New Roman" w:hAnsi="Times New Roman" w:cs="Times New Roman"/>
          <w:b w:val="0"/>
          <w:color w:val="auto"/>
          <w:sz w:val="28"/>
          <w:szCs w:val="28"/>
          <w:lang w:val="uk-UA"/>
        </w:rPr>
        <w:t xml:space="preserve"> </w:t>
      </w:r>
      <w:r w:rsidRPr="00304BF2">
        <w:rPr>
          <w:rStyle w:val="profileshighlighttext1"/>
          <w:rFonts w:ascii="Times New Roman" w:hAnsi="Times New Roman" w:cs="Times New Roman"/>
          <w:b w:val="0"/>
          <w:color w:val="auto"/>
          <w:sz w:val="28"/>
          <w:szCs w:val="28"/>
          <w:lang w:val="en-US"/>
        </w:rPr>
        <w:t>of</w:t>
      </w:r>
      <w:r w:rsidRPr="00BD2DC2">
        <w:rPr>
          <w:rStyle w:val="profileshighlighttext1"/>
          <w:rFonts w:ascii="Times New Roman" w:hAnsi="Times New Roman" w:cs="Times New Roman"/>
          <w:b w:val="0"/>
          <w:color w:val="auto"/>
          <w:sz w:val="28"/>
          <w:szCs w:val="28"/>
          <w:lang w:val="uk-UA"/>
        </w:rPr>
        <w:t xml:space="preserve"> </w:t>
      </w:r>
      <w:r w:rsidRPr="00304BF2">
        <w:rPr>
          <w:rStyle w:val="profileshighlighttext1"/>
          <w:rFonts w:ascii="Times New Roman" w:hAnsi="Times New Roman" w:cs="Times New Roman"/>
          <w:b w:val="0"/>
          <w:color w:val="auto"/>
          <w:sz w:val="28"/>
          <w:szCs w:val="28"/>
          <w:lang w:val="en-US"/>
        </w:rPr>
        <w:t>Unamuno</w:t>
      </w:r>
      <w:r w:rsidRPr="00BD2DC2">
        <w:rPr>
          <w:rStyle w:val="profileshighlighttext1"/>
          <w:rFonts w:ascii="Times New Roman" w:hAnsi="Times New Roman" w:cs="Times New Roman"/>
          <w:b w:val="0"/>
          <w:color w:val="auto"/>
          <w:sz w:val="28"/>
          <w:szCs w:val="28"/>
          <w:lang w:val="uk-UA"/>
        </w:rPr>
        <w:t>'</w:t>
      </w:r>
      <w:r w:rsidRPr="00304BF2">
        <w:rPr>
          <w:rStyle w:val="profileshighlighttext1"/>
          <w:rFonts w:ascii="Times New Roman" w:hAnsi="Times New Roman" w:cs="Times New Roman"/>
          <w:b w:val="0"/>
          <w:color w:val="auto"/>
          <w:sz w:val="28"/>
          <w:szCs w:val="28"/>
          <w:lang w:val="en-US"/>
        </w:rPr>
        <w:t>s</w:t>
      </w:r>
      <w:r w:rsidRPr="00BD2DC2">
        <w:rPr>
          <w:rStyle w:val="profileshighlighttext1"/>
          <w:rFonts w:ascii="Times New Roman" w:hAnsi="Times New Roman" w:cs="Times New Roman"/>
          <w:b w:val="0"/>
          <w:color w:val="auto"/>
          <w:sz w:val="28"/>
          <w:szCs w:val="28"/>
          <w:lang w:val="uk-UA"/>
        </w:rPr>
        <w:t xml:space="preserve"> </w:t>
      </w:r>
      <w:r w:rsidRPr="00304BF2">
        <w:rPr>
          <w:rStyle w:val="profileshighlighttext1"/>
          <w:rFonts w:ascii="Times New Roman" w:hAnsi="Times New Roman" w:cs="Times New Roman"/>
          <w:b w:val="0"/>
          <w:color w:val="auto"/>
          <w:sz w:val="28"/>
          <w:szCs w:val="28"/>
          <w:lang w:val="en-US"/>
        </w:rPr>
        <w:t>El</w:t>
      </w:r>
      <w:r w:rsidRPr="00BD2DC2">
        <w:rPr>
          <w:rStyle w:val="profileshighlighttext1"/>
          <w:rFonts w:ascii="Times New Roman" w:hAnsi="Times New Roman" w:cs="Times New Roman"/>
          <w:b w:val="0"/>
          <w:color w:val="auto"/>
          <w:sz w:val="28"/>
          <w:szCs w:val="28"/>
          <w:lang w:val="uk-UA"/>
        </w:rPr>
        <w:t xml:space="preserve"> </w:t>
      </w:r>
      <w:r w:rsidRPr="00304BF2">
        <w:rPr>
          <w:rStyle w:val="profileshighlighttext1"/>
          <w:rFonts w:ascii="Times New Roman" w:hAnsi="Times New Roman" w:cs="Times New Roman"/>
          <w:b w:val="0"/>
          <w:color w:val="auto"/>
          <w:sz w:val="28"/>
          <w:szCs w:val="28"/>
          <w:lang w:val="en-US"/>
        </w:rPr>
        <w:t>hermano</w:t>
      </w:r>
      <w:r w:rsidRPr="00BD2DC2">
        <w:rPr>
          <w:rStyle w:val="profileshighlighttext1"/>
          <w:rFonts w:ascii="Times New Roman" w:hAnsi="Times New Roman" w:cs="Times New Roman"/>
          <w:b w:val="0"/>
          <w:color w:val="auto"/>
          <w:sz w:val="28"/>
          <w:szCs w:val="28"/>
          <w:lang w:val="uk-UA"/>
        </w:rPr>
        <w:t xml:space="preserve"> </w:t>
      </w:r>
      <w:r w:rsidRPr="00304BF2">
        <w:rPr>
          <w:rStyle w:val="profileshighlighttext1"/>
          <w:rFonts w:ascii="Times New Roman" w:hAnsi="Times New Roman" w:cs="Times New Roman"/>
          <w:b w:val="0"/>
          <w:color w:val="auto"/>
          <w:sz w:val="28"/>
          <w:szCs w:val="28"/>
          <w:lang w:val="en-US"/>
        </w:rPr>
        <w:t>Juan</w:t>
      </w:r>
      <w:r w:rsidRPr="00BD2DC2">
        <w:rPr>
          <w:rStyle w:val="profileshighlighttext1"/>
          <w:rFonts w:ascii="Times New Roman" w:hAnsi="Times New Roman" w:cs="Times New Roman"/>
          <w:b w:val="0"/>
          <w:color w:val="auto"/>
          <w:sz w:val="28"/>
          <w:szCs w:val="28"/>
          <w:lang w:val="uk-UA"/>
        </w:rPr>
        <w:t xml:space="preserve"> </w:t>
      </w:r>
      <w:r w:rsidRPr="00304BF2">
        <w:rPr>
          <w:rStyle w:val="profileshighlighttext1"/>
          <w:rFonts w:ascii="Times New Roman" w:hAnsi="Times New Roman" w:cs="Times New Roman"/>
          <w:b w:val="0"/>
          <w:color w:val="auto"/>
          <w:sz w:val="28"/>
          <w:szCs w:val="28"/>
          <w:lang w:val="en-US"/>
        </w:rPr>
        <w:t>and</w:t>
      </w:r>
      <w:r w:rsidRPr="00BD2DC2">
        <w:rPr>
          <w:rStyle w:val="profileshighlighttext1"/>
          <w:rFonts w:ascii="Times New Roman" w:hAnsi="Times New Roman" w:cs="Times New Roman"/>
          <w:b w:val="0"/>
          <w:color w:val="auto"/>
          <w:sz w:val="28"/>
          <w:szCs w:val="28"/>
          <w:lang w:val="uk-UA"/>
        </w:rPr>
        <w:t xml:space="preserve"> </w:t>
      </w:r>
      <w:r w:rsidRPr="00304BF2">
        <w:rPr>
          <w:rStyle w:val="profileshighlighttext1"/>
          <w:rFonts w:ascii="Times New Roman" w:hAnsi="Times New Roman" w:cs="Times New Roman"/>
          <w:b w:val="0"/>
          <w:color w:val="auto"/>
          <w:sz w:val="28"/>
          <w:szCs w:val="28"/>
          <w:lang w:val="en-US"/>
        </w:rPr>
        <w:t>Kierkegaard</w:t>
      </w:r>
      <w:r w:rsidRPr="00BD2DC2">
        <w:rPr>
          <w:rStyle w:val="profileshighlighttext1"/>
          <w:rFonts w:ascii="Times New Roman" w:hAnsi="Times New Roman" w:cs="Times New Roman"/>
          <w:b w:val="0"/>
          <w:color w:val="auto"/>
          <w:sz w:val="28"/>
          <w:szCs w:val="28"/>
          <w:lang w:val="uk-UA"/>
        </w:rPr>
        <w:t>'</w:t>
      </w:r>
      <w:r w:rsidRPr="00304BF2">
        <w:rPr>
          <w:rStyle w:val="profileshighlighttext1"/>
          <w:rFonts w:ascii="Times New Roman" w:hAnsi="Times New Roman" w:cs="Times New Roman"/>
          <w:b w:val="0"/>
          <w:color w:val="auto"/>
          <w:sz w:val="28"/>
          <w:szCs w:val="28"/>
          <w:lang w:val="en-US"/>
        </w:rPr>
        <w:t>s</w:t>
      </w:r>
      <w:r w:rsidRPr="00BD2DC2">
        <w:rPr>
          <w:rStyle w:val="profileshighlighttext1"/>
          <w:rFonts w:ascii="Times New Roman" w:hAnsi="Times New Roman" w:cs="Times New Roman"/>
          <w:b w:val="0"/>
          <w:color w:val="auto"/>
          <w:sz w:val="28"/>
          <w:szCs w:val="28"/>
          <w:lang w:val="uk-UA"/>
        </w:rPr>
        <w:t xml:space="preserve"> </w:t>
      </w:r>
      <w:r w:rsidRPr="00304BF2">
        <w:rPr>
          <w:rStyle w:val="profileshighlighttext1"/>
          <w:rFonts w:ascii="Times New Roman" w:hAnsi="Times New Roman" w:cs="Times New Roman"/>
          <w:b w:val="0"/>
          <w:color w:val="auto"/>
          <w:sz w:val="28"/>
          <w:szCs w:val="28"/>
          <w:lang w:val="en-US"/>
        </w:rPr>
        <w:t>Either</w:t>
      </w:r>
      <w:r>
        <w:rPr>
          <w:rStyle w:val="profileshighlighttext1"/>
          <w:rFonts w:ascii="Times New Roman" w:hAnsi="Times New Roman" w:cs="Times New Roman"/>
          <w:b w:val="0"/>
          <w:color w:val="auto"/>
          <w:sz w:val="28"/>
          <w:szCs w:val="28"/>
          <w:lang w:val="uk-UA"/>
        </w:rPr>
        <w:t xml:space="preserve"> //</w:t>
      </w:r>
      <w:r w:rsidRPr="00BD2DC2">
        <w:rPr>
          <w:rStyle w:val="profileshighlighttext1"/>
          <w:rFonts w:ascii="Times New Roman" w:hAnsi="Times New Roman" w:cs="Times New Roman"/>
          <w:b w:val="0"/>
          <w:color w:val="auto"/>
          <w:sz w:val="28"/>
          <w:szCs w:val="28"/>
          <w:lang w:val="uk-UA"/>
        </w:rPr>
        <w:t xml:space="preserve"> </w:t>
      </w:r>
      <w:r w:rsidRPr="00CB16EF">
        <w:rPr>
          <w:color w:val="auto"/>
          <w:sz w:val="28"/>
          <w:szCs w:val="28"/>
          <w:lang w:val="en-US"/>
        </w:rPr>
        <w:t>Anales</w:t>
      </w:r>
      <w:r w:rsidRPr="00CB16EF">
        <w:rPr>
          <w:color w:val="auto"/>
          <w:sz w:val="28"/>
          <w:szCs w:val="28"/>
          <w:lang w:val="uk-UA"/>
        </w:rPr>
        <w:t xml:space="preserve"> </w:t>
      </w:r>
      <w:r w:rsidRPr="00CB16EF">
        <w:rPr>
          <w:color w:val="auto"/>
          <w:sz w:val="28"/>
          <w:szCs w:val="28"/>
          <w:lang w:val="en-US"/>
        </w:rPr>
        <w:t>de</w:t>
      </w:r>
      <w:r w:rsidRPr="00CB16EF">
        <w:rPr>
          <w:color w:val="auto"/>
          <w:sz w:val="28"/>
          <w:szCs w:val="28"/>
          <w:lang w:val="uk-UA"/>
        </w:rPr>
        <w:t xml:space="preserve"> </w:t>
      </w:r>
      <w:smartTag w:uri="urn:schemas-microsoft-com:office:smarttags" w:element="PersonName">
        <w:smartTagPr>
          <w:attr w:name="ProductID" w:val="la Literatura Espa￱ola"/>
        </w:smartTagPr>
        <w:r w:rsidRPr="00CB16EF">
          <w:rPr>
            <w:color w:val="auto"/>
            <w:sz w:val="28"/>
            <w:szCs w:val="28"/>
            <w:lang w:val="en-US"/>
          </w:rPr>
          <w:t>la</w:t>
        </w:r>
        <w:r w:rsidRPr="00CB16EF">
          <w:rPr>
            <w:color w:val="auto"/>
            <w:sz w:val="28"/>
            <w:szCs w:val="28"/>
            <w:lang w:val="uk-UA"/>
          </w:rPr>
          <w:t xml:space="preserve"> </w:t>
        </w:r>
        <w:r w:rsidRPr="00CB16EF">
          <w:rPr>
            <w:color w:val="auto"/>
            <w:sz w:val="28"/>
            <w:szCs w:val="28"/>
            <w:lang w:val="en-US"/>
          </w:rPr>
          <w:t>Litera</w:t>
        </w:r>
        <w:r w:rsidRPr="00CB16EF">
          <w:rPr>
            <w:color w:val="auto"/>
            <w:sz w:val="28"/>
            <w:szCs w:val="28"/>
            <w:lang w:val="es-ES"/>
          </w:rPr>
          <w:t>tura</w:t>
        </w:r>
        <w:r w:rsidRPr="00CB16EF">
          <w:rPr>
            <w:color w:val="auto"/>
            <w:sz w:val="28"/>
            <w:szCs w:val="28"/>
            <w:lang w:val="uk-UA"/>
          </w:rPr>
          <w:t xml:space="preserve"> </w:t>
        </w:r>
        <w:r w:rsidRPr="00CB16EF">
          <w:rPr>
            <w:color w:val="auto"/>
            <w:sz w:val="28"/>
            <w:szCs w:val="28"/>
            <w:lang w:val="es-ES"/>
          </w:rPr>
          <w:t>Espa</w:t>
        </w:r>
        <w:r w:rsidRPr="00CB16EF">
          <w:rPr>
            <w:color w:val="auto"/>
            <w:sz w:val="28"/>
            <w:szCs w:val="28"/>
            <w:lang w:val="uk-UA"/>
          </w:rPr>
          <w:t>ñ</w:t>
        </w:r>
        <w:r w:rsidRPr="00CB16EF">
          <w:rPr>
            <w:color w:val="auto"/>
            <w:sz w:val="28"/>
            <w:szCs w:val="28"/>
            <w:lang w:val="es-ES"/>
          </w:rPr>
          <w:t>ola</w:t>
        </w:r>
      </w:smartTag>
      <w:r w:rsidRPr="00CB16EF">
        <w:rPr>
          <w:color w:val="auto"/>
          <w:sz w:val="28"/>
          <w:szCs w:val="28"/>
          <w:lang w:val="uk-UA"/>
        </w:rPr>
        <w:t xml:space="preserve"> </w:t>
      </w:r>
      <w:r w:rsidRPr="00CB16EF">
        <w:rPr>
          <w:color w:val="auto"/>
          <w:sz w:val="28"/>
          <w:szCs w:val="28"/>
          <w:lang w:val="es-ES"/>
        </w:rPr>
        <w:t>Contempor</w:t>
      </w:r>
      <w:r w:rsidRPr="00CB16EF">
        <w:rPr>
          <w:color w:val="auto"/>
          <w:sz w:val="28"/>
          <w:szCs w:val="28"/>
          <w:lang w:val="uk-UA"/>
        </w:rPr>
        <w:t>á</w:t>
      </w:r>
      <w:r w:rsidRPr="00CB16EF">
        <w:rPr>
          <w:color w:val="auto"/>
          <w:sz w:val="28"/>
          <w:szCs w:val="28"/>
          <w:lang w:val="es-ES"/>
        </w:rPr>
        <w:t>nea</w:t>
      </w:r>
      <w:r w:rsidRPr="00CB16EF">
        <w:rPr>
          <w:color w:val="auto"/>
          <w:sz w:val="28"/>
          <w:szCs w:val="28"/>
          <w:lang w:val="uk-UA"/>
        </w:rPr>
        <w:t xml:space="preserve">. 2004, </w:t>
      </w:r>
      <w:r w:rsidRPr="00CB16EF">
        <w:rPr>
          <w:color w:val="auto"/>
          <w:sz w:val="28"/>
          <w:szCs w:val="28"/>
          <w:lang w:val="es-ES"/>
        </w:rPr>
        <w:t>V</w:t>
      </w:r>
      <w:r w:rsidRPr="00CB16EF">
        <w:rPr>
          <w:color w:val="auto"/>
          <w:sz w:val="28"/>
          <w:szCs w:val="28"/>
          <w:lang w:val="uk-UA"/>
        </w:rPr>
        <w:t xml:space="preserve">. 29, № 2. </w:t>
      </w:r>
      <w:r w:rsidRPr="00CB16EF">
        <w:rPr>
          <w:color w:val="auto"/>
          <w:sz w:val="28"/>
          <w:szCs w:val="28"/>
          <w:lang w:val="es-ES"/>
        </w:rPr>
        <w:t>P</w:t>
      </w:r>
      <w:r w:rsidRPr="00CB16EF">
        <w:rPr>
          <w:color w:val="auto"/>
          <w:sz w:val="28"/>
          <w:szCs w:val="28"/>
          <w:lang w:val="uk-UA"/>
        </w:rPr>
        <w:t>.</w:t>
      </w:r>
      <w:r w:rsidRPr="00CB16EF">
        <w:rPr>
          <w:color w:val="auto"/>
          <w:sz w:val="28"/>
          <w:szCs w:val="28"/>
          <w:lang w:val="es-ES"/>
        </w:rPr>
        <w:t> </w:t>
      </w:r>
      <w:r w:rsidRPr="00CB16EF">
        <w:rPr>
          <w:color w:val="auto"/>
          <w:sz w:val="28"/>
          <w:szCs w:val="28"/>
          <w:lang w:val="uk-UA"/>
        </w:rPr>
        <w:t>119–134.</w:t>
      </w:r>
    </w:p>
    <w:p w:rsidR="003F582C" w:rsidRPr="00460A4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763705">
        <w:rPr>
          <w:color w:val="auto"/>
          <w:sz w:val="28"/>
          <w:szCs w:val="28"/>
          <w:lang w:val="en-US"/>
        </w:rPr>
        <w:t>Wyers F. Miguel de Unamuno: The Contrary Self</w:t>
      </w:r>
      <w:r>
        <w:rPr>
          <w:color w:val="auto"/>
          <w:sz w:val="28"/>
          <w:szCs w:val="28"/>
          <w:lang w:val="uk-UA"/>
        </w:rPr>
        <w:t xml:space="preserve">. </w:t>
      </w:r>
      <w:r w:rsidRPr="006B6BF7">
        <w:rPr>
          <w:color w:val="auto"/>
          <w:sz w:val="28"/>
          <w:szCs w:val="28"/>
          <w:lang w:val="es-ES"/>
        </w:rPr>
        <w:t xml:space="preserve">London : Tamesis, 1976. </w:t>
      </w:r>
      <w:r w:rsidRPr="00460A42">
        <w:rPr>
          <w:color w:val="auto"/>
          <w:sz w:val="28"/>
          <w:szCs w:val="28"/>
          <w:lang w:val="es-ES"/>
        </w:rPr>
        <w:t>124 p.</w:t>
      </w:r>
    </w:p>
    <w:p w:rsidR="003F582C" w:rsidRPr="00460A42" w:rsidRDefault="003F582C" w:rsidP="003F582C">
      <w:pPr>
        <w:numPr>
          <w:ilvl w:val="0"/>
          <w:numId w:val="1"/>
        </w:numPr>
        <w:spacing w:after="0" w:line="360" w:lineRule="auto"/>
        <w:jc w:val="both"/>
        <w:rPr>
          <w:rFonts w:ascii="Times New Roman" w:hAnsi="Times New Roman"/>
          <w:sz w:val="28"/>
          <w:szCs w:val="28"/>
        </w:rPr>
      </w:pPr>
      <w:r w:rsidRPr="00A83B4E">
        <w:rPr>
          <w:rFonts w:ascii="Times New Roman" w:hAnsi="Times New Roman"/>
          <w:sz w:val="28"/>
          <w:szCs w:val="28"/>
          <w:lang w:val="es-ES"/>
        </w:rPr>
        <w:t>Zavala</w:t>
      </w:r>
      <w:r>
        <w:rPr>
          <w:rFonts w:ascii="Times New Roman" w:hAnsi="Times New Roman"/>
          <w:sz w:val="28"/>
          <w:szCs w:val="28"/>
          <w:lang w:val="uk-UA"/>
        </w:rPr>
        <w:t> </w:t>
      </w:r>
      <w:r w:rsidRPr="00A83B4E">
        <w:rPr>
          <w:rFonts w:ascii="Times New Roman" w:hAnsi="Times New Roman"/>
          <w:sz w:val="28"/>
          <w:szCs w:val="28"/>
          <w:lang w:val="es-ES"/>
        </w:rPr>
        <w:t>I. Unamuno y el pensamiento dialógico. M.</w:t>
      </w:r>
      <w:r>
        <w:rPr>
          <w:rFonts w:ascii="Times New Roman" w:hAnsi="Times New Roman"/>
          <w:sz w:val="28"/>
          <w:szCs w:val="28"/>
          <w:lang w:val="uk-UA"/>
        </w:rPr>
        <w:t> </w:t>
      </w:r>
      <w:r w:rsidRPr="00A83B4E">
        <w:rPr>
          <w:rFonts w:ascii="Times New Roman" w:hAnsi="Times New Roman"/>
          <w:sz w:val="28"/>
          <w:szCs w:val="28"/>
          <w:lang w:val="es-ES"/>
        </w:rPr>
        <w:t>de Unamuno y M.</w:t>
      </w:r>
      <w:r>
        <w:rPr>
          <w:rFonts w:ascii="Times New Roman" w:hAnsi="Times New Roman"/>
          <w:sz w:val="28"/>
          <w:szCs w:val="28"/>
          <w:lang w:val="uk-UA"/>
        </w:rPr>
        <w:t> </w:t>
      </w:r>
      <w:r w:rsidRPr="00A83B4E">
        <w:rPr>
          <w:rFonts w:ascii="Times New Roman" w:hAnsi="Times New Roman"/>
          <w:sz w:val="28"/>
          <w:szCs w:val="28"/>
          <w:lang w:val="es-ES"/>
        </w:rPr>
        <w:t xml:space="preserve">Bajtin. </w:t>
      </w:r>
      <w:r w:rsidRPr="00460A42">
        <w:rPr>
          <w:rFonts w:ascii="Times New Roman" w:hAnsi="Times New Roman"/>
          <w:sz w:val="28"/>
          <w:szCs w:val="28"/>
        </w:rPr>
        <w:t>Barcelona</w:t>
      </w:r>
      <w:r>
        <w:rPr>
          <w:rFonts w:ascii="Times New Roman" w:hAnsi="Times New Roman"/>
          <w:sz w:val="28"/>
          <w:szCs w:val="28"/>
          <w:lang w:val="uk-UA"/>
        </w:rPr>
        <w:t> </w:t>
      </w:r>
      <w:r w:rsidRPr="00460A42">
        <w:rPr>
          <w:rFonts w:ascii="Times New Roman" w:hAnsi="Times New Roman"/>
          <w:sz w:val="28"/>
          <w:szCs w:val="28"/>
        </w:rPr>
        <w:t>: Anthropos, 1991</w:t>
      </w:r>
      <w:r w:rsidRPr="00460A42">
        <w:rPr>
          <w:rFonts w:ascii="Times New Roman" w:hAnsi="Times New Roman"/>
          <w:sz w:val="28"/>
          <w:szCs w:val="28"/>
          <w:lang w:val="en-US"/>
        </w:rPr>
        <w:t xml:space="preserve">. </w:t>
      </w:r>
      <w:r>
        <w:rPr>
          <w:rFonts w:ascii="Times New Roman" w:hAnsi="Times New Roman"/>
          <w:sz w:val="28"/>
          <w:szCs w:val="28"/>
        </w:rPr>
        <w:t>207</w:t>
      </w:r>
      <w:r>
        <w:rPr>
          <w:rFonts w:ascii="Times New Roman" w:hAnsi="Times New Roman"/>
          <w:sz w:val="28"/>
          <w:szCs w:val="28"/>
          <w:lang w:val="uk-UA"/>
        </w:rPr>
        <w:t> </w:t>
      </w:r>
      <w:r w:rsidRPr="00460A42">
        <w:rPr>
          <w:rFonts w:ascii="Times New Roman" w:hAnsi="Times New Roman"/>
          <w:sz w:val="28"/>
          <w:szCs w:val="28"/>
        </w:rPr>
        <w:t>p.</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460A42">
        <w:rPr>
          <w:noProof/>
          <w:color w:val="auto"/>
          <w:sz w:val="28"/>
          <w:szCs w:val="28"/>
          <w:lang w:val="es-ES"/>
        </w:rPr>
        <w:t>Zavala I.</w:t>
      </w:r>
      <w:r>
        <w:rPr>
          <w:noProof/>
          <w:color w:val="auto"/>
          <w:sz w:val="28"/>
          <w:szCs w:val="28"/>
          <w:lang w:val="uk-UA"/>
        </w:rPr>
        <w:t xml:space="preserve"> </w:t>
      </w:r>
      <w:r w:rsidRPr="00460A42">
        <w:rPr>
          <w:noProof/>
          <w:color w:val="auto"/>
          <w:sz w:val="28"/>
          <w:szCs w:val="28"/>
          <w:lang w:val="es-ES"/>
        </w:rPr>
        <w:t xml:space="preserve">M. </w:t>
      </w:r>
      <w:r w:rsidRPr="00460A42">
        <w:rPr>
          <w:color w:val="auto"/>
          <w:sz w:val="28"/>
          <w:szCs w:val="28"/>
          <w:lang w:val="es-ES"/>
        </w:rPr>
        <w:t>Unamuno</w:t>
      </w:r>
      <w:r w:rsidRPr="00460A42">
        <w:rPr>
          <w:color w:val="auto"/>
          <w:sz w:val="28"/>
          <w:szCs w:val="28"/>
          <w:lang w:val="uk-UA"/>
        </w:rPr>
        <w:t> </w:t>
      </w:r>
      <w:r w:rsidRPr="00460A42">
        <w:rPr>
          <w:color w:val="auto"/>
          <w:sz w:val="28"/>
          <w:szCs w:val="28"/>
          <w:lang w:val="es-ES"/>
        </w:rPr>
        <w:t xml:space="preserve">: </w:t>
      </w:r>
      <w:r w:rsidRPr="00460A42">
        <w:rPr>
          <w:color w:val="auto"/>
          <w:sz w:val="28"/>
          <w:szCs w:val="28"/>
          <w:lang w:val="uk-UA"/>
        </w:rPr>
        <w:t>«</w:t>
      </w:r>
      <w:r w:rsidRPr="00460A42">
        <w:rPr>
          <w:color w:val="auto"/>
          <w:sz w:val="28"/>
          <w:szCs w:val="28"/>
          <w:lang w:val="es-ES"/>
        </w:rPr>
        <w:t>Niebla</w:t>
      </w:r>
      <w:r w:rsidRPr="00460A42">
        <w:rPr>
          <w:color w:val="auto"/>
          <w:sz w:val="28"/>
          <w:szCs w:val="28"/>
          <w:lang w:val="uk-UA"/>
        </w:rPr>
        <w:t>»</w:t>
      </w:r>
      <w:r w:rsidRPr="00460A42">
        <w:rPr>
          <w:color w:val="auto"/>
          <w:sz w:val="28"/>
          <w:szCs w:val="28"/>
          <w:lang w:val="es-ES"/>
        </w:rPr>
        <w:t>, el sueño y la crisis del sujeto</w:t>
      </w:r>
      <w:r>
        <w:rPr>
          <w:color w:val="auto"/>
          <w:sz w:val="28"/>
          <w:szCs w:val="28"/>
          <w:lang w:val="uk-UA"/>
        </w:rPr>
        <w:t xml:space="preserve"> //</w:t>
      </w:r>
      <w:r w:rsidRPr="00460A42">
        <w:rPr>
          <w:color w:val="auto"/>
          <w:sz w:val="28"/>
          <w:szCs w:val="28"/>
          <w:lang w:val="es-ES"/>
        </w:rPr>
        <w:t xml:space="preserve"> </w:t>
      </w:r>
      <w:r w:rsidRPr="00CB16EF">
        <w:rPr>
          <w:noProof/>
          <w:color w:val="auto"/>
          <w:sz w:val="28"/>
          <w:szCs w:val="28"/>
          <w:lang w:val="es-ES"/>
        </w:rPr>
        <w:t>Estelas, laberintos, nuevas sendas: Unamuno, Valle-Inclán, García Lorca, la guerra civil / A. G. Loureiro (coord</w:t>
      </w:r>
      <w:r w:rsidRPr="00CB16EF">
        <w:rPr>
          <w:noProof/>
          <w:color w:val="auto"/>
          <w:sz w:val="28"/>
          <w:szCs w:val="28"/>
          <w:lang w:val="uk-UA"/>
        </w:rPr>
        <w:t>.</w:t>
      </w:r>
      <w:r w:rsidRPr="00CB16EF">
        <w:rPr>
          <w:noProof/>
          <w:color w:val="auto"/>
          <w:sz w:val="28"/>
          <w:szCs w:val="28"/>
          <w:lang w:val="es-ES"/>
        </w:rPr>
        <w:t>).</w:t>
      </w:r>
      <w:r w:rsidRPr="00BD2DC2">
        <w:rPr>
          <w:noProof/>
          <w:color w:val="auto"/>
          <w:sz w:val="28"/>
          <w:szCs w:val="28"/>
          <w:lang w:val="es-ES"/>
        </w:rPr>
        <w:t xml:space="preserve"> </w:t>
      </w:r>
      <w:r w:rsidRPr="00BD2DC2">
        <w:rPr>
          <w:noProof/>
          <w:color w:val="auto"/>
          <w:sz w:val="28"/>
          <w:szCs w:val="28"/>
          <w:lang w:val="es-ES_tradnl"/>
        </w:rPr>
        <w:t>Barcelona</w:t>
      </w:r>
      <w:r w:rsidRPr="00BD2DC2">
        <w:rPr>
          <w:noProof/>
          <w:color w:val="auto"/>
          <w:sz w:val="28"/>
          <w:szCs w:val="28"/>
          <w:lang w:val="uk-UA"/>
        </w:rPr>
        <w:t> :</w:t>
      </w:r>
      <w:r w:rsidRPr="00BD2DC2">
        <w:rPr>
          <w:noProof/>
          <w:color w:val="auto"/>
          <w:sz w:val="28"/>
          <w:szCs w:val="28"/>
          <w:lang w:val="es-ES_tradnl"/>
        </w:rPr>
        <w:t xml:space="preserve"> Anthropos, 1988. </w:t>
      </w:r>
      <w:r w:rsidRPr="00BD2DC2">
        <w:rPr>
          <w:noProof/>
          <w:color w:val="auto"/>
          <w:sz w:val="28"/>
          <w:szCs w:val="28"/>
          <w:lang w:val="uk-UA"/>
        </w:rPr>
        <w:t>Р</w:t>
      </w:r>
      <w:r w:rsidRPr="00BD2DC2">
        <w:rPr>
          <w:noProof/>
          <w:color w:val="auto"/>
          <w:sz w:val="28"/>
          <w:szCs w:val="28"/>
          <w:lang w:val="es-ES_tradnl"/>
        </w:rPr>
        <w:t>. 35–50.</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color w:val="auto"/>
          <w:sz w:val="28"/>
          <w:szCs w:val="28"/>
          <w:lang w:val="es-ES_tradnl"/>
        </w:rPr>
        <w:t>Zambrano</w:t>
      </w:r>
      <w:r w:rsidRPr="00BD2DC2">
        <w:rPr>
          <w:color w:val="auto"/>
          <w:sz w:val="28"/>
          <w:szCs w:val="28"/>
          <w:lang w:val="uk-UA"/>
        </w:rPr>
        <w:t> </w:t>
      </w:r>
      <w:r w:rsidRPr="00BD2DC2">
        <w:rPr>
          <w:color w:val="auto"/>
          <w:sz w:val="28"/>
          <w:szCs w:val="28"/>
          <w:lang w:val="es-ES_tradnl"/>
        </w:rPr>
        <w:t>M</w:t>
      </w:r>
      <w:r w:rsidRPr="006B6BF7">
        <w:rPr>
          <w:color w:val="auto"/>
          <w:sz w:val="28"/>
          <w:szCs w:val="28"/>
          <w:lang w:val="uk-UA"/>
        </w:rPr>
        <w:t xml:space="preserve">., </w:t>
      </w:r>
      <w:r w:rsidRPr="00BD2DC2">
        <w:rPr>
          <w:color w:val="auto"/>
          <w:sz w:val="28"/>
          <w:szCs w:val="28"/>
          <w:lang w:val="es-ES_tradnl"/>
        </w:rPr>
        <w:t>G</w:t>
      </w:r>
      <w:r w:rsidRPr="006B6BF7">
        <w:rPr>
          <w:color w:val="auto"/>
          <w:sz w:val="28"/>
          <w:szCs w:val="28"/>
          <w:lang w:val="uk-UA"/>
        </w:rPr>
        <w:t>ó</w:t>
      </w:r>
      <w:r w:rsidRPr="00BD2DC2">
        <w:rPr>
          <w:color w:val="auto"/>
          <w:sz w:val="28"/>
          <w:szCs w:val="28"/>
          <w:lang w:val="es-ES_tradnl"/>
        </w:rPr>
        <w:t>mez</w:t>
      </w:r>
      <w:r w:rsidRPr="006B6BF7">
        <w:rPr>
          <w:color w:val="auto"/>
          <w:sz w:val="28"/>
          <w:szCs w:val="28"/>
          <w:lang w:val="uk-UA"/>
        </w:rPr>
        <w:t xml:space="preserve"> </w:t>
      </w:r>
      <w:r w:rsidRPr="00BD2DC2">
        <w:rPr>
          <w:color w:val="auto"/>
          <w:sz w:val="28"/>
          <w:szCs w:val="28"/>
          <w:lang w:val="es-ES_tradnl"/>
        </w:rPr>
        <w:t>Blesa</w:t>
      </w:r>
      <w:r w:rsidRPr="00BD2DC2">
        <w:rPr>
          <w:color w:val="auto"/>
          <w:sz w:val="28"/>
          <w:szCs w:val="28"/>
          <w:lang w:val="uk-UA"/>
        </w:rPr>
        <w:t> </w:t>
      </w:r>
      <w:r w:rsidRPr="00BD2DC2">
        <w:rPr>
          <w:color w:val="auto"/>
          <w:sz w:val="28"/>
          <w:szCs w:val="28"/>
          <w:lang w:val="es-ES_tradnl"/>
        </w:rPr>
        <w:t>M</w:t>
      </w:r>
      <w:r w:rsidRPr="006B6BF7">
        <w:rPr>
          <w:color w:val="auto"/>
          <w:sz w:val="28"/>
          <w:szCs w:val="28"/>
          <w:lang w:val="uk-UA"/>
        </w:rPr>
        <w:t xml:space="preserve">. </w:t>
      </w:r>
      <w:r w:rsidRPr="00BD2DC2">
        <w:rPr>
          <w:color w:val="auto"/>
          <w:sz w:val="28"/>
          <w:szCs w:val="28"/>
          <w:lang w:val="es-ES_tradnl"/>
        </w:rPr>
        <w:t>Unamuno</w:t>
      </w:r>
      <w:r>
        <w:rPr>
          <w:color w:val="auto"/>
          <w:sz w:val="28"/>
          <w:szCs w:val="28"/>
          <w:lang w:val="uk-UA"/>
        </w:rPr>
        <w:t>.</w:t>
      </w:r>
      <w:r w:rsidRPr="006B6BF7">
        <w:rPr>
          <w:color w:val="auto"/>
          <w:sz w:val="28"/>
          <w:szCs w:val="28"/>
          <w:lang w:val="uk-UA"/>
        </w:rPr>
        <w:t xml:space="preserve"> </w:t>
      </w:r>
      <w:r w:rsidRPr="00BD2DC2">
        <w:rPr>
          <w:color w:val="auto"/>
          <w:sz w:val="28"/>
          <w:szCs w:val="28"/>
          <w:lang w:val="es-ES_tradnl"/>
        </w:rPr>
        <w:t>Madrid</w:t>
      </w:r>
      <w:r w:rsidRPr="00BD2DC2">
        <w:rPr>
          <w:color w:val="auto"/>
          <w:sz w:val="28"/>
          <w:szCs w:val="28"/>
          <w:lang w:val="uk-UA"/>
        </w:rPr>
        <w:t> </w:t>
      </w:r>
      <w:r w:rsidRPr="006B6BF7">
        <w:rPr>
          <w:color w:val="auto"/>
          <w:sz w:val="28"/>
          <w:szCs w:val="28"/>
          <w:lang w:val="uk-UA"/>
        </w:rPr>
        <w:t xml:space="preserve">: </w:t>
      </w:r>
      <w:r w:rsidRPr="00BD2DC2">
        <w:rPr>
          <w:color w:val="auto"/>
          <w:sz w:val="28"/>
          <w:szCs w:val="28"/>
          <w:lang w:val="es-ES_tradnl"/>
        </w:rPr>
        <w:t>Debate</w:t>
      </w:r>
      <w:r w:rsidRPr="006B6BF7">
        <w:rPr>
          <w:color w:val="auto"/>
          <w:sz w:val="28"/>
          <w:szCs w:val="28"/>
          <w:lang w:val="uk-UA"/>
        </w:rPr>
        <w:t>, 2003. 203</w:t>
      </w:r>
      <w:r w:rsidRPr="00BD2DC2">
        <w:rPr>
          <w:color w:val="auto"/>
          <w:sz w:val="28"/>
          <w:szCs w:val="28"/>
          <w:lang w:val="es-ES_tradnl"/>
        </w:rPr>
        <w:t> p</w:t>
      </w:r>
      <w:r w:rsidRPr="006B6BF7">
        <w:rPr>
          <w:color w:val="auto"/>
          <w:sz w:val="28"/>
          <w:szCs w:val="28"/>
          <w:lang w:val="uk-UA"/>
        </w:rPr>
        <w:t xml:space="preserve">. </w:t>
      </w:r>
    </w:p>
    <w:p w:rsidR="003F582C" w:rsidRPr="00BD2DC2" w:rsidRDefault="003F582C" w:rsidP="003F582C">
      <w:pPr>
        <w:pStyle w:val="Default"/>
        <w:numPr>
          <w:ilvl w:val="0"/>
          <w:numId w:val="1"/>
        </w:numPr>
        <w:tabs>
          <w:tab w:val="left" w:pos="426"/>
        </w:tabs>
        <w:spacing w:line="360" w:lineRule="auto"/>
        <w:ind w:left="284" w:hanging="284"/>
        <w:jc w:val="both"/>
        <w:rPr>
          <w:color w:val="auto"/>
          <w:sz w:val="28"/>
          <w:szCs w:val="28"/>
          <w:lang w:val="uk-UA"/>
        </w:rPr>
      </w:pPr>
      <w:r w:rsidRPr="00BD2DC2">
        <w:rPr>
          <w:noProof/>
          <w:color w:val="auto"/>
          <w:sz w:val="28"/>
          <w:szCs w:val="28"/>
          <w:lang w:val="es-ES"/>
        </w:rPr>
        <w:t>Zubizarreta A</w:t>
      </w:r>
      <w:r w:rsidRPr="006B6BF7">
        <w:rPr>
          <w:noProof/>
          <w:color w:val="auto"/>
          <w:sz w:val="28"/>
          <w:szCs w:val="28"/>
          <w:lang w:val="uk-UA"/>
        </w:rPr>
        <w:t>.</w:t>
      </w:r>
      <w:r>
        <w:rPr>
          <w:noProof/>
          <w:color w:val="auto"/>
          <w:sz w:val="28"/>
          <w:szCs w:val="28"/>
          <w:lang w:val="es-ES"/>
        </w:rPr>
        <w:t> </w:t>
      </w:r>
      <w:r w:rsidRPr="00BD2DC2">
        <w:rPr>
          <w:noProof/>
          <w:color w:val="auto"/>
          <w:sz w:val="28"/>
          <w:szCs w:val="28"/>
          <w:lang w:val="es-ES"/>
        </w:rPr>
        <w:t>F</w:t>
      </w:r>
      <w:r w:rsidRPr="006B6BF7">
        <w:rPr>
          <w:noProof/>
          <w:color w:val="auto"/>
          <w:sz w:val="28"/>
          <w:szCs w:val="28"/>
          <w:lang w:val="uk-UA"/>
        </w:rPr>
        <w:t xml:space="preserve">. </w:t>
      </w:r>
      <w:r w:rsidRPr="00BD2DC2">
        <w:rPr>
          <w:noProof/>
          <w:color w:val="auto"/>
          <w:sz w:val="28"/>
          <w:szCs w:val="28"/>
          <w:lang w:val="es-ES"/>
        </w:rPr>
        <w:t>Tras</w:t>
      </w:r>
      <w:r w:rsidRPr="006B6BF7">
        <w:rPr>
          <w:noProof/>
          <w:color w:val="auto"/>
          <w:sz w:val="28"/>
          <w:szCs w:val="28"/>
          <w:lang w:val="uk-UA"/>
        </w:rPr>
        <w:t xml:space="preserve"> </w:t>
      </w:r>
      <w:r w:rsidRPr="00BD2DC2">
        <w:rPr>
          <w:noProof/>
          <w:color w:val="auto"/>
          <w:sz w:val="28"/>
          <w:szCs w:val="28"/>
          <w:lang w:val="es-ES"/>
        </w:rPr>
        <w:t>las</w:t>
      </w:r>
      <w:r w:rsidRPr="006B6BF7">
        <w:rPr>
          <w:noProof/>
          <w:color w:val="auto"/>
          <w:sz w:val="28"/>
          <w:szCs w:val="28"/>
          <w:lang w:val="uk-UA"/>
        </w:rPr>
        <w:t xml:space="preserve"> </w:t>
      </w:r>
      <w:r w:rsidRPr="00BD2DC2">
        <w:rPr>
          <w:noProof/>
          <w:color w:val="auto"/>
          <w:sz w:val="28"/>
          <w:szCs w:val="28"/>
          <w:lang w:val="es-ES"/>
        </w:rPr>
        <w:t>huellas</w:t>
      </w:r>
      <w:r w:rsidRPr="006B6BF7">
        <w:rPr>
          <w:noProof/>
          <w:color w:val="auto"/>
          <w:sz w:val="28"/>
          <w:szCs w:val="28"/>
          <w:lang w:val="uk-UA"/>
        </w:rPr>
        <w:t xml:space="preserve"> </w:t>
      </w:r>
      <w:r w:rsidRPr="00BD2DC2">
        <w:rPr>
          <w:noProof/>
          <w:color w:val="auto"/>
          <w:sz w:val="28"/>
          <w:szCs w:val="28"/>
          <w:lang w:val="es-ES"/>
        </w:rPr>
        <w:t>de</w:t>
      </w:r>
      <w:r w:rsidRPr="006B6BF7">
        <w:rPr>
          <w:noProof/>
          <w:color w:val="auto"/>
          <w:sz w:val="28"/>
          <w:szCs w:val="28"/>
          <w:lang w:val="uk-UA"/>
        </w:rPr>
        <w:t xml:space="preserve"> </w:t>
      </w:r>
      <w:r w:rsidRPr="00BD2DC2">
        <w:rPr>
          <w:noProof/>
          <w:color w:val="auto"/>
          <w:sz w:val="28"/>
          <w:szCs w:val="28"/>
          <w:lang w:val="es-ES"/>
        </w:rPr>
        <w:t>Una</w:t>
      </w:r>
      <w:r>
        <w:rPr>
          <w:noProof/>
          <w:color w:val="auto"/>
          <w:sz w:val="28"/>
          <w:szCs w:val="28"/>
          <w:lang w:val="es-ES"/>
        </w:rPr>
        <w:t>muno</w:t>
      </w:r>
      <w:r>
        <w:rPr>
          <w:noProof/>
          <w:color w:val="auto"/>
          <w:sz w:val="28"/>
          <w:szCs w:val="28"/>
          <w:lang w:val="uk-UA"/>
        </w:rPr>
        <w:t>.</w:t>
      </w:r>
      <w:r w:rsidRPr="006B6BF7">
        <w:rPr>
          <w:noProof/>
          <w:color w:val="auto"/>
          <w:sz w:val="28"/>
          <w:szCs w:val="28"/>
          <w:lang w:val="uk-UA"/>
        </w:rPr>
        <w:t xml:space="preserve"> </w:t>
      </w:r>
      <w:r w:rsidRPr="00BD2DC2">
        <w:rPr>
          <w:noProof/>
          <w:color w:val="auto"/>
          <w:sz w:val="28"/>
          <w:szCs w:val="28"/>
          <w:lang w:val="es-ES"/>
        </w:rPr>
        <w:t>Madrid </w:t>
      </w:r>
      <w:r w:rsidRPr="006B6BF7">
        <w:rPr>
          <w:noProof/>
          <w:color w:val="auto"/>
          <w:sz w:val="28"/>
          <w:szCs w:val="28"/>
          <w:lang w:val="uk-UA"/>
        </w:rPr>
        <w:t xml:space="preserve">: </w:t>
      </w:r>
      <w:r w:rsidRPr="00BD2DC2">
        <w:rPr>
          <w:noProof/>
          <w:color w:val="auto"/>
          <w:sz w:val="28"/>
          <w:szCs w:val="28"/>
          <w:lang w:val="es-ES"/>
        </w:rPr>
        <w:t>Taurus</w:t>
      </w:r>
      <w:r w:rsidRPr="006B6BF7">
        <w:rPr>
          <w:noProof/>
          <w:color w:val="auto"/>
          <w:sz w:val="28"/>
          <w:szCs w:val="28"/>
          <w:lang w:val="uk-UA"/>
        </w:rPr>
        <w:t>, 1960. 197</w:t>
      </w:r>
      <w:r w:rsidRPr="00BD2DC2">
        <w:rPr>
          <w:noProof/>
          <w:color w:val="auto"/>
          <w:sz w:val="28"/>
          <w:szCs w:val="28"/>
          <w:lang w:val="es-ES"/>
        </w:rPr>
        <w:t> p</w:t>
      </w:r>
      <w:r w:rsidRPr="006B6BF7">
        <w:rPr>
          <w:noProof/>
          <w:color w:val="auto"/>
          <w:sz w:val="28"/>
          <w:szCs w:val="28"/>
          <w:lang w:val="uk-UA"/>
        </w:rPr>
        <w:t>.</w:t>
      </w:r>
    </w:p>
    <w:p w:rsidR="003F582C" w:rsidRPr="006B6BF7" w:rsidRDefault="003F582C" w:rsidP="003F582C">
      <w:pPr>
        <w:spacing w:line="360" w:lineRule="auto"/>
        <w:jc w:val="center"/>
        <w:rPr>
          <w:rFonts w:ascii="Times New Roman" w:hAnsi="Times New Roman"/>
          <w:b/>
          <w:color w:val="000000"/>
          <w:sz w:val="28"/>
          <w:szCs w:val="28"/>
          <w:lang w:val="uk-UA"/>
        </w:rPr>
      </w:pPr>
      <w:r>
        <w:rPr>
          <w:rFonts w:ascii="Times New Roman" w:hAnsi="Times New Roman"/>
          <w:sz w:val="28"/>
          <w:szCs w:val="28"/>
          <w:lang w:val="uk-UA"/>
        </w:rPr>
        <w:br w:type="page"/>
      </w:r>
      <w:r>
        <w:rPr>
          <w:rFonts w:ascii="Times New Roman" w:hAnsi="Times New Roman"/>
          <w:b/>
          <w:color w:val="000000"/>
          <w:sz w:val="28"/>
          <w:szCs w:val="28"/>
          <w:lang w:val="uk-UA"/>
        </w:rPr>
        <w:lastRenderedPageBreak/>
        <w:t>ДОДАТОК</w:t>
      </w:r>
    </w:p>
    <w:p w:rsidR="003F582C" w:rsidRPr="006B6BF7" w:rsidRDefault="003F582C" w:rsidP="003F582C">
      <w:pPr>
        <w:spacing w:after="0" w:line="360" w:lineRule="auto"/>
        <w:jc w:val="center"/>
        <w:rPr>
          <w:rFonts w:ascii="Times New Roman" w:hAnsi="Times New Roman"/>
          <w:b/>
          <w:color w:val="000000"/>
          <w:sz w:val="28"/>
          <w:szCs w:val="28"/>
          <w:lang w:val="uk-UA"/>
        </w:rPr>
      </w:pPr>
      <w:r w:rsidRPr="006B6BF7">
        <w:rPr>
          <w:rFonts w:ascii="Times New Roman" w:hAnsi="Times New Roman"/>
          <w:b/>
          <w:color w:val="000000"/>
          <w:sz w:val="28"/>
          <w:szCs w:val="28"/>
          <w:lang w:val="uk-UA"/>
        </w:rPr>
        <w:t xml:space="preserve">до дисертації </w:t>
      </w:r>
      <w:r>
        <w:rPr>
          <w:rFonts w:ascii="Times New Roman" w:hAnsi="Times New Roman"/>
          <w:b/>
          <w:color w:val="000000"/>
          <w:sz w:val="28"/>
          <w:szCs w:val="28"/>
          <w:lang w:val="uk-UA"/>
        </w:rPr>
        <w:t>Маєвської Ольги Тадеуші</w:t>
      </w:r>
      <w:r w:rsidRPr="00401629">
        <w:rPr>
          <w:rFonts w:ascii="Times New Roman" w:hAnsi="Times New Roman"/>
          <w:b/>
          <w:color w:val="000000"/>
          <w:sz w:val="28"/>
          <w:szCs w:val="28"/>
          <w:lang w:val="uk-UA"/>
        </w:rPr>
        <w:t>вни</w:t>
      </w:r>
      <w:r w:rsidRPr="006B6BF7">
        <w:rPr>
          <w:rFonts w:ascii="Times New Roman" w:hAnsi="Times New Roman"/>
          <w:b/>
          <w:color w:val="000000"/>
          <w:sz w:val="28"/>
          <w:szCs w:val="28"/>
          <w:lang w:val="uk-UA"/>
        </w:rPr>
        <w:t xml:space="preserve"> на здобуття наукового ступеня</w:t>
      </w:r>
    </w:p>
    <w:p w:rsidR="003F582C" w:rsidRPr="00401629" w:rsidRDefault="003F582C" w:rsidP="003F582C">
      <w:pPr>
        <w:spacing w:after="0" w:line="360" w:lineRule="auto"/>
        <w:jc w:val="center"/>
        <w:rPr>
          <w:rFonts w:ascii="Times New Roman" w:hAnsi="Times New Roman"/>
          <w:b/>
          <w:color w:val="000000"/>
          <w:sz w:val="28"/>
          <w:szCs w:val="28"/>
          <w:lang w:val="uk-UA"/>
        </w:rPr>
      </w:pPr>
      <w:r w:rsidRPr="006B6BF7">
        <w:rPr>
          <w:rFonts w:ascii="Times New Roman" w:hAnsi="Times New Roman"/>
          <w:b/>
          <w:color w:val="000000"/>
          <w:sz w:val="28"/>
          <w:szCs w:val="28"/>
          <w:lang w:val="uk-UA"/>
        </w:rPr>
        <w:t>кандидата філологічних наук (доктора філософії</w:t>
      </w:r>
      <w:r w:rsidRPr="00676726">
        <w:rPr>
          <w:rFonts w:ascii="Times New Roman" w:hAnsi="Times New Roman"/>
          <w:b/>
          <w:color w:val="000000"/>
          <w:sz w:val="28"/>
          <w:szCs w:val="28"/>
          <w:lang w:val="uk-UA"/>
        </w:rPr>
        <w:t>)</w:t>
      </w:r>
    </w:p>
    <w:p w:rsidR="003F582C" w:rsidRPr="00401629" w:rsidRDefault="003F582C" w:rsidP="003F582C">
      <w:pPr>
        <w:spacing w:after="0" w:line="360" w:lineRule="auto"/>
        <w:jc w:val="center"/>
        <w:rPr>
          <w:rFonts w:ascii="Times New Roman" w:hAnsi="Times New Roman"/>
          <w:b/>
          <w:color w:val="000000"/>
          <w:sz w:val="28"/>
          <w:szCs w:val="28"/>
          <w:lang w:val="uk-UA"/>
        </w:rPr>
      </w:pPr>
    </w:p>
    <w:p w:rsidR="003F582C" w:rsidRPr="00BD2DC2" w:rsidRDefault="003F582C" w:rsidP="003F582C">
      <w:pPr>
        <w:spacing w:after="0" w:line="360" w:lineRule="auto"/>
        <w:jc w:val="center"/>
        <w:rPr>
          <w:rFonts w:ascii="Times New Roman" w:hAnsi="Times New Roman"/>
          <w:b/>
          <w:color w:val="000000"/>
          <w:sz w:val="28"/>
          <w:szCs w:val="28"/>
          <w:lang w:val="uk-UA"/>
        </w:rPr>
      </w:pPr>
      <w:r w:rsidRPr="00BD2DC2">
        <w:rPr>
          <w:rFonts w:ascii="Times New Roman" w:hAnsi="Times New Roman"/>
          <w:b/>
          <w:color w:val="000000"/>
          <w:sz w:val="28"/>
          <w:szCs w:val="28"/>
          <w:lang w:val="uk-UA"/>
        </w:rPr>
        <w:t>КОНЦЕПЦІЯ ОСОБИСТІСНОЇ ІДЕНТИЧНОСТІ В РОМАННІЙ ПРОЗІ МІҐЕЛЯ ДЕ УНАМУНО</w:t>
      </w:r>
    </w:p>
    <w:p w:rsidR="003F582C" w:rsidRPr="00401629" w:rsidRDefault="003F582C" w:rsidP="003F582C">
      <w:pPr>
        <w:spacing w:after="0" w:line="360" w:lineRule="auto"/>
        <w:jc w:val="center"/>
        <w:rPr>
          <w:rFonts w:ascii="Times New Roman" w:hAnsi="Times New Roman"/>
          <w:b/>
          <w:color w:val="000000"/>
          <w:sz w:val="28"/>
          <w:szCs w:val="28"/>
          <w:lang w:val="uk-UA"/>
        </w:rPr>
      </w:pPr>
    </w:p>
    <w:p w:rsidR="003F582C" w:rsidRPr="00401629" w:rsidRDefault="003F582C" w:rsidP="003F582C">
      <w:pPr>
        <w:spacing w:after="0" w:line="360" w:lineRule="auto"/>
        <w:jc w:val="center"/>
        <w:rPr>
          <w:rFonts w:ascii="Times New Roman" w:hAnsi="Times New Roman"/>
          <w:b/>
          <w:color w:val="000000"/>
          <w:sz w:val="28"/>
          <w:szCs w:val="28"/>
        </w:rPr>
      </w:pPr>
      <w:r w:rsidRPr="00401629">
        <w:rPr>
          <w:rFonts w:ascii="Times New Roman" w:hAnsi="Times New Roman"/>
          <w:b/>
          <w:color w:val="000000"/>
          <w:sz w:val="28"/>
          <w:szCs w:val="28"/>
        </w:rPr>
        <w:t>НАУКОВІ ПРАЦІ, В ЯКИХ ОПУБЛІКОВАНІ ОСНОВНІ</w:t>
      </w:r>
    </w:p>
    <w:p w:rsidR="003F582C" w:rsidRPr="00401629" w:rsidRDefault="003F582C" w:rsidP="003F582C">
      <w:pPr>
        <w:spacing w:after="0" w:line="360" w:lineRule="auto"/>
        <w:jc w:val="center"/>
        <w:rPr>
          <w:rFonts w:ascii="Times New Roman" w:hAnsi="Times New Roman"/>
          <w:b/>
          <w:color w:val="000000"/>
          <w:sz w:val="28"/>
          <w:szCs w:val="28"/>
          <w:lang w:val="uk-UA"/>
        </w:rPr>
      </w:pPr>
      <w:r w:rsidRPr="00401629">
        <w:rPr>
          <w:rFonts w:ascii="Times New Roman" w:hAnsi="Times New Roman"/>
          <w:b/>
          <w:color w:val="000000"/>
          <w:sz w:val="28"/>
          <w:szCs w:val="28"/>
        </w:rPr>
        <w:t>НАУКОВІ РЕЗУЛЬТАТИ ДИСЕРТАЦІЇ</w:t>
      </w:r>
    </w:p>
    <w:p w:rsidR="003F582C" w:rsidRPr="00401629" w:rsidRDefault="003F582C" w:rsidP="003F582C">
      <w:pPr>
        <w:spacing w:after="0" w:line="360" w:lineRule="auto"/>
        <w:jc w:val="center"/>
        <w:rPr>
          <w:rFonts w:ascii="Times New Roman" w:hAnsi="Times New Roman"/>
          <w:b/>
          <w:color w:val="000000"/>
          <w:sz w:val="28"/>
          <w:szCs w:val="28"/>
          <w:lang w:val="uk-UA"/>
        </w:rPr>
      </w:pPr>
    </w:p>
    <w:p w:rsidR="003F582C" w:rsidRPr="00676726" w:rsidRDefault="003F582C" w:rsidP="003F582C">
      <w:pPr>
        <w:numPr>
          <w:ilvl w:val="0"/>
          <w:numId w:val="7"/>
        </w:numPr>
        <w:tabs>
          <w:tab w:val="left" w:pos="284"/>
        </w:tabs>
        <w:spacing w:after="0" w:line="360" w:lineRule="auto"/>
        <w:ind w:left="284" w:hanging="284"/>
        <w:jc w:val="both"/>
        <w:rPr>
          <w:rFonts w:ascii="Times New Roman" w:hAnsi="Times New Roman"/>
          <w:sz w:val="28"/>
          <w:szCs w:val="28"/>
          <w:lang w:val="uk-UA"/>
        </w:rPr>
      </w:pPr>
      <w:r w:rsidRPr="00354814">
        <w:rPr>
          <w:rFonts w:ascii="Times New Roman" w:hAnsi="Times New Roman"/>
          <w:sz w:val="28"/>
          <w:szCs w:val="28"/>
          <w:lang w:val="uk-UA"/>
        </w:rPr>
        <w:t>Маєвська</w:t>
      </w:r>
      <w:r w:rsidRPr="000C2AC5">
        <w:rPr>
          <w:rFonts w:ascii="Times New Roman" w:hAnsi="Times New Roman"/>
          <w:sz w:val="28"/>
          <w:szCs w:val="28"/>
        </w:rPr>
        <w:t> </w:t>
      </w:r>
      <w:r w:rsidRPr="00354814">
        <w:rPr>
          <w:rFonts w:ascii="Times New Roman" w:hAnsi="Times New Roman"/>
          <w:sz w:val="28"/>
          <w:szCs w:val="28"/>
          <w:lang w:val="uk-UA"/>
        </w:rPr>
        <w:t>О.</w:t>
      </w:r>
      <w:r>
        <w:rPr>
          <w:rFonts w:ascii="Times New Roman" w:hAnsi="Times New Roman"/>
          <w:sz w:val="28"/>
          <w:szCs w:val="28"/>
          <w:lang w:val="es-ES"/>
        </w:rPr>
        <w:t> </w:t>
      </w:r>
      <w:r w:rsidRPr="00354814">
        <w:rPr>
          <w:rFonts w:ascii="Times New Roman" w:hAnsi="Times New Roman"/>
          <w:sz w:val="28"/>
          <w:szCs w:val="28"/>
          <w:lang w:val="uk-UA"/>
        </w:rPr>
        <w:t>Т. Екзистенціалізм як філософська о</w:t>
      </w:r>
      <w:r>
        <w:rPr>
          <w:rFonts w:ascii="Times New Roman" w:hAnsi="Times New Roman"/>
          <w:sz w:val="28"/>
          <w:szCs w:val="28"/>
          <w:lang w:val="uk-UA"/>
        </w:rPr>
        <w:t>снова романів Міґеля де Унамуно //</w:t>
      </w:r>
      <w:r w:rsidRPr="00354814">
        <w:rPr>
          <w:rFonts w:ascii="Times New Roman" w:hAnsi="Times New Roman"/>
          <w:sz w:val="28"/>
          <w:szCs w:val="28"/>
          <w:lang w:val="uk-UA"/>
        </w:rPr>
        <w:t xml:space="preserve"> </w:t>
      </w:r>
      <w:r w:rsidRPr="00237928">
        <w:rPr>
          <w:rFonts w:ascii="Times New Roman" w:hAnsi="Times New Roman"/>
          <w:sz w:val="28"/>
          <w:szCs w:val="28"/>
          <w:lang w:val="uk-UA"/>
        </w:rPr>
        <w:t xml:space="preserve">Вісник Львівського національного університету. </w:t>
      </w:r>
      <w:r w:rsidRPr="00676726">
        <w:rPr>
          <w:rFonts w:ascii="Times New Roman" w:hAnsi="Times New Roman"/>
          <w:sz w:val="28"/>
          <w:szCs w:val="28"/>
          <w:lang w:val="uk-UA"/>
        </w:rPr>
        <w:t>Серія іноземні мови.</w:t>
      </w:r>
      <w:r w:rsidRPr="00676726">
        <w:rPr>
          <w:rFonts w:ascii="Times New Roman" w:hAnsi="Times New Roman"/>
          <w:i/>
          <w:sz w:val="28"/>
          <w:szCs w:val="28"/>
          <w:lang w:val="uk-UA"/>
        </w:rPr>
        <w:t xml:space="preserve"> </w:t>
      </w:r>
      <w:r w:rsidRPr="00676726">
        <w:rPr>
          <w:rFonts w:ascii="Times New Roman" w:hAnsi="Times New Roman"/>
          <w:sz w:val="28"/>
          <w:szCs w:val="28"/>
          <w:lang w:val="uk-UA"/>
        </w:rPr>
        <w:t>Львів, 2005. Вип. 11. С. 127–134.</w:t>
      </w:r>
    </w:p>
    <w:p w:rsidR="003F582C" w:rsidRPr="00676726" w:rsidRDefault="003F582C" w:rsidP="003F582C">
      <w:pPr>
        <w:numPr>
          <w:ilvl w:val="0"/>
          <w:numId w:val="7"/>
        </w:numPr>
        <w:tabs>
          <w:tab w:val="left" w:pos="284"/>
        </w:tabs>
        <w:spacing w:after="0" w:line="360" w:lineRule="auto"/>
        <w:ind w:left="284" w:hanging="284"/>
        <w:jc w:val="both"/>
        <w:rPr>
          <w:rFonts w:ascii="Times New Roman" w:hAnsi="Times New Roman"/>
          <w:sz w:val="28"/>
          <w:szCs w:val="28"/>
          <w:lang w:val="uk-UA"/>
        </w:rPr>
      </w:pPr>
      <w:r w:rsidRPr="0018481D">
        <w:rPr>
          <w:rFonts w:ascii="Times New Roman" w:hAnsi="Times New Roman"/>
          <w:sz w:val="28"/>
          <w:szCs w:val="28"/>
          <w:lang w:val="uk-UA"/>
        </w:rPr>
        <w:t>Маєвська</w:t>
      </w:r>
      <w:r w:rsidRPr="0018481D">
        <w:rPr>
          <w:rFonts w:ascii="Times New Roman" w:hAnsi="Times New Roman"/>
          <w:sz w:val="28"/>
          <w:szCs w:val="28"/>
        </w:rPr>
        <w:t> </w:t>
      </w:r>
      <w:r w:rsidRPr="0018481D">
        <w:rPr>
          <w:rFonts w:ascii="Times New Roman" w:hAnsi="Times New Roman"/>
          <w:sz w:val="28"/>
          <w:szCs w:val="28"/>
          <w:lang w:val="uk-UA"/>
        </w:rPr>
        <w:t>О.</w:t>
      </w:r>
      <w:r>
        <w:rPr>
          <w:rFonts w:ascii="Times New Roman" w:hAnsi="Times New Roman"/>
          <w:sz w:val="28"/>
          <w:szCs w:val="28"/>
          <w:lang w:val="es-ES"/>
        </w:rPr>
        <w:t> </w:t>
      </w:r>
      <w:r w:rsidRPr="0018481D">
        <w:rPr>
          <w:rFonts w:ascii="Times New Roman" w:hAnsi="Times New Roman"/>
          <w:sz w:val="28"/>
          <w:szCs w:val="28"/>
          <w:lang w:val="uk-UA"/>
        </w:rPr>
        <w:t>Т. Жіночі образи та моделювання чоловічої психології</w:t>
      </w:r>
      <w:r>
        <w:rPr>
          <w:rFonts w:ascii="Times New Roman" w:hAnsi="Times New Roman"/>
          <w:sz w:val="28"/>
          <w:szCs w:val="28"/>
          <w:lang w:val="uk-UA"/>
        </w:rPr>
        <w:t xml:space="preserve"> у романі М. де Унамуно «Туман» //</w:t>
      </w:r>
      <w:r w:rsidRPr="0018481D">
        <w:rPr>
          <w:rFonts w:ascii="Times New Roman" w:hAnsi="Times New Roman"/>
          <w:sz w:val="28"/>
          <w:szCs w:val="28"/>
          <w:lang w:val="uk-UA"/>
        </w:rPr>
        <w:t xml:space="preserve"> </w:t>
      </w:r>
      <w:r w:rsidRPr="00676726">
        <w:rPr>
          <w:rFonts w:ascii="Times New Roman" w:hAnsi="Times New Roman"/>
          <w:sz w:val="28"/>
          <w:szCs w:val="28"/>
          <w:lang w:val="uk-UA"/>
        </w:rPr>
        <w:t>Вісник Львівського національного університету. Серія іноземні мови. Львів, 2011. С.</w:t>
      </w:r>
      <w:r w:rsidRPr="0018481D">
        <w:rPr>
          <w:rFonts w:ascii="Times New Roman" w:hAnsi="Times New Roman"/>
          <w:sz w:val="28"/>
          <w:szCs w:val="28"/>
        </w:rPr>
        <w:t> </w:t>
      </w:r>
      <w:r w:rsidRPr="00676726">
        <w:rPr>
          <w:rFonts w:ascii="Times New Roman" w:hAnsi="Times New Roman"/>
          <w:sz w:val="28"/>
          <w:szCs w:val="28"/>
          <w:lang w:val="uk-UA"/>
        </w:rPr>
        <w:t>184–189.</w:t>
      </w:r>
    </w:p>
    <w:p w:rsidR="003F582C" w:rsidRPr="00676726" w:rsidRDefault="003F582C" w:rsidP="003F582C">
      <w:pPr>
        <w:numPr>
          <w:ilvl w:val="0"/>
          <w:numId w:val="7"/>
        </w:numPr>
        <w:tabs>
          <w:tab w:val="left" w:pos="284"/>
        </w:tabs>
        <w:spacing w:after="0" w:line="360" w:lineRule="auto"/>
        <w:ind w:left="284" w:hanging="284"/>
        <w:jc w:val="both"/>
        <w:rPr>
          <w:rFonts w:ascii="Times New Roman" w:hAnsi="Times New Roman"/>
          <w:sz w:val="28"/>
          <w:szCs w:val="28"/>
          <w:lang w:val="uk-UA"/>
        </w:rPr>
      </w:pPr>
      <w:r w:rsidRPr="00676726">
        <w:rPr>
          <w:rFonts w:ascii="Times New Roman" w:hAnsi="Times New Roman"/>
          <w:sz w:val="28"/>
          <w:szCs w:val="28"/>
          <w:lang w:val="uk-UA"/>
        </w:rPr>
        <w:t>Маєвська</w:t>
      </w:r>
      <w:r w:rsidRPr="0018481D">
        <w:rPr>
          <w:rFonts w:ascii="Times New Roman" w:hAnsi="Times New Roman"/>
          <w:sz w:val="28"/>
          <w:szCs w:val="28"/>
        </w:rPr>
        <w:t> </w:t>
      </w:r>
      <w:r w:rsidRPr="00676726">
        <w:rPr>
          <w:rFonts w:ascii="Times New Roman" w:hAnsi="Times New Roman"/>
          <w:sz w:val="28"/>
          <w:szCs w:val="28"/>
          <w:lang w:val="uk-UA"/>
        </w:rPr>
        <w:t>О.</w:t>
      </w:r>
      <w:r>
        <w:rPr>
          <w:rFonts w:ascii="Times New Roman" w:hAnsi="Times New Roman"/>
          <w:sz w:val="28"/>
          <w:szCs w:val="28"/>
          <w:lang w:val="es-ES"/>
        </w:rPr>
        <w:t> </w:t>
      </w:r>
      <w:r w:rsidRPr="00676726">
        <w:rPr>
          <w:rFonts w:ascii="Times New Roman" w:hAnsi="Times New Roman"/>
          <w:sz w:val="28"/>
          <w:szCs w:val="28"/>
          <w:lang w:val="uk-UA"/>
        </w:rPr>
        <w:t>Т. Особиста і колективна ідентичність у романі Міґ</w:t>
      </w:r>
      <w:r>
        <w:rPr>
          <w:rFonts w:ascii="Times New Roman" w:hAnsi="Times New Roman"/>
          <w:sz w:val="28"/>
          <w:szCs w:val="28"/>
          <w:lang w:val="uk-UA"/>
        </w:rPr>
        <w:t>е</w:t>
      </w:r>
      <w:r w:rsidRPr="00676726">
        <w:rPr>
          <w:rFonts w:ascii="Times New Roman" w:hAnsi="Times New Roman"/>
          <w:sz w:val="28"/>
          <w:szCs w:val="28"/>
          <w:lang w:val="uk-UA"/>
        </w:rPr>
        <w:t xml:space="preserve">ля де Унамуно «Святий Мануель Добрий, мученик» // </w:t>
      </w:r>
      <w:r w:rsidRPr="00676726">
        <w:rPr>
          <w:rStyle w:val="aff2"/>
          <w:rFonts w:ascii="Times New Roman" w:hAnsi="Times New Roman"/>
          <w:b w:val="0"/>
          <w:i w:val="0"/>
          <w:color w:val="000000"/>
          <w:sz w:val="28"/>
          <w:szCs w:val="28"/>
          <w:lang w:val="uk-UA"/>
        </w:rPr>
        <w:t>Наукові праці</w:t>
      </w:r>
      <w:r w:rsidRPr="00237928">
        <w:rPr>
          <w:rStyle w:val="aff2"/>
          <w:rFonts w:ascii="Times New Roman" w:hAnsi="Times New Roman"/>
          <w:b w:val="0"/>
          <w:i w:val="0"/>
          <w:color w:val="000000"/>
          <w:sz w:val="28"/>
          <w:szCs w:val="28"/>
        </w:rPr>
        <w:t> </w:t>
      </w:r>
      <w:r w:rsidRPr="00676726">
        <w:rPr>
          <w:rStyle w:val="aff2"/>
          <w:rFonts w:ascii="Times New Roman" w:hAnsi="Times New Roman"/>
          <w:b w:val="0"/>
          <w:i w:val="0"/>
          <w:color w:val="000000"/>
          <w:sz w:val="28"/>
          <w:szCs w:val="28"/>
          <w:lang w:val="uk-UA"/>
        </w:rPr>
        <w:t xml:space="preserve">: науково-методичний журнал. Серія «Філологія. Літературознавство». Миколаїв, </w:t>
      </w:r>
      <w:r w:rsidRPr="00676726">
        <w:rPr>
          <w:rFonts w:ascii="Times New Roman" w:hAnsi="Times New Roman"/>
          <w:sz w:val="28"/>
          <w:szCs w:val="28"/>
          <w:lang w:val="uk-UA"/>
        </w:rPr>
        <w:t>2011. Вип. 152, Т. 164. С.</w:t>
      </w:r>
      <w:r w:rsidRPr="0018481D">
        <w:rPr>
          <w:rFonts w:ascii="Times New Roman" w:hAnsi="Times New Roman"/>
          <w:sz w:val="28"/>
          <w:szCs w:val="28"/>
        </w:rPr>
        <w:t> </w:t>
      </w:r>
      <w:r w:rsidRPr="00676726">
        <w:rPr>
          <w:rFonts w:ascii="Times New Roman" w:hAnsi="Times New Roman"/>
          <w:sz w:val="28"/>
          <w:szCs w:val="28"/>
          <w:lang w:val="uk-UA"/>
        </w:rPr>
        <w:t>54–57.</w:t>
      </w:r>
    </w:p>
    <w:p w:rsidR="003F582C" w:rsidRPr="00676726" w:rsidRDefault="003F582C" w:rsidP="003F582C">
      <w:pPr>
        <w:numPr>
          <w:ilvl w:val="0"/>
          <w:numId w:val="7"/>
        </w:numPr>
        <w:tabs>
          <w:tab w:val="left" w:pos="284"/>
        </w:tabs>
        <w:spacing w:after="0" w:line="360" w:lineRule="auto"/>
        <w:ind w:left="284" w:hanging="284"/>
        <w:jc w:val="both"/>
        <w:rPr>
          <w:rFonts w:ascii="Times New Roman" w:hAnsi="Times New Roman"/>
          <w:sz w:val="28"/>
          <w:szCs w:val="28"/>
          <w:lang w:val="uk-UA"/>
        </w:rPr>
      </w:pPr>
      <w:r w:rsidRPr="00676726">
        <w:rPr>
          <w:rFonts w:ascii="Times New Roman" w:hAnsi="Times New Roman"/>
          <w:sz w:val="28"/>
          <w:szCs w:val="28"/>
          <w:lang w:val="uk-UA"/>
        </w:rPr>
        <w:t>Маєвська</w:t>
      </w:r>
      <w:r w:rsidRPr="0018481D">
        <w:rPr>
          <w:rFonts w:ascii="Times New Roman" w:hAnsi="Times New Roman"/>
          <w:sz w:val="28"/>
          <w:szCs w:val="28"/>
        </w:rPr>
        <w:t> </w:t>
      </w:r>
      <w:r w:rsidRPr="00676726">
        <w:rPr>
          <w:rFonts w:ascii="Times New Roman" w:hAnsi="Times New Roman"/>
          <w:sz w:val="28"/>
          <w:szCs w:val="28"/>
          <w:lang w:val="uk-UA"/>
        </w:rPr>
        <w:t>О.</w:t>
      </w:r>
      <w:r>
        <w:rPr>
          <w:rFonts w:ascii="Times New Roman" w:hAnsi="Times New Roman"/>
          <w:sz w:val="28"/>
          <w:szCs w:val="28"/>
          <w:lang w:val="uk-UA"/>
        </w:rPr>
        <w:t> </w:t>
      </w:r>
      <w:r w:rsidRPr="00676726">
        <w:rPr>
          <w:rFonts w:ascii="Times New Roman" w:hAnsi="Times New Roman"/>
          <w:sz w:val="28"/>
          <w:szCs w:val="28"/>
          <w:lang w:val="uk-UA"/>
        </w:rPr>
        <w:t>Т. Поняття аґонії як способу вираження внутрішнього світу людини у романі М. де Унамуно «Абель Санчес» // Вісник Львівського національного університету. Серія іноземні мови. Львів, 2006. Вип. 13. С.</w:t>
      </w:r>
      <w:r w:rsidRPr="0018481D">
        <w:rPr>
          <w:rFonts w:ascii="Times New Roman" w:hAnsi="Times New Roman"/>
          <w:sz w:val="28"/>
          <w:szCs w:val="28"/>
        </w:rPr>
        <w:t> </w:t>
      </w:r>
      <w:r w:rsidRPr="00676726">
        <w:rPr>
          <w:rFonts w:ascii="Times New Roman" w:hAnsi="Times New Roman"/>
          <w:sz w:val="28"/>
          <w:szCs w:val="28"/>
          <w:lang w:val="uk-UA"/>
        </w:rPr>
        <w:t>119–127.</w:t>
      </w:r>
    </w:p>
    <w:p w:rsidR="003F582C" w:rsidRPr="0018481D" w:rsidRDefault="003F582C" w:rsidP="003F582C">
      <w:pPr>
        <w:numPr>
          <w:ilvl w:val="0"/>
          <w:numId w:val="7"/>
        </w:numPr>
        <w:tabs>
          <w:tab w:val="left" w:pos="284"/>
        </w:tabs>
        <w:spacing w:after="0" w:line="360" w:lineRule="auto"/>
        <w:ind w:left="284" w:hanging="284"/>
        <w:jc w:val="both"/>
        <w:rPr>
          <w:rFonts w:ascii="Times New Roman" w:hAnsi="Times New Roman"/>
          <w:sz w:val="28"/>
          <w:szCs w:val="28"/>
        </w:rPr>
      </w:pPr>
      <w:r w:rsidRPr="0018481D">
        <w:rPr>
          <w:rFonts w:ascii="Times New Roman" w:hAnsi="Times New Roman"/>
          <w:sz w:val="28"/>
          <w:szCs w:val="28"/>
        </w:rPr>
        <w:t>Маєвська О.</w:t>
      </w:r>
      <w:r>
        <w:rPr>
          <w:rFonts w:ascii="Times New Roman" w:hAnsi="Times New Roman"/>
          <w:sz w:val="28"/>
          <w:szCs w:val="28"/>
          <w:lang w:val="uk-UA"/>
        </w:rPr>
        <w:t> </w:t>
      </w:r>
      <w:r w:rsidRPr="0018481D">
        <w:rPr>
          <w:rFonts w:ascii="Times New Roman" w:hAnsi="Times New Roman"/>
          <w:sz w:val="28"/>
          <w:szCs w:val="28"/>
        </w:rPr>
        <w:t>Т. Проблема материнства у ро</w:t>
      </w:r>
      <w:r>
        <w:rPr>
          <w:rFonts w:ascii="Times New Roman" w:hAnsi="Times New Roman"/>
          <w:sz w:val="28"/>
          <w:szCs w:val="28"/>
        </w:rPr>
        <w:t>мані М. де Унамуно «Тітка Тула» //</w:t>
      </w:r>
      <w:r w:rsidRPr="0018481D">
        <w:rPr>
          <w:rFonts w:ascii="Times New Roman" w:hAnsi="Times New Roman"/>
          <w:sz w:val="28"/>
          <w:szCs w:val="28"/>
        </w:rPr>
        <w:t xml:space="preserve"> </w:t>
      </w:r>
      <w:r w:rsidRPr="00237928">
        <w:rPr>
          <w:rFonts w:ascii="Times New Roman" w:hAnsi="Times New Roman"/>
          <w:sz w:val="28"/>
          <w:szCs w:val="28"/>
        </w:rPr>
        <w:t>Іноземна філологія.</w:t>
      </w:r>
      <w:r w:rsidRPr="0018481D">
        <w:rPr>
          <w:rFonts w:ascii="Times New Roman" w:hAnsi="Times New Roman"/>
          <w:sz w:val="28"/>
          <w:szCs w:val="28"/>
        </w:rPr>
        <w:t xml:space="preserve"> Львів</w:t>
      </w:r>
      <w:r w:rsidRPr="0018481D">
        <w:rPr>
          <w:rFonts w:ascii="Times New Roman" w:hAnsi="Times New Roman"/>
          <w:sz w:val="28"/>
          <w:szCs w:val="28"/>
          <w:lang w:val="en-US"/>
        </w:rPr>
        <w:t> </w:t>
      </w:r>
      <w:r w:rsidRPr="0018481D">
        <w:rPr>
          <w:rFonts w:ascii="Times New Roman" w:hAnsi="Times New Roman"/>
          <w:sz w:val="28"/>
          <w:szCs w:val="28"/>
        </w:rPr>
        <w:t xml:space="preserve">: Видавничий центр ЛНУ імені Івана Франка, 2008. Вип. 118. С. 185–192. </w:t>
      </w:r>
    </w:p>
    <w:p w:rsidR="003F582C" w:rsidRPr="0018481D" w:rsidRDefault="003F582C" w:rsidP="003F582C">
      <w:pPr>
        <w:numPr>
          <w:ilvl w:val="0"/>
          <w:numId w:val="7"/>
        </w:numPr>
        <w:tabs>
          <w:tab w:val="left" w:pos="284"/>
        </w:tabs>
        <w:spacing w:after="0" w:line="360" w:lineRule="auto"/>
        <w:ind w:left="284" w:hanging="284"/>
        <w:jc w:val="both"/>
        <w:rPr>
          <w:rFonts w:ascii="Times New Roman" w:hAnsi="Times New Roman"/>
          <w:sz w:val="28"/>
          <w:szCs w:val="28"/>
        </w:rPr>
      </w:pPr>
      <w:r w:rsidRPr="0018481D">
        <w:rPr>
          <w:rFonts w:ascii="Times New Roman" w:hAnsi="Times New Roman"/>
          <w:sz w:val="28"/>
          <w:szCs w:val="28"/>
          <w:lang w:val="uk-UA"/>
        </w:rPr>
        <w:t>Маєвська</w:t>
      </w:r>
      <w:r w:rsidRPr="0018481D">
        <w:rPr>
          <w:rFonts w:ascii="Times New Roman" w:hAnsi="Times New Roman"/>
          <w:sz w:val="28"/>
          <w:szCs w:val="28"/>
        </w:rPr>
        <w:t> </w:t>
      </w:r>
      <w:r w:rsidRPr="0018481D">
        <w:rPr>
          <w:rFonts w:ascii="Times New Roman" w:hAnsi="Times New Roman"/>
          <w:sz w:val="28"/>
          <w:szCs w:val="28"/>
          <w:lang w:val="uk-UA"/>
        </w:rPr>
        <w:t>О.Т. Релігійна ідентичність: конфлікт віри і сумніву у романах М.</w:t>
      </w:r>
      <w:r w:rsidRPr="0018481D">
        <w:rPr>
          <w:rFonts w:ascii="Times New Roman" w:hAnsi="Times New Roman"/>
          <w:sz w:val="28"/>
          <w:szCs w:val="28"/>
        </w:rPr>
        <w:t> </w:t>
      </w:r>
      <w:r>
        <w:rPr>
          <w:rFonts w:ascii="Times New Roman" w:hAnsi="Times New Roman"/>
          <w:sz w:val="28"/>
          <w:szCs w:val="28"/>
          <w:lang w:val="uk-UA"/>
        </w:rPr>
        <w:t>де Унамуно //</w:t>
      </w:r>
      <w:r w:rsidRPr="0018481D">
        <w:rPr>
          <w:rFonts w:ascii="Times New Roman" w:hAnsi="Times New Roman"/>
          <w:sz w:val="28"/>
          <w:szCs w:val="28"/>
          <w:lang w:val="uk-UA"/>
        </w:rPr>
        <w:t xml:space="preserve"> </w:t>
      </w:r>
      <w:r w:rsidRPr="00237928">
        <w:rPr>
          <w:rFonts w:ascii="Times New Roman" w:hAnsi="Times New Roman"/>
          <w:sz w:val="28"/>
          <w:szCs w:val="28"/>
        </w:rPr>
        <w:t>Літературознавчі обрії. Праці молодих учених.</w:t>
      </w:r>
      <w:r w:rsidRPr="0018481D">
        <w:rPr>
          <w:rFonts w:ascii="Times New Roman" w:hAnsi="Times New Roman"/>
          <w:sz w:val="28"/>
          <w:szCs w:val="28"/>
          <w:lang w:val="uk-UA"/>
        </w:rPr>
        <w:t xml:space="preserve"> </w:t>
      </w:r>
      <w:r w:rsidRPr="0018481D">
        <w:rPr>
          <w:rFonts w:ascii="Times New Roman" w:hAnsi="Times New Roman"/>
          <w:sz w:val="28"/>
          <w:szCs w:val="28"/>
        </w:rPr>
        <w:t>Київ, 2015. Вип. 23. С. 115–119.</w:t>
      </w:r>
    </w:p>
    <w:p w:rsidR="003F582C" w:rsidRPr="0018481D" w:rsidRDefault="003F582C" w:rsidP="003F582C">
      <w:pPr>
        <w:numPr>
          <w:ilvl w:val="0"/>
          <w:numId w:val="7"/>
        </w:numPr>
        <w:tabs>
          <w:tab w:val="left" w:pos="284"/>
        </w:tabs>
        <w:spacing w:after="0" w:line="360" w:lineRule="auto"/>
        <w:ind w:left="284" w:hanging="284"/>
        <w:jc w:val="both"/>
        <w:rPr>
          <w:rFonts w:ascii="Times New Roman" w:hAnsi="Times New Roman"/>
          <w:sz w:val="28"/>
          <w:szCs w:val="28"/>
        </w:rPr>
      </w:pPr>
      <w:r w:rsidRPr="0018481D">
        <w:rPr>
          <w:rFonts w:ascii="Times New Roman" w:hAnsi="Times New Roman"/>
          <w:sz w:val="28"/>
          <w:szCs w:val="28"/>
        </w:rPr>
        <w:lastRenderedPageBreak/>
        <w:t>Маєвська О.</w:t>
      </w:r>
      <w:r>
        <w:rPr>
          <w:rFonts w:ascii="Times New Roman" w:hAnsi="Times New Roman"/>
          <w:sz w:val="28"/>
          <w:szCs w:val="28"/>
          <w:lang w:val="es-ES"/>
        </w:rPr>
        <w:t> </w:t>
      </w:r>
      <w:r w:rsidRPr="0018481D">
        <w:rPr>
          <w:rFonts w:ascii="Times New Roman" w:hAnsi="Times New Roman"/>
          <w:sz w:val="28"/>
          <w:szCs w:val="28"/>
        </w:rPr>
        <w:t>Т. Стратегії замовчування ідентичності в романі «Абель Санчес» М.</w:t>
      </w:r>
      <w:r w:rsidRPr="0018481D">
        <w:rPr>
          <w:rFonts w:ascii="Times New Roman" w:hAnsi="Times New Roman"/>
          <w:sz w:val="28"/>
          <w:szCs w:val="28"/>
          <w:lang w:val="en-US"/>
        </w:rPr>
        <w:t> </w:t>
      </w:r>
      <w:r>
        <w:rPr>
          <w:rFonts w:ascii="Times New Roman" w:hAnsi="Times New Roman"/>
          <w:sz w:val="28"/>
          <w:szCs w:val="28"/>
        </w:rPr>
        <w:t>де Унамуно //</w:t>
      </w:r>
      <w:r w:rsidRPr="0018481D">
        <w:rPr>
          <w:rFonts w:ascii="Times New Roman" w:hAnsi="Times New Roman"/>
          <w:sz w:val="28"/>
          <w:szCs w:val="28"/>
        </w:rPr>
        <w:t xml:space="preserve"> </w:t>
      </w:r>
      <w:r w:rsidRPr="00237928">
        <w:rPr>
          <w:rFonts w:ascii="Times New Roman" w:hAnsi="Times New Roman"/>
          <w:sz w:val="28"/>
          <w:szCs w:val="28"/>
        </w:rPr>
        <w:t xml:space="preserve">Вісник Львівського національного університету. Серія іноземні мови. </w:t>
      </w:r>
      <w:r w:rsidRPr="0018481D">
        <w:rPr>
          <w:rFonts w:ascii="Times New Roman" w:hAnsi="Times New Roman"/>
          <w:sz w:val="28"/>
          <w:szCs w:val="28"/>
        </w:rPr>
        <w:t xml:space="preserve">Львів, 2012. Вип. 20. Ч. 1. С. 245–250. </w:t>
      </w:r>
    </w:p>
    <w:p w:rsidR="003F582C" w:rsidRPr="0018481D" w:rsidRDefault="003F582C" w:rsidP="003F582C">
      <w:pPr>
        <w:numPr>
          <w:ilvl w:val="0"/>
          <w:numId w:val="7"/>
        </w:numPr>
        <w:tabs>
          <w:tab w:val="left" w:pos="284"/>
        </w:tabs>
        <w:spacing w:after="0" w:line="360" w:lineRule="auto"/>
        <w:ind w:left="284" w:hanging="284"/>
        <w:jc w:val="both"/>
        <w:rPr>
          <w:rFonts w:ascii="Times New Roman" w:hAnsi="Times New Roman"/>
          <w:sz w:val="28"/>
          <w:szCs w:val="28"/>
        </w:rPr>
      </w:pPr>
      <w:r>
        <w:rPr>
          <w:rFonts w:ascii="Times New Roman" w:hAnsi="Times New Roman"/>
          <w:sz w:val="28"/>
          <w:szCs w:val="28"/>
        </w:rPr>
        <w:t>Маєвська</w:t>
      </w:r>
      <w:r>
        <w:rPr>
          <w:rFonts w:ascii="Times New Roman" w:hAnsi="Times New Roman"/>
          <w:sz w:val="28"/>
          <w:szCs w:val="28"/>
          <w:lang w:val="uk-UA"/>
        </w:rPr>
        <w:t> </w:t>
      </w:r>
      <w:r w:rsidRPr="0018481D">
        <w:rPr>
          <w:rFonts w:ascii="Times New Roman" w:hAnsi="Times New Roman"/>
          <w:sz w:val="28"/>
          <w:szCs w:val="28"/>
        </w:rPr>
        <w:t>О.</w:t>
      </w:r>
      <w:r>
        <w:rPr>
          <w:rFonts w:ascii="Times New Roman" w:hAnsi="Times New Roman"/>
          <w:sz w:val="28"/>
          <w:szCs w:val="28"/>
          <w:lang w:val="uk-UA"/>
        </w:rPr>
        <w:t> </w:t>
      </w:r>
      <w:r w:rsidRPr="0018481D">
        <w:rPr>
          <w:rFonts w:ascii="Times New Roman" w:hAnsi="Times New Roman"/>
          <w:sz w:val="28"/>
          <w:szCs w:val="28"/>
        </w:rPr>
        <w:t>Т. Топос дому у романах Міґеля де Унамуно : ідентичнісне прочитання</w:t>
      </w:r>
      <w:r>
        <w:rPr>
          <w:rFonts w:ascii="Times New Roman" w:hAnsi="Times New Roman"/>
          <w:sz w:val="28"/>
          <w:szCs w:val="28"/>
          <w:lang w:val="uk-UA"/>
        </w:rPr>
        <w:t xml:space="preserve"> </w:t>
      </w:r>
      <w:r w:rsidRPr="00237928">
        <w:rPr>
          <w:rFonts w:ascii="Times New Roman" w:hAnsi="Times New Roman"/>
          <w:sz w:val="28"/>
          <w:szCs w:val="28"/>
          <w:lang w:val="uk-UA"/>
        </w:rPr>
        <w:t>//</w:t>
      </w:r>
      <w:r w:rsidRPr="00237928">
        <w:rPr>
          <w:rFonts w:ascii="Times New Roman" w:hAnsi="Times New Roman"/>
          <w:sz w:val="28"/>
          <w:szCs w:val="28"/>
        </w:rPr>
        <w:t xml:space="preserve"> Вісник Львівського національного університету. Серія іноземні мови</w:t>
      </w:r>
      <w:r w:rsidRPr="00237928">
        <w:rPr>
          <w:rFonts w:ascii="Times New Roman" w:hAnsi="Times New Roman"/>
          <w:sz w:val="28"/>
          <w:szCs w:val="28"/>
          <w:lang w:val="uk-UA"/>
        </w:rPr>
        <w:t>.</w:t>
      </w:r>
      <w:r w:rsidRPr="0018481D">
        <w:rPr>
          <w:rFonts w:ascii="Times New Roman" w:hAnsi="Times New Roman"/>
          <w:i/>
          <w:sz w:val="28"/>
          <w:szCs w:val="28"/>
          <w:lang w:val="uk-UA"/>
        </w:rPr>
        <w:t xml:space="preserve"> </w:t>
      </w:r>
      <w:r w:rsidRPr="0018481D">
        <w:rPr>
          <w:rFonts w:ascii="Times New Roman" w:hAnsi="Times New Roman"/>
          <w:sz w:val="28"/>
          <w:szCs w:val="28"/>
          <w:lang w:val="uk-UA"/>
        </w:rPr>
        <w:t>Львів,</w:t>
      </w:r>
      <w:r w:rsidRPr="0018481D">
        <w:rPr>
          <w:rFonts w:ascii="Times New Roman" w:hAnsi="Times New Roman"/>
          <w:sz w:val="28"/>
          <w:szCs w:val="28"/>
        </w:rPr>
        <w:t xml:space="preserve"> 2016. Вип. 2</w:t>
      </w:r>
      <w:r w:rsidRPr="0018481D">
        <w:rPr>
          <w:rFonts w:ascii="Times New Roman" w:hAnsi="Times New Roman"/>
          <w:sz w:val="28"/>
          <w:szCs w:val="28"/>
          <w:lang w:val="uk-UA"/>
        </w:rPr>
        <w:t>4</w:t>
      </w:r>
      <w:r w:rsidRPr="0018481D">
        <w:rPr>
          <w:rFonts w:ascii="Times New Roman" w:hAnsi="Times New Roman"/>
          <w:sz w:val="28"/>
          <w:szCs w:val="28"/>
        </w:rPr>
        <w:t>. Ч. 1.</w:t>
      </w:r>
      <w:r w:rsidRPr="0018481D">
        <w:rPr>
          <w:rFonts w:ascii="Times New Roman" w:hAnsi="Times New Roman"/>
          <w:sz w:val="28"/>
          <w:szCs w:val="28"/>
          <w:lang w:val="uk-UA"/>
        </w:rPr>
        <w:t xml:space="preserve"> </w:t>
      </w:r>
      <w:r w:rsidRPr="0018481D">
        <w:rPr>
          <w:rFonts w:ascii="Times New Roman" w:hAnsi="Times New Roman"/>
          <w:sz w:val="28"/>
          <w:szCs w:val="28"/>
        </w:rPr>
        <w:t>С. 173–178.</w:t>
      </w:r>
    </w:p>
    <w:p w:rsidR="003F582C" w:rsidRPr="00676726" w:rsidRDefault="003F582C" w:rsidP="003F582C">
      <w:pPr>
        <w:pStyle w:val="a7"/>
        <w:tabs>
          <w:tab w:val="left" w:pos="284"/>
        </w:tabs>
        <w:spacing w:after="0" w:line="360" w:lineRule="auto"/>
        <w:ind w:left="284" w:hanging="284"/>
        <w:jc w:val="both"/>
        <w:rPr>
          <w:rFonts w:ascii="Times New Roman" w:hAnsi="Times New Roman"/>
          <w:color w:val="000000"/>
          <w:sz w:val="28"/>
          <w:szCs w:val="28"/>
        </w:rPr>
      </w:pPr>
    </w:p>
    <w:p w:rsidR="003F582C" w:rsidRPr="00401629" w:rsidRDefault="003F582C" w:rsidP="003F582C">
      <w:pPr>
        <w:pStyle w:val="a7"/>
        <w:spacing w:after="0" w:line="360" w:lineRule="auto"/>
        <w:jc w:val="center"/>
        <w:rPr>
          <w:rFonts w:ascii="Times New Roman" w:hAnsi="Times New Roman"/>
          <w:b/>
          <w:color w:val="000000"/>
          <w:sz w:val="28"/>
          <w:szCs w:val="28"/>
        </w:rPr>
      </w:pPr>
      <w:r w:rsidRPr="00401629">
        <w:rPr>
          <w:rFonts w:ascii="Times New Roman" w:hAnsi="Times New Roman"/>
          <w:b/>
          <w:color w:val="000000"/>
          <w:sz w:val="28"/>
          <w:szCs w:val="28"/>
        </w:rPr>
        <w:t>Стаття у періодичному іноземному виданні</w:t>
      </w:r>
    </w:p>
    <w:p w:rsidR="003F582C" w:rsidRDefault="003F582C" w:rsidP="003F582C">
      <w:pPr>
        <w:pStyle w:val="a7"/>
        <w:numPr>
          <w:ilvl w:val="0"/>
          <w:numId w:val="8"/>
        </w:numPr>
        <w:tabs>
          <w:tab w:val="left" w:pos="426"/>
        </w:tabs>
        <w:spacing w:after="0" w:line="360" w:lineRule="auto"/>
        <w:ind w:left="426" w:hanging="426"/>
        <w:jc w:val="both"/>
        <w:rPr>
          <w:rFonts w:ascii="Times New Roman" w:hAnsi="Times New Roman"/>
          <w:sz w:val="28"/>
          <w:szCs w:val="28"/>
        </w:rPr>
      </w:pPr>
      <w:r w:rsidRPr="000C2AC5">
        <w:rPr>
          <w:rFonts w:ascii="Times New Roman" w:hAnsi="Times New Roman"/>
          <w:sz w:val="28"/>
          <w:szCs w:val="28"/>
        </w:rPr>
        <w:t>Маєвська О.Т. Поетика мовчання у романах Міґеля де Унамуно</w:t>
      </w:r>
      <w:r>
        <w:rPr>
          <w:rFonts w:ascii="Times New Roman" w:hAnsi="Times New Roman"/>
          <w:sz w:val="28"/>
          <w:szCs w:val="28"/>
        </w:rPr>
        <w:t xml:space="preserve"> //</w:t>
      </w:r>
      <w:r w:rsidRPr="000C2AC5">
        <w:rPr>
          <w:rFonts w:ascii="Times New Roman" w:hAnsi="Times New Roman"/>
          <w:sz w:val="28"/>
          <w:szCs w:val="28"/>
        </w:rPr>
        <w:t xml:space="preserve"> </w:t>
      </w:r>
      <w:r w:rsidRPr="00237928">
        <w:rPr>
          <w:rFonts w:ascii="Times New Roman" w:hAnsi="Times New Roman"/>
          <w:sz w:val="28"/>
          <w:szCs w:val="28"/>
          <w:lang w:val="en-US"/>
        </w:rPr>
        <w:t>Spheres</w:t>
      </w:r>
      <w:r w:rsidRPr="00237928">
        <w:rPr>
          <w:rFonts w:ascii="Times New Roman" w:hAnsi="Times New Roman"/>
          <w:sz w:val="28"/>
          <w:szCs w:val="28"/>
        </w:rPr>
        <w:t xml:space="preserve"> </w:t>
      </w:r>
      <w:r w:rsidRPr="00237928">
        <w:rPr>
          <w:rFonts w:ascii="Times New Roman" w:hAnsi="Times New Roman"/>
          <w:sz w:val="28"/>
          <w:szCs w:val="28"/>
          <w:lang w:val="en-US"/>
        </w:rPr>
        <w:t>of</w:t>
      </w:r>
      <w:r w:rsidRPr="00237928">
        <w:rPr>
          <w:rFonts w:ascii="Times New Roman" w:hAnsi="Times New Roman"/>
          <w:sz w:val="28"/>
          <w:szCs w:val="28"/>
        </w:rPr>
        <w:t xml:space="preserve"> </w:t>
      </w:r>
      <w:r w:rsidRPr="00237928">
        <w:rPr>
          <w:rFonts w:ascii="Times New Roman" w:hAnsi="Times New Roman"/>
          <w:sz w:val="28"/>
          <w:szCs w:val="28"/>
          <w:lang w:val="en-US"/>
        </w:rPr>
        <w:t>Culture</w:t>
      </w:r>
      <w:r w:rsidRPr="00237928">
        <w:rPr>
          <w:rFonts w:ascii="Times New Roman" w:hAnsi="Times New Roman"/>
          <w:sz w:val="28"/>
          <w:szCs w:val="28"/>
          <w:lang w:val="uk-UA"/>
        </w:rPr>
        <w:t>. Journal of Philological, Historical, Social and Media Communication, Political Science and Cultural Studies</w:t>
      </w:r>
      <w:r w:rsidRPr="00237928">
        <w:rPr>
          <w:rFonts w:ascii="Times New Roman" w:hAnsi="Times New Roman"/>
          <w:sz w:val="28"/>
          <w:szCs w:val="28"/>
          <w:lang w:val="en-US"/>
        </w:rPr>
        <w:t>.</w:t>
      </w:r>
      <w:r w:rsidRPr="000C2AC5">
        <w:rPr>
          <w:rFonts w:ascii="Times New Roman" w:hAnsi="Times New Roman"/>
          <w:sz w:val="28"/>
          <w:szCs w:val="28"/>
          <w:lang w:val="en-US"/>
        </w:rPr>
        <w:t xml:space="preserve"> </w:t>
      </w:r>
      <w:r w:rsidRPr="000C2AC5">
        <w:rPr>
          <w:rFonts w:ascii="Times New Roman" w:hAnsi="Times New Roman"/>
          <w:sz w:val="28"/>
          <w:szCs w:val="28"/>
        </w:rPr>
        <w:t xml:space="preserve">Lublin, 2015. </w:t>
      </w:r>
      <w:r w:rsidRPr="000C2AC5">
        <w:rPr>
          <w:rFonts w:ascii="Times New Roman" w:hAnsi="Times New Roman"/>
          <w:sz w:val="28"/>
          <w:szCs w:val="28"/>
          <w:lang w:val="en-US"/>
        </w:rPr>
        <w:t>Vol</w:t>
      </w:r>
      <w:r w:rsidRPr="000C2AC5">
        <w:rPr>
          <w:rFonts w:ascii="Times New Roman" w:hAnsi="Times New Roman"/>
          <w:sz w:val="28"/>
          <w:szCs w:val="28"/>
        </w:rPr>
        <w:t>.</w:t>
      </w:r>
      <w:r w:rsidRPr="000C2AC5">
        <w:rPr>
          <w:rFonts w:ascii="Times New Roman" w:hAnsi="Times New Roman"/>
          <w:sz w:val="28"/>
          <w:szCs w:val="28"/>
          <w:lang w:val="uk-UA"/>
        </w:rPr>
        <w:t xml:space="preserve"> ХІІ</w:t>
      </w:r>
      <w:r w:rsidRPr="000C2AC5">
        <w:rPr>
          <w:rFonts w:ascii="Times New Roman" w:hAnsi="Times New Roman"/>
          <w:sz w:val="28"/>
          <w:szCs w:val="28"/>
        </w:rPr>
        <w:t>. </w:t>
      </w:r>
      <w:r w:rsidRPr="000C2AC5">
        <w:rPr>
          <w:rFonts w:ascii="Times New Roman" w:hAnsi="Times New Roman"/>
          <w:sz w:val="28"/>
          <w:szCs w:val="28"/>
          <w:lang w:val="uk-UA"/>
        </w:rPr>
        <w:t>Р</w:t>
      </w:r>
      <w:r w:rsidRPr="000C2AC5">
        <w:rPr>
          <w:rFonts w:ascii="Times New Roman" w:hAnsi="Times New Roman"/>
          <w:sz w:val="28"/>
          <w:szCs w:val="28"/>
        </w:rPr>
        <w:t>.</w:t>
      </w:r>
      <w:r w:rsidRPr="000C2AC5">
        <w:rPr>
          <w:rFonts w:ascii="Times New Roman" w:hAnsi="Times New Roman"/>
          <w:sz w:val="28"/>
          <w:szCs w:val="28"/>
          <w:lang w:val="en-US"/>
        </w:rPr>
        <w:t> </w:t>
      </w:r>
      <w:r w:rsidRPr="000C2AC5">
        <w:rPr>
          <w:rFonts w:ascii="Times New Roman" w:hAnsi="Times New Roman"/>
          <w:sz w:val="28"/>
          <w:szCs w:val="28"/>
        </w:rPr>
        <w:t>155–164.</w:t>
      </w:r>
    </w:p>
    <w:p w:rsidR="003F582C" w:rsidRDefault="003F582C" w:rsidP="003F582C">
      <w:pPr>
        <w:pStyle w:val="a7"/>
        <w:tabs>
          <w:tab w:val="left" w:pos="426"/>
        </w:tabs>
        <w:spacing w:after="0" w:line="360" w:lineRule="auto"/>
        <w:ind w:left="709"/>
        <w:jc w:val="center"/>
        <w:rPr>
          <w:rFonts w:ascii="Times New Roman" w:hAnsi="Times New Roman"/>
          <w:b/>
          <w:color w:val="000000"/>
          <w:sz w:val="28"/>
          <w:szCs w:val="28"/>
          <w:lang w:val="uk-UA"/>
        </w:rPr>
      </w:pPr>
    </w:p>
    <w:p w:rsidR="003F582C" w:rsidRDefault="003F582C" w:rsidP="003F582C">
      <w:pPr>
        <w:pStyle w:val="a7"/>
        <w:tabs>
          <w:tab w:val="left" w:pos="426"/>
        </w:tabs>
        <w:spacing w:after="0" w:line="360" w:lineRule="auto"/>
        <w:ind w:left="709"/>
        <w:jc w:val="center"/>
        <w:rPr>
          <w:rFonts w:ascii="Times New Roman" w:hAnsi="Times New Roman"/>
          <w:b/>
          <w:color w:val="000000"/>
          <w:sz w:val="28"/>
          <w:szCs w:val="28"/>
          <w:lang w:val="uk-UA"/>
        </w:rPr>
      </w:pPr>
      <w:r w:rsidRPr="00401629">
        <w:rPr>
          <w:rFonts w:ascii="Times New Roman" w:hAnsi="Times New Roman"/>
          <w:b/>
          <w:color w:val="000000"/>
          <w:sz w:val="28"/>
          <w:szCs w:val="28"/>
        </w:rPr>
        <w:t>НАУКОВІ ПРАЦІ, ЯКІ ДОДАТКОВО ВІДОБРАЖАЮТЬ НАУКОВІ РЕЗУЛЬТАТИ ДИСЕРТАЦІЇ</w:t>
      </w:r>
    </w:p>
    <w:p w:rsidR="003F582C" w:rsidRPr="00A40F83" w:rsidRDefault="003F582C" w:rsidP="003F582C">
      <w:pPr>
        <w:pStyle w:val="a7"/>
        <w:tabs>
          <w:tab w:val="left" w:pos="426"/>
        </w:tabs>
        <w:spacing w:after="0" w:line="360" w:lineRule="auto"/>
        <w:ind w:left="709"/>
        <w:jc w:val="center"/>
        <w:rPr>
          <w:rFonts w:ascii="Times New Roman" w:hAnsi="Times New Roman"/>
          <w:b/>
          <w:color w:val="000000"/>
          <w:sz w:val="28"/>
          <w:szCs w:val="28"/>
          <w:lang w:val="uk-UA"/>
        </w:rPr>
      </w:pPr>
    </w:p>
    <w:p w:rsidR="003F582C" w:rsidRDefault="003F582C" w:rsidP="003F582C">
      <w:pPr>
        <w:pStyle w:val="a7"/>
        <w:tabs>
          <w:tab w:val="left" w:pos="284"/>
        </w:tabs>
        <w:spacing w:after="0" w:line="360" w:lineRule="auto"/>
        <w:ind w:left="284" w:hanging="284"/>
        <w:jc w:val="both"/>
        <w:rPr>
          <w:rFonts w:ascii="Times New Roman" w:hAnsi="Times New Roman"/>
          <w:sz w:val="28"/>
          <w:szCs w:val="28"/>
          <w:lang w:val="uk-UA"/>
        </w:rPr>
      </w:pPr>
      <w:r>
        <w:rPr>
          <w:rFonts w:ascii="Times New Roman" w:hAnsi="Times New Roman"/>
          <w:sz w:val="28"/>
          <w:szCs w:val="28"/>
          <w:lang w:val="uk-UA"/>
        </w:rPr>
        <w:t xml:space="preserve">1. </w:t>
      </w:r>
      <w:r w:rsidRPr="000C2AC5">
        <w:rPr>
          <w:rFonts w:ascii="Times New Roman" w:hAnsi="Times New Roman"/>
          <w:sz w:val="28"/>
          <w:szCs w:val="28"/>
          <w:lang w:val="uk-UA"/>
        </w:rPr>
        <w:t>Маєвська</w:t>
      </w:r>
      <w:r w:rsidRPr="000C2AC5">
        <w:rPr>
          <w:rFonts w:ascii="Times New Roman" w:hAnsi="Times New Roman"/>
          <w:sz w:val="28"/>
          <w:szCs w:val="28"/>
        </w:rPr>
        <w:t> </w:t>
      </w:r>
      <w:r w:rsidRPr="000C2AC5">
        <w:rPr>
          <w:rFonts w:ascii="Times New Roman" w:hAnsi="Times New Roman"/>
          <w:sz w:val="28"/>
          <w:szCs w:val="28"/>
          <w:lang w:val="uk-UA"/>
        </w:rPr>
        <w:t>О.</w:t>
      </w:r>
      <w:r>
        <w:rPr>
          <w:rFonts w:ascii="Times New Roman" w:hAnsi="Times New Roman"/>
          <w:sz w:val="28"/>
          <w:szCs w:val="28"/>
          <w:lang w:val="uk-UA"/>
        </w:rPr>
        <w:t> </w:t>
      </w:r>
      <w:r w:rsidRPr="000C2AC5">
        <w:rPr>
          <w:rFonts w:ascii="Times New Roman" w:hAnsi="Times New Roman"/>
          <w:sz w:val="28"/>
          <w:szCs w:val="28"/>
          <w:lang w:val="uk-UA"/>
        </w:rPr>
        <w:t>Т. Ідентичність автора і його персонажів крізь призму і</w:t>
      </w:r>
      <w:r>
        <w:rPr>
          <w:rFonts w:ascii="Times New Roman" w:hAnsi="Times New Roman"/>
          <w:sz w:val="28"/>
          <w:szCs w:val="28"/>
          <w:lang w:val="uk-UA"/>
        </w:rPr>
        <w:t>ншого: досвід Міґеля де Унамуно //</w:t>
      </w:r>
      <w:r w:rsidRPr="000C2AC5">
        <w:rPr>
          <w:rFonts w:ascii="Times New Roman" w:hAnsi="Times New Roman"/>
          <w:sz w:val="28"/>
          <w:szCs w:val="28"/>
          <w:lang w:val="uk-UA"/>
        </w:rPr>
        <w:t xml:space="preserve"> </w:t>
      </w:r>
      <w:r w:rsidRPr="00676726">
        <w:rPr>
          <w:rFonts w:ascii="Times New Roman" w:hAnsi="Times New Roman"/>
          <w:sz w:val="28"/>
          <w:szCs w:val="28"/>
          <w:lang w:val="uk-UA"/>
        </w:rPr>
        <w:t>Пережиття</w:t>
      </w:r>
      <w:r w:rsidRPr="00237928">
        <w:rPr>
          <w:rFonts w:ascii="Times New Roman" w:hAnsi="Times New Roman"/>
          <w:sz w:val="28"/>
          <w:szCs w:val="28"/>
        </w:rPr>
        <w:t> </w:t>
      </w:r>
      <w:r w:rsidRPr="00676726">
        <w:rPr>
          <w:rFonts w:ascii="Times New Roman" w:hAnsi="Times New Roman"/>
          <w:sz w:val="28"/>
          <w:szCs w:val="28"/>
          <w:lang w:val="uk-UA"/>
        </w:rPr>
        <w:t xml:space="preserve">: науковий збірник пам’яті Галини Рубанової. </w:t>
      </w:r>
      <w:r w:rsidRPr="000C2AC5">
        <w:rPr>
          <w:rFonts w:ascii="Times New Roman" w:hAnsi="Times New Roman"/>
          <w:sz w:val="28"/>
          <w:szCs w:val="28"/>
        </w:rPr>
        <w:t>Львів</w:t>
      </w:r>
      <w:r w:rsidRPr="000C2AC5">
        <w:rPr>
          <w:rFonts w:ascii="Times New Roman" w:hAnsi="Times New Roman"/>
          <w:sz w:val="28"/>
          <w:szCs w:val="28"/>
          <w:lang w:val="uk-UA"/>
        </w:rPr>
        <w:t> :</w:t>
      </w:r>
      <w:r>
        <w:rPr>
          <w:rFonts w:ascii="Times New Roman" w:hAnsi="Times New Roman"/>
          <w:sz w:val="28"/>
          <w:szCs w:val="28"/>
          <w:lang w:val="uk-UA"/>
        </w:rPr>
        <w:t xml:space="preserve"> </w:t>
      </w:r>
      <w:r w:rsidRPr="000C2AC5">
        <w:rPr>
          <w:rFonts w:ascii="Times New Roman" w:hAnsi="Times New Roman"/>
          <w:sz w:val="28"/>
          <w:szCs w:val="28"/>
        </w:rPr>
        <w:t>Українська</w:t>
      </w:r>
      <w:r w:rsidRPr="00D05F6C">
        <w:rPr>
          <w:rFonts w:ascii="Times New Roman" w:hAnsi="Times New Roman"/>
          <w:sz w:val="28"/>
          <w:szCs w:val="28"/>
          <w:lang w:val="es-ES"/>
        </w:rPr>
        <w:t xml:space="preserve"> </w:t>
      </w:r>
      <w:r w:rsidRPr="000C2AC5">
        <w:rPr>
          <w:rFonts w:ascii="Times New Roman" w:hAnsi="Times New Roman"/>
          <w:sz w:val="28"/>
          <w:szCs w:val="28"/>
        </w:rPr>
        <w:t>академія</w:t>
      </w:r>
      <w:r w:rsidRPr="00D05F6C">
        <w:rPr>
          <w:rFonts w:ascii="Times New Roman" w:hAnsi="Times New Roman"/>
          <w:sz w:val="28"/>
          <w:szCs w:val="28"/>
          <w:lang w:val="es-ES"/>
        </w:rPr>
        <w:t xml:space="preserve"> </w:t>
      </w:r>
      <w:r w:rsidRPr="000C2AC5">
        <w:rPr>
          <w:rFonts w:ascii="Times New Roman" w:hAnsi="Times New Roman"/>
          <w:sz w:val="28"/>
          <w:szCs w:val="28"/>
        </w:rPr>
        <w:t>друкарства</w:t>
      </w:r>
      <w:r w:rsidRPr="00D05F6C">
        <w:rPr>
          <w:rFonts w:ascii="Times New Roman" w:hAnsi="Times New Roman"/>
          <w:sz w:val="28"/>
          <w:szCs w:val="28"/>
          <w:lang w:val="es-ES"/>
        </w:rPr>
        <w:t xml:space="preserve">, 2016. </w:t>
      </w:r>
      <w:r w:rsidRPr="000C2AC5">
        <w:rPr>
          <w:rFonts w:ascii="Times New Roman" w:hAnsi="Times New Roman"/>
          <w:sz w:val="28"/>
          <w:szCs w:val="28"/>
        </w:rPr>
        <w:t>С</w:t>
      </w:r>
      <w:r w:rsidRPr="00A83B4E">
        <w:rPr>
          <w:rFonts w:ascii="Times New Roman" w:hAnsi="Times New Roman"/>
          <w:sz w:val="28"/>
          <w:szCs w:val="28"/>
          <w:lang w:val="es-ES"/>
        </w:rPr>
        <w:t>. 143–150.</w:t>
      </w:r>
    </w:p>
    <w:p w:rsidR="003F582C" w:rsidRDefault="003F582C" w:rsidP="003F582C">
      <w:pPr>
        <w:pStyle w:val="a7"/>
        <w:tabs>
          <w:tab w:val="left" w:pos="284"/>
        </w:tabs>
        <w:spacing w:after="0" w:line="360" w:lineRule="auto"/>
        <w:ind w:left="284" w:hanging="284"/>
        <w:jc w:val="both"/>
        <w:rPr>
          <w:rFonts w:ascii="Times New Roman" w:hAnsi="Times New Roman"/>
          <w:sz w:val="28"/>
          <w:szCs w:val="28"/>
          <w:lang w:val="uk-UA"/>
        </w:rPr>
      </w:pPr>
      <w:r>
        <w:rPr>
          <w:rFonts w:ascii="Times New Roman" w:hAnsi="Times New Roman"/>
          <w:sz w:val="28"/>
          <w:szCs w:val="28"/>
          <w:lang w:val="uk-UA"/>
        </w:rPr>
        <w:t xml:space="preserve">2. </w:t>
      </w:r>
      <w:r w:rsidRPr="00C03277">
        <w:rPr>
          <w:rFonts w:ascii="Times New Roman" w:hAnsi="Times New Roman"/>
          <w:sz w:val="28"/>
          <w:szCs w:val="28"/>
          <w:lang w:val="es-ES_tradnl"/>
        </w:rPr>
        <w:t>Mayevska O</w:t>
      </w:r>
      <w:r w:rsidRPr="00C03277">
        <w:rPr>
          <w:rFonts w:ascii="Times New Roman" w:hAnsi="Times New Roman"/>
          <w:sz w:val="28"/>
          <w:szCs w:val="28"/>
          <w:lang w:val="es-ES"/>
        </w:rPr>
        <w:t xml:space="preserve">. </w:t>
      </w:r>
      <w:r w:rsidRPr="00C03277">
        <w:rPr>
          <w:rFonts w:ascii="Times New Roman" w:hAnsi="Times New Roman"/>
          <w:sz w:val="28"/>
          <w:szCs w:val="28"/>
          <w:lang w:val="es-ES_tradnl"/>
        </w:rPr>
        <w:t>Coordenadas</w:t>
      </w:r>
      <w:r w:rsidRPr="00C03277">
        <w:rPr>
          <w:rFonts w:ascii="Times New Roman" w:hAnsi="Times New Roman"/>
          <w:sz w:val="28"/>
          <w:szCs w:val="28"/>
          <w:lang w:val="es-ES"/>
        </w:rPr>
        <w:t xml:space="preserve"> </w:t>
      </w:r>
      <w:r w:rsidRPr="00C03277">
        <w:rPr>
          <w:rFonts w:ascii="Times New Roman" w:hAnsi="Times New Roman"/>
          <w:sz w:val="28"/>
          <w:szCs w:val="28"/>
          <w:lang w:val="es-ES_tradnl"/>
        </w:rPr>
        <w:t>espaciales</w:t>
      </w:r>
      <w:r w:rsidRPr="00C03277">
        <w:rPr>
          <w:rFonts w:ascii="Times New Roman" w:hAnsi="Times New Roman"/>
          <w:sz w:val="28"/>
          <w:szCs w:val="28"/>
          <w:lang w:val="es-ES"/>
        </w:rPr>
        <w:t xml:space="preserve"> </w:t>
      </w:r>
      <w:r w:rsidRPr="00C03277">
        <w:rPr>
          <w:rFonts w:ascii="Times New Roman" w:hAnsi="Times New Roman"/>
          <w:sz w:val="28"/>
          <w:szCs w:val="28"/>
          <w:lang w:val="es-ES_tradnl"/>
        </w:rPr>
        <w:t>de</w:t>
      </w:r>
      <w:r w:rsidRPr="00C03277">
        <w:rPr>
          <w:rFonts w:ascii="Times New Roman" w:hAnsi="Times New Roman"/>
          <w:sz w:val="28"/>
          <w:szCs w:val="28"/>
          <w:lang w:val="es-ES"/>
        </w:rPr>
        <w:t xml:space="preserve"> </w:t>
      </w:r>
      <w:r w:rsidRPr="00C03277">
        <w:rPr>
          <w:rFonts w:ascii="Times New Roman" w:hAnsi="Times New Roman"/>
          <w:sz w:val="28"/>
          <w:szCs w:val="28"/>
          <w:lang w:val="es-ES_tradnl"/>
        </w:rPr>
        <w:t>la</w:t>
      </w:r>
      <w:r w:rsidRPr="00C03277">
        <w:rPr>
          <w:rFonts w:ascii="Times New Roman" w:hAnsi="Times New Roman"/>
          <w:sz w:val="28"/>
          <w:szCs w:val="28"/>
          <w:lang w:val="es-ES"/>
        </w:rPr>
        <w:t xml:space="preserve"> </w:t>
      </w:r>
      <w:r w:rsidRPr="00C03277">
        <w:rPr>
          <w:rFonts w:ascii="Times New Roman" w:hAnsi="Times New Roman"/>
          <w:sz w:val="28"/>
          <w:szCs w:val="28"/>
          <w:lang w:val="es-ES_tradnl"/>
        </w:rPr>
        <w:t>identidad</w:t>
      </w:r>
      <w:r w:rsidRPr="00C03277">
        <w:rPr>
          <w:rFonts w:ascii="Times New Roman" w:hAnsi="Times New Roman"/>
          <w:sz w:val="28"/>
          <w:szCs w:val="28"/>
          <w:lang w:val="es-ES"/>
        </w:rPr>
        <w:t xml:space="preserve"> </w:t>
      </w:r>
      <w:r w:rsidRPr="00C03277">
        <w:rPr>
          <w:rFonts w:ascii="Times New Roman" w:hAnsi="Times New Roman"/>
          <w:sz w:val="28"/>
          <w:szCs w:val="28"/>
          <w:lang w:val="es-ES_tradnl"/>
        </w:rPr>
        <w:t>en</w:t>
      </w:r>
      <w:r w:rsidRPr="00C03277">
        <w:rPr>
          <w:rFonts w:ascii="Times New Roman" w:hAnsi="Times New Roman"/>
          <w:sz w:val="28"/>
          <w:szCs w:val="28"/>
          <w:lang w:val="es-ES"/>
        </w:rPr>
        <w:t xml:space="preserve"> </w:t>
      </w:r>
      <w:r w:rsidRPr="00C03277">
        <w:rPr>
          <w:rFonts w:ascii="Times New Roman" w:hAnsi="Times New Roman"/>
          <w:sz w:val="28"/>
          <w:szCs w:val="28"/>
          <w:lang w:val="es-ES_tradnl"/>
        </w:rPr>
        <w:t>las</w:t>
      </w:r>
      <w:r w:rsidRPr="00C03277">
        <w:rPr>
          <w:rFonts w:ascii="Times New Roman" w:hAnsi="Times New Roman"/>
          <w:sz w:val="28"/>
          <w:szCs w:val="28"/>
          <w:lang w:val="es-ES"/>
        </w:rPr>
        <w:t xml:space="preserve"> </w:t>
      </w:r>
      <w:r w:rsidRPr="00C03277">
        <w:rPr>
          <w:rFonts w:ascii="Times New Roman" w:hAnsi="Times New Roman"/>
          <w:sz w:val="28"/>
          <w:szCs w:val="28"/>
          <w:lang w:val="es-ES_tradnl"/>
        </w:rPr>
        <w:t>novelas</w:t>
      </w:r>
      <w:r w:rsidRPr="00C03277">
        <w:rPr>
          <w:rFonts w:ascii="Times New Roman" w:hAnsi="Times New Roman"/>
          <w:sz w:val="28"/>
          <w:szCs w:val="28"/>
          <w:lang w:val="es-ES"/>
        </w:rPr>
        <w:t xml:space="preserve"> </w:t>
      </w:r>
      <w:r w:rsidRPr="00C03277">
        <w:rPr>
          <w:rFonts w:ascii="Times New Roman" w:hAnsi="Times New Roman"/>
          <w:sz w:val="28"/>
          <w:szCs w:val="28"/>
          <w:lang w:val="es-ES_tradnl"/>
        </w:rPr>
        <w:t>unamunianas</w:t>
      </w:r>
      <w:r w:rsidRPr="00237928">
        <w:rPr>
          <w:rFonts w:ascii="Times New Roman" w:hAnsi="Times New Roman"/>
          <w:sz w:val="28"/>
          <w:szCs w:val="28"/>
          <w:lang w:val="es-ES"/>
        </w:rPr>
        <w:t xml:space="preserve"> </w:t>
      </w:r>
      <w:r>
        <w:rPr>
          <w:rFonts w:ascii="Times New Roman" w:hAnsi="Times New Roman"/>
          <w:sz w:val="28"/>
          <w:szCs w:val="28"/>
          <w:lang w:val="uk-UA"/>
        </w:rPr>
        <w:t xml:space="preserve">// </w:t>
      </w:r>
      <w:r w:rsidRPr="00237928">
        <w:rPr>
          <w:rFonts w:ascii="Times New Roman" w:hAnsi="Times New Roman"/>
          <w:sz w:val="28"/>
          <w:szCs w:val="28"/>
          <w:lang w:val="es-ES_tradnl"/>
        </w:rPr>
        <w:t>Actas del V</w:t>
      </w:r>
      <w:r w:rsidRPr="00237928">
        <w:rPr>
          <w:rFonts w:ascii="Times New Roman" w:hAnsi="Times New Roman"/>
          <w:sz w:val="28"/>
          <w:szCs w:val="28"/>
          <w:lang w:val="es-ES"/>
        </w:rPr>
        <w:t xml:space="preserve"> </w:t>
      </w:r>
      <w:r w:rsidRPr="00237928">
        <w:rPr>
          <w:rFonts w:ascii="Times New Roman" w:hAnsi="Times New Roman"/>
          <w:sz w:val="28"/>
          <w:szCs w:val="28"/>
          <w:lang w:val="es-ES_tradnl"/>
        </w:rPr>
        <w:t>Congreso de hispanistas de Ucrania</w:t>
      </w:r>
      <w:r w:rsidRPr="00237928">
        <w:rPr>
          <w:rFonts w:ascii="Times New Roman" w:hAnsi="Times New Roman"/>
          <w:sz w:val="28"/>
          <w:szCs w:val="28"/>
          <w:lang w:val="es-ES"/>
        </w:rPr>
        <w:t>.</w:t>
      </w:r>
      <w:r w:rsidRPr="00C03277">
        <w:rPr>
          <w:rFonts w:ascii="Times New Roman" w:hAnsi="Times New Roman"/>
          <w:i/>
          <w:sz w:val="28"/>
          <w:szCs w:val="28"/>
          <w:lang w:val="es-ES"/>
        </w:rPr>
        <w:t xml:space="preserve"> </w:t>
      </w:r>
      <w:r w:rsidRPr="00C03277">
        <w:rPr>
          <w:rFonts w:ascii="Times New Roman" w:hAnsi="Times New Roman"/>
          <w:sz w:val="28"/>
          <w:szCs w:val="28"/>
        </w:rPr>
        <w:t>К</w:t>
      </w:r>
      <w:r w:rsidRPr="00C03277">
        <w:rPr>
          <w:rFonts w:ascii="Times New Roman" w:hAnsi="Times New Roman"/>
          <w:sz w:val="28"/>
          <w:szCs w:val="28"/>
          <w:lang w:val="es-ES_tradnl"/>
        </w:rPr>
        <w:t>yiv :</w:t>
      </w:r>
      <w:r w:rsidRPr="00C03277">
        <w:rPr>
          <w:rFonts w:ascii="Times New Roman" w:hAnsi="Times New Roman"/>
          <w:sz w:val="28"/>
          <w:szCs w:val="28"/>
          <w:lang w:val="es-ES"/>
        </w:rPr>
        <w:t xml:space="preserve"> </w:t>
      </w:r>
      <w:r w:rsidRPr="00C03277">
        <w:rPr>
          <w:rFonts w:ascii="Times New Roman" w:hAnsi="Times New Roman"/>
          <w:sz w:val="28"/>
          <w:szCs w:val="28"/>
          <w:lang w:val="es-ES_tradnl"/>
        </w:rPr>
        <w:t>Embajada de España</w:t>
      </w:r>
      <w:r w:rsidRPr="00C03277">
        <w:rPr>
          <w:rFonts w:ascii="Times New Roman" w:hAnsi="Times New Roman"/>
          <w:sz w:val="28"/>
          <w:szCs w:val="28"/>
          <w:lang w:val="es-ES"/>
        </w:rPr>
        <w:t xml:space="preserve">, 2014. </w:t>
      </w:r>
      <w:r w:rsidRPr="0018481D">
        <w:rPr>
          <w:rFonts w:ascii="Times New Roman" w:hAnsi="Times New Roman"/>
          <w:sz w:val="28"/>
          <w:szCs w:val="28"/>
          <w:lang w:val="es-ES"/>
        </w:rPr>
        <w:t>P.</w:t>
      </w:r>
      <w:r w:rsidRPr="00C03277">
        <w:rPr>
          <w:rFonts w:ascii="Times New Roman" w:hAnsi="Times New Roman"/>
          <w:sz w:val="28"/>
          <w:szCs w:val="28"/>
          <w:lang w:val="es-ES_tradnl"/>
        </w:rPr>
        <w:t> </w:t>
      </w:r>
      <w:r w:rsidRPr="0018481D">
        <w:rPr>
          <w:rFonts w:ascii="Times New Roman" w:hAnsi="Times New Roman"/>
          <w:sz w:val="28"/>
          <w:szCs w:val="28"/>
          <w:lang w:val="es-ES"/>
        </w:rPr>
        <w:t>95</w:t>
      </w:r>
      <w:r w:rsidRPr="00C03277">
        <w:rPr>
          <w:rFonts w:ascii="Times New Roman" w:hAnsi="Times New Roman"/>
          <w:sz w:val="28"/>
          <w:szCs w:val="28"/>
          <w:lang w:val="es-ES_tradnl"/>
        </w:rPr>
        <w:t>–</w:t>
      </w:r>
      <w:r w:rsidRPr="0018481D">
        <w:rPr>
          <w:rFonts w:ascii="Times New Roman" w:hAnsi="Times New Roman"/>
          <w:sz w:val="28"/>
          <w:szCs w:val="28"/>
          <w:lang w:val="es-ES"/>
        </w:rPr>
        <w:t>104.</w:t>
      </w:r>
    </w:p>
    <w:p w:rsidR="003F582C" w:rsidRPr="0018481D" w:rsidRDefault="003F582C" w:rsidP="003F582C">
      <w:pPr>
        <w:pStyle w:val="a7"/>
        <w:tabs>
          <w:tab w:val="left" w:pos="284"/>
        </w:tabs>
        <w:spacing w:after="0" w:line="360" w:lineRule="auto"/>
        <w:ind w:left="284" w:hanging="284"/>
        <w:jc w:val="both"/>
        <w:rPr>
          <w:rFonts w:ascii="Times New Roman" w:hAnsi="Times New Roman"/>
          <w:sz w:val="28"/>
          <w:szCs w:val="28"/>
          <w:lang w:val="es-ES"/>
        </w:rPr>
      </w:pPr>
      <w:r>
        <w:rPr>
          <w:rFonts w:ascii="Times New Roman" w:hAnsi="Times New Roman"/>
          <w:sz w:val="28"/>
          <w:szCs w:val="28"/>
          <w:lang w:val="uk-UA"/>
        </w:rPr>
        <w:t xml:space="preserve">3. </w:t>
      </w:r>
      <w:r w:rsidRPr="00C03277">
        <w:rPr>
          <w:rFonts w:ascii="Times New Roman" w:hAnsi="Times New Roman"/>
          <w:sz w:val="28"/>
          <w:szCs w:val="28"/>
          <w:lang w:val="es-ES_tradnl"/>
        </w:rPr>
        <w:t>Mayevska O</w:t>
      </w:r>
      <w:r w:rsidRPr="00C03277">
        <w:rPr>
          <w:rFonts w:ascii="Times New Roman" w:hAnsi="Times New Roman"/>
          <w:sz w:val="28"/>
          <w:szCs w:val="28"/>
          <w:lang w:val="es-ES"/>
        </w:rPr>
        <w:t>. El diálogo entre lo individual y lo colectivo : el cas</w:t>
      </w:r>
      <w:r>
        <w:rPr>
          <w:rFonts w:ascii="Times New Roman" w:hAnsi="Times New Roman"/>
          <w:sz w:val="28"/>
          <w:szCs w:val="28"/>
          <w:lang w:val="es-ES"/>
        </w:rPr>
        <w:t>o de los personajes unamunianos</w:t>
      </w:r>
      <w:r w:rsidRPr="00237928">
        <w:rPr>
          <w:rFonts w:ascii="Times New Roman" w:hAnsi="Times New Roman"/>
          <w:sz w:val="28"/>
          <w:szCs w:val="28"/>
          <w:lang w:val="es-ES"/>
        </w:rPr>
        <w:t xml:space="preserve"> //</w:t>
      </w:r>
      <w:r w:rsidRPr="00C03277">
        <w:rPr>
          <w:rFonts w:ascii="Times New Roman" w:hAnsi="Times New Roman"/>
          <w:sz w:val="28"/>
          <w:szCs w:val="28"/>
          <w:lang w:val="es-ES"/>
        </w:rPr>
        <w:t xml:space="preserve"> </w:t>
      </w:r>
      <w:r w:rsidRPr="00237928">
        <w:rPr>
          <w:rFonts w:ascii="Times New Roman" w:hAnsi="Times New Roman"/>
          <w:sz w:val="28"/>
          <w:szCs w:val="28"/>
          <w:lang w:val="es-ES_tradnl"/>
        </w:rPr>
        <w:t>Actas</w:t>
      </w:r>
      <w:r w:rsidRPr="00237928">
        <w:rPr>
          <w:rFonts w:ascii="Times New Roman" w:hAnsi="Times New Roman"/>
          <w:sz w:val="28"/>
          <w:szCs w:val="28"/>
          <w:lang w:val="es-ES"/>
        </w:rPr>
        <w:t xml:space="preserve"> </w:t>
      </w:r>
      <w:r w:rsidRPr="00237928">
        <w:rPr>
          <w:rFonts w:ascii="Times New Roman" w:hAnsi="Times New Roman"/>
          <w:sz w:val="28"/>
          <w:szCs w:val="28"/>
          <w:lang w:val="es-ES_tradnl"/>
        </w:rPr>
        <w:t>del</w:t>
      </w:r>
      <w:r w:rsidRPr="00237928">
        <w:rPr>
          <w:rFonts w:ascii="Times New Roman" w:hAnsi="Times New Roman"/>
          <w:sz w:val="28"/>
          <w:szCs w:val="28"/>
          <w:lang w:val="es-ES"/>
        </w:rPr>
        <w:t xml:space="preserve"> </w:t>
      </w:r>
      <w:r w:rsidRPr="00237928">
        <w:rPr>
          <w:rFonts w:ascii="Times New Roman" w:hAnsi="Times New Roman"/>
          <w:sz w:val="28"/>
          <w:szCs w:val="28"/>
          <w:lang w:val="es-ES_tradnl"/>
        </w:rPr>
        <w:t>VII Congreso</w:t>
      </w:r>
      <w:r w:rsidRPr="00237928">
        <w:rPr>
          <w:rFonts w:ascii="Times New Roman" w:hAnsi="Times New Roman"/>
          <w:sz w:val="28"/>
          <w:szCs w:val="28"/>
          <w:lang w:val="es-ES"/>
        </w:rPr>
        <w:t xml:space="preserve"> </w:t>
      </w:r>
      <w:r w:rsidRPr="00237928">
        <w:rPr>
          <w:rFonts w:ascii="Times New Roman" w:hAnsi="Times New Roman"/>
          <w:sz w:val="28"/>
          <w:szCs w:val="28"/>
          <w:lang w:val="es-ES_tradnl"/>
        </w:rPr>
        <w:t>de</w:t>
      </w:r>
      <w:r w:rsidRPr="00237928">
        <w:rPr>
          <w:rFonts w:ascii="Times New Roman" w:hAnsi="Times New Roman"/>
          <w:sz w:val="28"/>
          <w:szCs w:val="28"/>
          <w:lang w:val="es-ES"/>
        </w:rPr>
        <w:t xml:space="preserve"> </w:t>
      </w:r>
      <w:r w:rsidRPr="00237928">
        <w:rPr>
          <w:rFonts w:ascii="Times New Roman" w:hAnsi="Times New Roman"/>
          <w:sz w:val="28"/>
          <w:szCs w:val="28"/>
          <w:lang w:val="es-ES_tradnl"/>
        </w:rPr>
        <w:t>Hispanistas</w:t>
      </w:r>
      <w:r w:rsidRPr="00237928">
        <w:rPr>
          <w:rFonts w:ascii="Times New Roman" w:hAnsi="Times New Roman"/>
          <w:sz w:val="28"/>
          <w:szCs w:val="28"/>
          <w:lang w:val="es-ES"/>
        </w:rPr>
        <w:t xml:space="preserve"> </w:t>
      </w:r>
      <w:r w:rsidRPr="00237928">
        <w:rPr>
          <w:rFonts w:ascii="Times New Roman" w:hAnsi="Times New Roman"/>
          <w:sz w:val="28"/>
          <w:szCs w:val="28"/>
          <w:lang w:val="es-ES_tradnl"/>
        </w:rPr>
        <w:t>de</w:t>
      </w:r>
      <w:r w:rsidRPr="00237928">
        <w:rPr>
          <w:rFonts w:ascii="Times New Roman" w:hAnsi="Times New Roman"/>
          <w:sz w:val="28"/>
          <w:szCs w:val="28"/>
          <w:lang w:val="es-ES"/>
        </w:rPr>
        <w:t xml:space="preserve"> </w:t>
      </w:r>
      <w:r w:rsidRPr="00237928">
        <w:rPr>
          <w:rFonts w:ascii="Times New Roman" w:hAnsi="Times New Roman"/>
          <w:sz w:val="28"/>
          <w:szCs w:val="28"/>
          <w:lang w:val="es-ES_tradnl"/>
        </w:rPr>
        <w:t>Ucrania</w:t>
      </w:r>
      <w:r w:rsidRPr="00237928">
        <w:rPr>
          <w:rFonts w:ascii="Times New Roman" w:hAnsi="Times New Roman"/>
          <w:sz w:val="28"/>
          <w:szCs w:val="28"/>
          <w:lang w:val="es-ES"/>
        </w:rPr>
        <w:t xml:space="preserve">. </w:t>
      </w:r>
      <w:r w:rsidRPr="00C03277">
        <w:rPr>
          <w:rFonts w:ascii="Times New Roman" w:hAnsi="Times New Roman"/>
          <w:sz w:val="28"/>
          <w:szCs w:val="28"/>
          <w:lang w:val="es-ES_tradnl"/>
        </w:rPr>
        <w:t xml:space="preserve">Lviv : Astrolabio, </w:t>
      </w:r>
      <w:r w:rsidRPr="00C03277">
        <w:rPr>
          <w:rFonts w:ascii="Times New Roman" w:hAnsi="Times New Roman"/>
          <w:sz w:val="28"/>
          <w:szCs w:val="28"/>
          <w:lang w:val="es-ES"/>
        </w:rPr>
        <w:t xml:space="preserve">2017. </w:t>
      </w:r>
      <w:r w:rsidRPr="00C03277">
        <w:rPr>
          <w:rFonts w:ascii="Times New Roman" w:hAnsi="Times New Roman"/>
          <w:sz w:val="28"/>
          <w:szCs w:val="28"/>
          <w:lang w:val="es-ES_tradnl"/>
        </w:rPr>
        <w:t>P</w:t>
      </w:r>
      <w:r w:rsidRPr="00C03277">
        <w:rPr>
          <w:rFonts w:ascii="Times New Roman" w:hAnsi="Times New Roman"/>
          <w:sz w:val="28"/>
          <w:szCs w:val="28"/>
          <w:lang w:val="es-ES"/>
        </w:rPr>
        <w:t>.</w:t>
      </w:r>
      <w:r w:rsidRPr="00C03277">
        <w:rPr>
          <w:rFonts w:ascii="Times New Roman" w:hAnsi="Times New Roman"/>
          <w:sz w:val="28"/>
          <w:szCs w:val="28"/>
          <w:lang w:val="es-ES_tradnl"/>
        </w:rPr>
        <w:t> </w:t>
      </w:r>
      <w:r w:rsidRPr="00C03277">
        <w:rPr>
          <w:rFonts w:ascii="Times New Roman" w:hAnsi="Times New Roman"/>
          <w:sz w:val="28"/>
          <w:szCs w:val="28"/>
          <w:lang w:val="es-ES"/>
        </w:rPr>
        <w:t>44–55</w:t>
      </w:r>
      <w:r>
        <w:rPr>
          <w:rFonts w:ascii="Times New Roman" w:hAnsi="Times New Roman"/>
          <w:sz w:val="28"/>
          <w:szCs w:val="28"/>
          <w:lang w:val="es-ES"/>
        </w:rPr>
        <w:t>.</w:t>
      </w:r>
    </w:p>
    <w:p w:rsidR="003F582C" w:rsidRPr="0018481D" w:rsidRDefault="003F582C" w:rsidP="003F582C">
      <w:pPr>
        <w:pStyle w:val="a7"/>
        <w:tabs>
          <w:tab w:val="left" w:pos="284"/>
        </w:tabs>
        <w:autoSpaceDE w:val="0"/>
        <w:autoSpaceDN w:val="0"/>
        <w:adjustRightInd w:val="0"/>
        <w:spacing w:after="0" w:line="360" w:lineRule="auto"/>
        <w:ind w:left="284" w:hanging="284"/>
        <w:jc w:val="both"/>
        <w:rPr>
          <w:rFonts w:ascii="Times New Roman" w:eastAsia="MinionPro-Bold" w:hAnsi="Times New Roman"/>
          <w:bCs/>
          <w:sz w:val="28"/>
          <w:szCs w:val="28"/>
          <w:lang w:val="es-ES"/>
        </w:rPr>
      </w:pPr>
      <w:r>
        <w:rPr>
          <w:rFonts w:ascii="Times New Roman" w:hAnsi="Times New Roman"/>
          <w:sz w:val="28"/>
          <w:szCs w:val="28"/>
          <w:lang w:val="uk-UA"/>
        </w:rPr>
        <w:t xml:space="preserve">4. </w:t>
      </w:r>
      <w:r w:rsidRPr="00C03277">
        <w:rPr>
          <w:rFonts w:ascii="Times New Roman" w:hAnsi="Times New Roman"/>
          <w:sz w:val="28"/>
          <w:szCs w:val="28"/>
          <w:lang w:val="es-ES_tradnl"/>
        </w:rPr>
        <w:t>Mayevska O</w:t>
      </w:r>
      <w:r w:rsidRPr="00C03277">
        <w:rPr>
          <w:rFonts w:ascii="Times New Roman" w:hAnsi="Times New Roman"/>
          <w:sz w:val="28"/>
          <w:szCs w:val="28"/>
          <w:lang w:val="es-ES"/>
        </w:rPr>
        <w:t>. L</w:t>
      </w:r>
      <w:r w:rsidRPr="00C03277">
        <w:rPr>
          <w:rFonts w:ascii="Times New Roman" w:hAnsi="Times New Roman"/>
          <w:sz w:val="28"/>
          <w:szCs w:val="28"/>
          <w:lang w:val="es-ES_tradnl"/>
        </w:rPr>
        <w:t>a identificación del autor Unamuno y sus personajes nivolescos con Cervantes y su Ingenioso Hidalgo</w:t>
      </w:r>
      <w:r w:rsidRPr="00237928">
        <w:rPr>
          <w:rFonts w:ascii="Times New Roman" w:hAnsi="Times New Roman"/>
          <w:sz w:val="28"/>
          <w:szCs w:val="28"/>
          <w:lang w:val="es-ES"/>
        </w:rPr>
        <w:t xml:space="preserve"> //</w:t>
      </w:r>
      <w:r w:rsidRPr="00C03277">
        <w:rPr>
          <w:rFonts w:ascii="Times New Roman" w:hAnsi="Times New Roman"/>
          <w:sz w:val="28"/>
          <w:szCs w:val="28"/>
          <w:lang w:val="es-ES"/>
        </w:rPr>
        <w:t xml:space="preserve"> </w:t>
      </w:r>
      <w:r w:rsidRPr="00237928">
        <w:rPr>
          <w:rFonts w:ascii="Times New Roman" w:hAnsi="Times New Roman"/>
          <w:sz w:val="28"/>
          <w:szCs w:val="28"/>
          <w:lang w:val="es-ES_tradnl"/>
        </w:rPr>
        <w:t>Actas del VI</w:t>
      </w:r>
      <w:r w:rsidRPr="00237928">
        <w:rPr>
          <w:rFonts w:ascii="Times New Roman" w:hAnsi="Times New Roman"/>
          <w:sz w:val="28"/>
          <w:szCs w:val="28"/>
          <w:lang w:val="es-ES"/>
        </w:rPr>
        <w:t xml:space="preserve"> </w:t>
      </w:r>
      <w:r w:rsidRPr="00237928">
        <w:rPr>
          <w:rFonts w:ascii="Times New Roman" w:hAnsi="Times New Roman"/>
          <w:sz w:val="28"/>
          <w:szCs w:val="28"/>
          <w:lang w:val="es-ES_tradnl"/>
        </w:rPr>
        <w:t>Congreso de hispanistas de Ucrania</w:t>
      </w:r>
      <w:r w:rsidRPr="00237928">
        <w:rPr>
          <w:rFonts w:ascii="Times New Roman" w:hAnsi="Times New Roman"/>
          <w:sz w:val="28"/>
          <w:szCs w:val="28"/>
          <w:lang w:val="es-ES"/>
        </w:rPr>
        <w:t xml:space="preserve">. </w:t>
      </w:r>
      <w:r w:rsidRPr="00C03277">
        <w:rPr>
          <w:rFonts w:ascii="Times New Roman" w:hAnsi="Times New Roman"/>
          <w:sz w:val="28"/>
          <w:szCs w:val="28"/>
          <w:lang w:val="es-ES_tradnl"/>
        </w:rPr>
        <w:t>Lviv :</w:t>
      </w:r>
      <w:r w:rsidRPr="00C03277">
        <w:rPr>
          <w:rFonts w:ascii="Times New Roman" w:hAnsi="Times New Roman"/>
          <w:sz w:val="28"/>
          <w:szCs w:val="28"/>
          <w:lang w:val="es-ES"/>
        </w:rPr>
        <w:t xml:space="preserve"> </w:t>
      </w:r>
      <w:r w:rsidRPr="00C03277">
        <w:rPr>
          <w:rFonts w:ascii="Times New Roman" w:hAnsi="Times New Roman"/>
          <w:sz w:val="28"/>
          <w:szCs w:val="28"/>
          <w:lang w:val="es-ES_tradnl"/>
        </w:rPr>
        <w:t>Astrolabio,</w:t>
      </w:r>
      <w:r w:rsidRPr="00C03277">
        <w:rPr>
          <w:rFonts w:ascii="Times New Roman" w:hAnsi="Times New Roman"/>
          <w:sz w:val="28"/>
          <w:szCs w:val="28"/>
          <w:lang w:val="es-ES"/>
        </w:rPr>
        <w:t xml:space="preserve"> 201</w:t>
      </w:r>
      <w:r w:rsidRPr="00C03277">
        <w:rPr>
          <w:rFonts w:ascii="Times New Roman" w:hAnsi="Times New Roman"/>
          <w:sz w:val="28"/>
          <w:szCs w:val="28"/>
          <w:lang w:val="es-ES_tradnl"/>
        </w:rPr>
        <w:t>6</w:t>
      </w:r>
      <w:r w:rsidRPr="00C03277">
        <w:rPr>
          <w:rFonts w:ascii="Times New Roman" w:hAnsi="Times New Roman"/>
          <w:sz w:val="28"/>
          <w:szCs w:val="28"/>
          <w:lang w:val="es-ES"/>
        </w:rPr>
        <w:t xml:space="preserve">. </w:t>
      </w:r>
      <w:r w:rsidRPr="0018481D">
        <w:rPr>
          <w:rFonts w:ascii="Times New Roman" w:hAnsi="Times New Roman"/>
          <w:sz w:val="28"/>
          <w:szCs w:val="28"/>
          <w:lang w:val="es-ES"/>
        </w:rPr>
        <w:t>P. 34–44.</w:t>
      </w:r>
    </w:p>
    <w:p w:rsidR="003F582C" w:rsidRPr="0018481D" w:rsidRDefault="003F582C" w:rsidP="003F582C">
      <w:pPr>
        <w:pStyle w:val="a7"/>
        <w:tabs>
          <w:tab w:val="left" w:pos="284"/>
        </w:tabs>
        <w:autoSpaceDE w:val="0"/>
        <w:autoSpaceDN w:val="0"/>
        <w:adjustRightInd w:val="0"/>
        <w:spacing w:after="0" w:line="360" w:lineRule="auto"/>
        <w:ind w:left="284" w:hanging="284"/>
        <w:jc w:val="both"/>
        <w:rPr>
          <w:rFonts w:ascii="Times New Roman" w:eastAsia="MinionPro-Bold" w:hAnsi="Times New Roman"/>
          <w:bCs/>
          <w:sz w:val="28"/>
          <w:szCs w:val="28"/>
          <w:lang w:val="es-ES"/>
        </w:rPr>
      </w:pPr>
      <w:r>
        <w:rPr>
          <w:rFonts w:ascii="Times New Roman" w:hAnsi="Times New Roman"/>
          <w:sz w:val="28"/>
          <w:szCs w:val="28"/>
          <w:lang w:val="uk-UA"/>
        </w:rPr>
        <w:t xml:space="preserve">5. </w:t>
      </w:r>
      <w:r w:rsidRPr="0018481D">
        <w:rPr>
          <w:rFonts w:ascii="Times New Roman" w:hAnsi="Times New Roman"/>
          <w:sz w:val="28"/>
          <w:szCs w:val="28"/>
          <w:lang w:val="es-ES"/>
        </w:rPr>
        <w:t xml:space="preserve">Mayevska </w:t>
      </w:r>
      <w:r w:rsidRPr="0018481D">
        <w:rPr>
          <w:rFonts w:ascii="Times New Roman" w:hAnsi="Times New Roman"/>
          <w:sz w:val="28"/>
          <w:szCs w:val="28"/>
        </w:rPr>
        <w:t>О</w:t>
      </w:r>
      <w:r w:rsidRPr="0018481D">
        <w:rPr>
          <w:rFonts w:ascii="Times New Roman" w:hAnsi="Times New Roman"/>
          <w:sz w:val="28"/>
          <w:szCs w:val="28"/>
          <w:lang w:val="es-ES"/>
        </w:rPr>
        <w:t xml:space="preserve">. </w:t>
      </w:r>
      <w:r w:rsidRPr="0018481D">
        <w:rPr>
          <w:rFonts w:ascii="Times New Roman" w:hAnsi="Times New Roman"/>
          <w:sz w:val="28"/>
          <w:szCs w:val="28"/>
          <w:lang w:val="es-ES_tradnl"/>
        </w:rPr>
        <w:t>La obra narrativa unamuniana en el contexto de la transitoriedad de imágenes y conceptos universales</w:t>
      </w:r>
      <w:r w:rsidRPr="00237928">
        <w:rPr>
          <w:rFonts w:ascii="Times New Roman" w:hAnsi="Times New Roman"/>
          <w:sz w:val="28"/>
          <w:szCs w:val="28"/>
          <w:lang w:val="es-ES"/>
        </w:rPr>
        <w:t xml:space="preserve"> //</w:t>
      </w:r>
      <w:r w:rsidRPr="00237928">
        <w:rPr>
          <w:rStyle w:val="eop"/>
          <w:rFonts w:ascii="Times New Roman" w:hAnsi="Times New Roman"/>
          <w:color w:val="000000"/>
          <w:sz w:val="28"/>
          <w:szCs w:val="28"/>
          <w:lang w:val="es-ES"/>
        </w:rPr>
        <w:t xml:space="preserve"> </w:t>
      </w:r>
      <w:r w:rsidRPr="00237928">
        <w:rPr>
          <w:rFonts w:ascii="Times New Roman" w:hAnsi="Times New Roman"/>
          <w:sz w:val="28"/>
          <w:szCs w:val="28"/>
          <w:lang w:val="es-ES"/>
        </w:rPr>
        <w:t>Actas del VI</w:t>
      </w:r>
      <w:r w:rsidRPr="00237928">
        <w:rPr>
          <w:rFonts w:ascii="Times New Roman" w:hAnsi="Times New Roman"/>
          <w:sz w:val="28"/>
          <w:szCs w:val="28"/>
        </w:rPr>
        <w:t>І</w:t>
      </w:r>
      <w:r w:rsidRPr="00237928">
        <w:rPr>
          <w:rFonts w:ascii="Times New Roman" w:hAnsi="Times New Roman"/>
          <w:sz w:val="28"/>
          <w:szCs w:val="28"/>
          <w:lang w:val="es-ES_tradnl"/>
        </w:rPr>
        <w:t>I</w:t>
      </w:r>
      <w:r w:rsidRPr="00237928">
        <w:rPr>
          <w:rFonts w:ascii="Times New Roman" w:hAnsi="Times New Roman"/>
          <w:sz w:val="28"/>
          <w:szCs w:val="28"/>
          <w:lang w:val="es-ES"/>
        </w:rPr>
        <w:t xml:space="preserve"> Congreso de Hispanistas de Ucrani</w:t>
      </w:r>
      <w:r w:rsidRPr="00237928">
        <w:rPr>
          <w:rFonts w:ascii="Times New Roman" w:hAnsi="Times New Roman"/>
          <w:sz w:val="28"/>
          <w:szCs w:val="28"/>
          <w:lang w:val="uk-UA"/>
        </w:rPr>
        <w:t>а</w:t>
      </w:r>
      <w:r w:rsidRPr="00237928">
        <w:rPr>
          <w:rFonts w:ascii="Times New Roman" w:hAnsi="Times New Roman"/>
          <w:sz w:val="28"/>
          <w:szCs w:val="28"/>
          <w:lang w:val="es-ES"/>
        </w:rPr>
        <w:t>.</w:t>
      </w:r>
      <w:r w:rsidRPr="0018481D">
        <w:rPr>
          <w:rFonts w:ascii="Times New Roman" w:hAnsi="Times New Roman"/>
          <w:sz w:val="28"/>
          <w:szCs w:val="28"/>
          <w:lang w:val="uk-UA"/>
        </w:rPr>
        <w:t xml:space="preserve"> </w:t>
      </w:r>
      <w:r>
        <w:rPr>
          <w:rFonts w:ascii="Times New Roman" w:hAnsi="Times New Roman"/>
          <w:sz w:val="28"/>
          <w:szCs w:val="28"/>
          <w:lang w:val="es-ES"/>
        </w:rPr>
        <w:t>Lviv</w:t>
      </w:r>
      <w:r w:rsidRPr="00D05F6C">
        <w:rPr>
          <w:rFonts w:ascii="Times New Roman" w:hAnsi="Times New Roman"/>
          <w:sz w:val="28"/>
          <w:szCs w:val="28"/>
          <w:lang w:val="es-ES"/>
        </w:rPr>
        <w:t> </w:t>
      </w:r>
      <w:r w:rsidRPr="0018481D">
        <w:rPr>
          <w:rFonts w:ascii="Times New Roman" w:hAnsi="Times New Roman"/>
          <w:sz w:val="28"/>
          <w:szCs w:val="28"/>
          <w:lang w:val="es-ES"/>
        </w:rPr>
        <w:t xml:space="preserve">: Astrolabio Editorial, 2018. P. </w:t>
      </w:r>
      <w:r w:rsidRPr="0018481D">
        <w:rPr>
          <w:rFonts w:ascii="Times New Roman" w:hAnsi="Times New Roman"/>
          <w:sz w:val="28"/>
          <w:szCs w:val="28"/>
          <w:lang w:val="es-ES_tradnl"/>
        </w:rPr>
        <w:t>206</w:t>
      </w:r>
      <w:r w:rsidRPr="0018481D">
        <w:rPr>
          <w:rFonts w:ascii="Times New Roman" w:hAnsi="Times New Roman"/>
          <w:sz w:val="28"/>
          <w:szCs w:val="28"/>
          <w:lang w:val="es-ES"/>
        </w:rPr>
        <w:t>–218.</w:t>
      </w:r>
    </w:p>
    <w:p w:rsidR="003F582C" w:rsidRPr="000C2AC5" w:rsidRDefault="003F582C" w:rsidP="003F582C">
      <w:pPr>
        <w:tabs>
          <w:tab w:val="left" w:pos="284"/>
        </w:tabs>
        <w:autoSpaceDE w:val="0"/>
        <w:autoSpaceDN w:val="0"/>
        <w:adjustRightInd w:val="0"/>
        <w:spacing w:after="0" w:line="360" w:lineRule="auto"/>
        <w:ind w:left="284" w:hanging="284"/>
        <w:jc w:val="both"/>
        <w:rPr>
          <w:rFonts w:ascii="Times New Roman" w:eastAsia="MinionPro-Bold" w:hAnsi="Times New Roman"/>
          <w:bCs/>
          <w:sz w:val="28"/>
          <w:szCs w:val="28"/>
          <w:lang w:val="es-ES"/>
        </w:rPr>
      </w:pPr>
      <w:r>
        <w:rPr>
          <w:rFonts w:ascii="Times New Roman" w:hAnsi="Times New Roman"/>
          <w:sz w:val="28"/>
          <w:szCs w:val="28"/>
          <w:lang w:val="uk-UA"/>
        </w:rPr>
        <w:lastRenderedPageBreak/>
        <w:t xml:space="preserve">6. </w:t>
      </w:r>
      <w:r w:rsidRPr="000C2AC5">
        <w:rPr>
          <w:rFonts w:ascii="Times New Roman" w:hAnsi="Times New Roman"/>
          <w:sz w:val="28"/>
          <w:szCs w:val="28"/>
          <w:lang w:val="es-ES_tradnl"/>
        </w:rPr>
        <w:t>Mayevska O</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Las</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novelas</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de</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Unamuno</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desde</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el</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punto</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de</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vista</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de</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los</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estudios</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literarios</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de</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generisidad</w:t>
      </w:r>
      <w:r w:rsidRPr="00237928">
        <w:rPr>
          <w:rFonts w:ascii="Times New Roman" w:hAnsi="Times New Roman"/>
          <w:sz w:val="28"/>
          <w:szCs w:val="28"/>
          <w:lang w:val="es-ES"/>
        </w:rPr>
        <w:t xml:space="preserve"> //</w:t>
      </w:r>
      <w:r w:rsidRPr="000C2AC5">
        <w:rPr>
          <w:rFonts w:ascii="Times New Roman" w:hAnsi="Times New Roman"/>
          <w:sz w:val="28"/>
          <w:szCs w:val="28"/>
          <w:lang w:val="es-ES"/>
        </w:rPr>
        <w:t xml:space="preserve"> </w:t>
      </w:r>
      <w:r w:rsidRPr="00237928">
        <w:rPr>
          <w:rFonts w:ascii="Times New Roman" w:hAnsi="Times New Roman"/>
          <w:sz w:val="28"/>
          <w:szCs w:val="28"/>
          <w:lang w:val="es-ES_tradnl"/>
        </w:rPr>
        <w:t>Actas</w:t>
      </w:r>
      <w:r w:rsidRPr="00237928">
        <w:rPr>
          <w:rFonts w:ascii="Times New Roman" w:hAnsi="Times New Roman"/>
          <w:sz w:val="28"/>
          <w:szCs w:val="28"/>
          <w:lang w:val="es-ES"/>
        </w:rPr>
        <w:t xml:space="preserve"> </w:t>
      </w:r>
      <w:r w:rsidRPr="00237928">
        <w:rPr>
          <w:rFonts w:ascii="Times New Roman" w:hAnsi="Times New Roman"/>
          <w:sz w:val="28"/>
          <w:szCs w:val="28"/>
          <w:lang w:val="es-ES_tradnl"/>
        </w:rPr>
        <w:t>del</w:t>
      </w:r>
      <w:r w:rsidRPr="00237928">
        <w:rPr>
          <w:rFonts w:ascii="Times New Roman" w:hAnsi="Times New Roman"/>
          <w:sz w:val="28"/>
          <w:szCs w:val="28"/>
          <w:lang w:val="es-ES"/>
        </w:rPr>
        <w:t xml:space="preserve"> </w:t>
      </w:r>
      <w:r w:rsidRPr="00237928">
        <w:rPr>
          <w:rFonts w:ascii="Times New Roman" w:hAnsi="Times New Roman"/>
          <w:sz w:val="28"/>
          <w:szCs w:val="28"/>
          <w:lang w:val="es-ES_tradnl"/>
        </w:rPr>
        <w:t>I Congreso</w:t>
      </w:r>
      <w:r w:rsidRPr="00237928">
        <w:rPr>
          <w:rFonts w:ascii="Times New Roman" w:hAnsi="Times New Roman"/>
          <w:sz w:val="28"/>
          <w:szCs w:val="28"/>
          <w:lang w:val="es-ES"/>
        </w:rPr>
        <w:t xml:space="preserve"> </w:t>
      </w:r>
      <w:r w:rsidRPr="00237928">
        <w:rPr>
          <w:rFonts w:ascii="Times New Roman" w:hAnsi="Times New Roman"/>
          <w:sz w:val="28"/>
          <w:szCs w:val="28"/>
          <w:lang w:val="es-ES_tradnl"/>
        </w:rPr>
        <w:t>de</w:t>
      </w:r>
      <w:r w:rsidRPr="00237928">
        <w:rPr>
          <w:rFonts w:ascii="Times New Roman" w:hAnsi="Times New Roman"/>
          <w:sz w:val="28"/>
          <w:szCs w:val="28"/>
          <w:lang w:val="es-ES"/>
        </w:rPr>
        <w:t xml:space="preserve"> </w:t>
      </w:r>
      <w:r w:rsidRPr="00237928">
        <w:rPr>
          <w:rFonts w:ascii="Times New Roman" w:hAnsi="Times New Roman"/>
          <w:sz w:val="28"/>
          <w:szCs w:val="28"/>
          <w:lang w:val="es-ES_tradnl"/>
        </w:rPr>
        <w:t>Hispanistas</w:t>
      </w:r>
      <w:r w:rsidRPr="00237928">
        <w:rPr>
          <w:rFonts w:ascii="Times New Roman" w:hAnsi="Times New Roman"/>
          <w:sz w:val="28"/>
          <w:szCs w:val="28"/>
          <w:lang w:val="es-ES"/>
        </w:rPr>
        <w:t xml:space="preserve"> </w:t>
      </w:r>
      <w:r w:rsidRPr="00237928">
        <w:rPr>
          <w:rFonts w:ascii="Times New Roman" w:hAnsi="Times New Roman"/>
          <w:sz w:val="28"/>
          <w:szCs w:val="28"/>
          <w:lang w:val="es-ES_tradnl"/>
        </w:rPr>
        <w:t>de</w:t>
      </w:r>
      <w:r w:rsidRPr="00237928">
        <w:rPr>
          <w:rFonts w:ascii="Times New Roman" w:hAnsi="Times New Roman"/>
          <w:sz w:val="28"/>
          <w:szCs w:val="28"/>
          <w:lang w:val="es-ES"/>
        </w:rPr>
        <w:t xml:space="preserve"> </w:t>
      </w:r>
      <w:r w:rsidRPr="00237928">
        <w:rPr>
          <w:rFonts w:ascii="Times New Roman" w:hAnsi="Times New Roman"/>
          <w:sz w:val="28"/>
          <w:szCs w:val="28"/>
          <w:lang w:val="es-ES_tradnl"/>
        </w:rPr>
        <w:t>Ucrania</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 xml:space="preserve">Kyiv : Embajada de España, </w:t>
      </w:r>
      <w:r w:rsidRPr="000C2AC5">
        <w:rPr>
          <w:rFonts w:ascii="Times New Roman" w:hAnsi="Times New Roman"/>
          <w:sz w:val="28"/>
          <w:szCs w:val="28"/>
          <w:lang w:val="es-ES"/>
        </w:rPr>
        <w:t xml:space="preserve">2010. </w:t>
      </w:r>
      <w:r w:rsidRPr="000C2AC5">
        <w:rPr>
          <w:rFonts w:ascii="Times New Roman" w:hAnsi="Times New Roman"/>
          <w:sz w:val="28"/>
          <w:szCs w:val="28"/>
          <w:lang w:val="es-ES_tradnl"/>
        </w:rPr>
        <w:t>P</w:t>
      </w:r>
      <w:r w:rsidRPr="0018481D">
        <w:rPr>
          <w:rFonts w:ascii="Times New Roman" w:hAnsi="Times New Roman"/>
          <w:sz w:val="28"/>
          <w:szCs w:val="28"/>
          <w:lang w:val="es-ES"/>
        </w:rPr>
        <w:t>.</w:t>
      </w:r>
      <w:r w:rsidRPr="000C2AC5">
        <w:rPr>
          <w:rFonts w:ascii="Times New Roman" w:hAnsi="Times New Roman"/>
          <w:sz w:val="28"/>
          <w:szCs w:val="28"/>
          <w:lang w:val="es-ES_tradnl"/>
        </w:rPr>
        <w:t> </w:t>
      </w:r>
      <w:r w:rsidRPr="0018481D">
        <w:rPr>
          <w:rFonts w:ascii="Times New Roman" w:hAnsi="Times New Roman"/>
          <w:sz w:val="28"/>
          <w:szCs w:val="28"/>
          <w:lang w:val="es-ES"/>
        </w:rPr>
        <w:t xml:space="preserve">125–132. </w:t>
      </w:r>
    </w:p>
    <w:p w:rsidR="003F582C" w:rsidRPr="000C2AC5" w:rsidRDefault="003F582C" w:rsidP="003F582C">
      <w:pPr>
        <w:tabs>
          <w:tab w:val="left" w:pos="284"/>
        </w:tabs>
        <w:autoSpaceDE w:val="0"/>
        <w:autoSpaceDN w:val="0"/>
        <w:adjustRightInd w:val="0"/>
        <w:spacing w:after="0" w:line="360" w:lineRule="auto"/>
        <w:ind w:left="284" w:hanging="284"/>
        <w:jc w:val="both"/>
        <w:rPr>
          <w:rFonts w:ascii="Times New Roman" w:eastAsia="MinionPro-Bold" w:hAnsi="Times New Roman"/>
          <w:bCs/>
          <w:sz w:val="28"/>
          <w:szCs w:val="28"/>
          <w:lang w:val="es-ES"/>
        </w:rPr>
      </w:pPr>
      <w:r>
        <w:rPr>
          <w:rFonts w:ascii="Times New Roman" w:hAnsi="Times New Roman"/>
          <w:sz w:val="28"/>
          <w:szCs w:val="28"/>
          <w:lang w:val="uk-UA"/>
        </w:rPr>
        <w:t xml:space="preserve">7. </w:t>
      </w:r>
      <w:r w:rsidRPr="000C2AC5">
        <w:rPr>
          <w:rFonts w:ascii="Times New Roman" w:hAnsi="Times New Roman"/>
          <w:sz w:val="28"/>
          <w:szCs w:val="28"/>
        </w:rPr>
        <w:t>М</w:t>
      </w:r>
      <w:r w:rsidRPr="000C2AC5">
        <w:rPr>
          <w:rFonts w:ascii="Times New Roman" w:hAnsi="Times New Roman"/>
          <w:sz w:val="28"/>
          <w:szCs w:val="28"/>
          <w:lang w:val="es-ES_tradnl"/>
        </w:rPr>
        <w:t>ayevska</w:t>
      </w:r>
      <w:r w:rsidRPr="000C2AC5">
        <w:rPr>
          <w:rFonts w:ascii="Times New Roman" w:hAnsi="Times New Roman"/>
          <w:sz w:val="28"/>
          <w:szCs w:val="28"/>
          <w:lang w:val="es-ES"/>
        </w:rPr>
        <w:t> </w:t>
      </w:r>
      <w:r w:rsidRPr="000C2AC5">
        <w:rPr>
          <w:rFonts w:ascii="Times New Roman" w:hAnsi="Times New Roman"/>
          <w:sz w:val="28"/>
          <w:szCs w:val="28"/>
        </w:rPr>
        <w:t>О</w:t>
      </w:r>
      <w:r w:rsidRPr="000C2AC5">
        <w:rPr>
          <w:rFonts w:ascii="Times New Roman" w:hAnsi="Times New Roman"/>
          <w:sz w:val="28"/>
          <w:szCs w:val="28"/>
          <w:lang w:val="es-ES"/>
        </w:rPr>
        <w:t xml:space="preserve">. </w:t>
      </w:r>
      <w:r w:rsidRPr="000C2AC5">
        <w:rPr>
          <w:rFonts w:ascii="Times New Roman" w:hAnsi="Times New Roman"/>
          <w:sz w:val="28"/>
          <w:szCs w:val="28"/>
        </w:rPr>
        <w:t>М</w:t>
      </w:r>
      <w:r w:rsidRPr="000C2AC5">
        <w:rPr>
          <w:rFonts w:ascii="Times New Roman" w:hAnsi="Times New Roman"/>
          <w:sz w:val="28"/>
          <w:szCs w:val="28"/>
          <w:lang w:val="es-ES_tradnl"/>
        </w:rPr>
        <w:t>iguel</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de</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Unamuno</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la</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mirada</w:t>
      </w:r>
      <w:r w:rsidRPr="000C2AC5">
        <w:rPr>
          <w:rFonts w:ascii="Times New Roman" w:hAnsi="Times New Roman"/>
          <w:sz w:val="28"/>
          <w:szCs w:val="28"/>
          <w:lang w:val="es-ES"/>
        </w:rPr>
        <w:t xml:space="preserve"> </w:t>
      </w:r>
      <w:r w:rsidRPr="00271117">
        <w:rPr>
          <w:rFonts w:ascii="Times New Roman" w:hAnsi="Times New Roman"/>
          <w:sz w:val="28"/>
          <w:szCs w:val="28"/>
          <w:lang w:val="es-ES_tradnl"/>
        </w:rPr>
        <w:t>perif</w:t>
      </w:r>
      <w:r w:rsidRPr="00271117">
        <w:rPr>
          <w:rFonts w:ascii="Times New Roman" w:hAnsi="Times New Roman"/>
          <w:sz w:val="28"/>
          <w:szCs w:val="28"/>
          <w:lang w:val="es-ES"/>
        </w:rPr>
        <w:t>é</w:t>
      </w:r>
      <w:r w:rsidRPr="00271117">
        <w:rPr>
          <w:rFonts w:ascii="Times New Roman" w:hAnsi="Times New Roman"/>
          <w:sz w:val="28"/>
          <w:szCs w:val="28"/>
          <w:lang w:val="es-ES_tradnl"/>
        </w:rPr>
        <w:t>rica</w:t>
      </w:r>
      <w:r w:rsidRPr="00271117">
        <w:rPr>
          <w:rFonts w:ascii="Times New Roman" w:hAnsi="Times New Roman"/>
          <w:sz w:val="28"/>
          <w:szCs w:val="28"/>
          <w:lang w:val="es-ES"/>
        </w:rPr>
        <w:t xml:space="preserve"> </w:t>
      </w:r>
      <w:r w:rsidRPr="00271117">
        <w:rPr>
          <w:rFonts w:ascii="Times New Roman" w:hAnsi="Times New Roman"/>
          <w:sz w:val="28"/>
          <w:szCs w:val="28"/>
          <w:lang w:val="es-ES_tradnl"/>
        </w:rPr>
        <w:t>ucraniana</w:t>
      </w:r>
      <w:r w:rsidRPr="00271117">
        <w:rPr>
          <w:rFonts w:ascii="Times New Roman" w:hAnsi="Times New Roman"/>
          <w:sz w:val="28"/>
          <w:szCs w:val="28"/>
          <w:lang w:val="es-ES"/>
        </w:rPr>
        <w:t xml:space="preserve"> // </w:t>
      </w:r>
      <w:r>
        <w:rPr>
          <w:rFonts w:ascii="Times New Roman" w:hAnsi="Times New Roman"/>
          <w:sz w:val="28"/>
          <w:szCs w:val="28"/>
          <w:lang w:val="es-ES"/>
        </w:rPr>
        <w:t>España – Europa Oriental: el alejamiento histórico y la proximidad cultural. Actas del Seminario Científico de Hispanistas.</w:t>
      </w:r>
      <w:r w:rsidRPr="00674AE9">
        <w:rPr>
          <w:rFonts w:ascii="Times New Roman" w:hAnsi="Times New Roman"/>
          <w:sz w:val="28"/>
          <w:szCs w:val="28"/>
          <w:lang w:val="es-ES"/>
        </w:rPr>
        <w:t xml:space="preserve"> </w:t>
      </w:r>
      <w:r>
        <w:rPr>
          <w:rFonts w:ascii="Times New Roman" w:hAnsi="Times New Roman"/>
          <w:sz w:val="28"/>
          <w:szCs w:val="28"/>
          <w:lang w:val="es-ES"/>
        </w:rPr>
        <w:t xml:space="preserve">Lviv : </w:t>
      </w:r>
      <w:r w:rsidRPr="000C2AC5">
        <w:rPr>
          <w:rFonts w:ascii="Times New Roman" w:hAnsi="Times New Roman"/>
          <w:sz w:val="28"/>
          <w:szCs w:val="28"/>
        </w:rPr>
        <w:t>А</w:t>
      </w:r>
      <w:r w:rsidRPr="000C2AC5">
        <w:rPr>
          <w:rFonts w:ascii="Times New Roman" w:hAnsi="Times New Roman"/>
          <w:sz w:val="28"/>
          <w:szCs w:val="28"/>
          <w:lang w:val="es-ES_tradnl"/>
        </w:rPr>
        <w:t>strolabio</w:t>
      </w:r>
      <w:r w:rsidRPr="0018481D">
        <w:rPr>
          <w:rFonts w:ascii="Times New Roman" w:hAnsi="Times New Roman"/>
          <w:sz w:val="28"/>
          <w:szCs w:val="28"/>
          <w:lang w:val="es-ES"/>
        </w:rPr>
        <w:t xml:space="preserve">, 2011. </w:t>
      </w:r>
      <w:r w:rsidRPr="000C2AC5">
        <w:rPr>
          <w:rFonts w:ascii="Times New Roman" w:hAnsi="Times New Roman"/>
          <w:sz w:val="28"/>
          <w:szCs w:val="28"/>
          <w:lang w:val="es-ES_tradnl"/>
        </w:rPr>
        <w:t>P</w:t>
      </w:r>
      <w:r w:rsidRPr="0018481D">
        <w:rPr>
          <w:rFonts w:ascii="Times New Roman" w:hAnsi="Times New Roman"/>
          <w:sz w:val="28"/>
          <w:szCs w:val="28"/>
          <w:lang w:val="es-ES"/>
        </w:rPr>
        <w:t>.</w:t>
      </w:r>
      <w:r w:rsidRPr="000C2AC5">
        <w:rPr>
          <w:rFonts w:ascii="Times New Roman" w:hAnsi="Times New Roman"/>
          <w:sz w:val="28"/>
          <w:szCs w:val="28"/>
          <w:lang w:val="es-ES_tradnl"/>
        </w:rPr>
        <w:t> </w:t>
      </w:r>
      <w:r w:rsidRPr="0018481D">
        <w:rPr>
          <w:rFonts w:ascii="Times New Roman" w:hAnsi="Times New Roman"/>
          <w:sz w:val="28"/>
          <w:szCs w:val="28"/>
          <w:lang w:val="es-ES"/>
        </w:rPr>
        <w:t>182</w:t>
      </w:r>
      <w:r w:rsidRPr="000C2AC5">
        <w:rPr>
          <w:rFonts w:ascii="Times New Roman" w:hAnsi="Times New Roman"/>
          <w:sz w:val="28"/>
          <w:szCs w:val="28"/>
          <w:lang w:val="es-ES_tradnl"/>
        </w:rPr>
        <w:t>–</w:t>
      </w:r>
      <w:r w:rsidRPr="0018481D">
        <w:rPr>
          <w:rFonts w:ascii="Times New Roman" w:hAnsi="Times New Roman"/>
          <w:sz w:val="28"/>
          <w:szCs w:val="28"/>
          <w:lang w:val="es-ES"/>
        </w:rPr>
        <w:t xml:space="preserve">188. </w:t>
      </w:r>
    </w:p>
    <w:p w:rsidR="003F582C" w:rsidRPr="0018481D" w:rsidRDefault="003F582C" w:rsidP="003F582C">
      <w:pPr>
        <w:tabs>
          <w:tab w:val="left" w:pos="284"/>
        </w:tabs>
        <w:spacing w:after="0" w:line="360" w:lineRule="auto"/>
        <w:ind w:left="284" w:hanging="284"/>
        <w:jc w:val="both"/>
        <w:rPr>
          <w:rFonts w:ascii="Times New Roman" w:hAnsi="Times New Roman"/>
          <w:sz w:val="28"/>
          <w:szCs w:val="28"/>
          <w:lang w:val="es-ES"/>
        </w:rPr>
      </w:pPr>
      <w:r>
        <w:rPr>
          <w:rFonts w:ascii="Times New Roman" w:hAnsi="Times New Roman"/>
          <w:sz w:val="28"/>
          <w:szCs w:val="28"/>
          <w:lang w:val="uk-UA"/>
        </w:rPr>
        <w:t xml:space="preserve">8. </w:t>
      </w:r>
      <w:r w:rsidRPr="000C2AC5">
        <w:rPr>
          <w:rFonts w:ascii="Times New Roman" w:hAnsi="Times New Roman"/>
          <w:sz w:val="28"/>
          <w:szCs w:val="28"/>
        </w:rPr>
        <w:t>М</w:t>
      </w:r>
      <w:r w:rsidRPr="000C2AC5">
        <w:rPr>
          <w:rFonts w:ascii="Times New Roman" w:hAnsi="Times New Roman"/>
          <w:sz w:val="28"/>
          <w:szCs w:val="28"/>
          <w:lang w:val="es-ES"/>
        </w:rPr>
        <w:t>ayevska </w:t>
      </w:r>
      <w:r w:rsidRPr="000C2AC5">
        <w:rPr>
          <w:rFonts w:ascii="Times New Roman" w:hAnsi="Times New Roman"/>
          <w:sz w:val="28"/>
          <w:szCs w:val="28"/>
        </w:rPr>
        <w:t>О</w:t>
      </w:r>
      <w:r w:rsidRPr="000C2AC5">
        <w:rPr>
          <w:rFonts w:ascii="Times New Roman" w:hAnsi="Times New Roman"/>
          <w:sz w:val="28"/>
          <w:szCs w:val="28"/>
          <w:lang w:val="es-ES"/>
        </w:rPr>
        <w:t>. Miguel de Unamuno y José Ortega y Gasset: los primeros pasos hacia la t</w:t>
      </w:r>
      <w:r>
        <w:rPr>
          <w:rFonts w:ascii="Times New Roman" w:hAnsi="Times New Roman"/>
          <w:sz w:val="28"/>
          <w:szCs w:val="28"/>
          <w:lang w:val="es-ES"/>
        </w:rPr>
        <w:t>eoría de la identidad narrativa</w:t>
      </w:r>
      <w:r w:rsidRPr="00A46A9B">
        <w:rPr>
          <w:rFonts w:ascii="Times New Roman" w:hAnsi="Times New Roman"/>
          <w:sz w:val="28"/>
          <w:szCs w:val="28"/>
          <w:lang w:val="es-ES"/>
        </w:rPr>
        <w:t xml:space="preserve"> //</w:t>
      </w:r>
      <w:r w:rsidRPr="000C2AC5">
        <w:rPr>
          <w:rFonts w:ascii="Times New Roman" w:hAnsi="Times New Roman"/>
          <w:sz w:val="28"/>
          <w:szCs w:val="28"/>
          <w:lang w:val="es-ES"/>
        </w:rPr>
        <w:t xml:space="preserve"> </w:t>
      </w:r>
      <w:r w:rsidRPr="00A46A9B">
        <w:rPr>
          <w:rFonts w:ascii="Times New Roman" w:hAnsi="Times New Roman"/>
          <w:sz w:val="28"/>
          <w:szCs w:val="28"/>
          <w:lang w:val="es-ES_tradnl"/>
        </w:rPr>
        <w:t>Actas del I</w:t>
      </w:r>
      <w:r w:rsidRPr="00A46A9B">
        <w:rPr>
          <w:rFonts w:ascii="Times New Roman" w:hAnsi="Times New Roman"/>
          <w:sz w:val="28"/>
          <w:szCs w:val="28"/>
        </w:rPr>
        <w:t>ІІ</w:t>
      </w:r>
      <w:r w:rsidRPr="00A46A9B">
        <w:rPr>
          <w:rFonts w:ascii="Times New Roman" w:hAnsi="Times New Roman"/>
          <w:sz w:val="28"/>
          <w:szCs w:val="28"/>
          <w:lang w:val="es-ES"/>
        </w:rPr>
        <w:t xml:space="preserve"> </w:t>
      </w:r>
      <w:r w:rsidRPr="00A46A9B">
        <w:rPr>
          <w:rFonts w:ascii="Times New Roman" w:hAnsi="Times New Roman"/>
          <w:sz w:val="28"/>
          <w:szCs w:val="28"/>
          <w:lang w:val="es-ES_tradnl"/>
        </w:rPr>
        <w:t>Congreso de hispanistas de Ucrania</w:t>
      </w:r>
      <w:r w:rsidRPr="00A46A9B">
        <w:rPr>
          <w:rFonts w:ascii="Times New Roman" w:hAnsi="Times New Roman"/>
          <w:sz w:val="28"/>
          <w:szCs w:val="28"/>
          <w:lang w:val="es-ES"/>
        </w:rPr>
        <w:t>.</w:t>
      </w:r>
      <w:r w:rsidRPr="000C2AC5">
        <w:rPr>
          <w:rFonts w:ascii="Times New Roman" w:hAnsi="Times New Roman"/>
          <w:sz w:val="28"/>
          <w:szCs w:val="28"/>
          <w:lang w:val="es-ES"/>
        </w:rPr>
        <w:t xml:space="preserve"> </w:t>
      </w:r>
      <w:r w:rsidRPr="000C2AC5">
        <w:rPr>
          <w:rFonts w:ascii="Times New Roman" w:hAnsi="Times New Roman"/>
          <w:sz w:val="28"/>
          <w:szCs w:val="28"/>
        </w:rPr>
        <w:t>К</w:t>
      </w:r>
      <w:r>
        <w:rPr>
          <w:rFonts w:ascii="Times New Roman" w:hAnsi="Times New Roman"/>
          <w:sz w:val="28"/>
          <w:szCs w:val="28"/>
          <w:lang w:val="es-ES_tradnl"/>
        </w:rPr>
        <w:t>yiv :</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Embajada de España</w:t>
      </w:r>
      <w:r w:rsidRPr="000C2AC5">
        <w:rPr>
          <w:rFonts w:ascii="Times New Roman" w:hAnsi="Times New Roman"/>
          <w:sz w:val="28"/>
          <w:szCs w:val="28"/>
          <w:lang w:val="es-ES"/>
        </w:rPr>
        <w:t xml:space="preserve">, 2012. </w:t>
      </w:r>
      <w:r w:rsidRPr="0018481D">
        <w:rPr>
          <w:rFonts w:ascii="Times New Roman" w:hAnsi="Times New Roman"/>
          <w:sz w:val="28"/>
          <w:szCs w:val="28"/>
          <w:lang w:val="es-ES"/>
        </w:rPr>
        <w:t>P. 158–164.</w:t>
      </w:r>
    </w:p>
    <w:p w:rsidR="003F582C" w:rsidRPr="006856EB" w:rsidRDefault="003F582C" w:rsidP="003F582C">
      <w:pPr>
        <w:tabs>
          <w:tab w:val="left" w:pos="284"/>
        </w:tabs>
        <w:spacing w:after="0" w:line="360" w:lineRule="auto"/>
        <w:ind w:left="284" w:hanging="284"/>
        <w:jc w:val="both"/>
        <w:rPr>
          <w:rFonts w:ascii="Times New Roman" w:hAnsi="Times New Roman"/>
          <w:sz w:val="28"/>
          <w:szCs w:val="28"/>
          <w:lang w:val="es-ES"/>
        </w:rPr>
      </w:pPr>
      <w:r>
        <w:rPr>
          <w:rFonts w:ascii="Times New Roman" w:hAnsi="Times New Roman"/>
          <w:sz w:val="28"/>
          <w:szCs w:val="28"/>
          <w:lang w:val="uk-UA"/>
        </w:rPr>
        <w:t xml:space="preserve">9. </w:t>
      </w:r>
      <w:r w:rsidRPr="000C2AC5">
        <w:rPr>
          <w:rFonts w:ascii="Times New Roman" w:hAnsi="Times New Roman"/>
          <w:sz w:val="28"/>
          <w:szCs w:val="28"/>
          <w:lang w:val="es-ES_tradnl"/>
        </w:rPr>
        <w:t>Mayevska</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O</w:t>
      </w:r>
      <w:r w:rsidRPr="000C2AC5">
        <w:rPr>
          <w:rFonts w:ascii="Times New Roman" w:hAnsi="Times New Roman"/>
          <w:sz w:val="28"/>
          <w:szCs w:val="28"/>
          <w:lang w:val="es-ES"/>
        </w:rPr>
        <w:t>. «</w:t>
      </w:r>
      <w:r w:rsidRPr="000C2AC5">
        <w:rPr>
          <w:rFonts w:ascii="Times New Roman" w:hAnsi="Times New Roman"/>
          <w:sz w:val="28"/>
          <w:szCs w:val="28"/>
          <w:lang w:val="es-ES_tradnl"/>
        </w:rPr>
        <w:t>Me</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destierro</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a</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la</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memoria</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o</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la</w:t>
      </w:r>
      <w:r w:rsidRPr="000C2AC5">
        <w:rPr>
          <w:rFonts w:ascii="Times New Roman" w:hAnsi="Times New Roman"/>
          <w:sz w:val="28"/>
          <w:szCs w:val="28"/>
          <w:lang w:val="es-ES"/>
        </w:rPr>
        <w:t xml:space="preserve"> </w:t>
      </w:r>
      <w:r w:rsidRPr="000C2AC5">
        <w:rPr>
          <w:rFonts w:ascii="Times New Roman" w:hAnsi="Times New Roman"/>
          <w:sz w:val="28"/>
          <w:szCs w:val="28"/>
        </w:rPr>
        <w:t>с</w:t>
      </w:r>
      <w:r w:rsidRPr="000C2AC5">
        <w:rPr>
          <w:rFonts w:ascii="Times New Roman" w:hAnsi="Times New Roman"/>
          <w:sz w:val="28"/>
          <w:szCs w:val="28"/>
          <w:lang w:val="es-ES_tradnl"/>
        </w:rPr>
        <w:t>ontinuidad</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personal</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en</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la</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obra</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unamuniana</w:t>
      </w:r>
      <w:r w:rsidRPr="00A46A9B">
        <w:rPr>
          <w:rFonts w:ascii="Times New Roman" w:hAnsi="Times New Roman"/>
          <w:sz w:val="28"/>
          <w:szCs w:val="28"/>
          <w:lang w:val="es-ES"/>
        </w:rPr>
        <w:t xml:space="preserve"> //</w:t>
      </w:r>
      <w:r w:rsidRPr="000C2AC5">
        <w:rPr>
          <w:rFonts w:ascii="Times New Roman" w:hAnsi="Times New Roman"/>
          <w:sz w:val="28"/>
          <w:szCs w:val="28"/>
          <w:lang w:val="es-ES"/>
        </w:rPr>
        <w:t xml:space="preserve"> </w:t>
      </w:r>
      <w:r w:rsidRPr="00A46A9B">
        <w:rPr>
          <w:rFonts w:ascii="Times New Roman" w:hAnsi="Times New Roman"/>
          <w:sz w:val="28"/>
          <w:szCs w:val="28"/>
          <w:lang w:val="es-ES_tradnl"/>
        </w:rPr>
        <w:t>Actas del IV</w:t>
      </w:r>
      <w:r w:rsidRPr="00A46A9B">
        <w:rPr>
          <w:rFonts w:ascii="Times New Roman" w:hAnsi="Times New Roman"/>
          <w:sz w:val="28"/>
          <w:szCs w:val="28"/>
          <w:lang w:val="es-ES"/>
        </w:rPr>
        <w:t xml:space="preserve"> </w:t>
      </w:r>
      <w:r w:rsidRPr="00A46A9B">
        <w:rPr>
          <w:rFonts w:ascii="Times New Roman" w:hAnsi="Times New Roman"/>
          <w:sz w:val="28"/>
          <w:szCs w:val="28"/>
          <w:lang w:val="es-ES_tradnl"/>
        </w:rPr>
        <w:t>Congreso de hispanistas de Ucrania</w:t>
      </w:r>
      <w:r w:rsidRPr="00A46A9B">
        <w:rPr>
          <w:rFonts w:ascii="Times New Roman" w:hAnsi="Times New Roman"/>
          <w:sz w:val="28"/>
          <w:szCs w:val="28"/>
          <w:lang w:val="es-ES"/>
        </w:rPr>
        <w:t xml:space="preserve">. </w:t>
      </w:r>
      <w:r w:rsidRPr="000C2AC5">
        <w:rPr>
          <w:rFonts w:ascii="Times New Roman" w:hAnsi="Times New Roman"/>
          <w:sz w:val="28"/>
          <w:szCs w:val="28"/>
        </w:rPr>
        <w:t>К</w:t>
      </w:r>
      <w:r w:rsidRPr="000C2AC5">
        <w:rPr>
          <w:rFonts w:ascii="Times New Roman" w:hAnsi="Times New Roman"/>
          <w:sz w:val="28"/>
          <w:szCs w:val="28"/>
          <w:lang w:val="es-ES_tradnl"/>
        </w:rPr>
        <w:t>yiv :</w:t>
      </w:r>
      <w:r w:rsidRPr="000C2AC5">
        <w:rPr>
          <w:rFonts w:ascii="Times New Roman" w:hAnsi="Times New Roman"/>
          <w:sz w:val="28"/>
          <w:szCs w:val="28"/>
          <w:lang w:val="es-ES"/>
        </w:rPr>
        <w:t xml:space="preserve"> </w:t>
      </w:r>
      <w:r w:rsidRPr="000C2AC5">
        <w:rPr>
          <w:rFonts w:ascii="Times New Roman" w:hAnsi="Times New Roman"/>
          <w:sz w:val="28"/>
          <w:szCs w:val="28"/>
          <w:lang w:val="es-ES_tradnl"/>
        </w:rPr>
        <w:t>Embajada de España</w:t>
      </w:r>
      <w:r w:rsidRPr="000C2AC5">
        <w:rPr>
          <w:rFonts w:ascii="Times New Roman" w:hAnsi="Times New Roman"/>
          <w:sz w:val="28"/>
          <w:szCs w:val="28"/>
          <w:lang w:val="es-ES"/>
        </w:rPr>
        <w:t xml:space="preserve">, 2013. </w:t>
      </w:r>
      <w:r w:rsidRPr="000C2AC5">
        <w:rPr>
          <w:rFonts w:ascii="Times New Roman" w:hAnsi="Times New Roman"/>
          <w:sz w:val="28"/>
          <w:szCs w:val="28"/>
          <w:lang w:val="es-ES_tradnl"/>
        </w:rPr>
        <w:t>P</w:t>
      </w:r>
      <w:r w:rsidRPr="006856EB">
        <w:rPr>
          <w:rFonts w:ascii="Times New Roman" w:hAnsi="Times New Roman"/>
          <w:sz w:val="28"/>
          <w:szCs w:val="28"/>
          <w:lang w:val="es-ES"/>
        </w:rPr>
        <w:t>.</w:t>
      </w:r>
      <w:r w:rsidRPr="000C2AC5">
        <w:rPr>
          <w:rFonts w:ascii="Times New Roman" w:hAnsi="Times New Roman"/>
          <w:sz w:val="28"/>
          <w:szCs w:val="28"/>
          <w:lang w:val="es-ES_tradnl"/>
        </w:rPr>
        <w:t> </w:t>
      </w:r>
      <w:r w:rsidRPr="006856EB">
        <w:rPr>
          <w:rFonts w:ascii="Times New Roman" w:hAnsi="Times New Roman"/>
          <w:sz w:val="28"/>
          <w:szCs w:val="28"/>
          <w:lang w:val="es-ES"/>
        </w:rPr>
        <w:t>257</w:t>
      </w:r>
      <w:r w:rsidRPr="000C2AC5">
        <w:rPr>
          <w:rFonts w:ascii="Times New Roman" w:hAnsi="Times New Roman"/>
          <w:sz w:val="28"/>
          <w:szCs w:val="28"/>
          <w:lang w:val="es-ES_tradnl"/>
        </w:rPr>
        <w:t>–</w:t>
      </w:r>
      <w:r w:rsidRPr="006856EB">
        <w:rPr>
          <w:rFonts w:ascii="Times New Roman" w:hAnsi="Times New Roman"/>
          <w:sz w:val="28"/>
          <w:szCs w:val="28"/>
          <w:lang w:val="es-ES"/>
        </w:rPr>
        <w:t>264.</w:t>
      </w:r>
    </w:p>
    <w:p w:rsidR="003F582C" w:rsidRDefault="003F582C" w:rsidP="003F582C">
      <w:pPr>
        <w:pStyle w:val="a8"/>
        <w:tabs>
          <w:tab w:val="left" w:pos="0"/>
        </w:tabs>
        <w:spacing w:after="0" w:line="360" w:lineRule="auto"/>
        <w:jc w:val="center"/>
        <w:rPr>
          <w:rFonts w:ascii="Times New Roman" w:hAnsi="Times New Roman"/>
          <w:i/>
          <w:color w:val="000000"/>
          <w:sz w:val="28"/>
          <w:szCs w:val="28"/>
          <w:lang w:val="uk-UA"/>
        </w:rPr>
      </w:pPr>
    </w:p>
    <w:p w:rsidR="003F582C" w:rsidRPr="00401629" w:rsidRDefault="003F582C" w:rsidP="003F582C">
      <w:pPr>
        <w:spacing w:line="360" w:lineRule="auto"/>
        <w:jc w:val="center"/>
        <w:rPr>
          <w:rFonts w:ascii="Times New Roman" w:hAnsi="Times New Roman"/>
          <w:b/>
          <w:color w:val="000000"/>
          <w:sz w:val="28"/>
          <w:szCs w:val="28"/>
          <w:lang w:val="uk-UA"/>
        </w:rPr>
      </w:pPr>
      <w:r w:rsidRPr="00401629">
        <w:rPr>
          <w:rFonts w:ascii="Times New Roman" w:hAnsi="Times New Roman"/>
          <w:b/>
          <w:color w:val="000000"/>
          <w:sz w:val="28"/>
          <w:szCs w:val="28"/>
          <w:lang w:val="uk-UA"/>
        </w:rPr>
        <w:t>ВІДОМОСТІ ПРО АПРОБАЦІЮ РЕЗУЛЬТАТІВ ДИСЕРТАЦІЇ</w:t>
      </w:r>
    </w:p>
    <w:p w:rsidR="003F582C" w:rsidRPr="00401629" w:rsidRDefault="003F582C" w:rsidP="003F582C">
      <w:pPr>
        <w:spacing w:line="360" w:lineRule="auto"/>
        <w:jc w:val="center"/>
        <w:rPr>
          <w:rFonts w:ascii="Times New Roman" w:hAnsi="Times New Roman"/>
          <w:b/>
          <w:color w:val="000000"/>
          <w:sz w:val="28"/>
          <w:szCs w:val="28"/>
          <w:lang w:val="uk-UA"/>
        </w:rPr>
      </w:pPr>
      <w:r w:rsidRPr="00401629">
        <w:rPr>
          <w:rFonts w:ascii="Times New Roman" w:hAnsi="Times New Roman"/>
          <w:b/>
          <w:color w:val="000000"/>
          <w:sz w:val="28"/>
          <w:szCs w:val="28"/>
          <w:lang w:val="uk-UA"/>
        </w:rPr>
        <w:t>Міжнародні конференції</w:t>
      </w:r>
    </w:p>
    <w:p w:rsidR="003F582C" w:rsidRDefault="003F582C" w:rsidP="003F582C">
      <w:pPr>
        <w:pStyle w:val="a7"/>
        <w:numPr>
          <w:ilvl w:val="1"/>
          <w:numId w:val="1"/>
        </w:numPr>
        <w:tabs>
          <w:tab w:val="clear" w:pos="862"/>
          <w:tab w:val="num" w:pos="567"/>
        </w:tabs>
        <w:spacing w:after="0" w:line="360" w:lineRule="auto"/>
        <w:ind w:left="567" w:hanging="567"/>
        <w:jc w:val="both"/>
        <w:rPr>
          <w:rFonts w:ascii="Times New Roman" w:hAnsi="Times New Roman"/>
          <w:color w:val="000000"/>
          <w:sz w:val="28"/>
          <w:szCs w:val="28"/>
          <w:lang w:val="uk-UA"/>
        </w:rPr>
      </w:pPr>
      <w:r w:rsidRPr="00BD2DC2">
        <w:rPr>
          <w:rFonts w:ascii="Times New Roman" w:hAnsi="Times New Roman"/>
          <w:color w:val="000000"/>
          <w:sz w:val="28"/>
          <w:szCs w:val="28"/>
          <w:lang w:val="uk-UA"/>
        </w:rPr>
        <w:t>ХІ</w:t>
      </w:r>
      <w:r>
        <w:rPr>
          <w:rFonts w:ascii="Times New Roman" w:hAnsi="Times New Roman"/>
          <w:color w:val="000000"/>
          <w:sz w:val="28"/>
          <w:szCs w:val="28"/>
          <w:lang w:val="uk-UA"/>
        </w:rPr>
        <w:t>І</w:t>
      </w:r>
      <w:r w:rsidRPr="00BD2DC2">
        <w:rPr>
          <w:rFonts w:ascii="Times New Roman" w:hAnsi="Times New Roman"/>
          <w:color w:val="000000"/>
          <w:sz w:val="28"/>
          <w:szCs w:val="28"/>
          <w:lang w:val="uk-UA"/>
        </w:rPr>
        <w:t xml:space="preserve"> Міжнародна конференція мо</w:t>
      </w:r>
      <w:r w:rsidRPr="00794734">
        <w:rPr>
          <w:rFonts w:ascii="Times New Roman" w:hAnsi="Times New Roman"/>
          <w:color w:val="000000"/>
          <w:sz w:val="28"/>
          <w:szCs w:val="28"/>
          <w:lang w:val="uk-UA"/>
        </w:rPr>
        <w:t>лодих учених. Київ : Інститут літератури ім. Т.</w:t>
      </w:r>
      <w:r w:rsidRPr="00794734">
        <w:rPr>
          <w:rFonts w:ascii="Times New Roman" w:hAnsi="Times New Roman"/>
          <w:color w:val="000000"/>
          <w:sz w:val="28"/>
          <w:szCs w:val="28"/>
        </w:rPr>
        <w:t> </w:t>
      </w:r>
      <w:r w:rsidRPr="00794734">
        <w:rPr>
          <w:rFonts w:ascii="Times New Roman" w:hAnsi="Times New Roman"/>
          <w:color w:val="000000"/>
          <w:sz w:val="28"/>
          <w:szCs w:val="28"/>
          <w:lang w:val="uk-UA"/>
        </w:rPr>
        <w:t>Г.</w:t>
      </w:r>
      <w:r w:rsidRPr="00794734">
        <w:rPr>
          <w:rFonts w:ascii="Times New Roman" w:hAnsi="Times New Roman"/>
          <w:color w:val="000000"/>
          <w:sz w:val="28"/>
          <w:szCs w:val="28"/>
        </w:rPr>
        <w:t> </w:t>
      </w:r>
      <w:r w:rsidRPr="00794734">
        <w:rPr>
          <w:rFonts w:ascii="Times New Roman" w:hAnsi="Times New Roman"/>
          <w:color w:val="000000"/>
          <w:sz w:val="28"/>
          <w:szCs w:val="28"/>
          <w:lang w:val="uk-UA"/>
        </w:rPr>
        <w:t>Шевченка НАН України, 19-21 червня 2013</w:t>
      </w:r>
      <w:r>
        <w:rPr>
          <w:rFonts w:ascii="Times New Roman" w:hAnsi="Times New Roman"/>
          <w:color w:val="000000"/>
          <w:sz w:val="28"/>
          <w:szCs w:val="28"/>
          <w:lang w:val="uk-UA"/>
        </w:rPr>
        <w:t xml:space="preserve"> року (</w:t>
      </w:r>
      <w:r w:rsidRPr="00AD7E66">
        <w:rPr>
          <w:rFonts w:ascii="Times New Roman" w:hAnsi="Times New Roman"/>
          <w:color w:val="000000"/>
          <w:sz w:val="28"/>
          <w:szCs w:val="28"/>
          <w:lang w:val="uk-UA"/>
        </w:rPr>
        <w:t>очна участь).</w:t>
      </w:r>
    </w:p>
    <w:p w:rsidR="003F582C" w:rsidRDefault="003F582C" w:rsidP="003F582C">
      <w:pPr>
        <w:pStyle w:val="a7"/>
        <w:numPr>
          <w:ilvl w:val="1"/>
          <w:numId w:val="1"/>
        </w:numPr>
        <w:tabs>
          <w:tab w:val="clear" w:pos="862"/>
          <w:tab w:val="num" w:pos="567"/>
        </w:tabs>
        <w:spacing w:after="0" w:line="360" w:lineRule="auto"/>
        <w:ind w:left="567" w:hanging="567"/>
        <w:jc w:val="both"/>
        <w:rPr>
          <w:rFonts w:ascii="Times New Roman" w:hAnsi="Times New Roman"/>
          <w:color w:val="000000"/>
          <w:sz w:val="28"/>
          <w:szCs w:val="28"/>
          <w:lang w:val="uk-UA"/>
        </w:rPr>
      </w:pPr>
      <w:r w:rsidRPr="00E07923">
        <w:rPr>
          <w:rFonts w:ascii="Times New Roman" w:hAnsi="Times New Roman"/>
          <w:color w:val="000000"/>
          <w:sz w:val="28"/>
          <w:szCs w:val="28"/>
        </w:rPr>
        <w:t>VI</w:t>
      </w:r>
      <w:r w:rsidRPr="00E07923">
        <w:rPr>
          <w:rFonts w:ascii="Times New Roman" w:hAnsi="Times New Roman"/>
          <w:color w:val="000000"/>
          <w:sz w:val="28"/>
          <w:szCs w:val="28"/>
          <w:lang w:val="uk-UA"/>
        </w:rPr>
        <w:t xml:space="preserve"> Міжнародні Чичерінські читання «</w:t>
      </w:r>
      <w:r w:rsidRPr="00E07923">
        <w:rPr>
          <w:rFonts w:ascii="Times New Roman" w:hAnsi="Times New Roman"/>
          <w:sz w:val="28"/>
          <w:szCs w:val="28"/>
          <w:lang w:val="uk-UA"/>
        </w:rPr>
        <w:t>Світова класика в літературно-критичному дискурсі ХХІ столілля</w:t>
      </w:r>
      <w:r w:rsidRPr="00E07923">
        <w:rPr>
          <w:rFonts w:ascii="Times New Roman" w:hAnsi="Times New Roman"/>
          <w:color w:val="000000"/>
          <w:sz w:val="28"/>
          <w:szCs w:val="28"/>
          <w:lang w:val="uk-UA"/>
        </w:rPr>
        <w:t xml:space="preserve">» : м. Львів, Львівський національний університет імені Івана Франка, </w:t>
      </w:r>
      <w:r w:rsidRPr="00E07923">
        <w:rPr>
          <w:rFonts w:ascii="Times New Roman" w:hAnsi="Times New Roman"/>
          <w:sz w:val="28"/>
          <w:szCs w:val="28"/>
          <w:lang w:val="uk-UA"/>
        </w:rPr>
        <w:t>21-22 жовтня</w:t>
      </w:r>
      <w:r w:rsidRPr="00E07923">
        <w:rPr>
          <w:lang w:val="uk-UA"/>
        </w:rPr>
        <w:t xml:space="preserve"> </w:t>
      </w:r>
      <w:r w:rsidRPr="00E07923">
        <w:rPr>
          <w:rFonts w:ascii="Times New Roman" w:hAnsi="Times New Roman"/>
          <w:color w:val="000000"/>
          <w:sz w:val="28"/>
          <w:szCs w:val="28"/>
          <w:lang w:val="uk-UA"/>
        </w:rPr>
        <w:t>2009 року (очна участь).</w:t>
      </w:r>
    </w:p>
    <w:p w:rsidR="003F582C" w:rsidRDefault="003F582C" w:rsidP="003F582C">
      <w:pPr>
        <w:pStyle w:val="a7"/>
        <w:numPr>
          <w:ilvl w:val="1"/>
          <w:numId w:val="1"/>
        </w:numPr>
        <w:tabs>
          <w:tab w:val="clear" w:pos="862"/>
          <w:tab w:val="num" w:pos="567"/>
        </w:tabs>
        <w:spacing w:after="0" w:line="360" w:lineRule="auto"/>
        <w:ind w:left="567" w:hanging="567"/>
        <w:jc w:val="both"/>
        <w:rPr>
          <w:rFonts w:ascii="Times New Roman" w:hAnsi="Times New Roman"/>
          <w:color w:val="000000"/>
          <w:sz w:val="28"/>
          <w:szCs w:val="28"/>
          <w:lang w:val="uk-UA"/>
        </w:rPr>
      </w:pPr>
      <w:r w:rsidRPr="00E07923">
        <w:rPr>
          <w:rFonts w:ascii="Times New Roman" w:hAnsi="Times New Roman"/>
          <w:color w:val="000000"/>
          <w:sz w:val="28"/>
          <w:szCs w:val="28"/>
        </w:rPr>
        <w:t>VI</w:t>
      </w:r>
      <w:r w:rsidRPr="00E07923">
        <w:rPr>
          <w:rFonts w:ascii="Times New Roman" w:hAnsi="Times New Roman"/>
          <w:color w:val="000000"/>
          <w:sz w:val="28"/>
          <w:szCs w:val="28"/>
          <w:lang w:val="uk-UA"/>
        </w:rPr>
        <w:t xml:space="preserve">І Міжнародні Чичерінські читання </w:t>
      </w:r>
      <w:r w:rsidRPr="00E07923">
        <w:rPr>
          <w:rFonts w:ascii="Times New Roman" w:hAnsi="Times New Roman"/>
          <w:sz w:val="28"/>
          <w:szCs w:val="28"/>
          <w:lang w:val="uk-UA"/>
        </w:rPr>
        <w:t>«</w:t>
      </w:r>
      <w:r w:rsidRPr="00A83B4E">
        <w:rPr>
          <w:rFonts w:ascii="Times New Roman" w:hAnsi="Times New Roman"/>
          <w:sz w:val="28"/>
          <w:szCs w:val="28"/>
          <w:lang w:val="uk-UA"/>
        </w:rPr>
        <w:t xml:space="preserve">Світова літературна класика у </w:t>
      </w:r>
      <w:r w:rsidRPr="00E07923">
        <w:rPr>
          <w:rFonts w:ascii="Times New Roman" w:hAnsi="Times New Roman"/>
          <w:sz w:val="28"/>
          <w:szCs w:val="28"/>
          <w:lang w:val="uk-UA"/>
        </w:rPr>
        <w:t>«</w:t>
      </w:r>
      <w:r w:rsidRPr="00A83B4E">
        <w:rPr>
          <w:rFonts w:ascii="Times New Roman" w:hAnsi="Times New Roman"/>
          <w:sz w:val="28"/>
          <w:szCs w:val="28"/>
          <w:lang w:val="uk-UA"/>
        </w:rPr>
        <w:t>Великому часі</w:t>
      </w:r>
      <w:r w:rsidRPr="00E07923">
        <w:rPr>
          <w:rFonts w:ascii="Times New Roman" w:hAnsi="Times New Roman"/>
          <w:sz w:val="28"/>
          <w:szCs w:val="28"/>
          <w:lang w:val="uk-UA"/>
        </w:rPr>
        <w:t>»</w:t>
      </w:r>
      <w:r w:rsidRPr="00E07923">
        <w:rPr>
          <w:rFonts w:ascii="Times New Roman" w:hAnsi="Times New Roman"/>
          <w:color w:val="000000"/>
          <w:sz w:val="28"/>
          <w:szCs w:val="28"/>
          <w:lang w:val="uk-UA"/>
        </w:rPr>
        <w:t xml:space="preserve"> : м. Львів, Львівський національний університет імені Івана Франка, 21–22 жовтня 2011року (очна участь).</w:t>
      </w:r>
    </w:p>
    <w:p w:rsidR="003F582C" w:rsidRDefault="003F582C" w:rsidP="003F582C">
      <w:pPr>
        <w:pStyle w:val="a7"/>
        <w:numPr>
          <w:ilvl w:val="1"/>
          <w:numId w:val="1"/>
        </w:numPr>
        <w:tabs>
          <w:tab w:val="clear" w:pos="862"/>
          <w:tab w:val="num" w:pos="567"/>
        </w:tabs>
        <w:spacing w:after="0" w:line="360" w:lineRule="auto"/>
        <w:ind w:left="567" w:hanging="567"/>
        <w:jc w:val="both"/>
        <w:rPr>
          <w:rFonts w:ascii="Times New Roman" w:hAnsi="Times New Roman"/>
          <w:color w:val="000000"/>
          <w:sz w:val="28"/>
          <w:szCs w:val="28"/>
          <w:lang w:val="uk-UA"/>
        </w:rPr>
      </w:pPr>
      <w:r w:rsidRPr="00E07923">
        <w:rPr>
          <w:rFonts w:ascii="Times New Roman" w:hAnsi="Times New Roman"/>
          <w:color w:val="000000"/>
          <w:sz w:val="28"/>
          <w:szCs w:val="28"/>
          <w:lang w:val="uk-UA"/>
        </w:rPr>
        <w:t xml:space="preserve">IV Міжнародний Симпозіум Іспаністів «Зустріч 2012» : м. Вроцлав (Польща), Вроцлавський університет, </w:t>
      </w:r>
      <w:r w:rsidRPr="00A83B4E">
        <w:rPr>
          <w:rFonts w:ascii="Times New Roman" w:hAnsi="Times New Roman"/>
          <w:color w:val="000000"/>
          <w:sz w:val="28"/>
          <w:szCs w:val="28"/>
        </w:rPr>
        <w:t xml:space="preserve">14-17 листопада </w:t>
      </w:r>
      <w:r w:rsidRPr="00E07923">
        <w:rPr>
          <w:rFonts w:ascii="Times New Roman" w:hAnsi="Times New Roman"/>
          <w:color w:val="000000"/>
          <w:sz w:val="28"/>
          <w:szCs w:val="28"/>
          <w:lang w:val="uk-UA"/>
        </w:rPr>
        <w:t>2012 року (очна участь).</w:t>
      </w:r>
    </w:p>
    <w:p w:rsidR="003F582C" w:rsidRDefault="003F582C" w:rsidP="003F582C">
      <w:pPr>
        <w:pStyle w:val="a7"/>
        <w:numPr>
          <w:ilvl w:val="1"/>
          <w:numId w:val="1"/>
        </w:numPr>
        <w:tabs>
          <w:tab w:val="clear" w:pos="862"/>
          <w:tab w:val="num" w:pos="567"/>
        </w:tabs>
        <w:spacing w:after="0" w:line="360" w:lineRule="auto"/>
        <w:ind w:left="567" w:hanging="567"/>
        <w:jc w:val="both"/>
        <w:rPr>
          <w:rFonts w:ascii="Times New Roman" w:hAnsi="Times New Roman"/>
          <w:color w:val="000000"/>
          <w:sz w:val="28"/>
          <w:szCs w:val="28"/>
          <w:lang w:val="uk-UA"/>
        </w:rPr>
      </w:pPr>
      <w:r w:rsidRPr="00E07923">
        <w:rPr>
          <w:rFonts w:ascii="Times New Roman" w:hAnsi="Times New Roman"/>
          <w:color w:val="000000"/>
          <w:sz w:val="28"/>
          <w:szCs w:val="28"/>
          <w:lang w:val="uk-UA"/>
        </w:rPr>
        <w:t>ІХ Міжнародні Чичерінські читання «Світова література у літературознавчому дискурсі ХХІ століття» : м. Львів, Львівський національний університет імені Івана Франка, 15–16 жовтня 2015 року (очна участь).</w:t>
      </w:r>
    </w:p>
    <w:p w:rsidR="003F582C" w:rsidRDefault="003F582C" w:rsidP="003F582C">
      <w:pPr>
        <w:pStyle w:val="a7"/>
        <w:numPr>
          <w:ilvl w:val="1"/>
          <w:numId w:val="1"/>
        </w:numPr>
        <w:tabs>
          <w:tab w:val="clear" w:pos="862"/>
          <w:tab w:val="num" w:pos="567"/>
        </w:tabs>
        <w:spacing w:after="0" w:line="360" w:lineRule="auto"/>
        <w:ind w:left="567" w:hanging="567"/>
        <w:jc w:val="both"/>
        <w:rPr>
          <w:rFonts w:ascii="Times New Roman" w:hAnsi="Times New Roman"/>
          <w:color w:val="000000"/>
          <w:sz w:val="28"/>
          <w:szCs w:val="28"/>
          <w:lang w:val="uk-UA"/>
        </w:rPr>
      </w:pPr>
      <w:r w:rsidRPr="00E07923">
        <w:rPr>
          <w:rFonts w:ascii="Times New Roman" w:hAnsi="Times New Roman"/>
          <w:color w:val="000000"/>
          <w:sz w:val="28"/>
          <w:szCs w:val="28"/>
          <w:lang w:val="uk-UA"/>
        </w:rPr>
        <w:lastRenderedPageBreak/>
        <w:t>ІХ Міжнародна наукова конференція «Проблеми культурної ідентичності в ситуації сучасного діалогу культур» : м. Острог, Національний університет «Острозька академія», 20–21 травня 2016</w:t>
      </w:r>
      <w:r w:rsidRPr="00E07923">
        <w:rPr>
          <w:rFonts w:ascii="Times New Roman" w:hAnsi="Times New Roman"/>
          <w:color w:val="000000"/>
          <w:sz w:val="28"/>
          <w:szCs w:val="28"/>
        </w:rPr>
        <w:t xml:space="preserve"> </w:t>
      </w:r>
      <w:r w:rsidRPr="00E07923">
        <w:rPr>
          <w:rFonts w:ascii="Times New Roman" w:hAnsi="Times New Roman"/>
          <w:color w:val="000000"/>
          <w:sz w:val="28"/>
          <w:szCs w:val="28"/>
          <w:lang w:val="uk-UA"/>
        </w:rPr>
        <w:t>року (заочна участь).</w:t>
      </w:r>
    </w:p>
    <w:p w:rsidR="003F582C" w:rsidRDefault="003F582C" w:rsidP="003F582C">
      <w:pPr>
        <w:pStyle w:val="a7"/>
        <w:numPr>
          <w:ilvl w:val="1"/>
          <w:numId w:val="1"/>
        </w:numPr>
        <w:tabs>
          <w:tab w:val="clear" w:pos="862"/>
          <w:tab w:val="num" w:pos="567"/>
        </w:tabs>
        <w:spacing w:after="0" w:line="360" w:lineRule="auto"/>
        <w:ind w:left="567" w:hanging="567"/>
        <w:jc w:val="both"/>
        <w:rPr>
          <w:rFonts w:ascii="Times New Roman" w:hAnsi="Times New Roman"/>
          <w:color w:val="000000"/>
          <w:sz w:val="28"/>
          <w:szCs w:val="28"/>
          <w:lang w:val="uk-UA"/>
        </w:rPr>
      </w:pPr>
      <w:r w:rsidRPr="00E07923">
        <w:rPr>
          <w:rFonts w:ascii="Times New Roman" w:hAnsi="Times New Roman"/>
          <w:color w:val="000000"/>
          <w:sz w:val="28"/>
          <w:szCs w:val="28"/>
          <w:lang w:val="uk-UA"/>
        </w:rPr>
        <w:t xml:space="preserve">Х Міжнародні Чичерінські читання «Світова література у літературознавчому дискурсі ХХІ століття» : м. Львів, Львівський національний університет імені Івана Франка, 12–13 жовтня 2017 року (очна участь).  </w:t>
      </w:r>
    </w:p>
    <w:p w:rsidR="003F582C" w:rsidRDefault="003F582C" w:rsidP="003F582C">
      <w:pPr>
        <w:pStyle w:val="a7"/>
        <w:numPr>
          <w:ilvl w:val="1"/>
          <w:numId w:val="1"/>
        </w:numPr>
        <w:tabs>
          <w:tab w:val="clear" w:pos="862"/>
          <w:tab w:val="num" w:pos="567"/>
        </w:tabs>
        <w:spacing w:after="0" w:line="360" w:lineRule="auto"/>
        <w:ind w:left="567" w:hanging="567"/>
        <w:jc w:val="both"/>
        <w:rPr>
          <w:rFonts w:ascii="Times New Roman" w:hAnsi="Times New Roman"/>
          <w:color w:val="000000"/>
          <w:sz w:val="28"/>
          <w:szCs w:val="28"/>
          <w:lang w:val="uk-UA"/>
        </w:rPr>
      </w:pPr>
      <w:r w:rsidRPr="00E07923">
        <w:rPr>
          <w:rFonts w:ascii="Times New Roman" w:hAnsi="Times New Roman"/>
          <w:color w:val="000000"/>
          <w:sz w:val="28"/>
          <w:szCs w:val="28"/>
          <w:lang w:val="uk-UA"/>
        </w:rPr>
        <w:t>І Іспано-український конгрес : м. Київ, Київський національний університет імені Тараса Шевченка, 22-24 травня 2017 року (очна участь).</w:t>
      </w:r>
    </w:p>
    <w:p w:rsidR="003F582C" w:rsidRDefault="003F582C" w:rsidP="003F582C">
      <w:pPr>
        <w:pStyle w:val="a7"/>
        <w:numPr>
          <w:ilvl w:val="1"/>
          <w:numId w:val="1"/>
        </w:numPr>
        <w:tabs>
          <w:tab w:val="clear" w:pos="862"/>
          <w:tab w:val="num" w:pos="567"/>
          <w:tab w:val="num" w:pos="709"/>
        </w:tabs>
        <w:spacing w:after="0" w:line="360" w:lineRule="auto"/>
        <w:ind w:left="567" w:hanging="567"/>
        <w:jc w:val="both"/>
        <w:rPr>
          <w:rFonts w:ascii="Times New Roman" w:hAnsi="Times New Roman"/>
          <w:color w:val="000000"/>
          <w:sz w:val="28"/>
          <w:szCs w:val="28"/>
          <w:lang w:val="uk-UA"/>
        </w:rPr>
      </w:pPr>
      <w:r w:rsidRPr="00E07923">
        <w:rPr>
          <w:rFonts w:ascii="Times New Roman" w:hAnsi="Times New Roman"/>
          <w:color w:val="000000"/>
          <w:sz w:val="28"/>
          <w:szCs w:val="28"/>
          <w:lang w:val="uk-UA"/>
        </w:rPr>
        <w:t>ІІ Іспано-український конгрес : м. Кадіс (Іспанія), Кадіський університет, 14-15 червня 2018 року (очна участь).</w:t>
      </w:r>
    </w:p>
    <w:p w:rsidR="003F582C" w:rsidRDefault="003F582C" w:rsidP="003F582C">
      <w:pPr>
        <w:pStyle w:val="a7"/>
        <w:numPr>
          <w:ilvl w:val="1"/>
          <w:numId w:val="1"/>
        </w:numPr>
        <w:tabs>
          <w:tab w:val="clear" w:pos="862"/>
          <w:tab w:val="num" w:pos="567"/>
        </w:tabs>
        <w:spacing w:after="0" w:line="360" w:lineRule="auto"/>
        <w:ind w:left="567" w:hanging="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E07923">
        <w:rPr>
          <w:rFonts w:ascii="Times New Roman" w:hAnsi="Times New Roman"/>
          <w:color w:val="000000"/>
          <w:sz w:val="28"/>
          <w:szCs w:val="28"/>
          <w:lang w:val="uk-UA"/>
        </w:rPr>
        <w:t>І Конґрес Асоціації іспаністів України: м. Київ, Києво-Могилянська академія, 25-26 червня 2009 року (очна участь).</w:t>
      </w:r>
    </w:p>
    <w:p w:rsidR="003F582C" w:rsidRDefault="003F582C" w:rsidP="003F582C">
      <w:pPr>
        <w:pStyle w:val="a7"/>
        <w:numPr>
          <w:ilvl w:val="1"/>
          <w:numId w:val="1"/>
        </w:numPr>
        <w:tabs>
          <w:tab w:val="clear" w:pos="862"/>
          <w:tab w:val="num" w:pos="567"/>
        </w:tabs>
        <w:spacing w:after="0" w:line="360" w:lineRule="auto"/>
        <w:ind w:left="567" w:hanging="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E07923">
        <w:rPr>
          <w:rFonts w:ascii="Times New Roman" w:hAnsi="Times New Roman"/>
          <w:color w:val="000000"/>
          <w:sz w:val="28"/>
          <w:szCs w:val="28"/>
          <w:lang w:val="uk-UA"/>
        </w:rPr>
        <w:t>ІІІ Конґрес Асоціації іспаністів України: м. Севастополь, Севастопольська школа № 45, 22-23 вересня 2012 (очна участь).</w:t>
      </w:r>
    </w:p>
    <w:p w:rsidR="003F582C" w:rsidRDefault="003F582C" w:rsidP="003F582C">
      <w:pPr>
        <w:pStyle w:val="a7"/>
        <w:numPr>
          <w:ilvl w:val="1"/>
          <w:numId w:val="1"/>
        </w:numPr>
        <w:tabs>
          <w:tab w:val="clear" w:pos="862"/>
          <w:tab w:val="num" w:pos="567"/>
        </w:tabs>
        <w:spacing w:after="0" w:line="360" w:lineRule="auto"/>
        <w:ind w:left="567" w:hanging="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E07923">
        <w:rPr>
          <w:rFonts w:ascii="Times New Roman" w:hAnsi="Times New Roman"/>
          <w:color w:val="000000"/>
          <w:sz w:val="28"/>
          <w:szCs w:val="28"/>
          <w:lang w:val="uk-UA"/>
        </w:rPr>
        <w:t>І</w:t>
      </w:r>
      <w:r w:rsidRPr="00E07923">
        <w:rPr>
          <w:rFonts w:ascii="Times New Roman" w:hAnsi="Times New Roman"/>
          <w:color w:val="000000"/>
          <w:sz w:val="28"/>
          <w:szCs w:val="28"/>
          <w:lang w:val="en-US"/>
        </w:rPr>
        <w:t>V</w:t>
      </w:r>
      <w:r w:rsidRPr="00E07923">
        <w:rPr>
          <w:rFonts w:ascii="Times New Roman" w:hAnsi="Times New Roman"/>
          <w:color w:val="000000"/>
          <w:sz w:val="28"/>
          <w:szCs w:val="28"/>
          <w:lang w:val="uk-UA"/>
        </w:rPr>
        <w:t xml:space="preserve"> Конґрес Асоціації іспаністів України: м. Львів, Львівський національний університет імені Івана Франка, 4–5 жовтня 2013 року (очна участь).</w:t>
      </w:r>
    </w:p>
    <w:p w:rsidR="003F582C" w:rsidRDefault="003F582C" w:rsidP="003F582C">
      <w:pPr>
        <w:pStyle w:val="a7"/>
        <w:numPr>
          <w:ilvl w:val="1"/>
          <w:numId w:val="1"/>
        </w:numPr>
        <w:tabs>
          <w:tab w:val="clear" w:pos="862"/>
          <w:tab w:val="num" w:pos="567"/>
        </w:tabs>
        <w:spacing w:after="0" w:line="360" w:lineRule="auto"/>
        <w:ind w:left="567" w:hanging="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E07923">
        <w:rPr>
          <w:rFonts w:ascii="Times New Roman" w:hAnsi="Times New Roman"/>
          <w:color w:val="000000"/>
          <w:sz w:val="28"/>
          <w:szCs w:val="28"/>
          <w:lang w:val="en-US"/>
        </w:rPr>
        <w:t>V</w:t>
      </w:r>
      <w:r w:rsidRPr="00E07923">
        <w:rPr>
          <w:rFonts w:ascii="Times New Roman" w:hAnsi="Times New Roman"/>
          <w:color w:val="000000"/>
          <w:sz w:val="28"/>
          <w:szCs w:val="28"/>
          <w:lang w:val="uk-UA"/>
        </w:rPr>
        <w:t xml:space="preserve"> Конґрес Асоціації іспаністів України: м. Дніпропетровськ, Університет імені Альфреда Нобеля, 3–4 жовтня 2014 року (очна участь).</w:t>
      </w:r>
    </w:p>
    <w:p w:rsidR="003F582C" w:rsidRDefault="003F582C" w:rsidP="003F582C">
      <w:pPr>
        <w:pStyle w:val="a7"/>
        <w:numPr>
          <w:ilvl w:val="1"/>
          <w:numId w:val="1"/>
        </w:numPr>
        <w:tabs>
          <w:tab w:val="clear" w:pos="862"/>
          <w:tab w:val="num" w:pos="567"/>
        </w:tabs>
        <w:spacing w:after="0" w:line="360" w:lineRule="auto"/>
        <w:ind w:left="567" w:hanging="567"/>
        <w:jc w:val="both"/>
        <w:rPr>
          <w:rFonts w:ascii="Times New Roman" w:hAnsi="Times New Roman"/>
          <w:color w:val="000000"/>
          <w:sz w:val="28"/>
          <w:szCs w:val="28"/>
          <w:lang w:val="uk-UA"/>
        </w:rPr>
      </w:pPr>
      <w:r w:rsidRPr="00E07923">
        <w:rPr>
          <w:rFonts w:ascii="Times New Roman" w:hAnsi="Times New Roman"/>
          <w:color w:val="000000"/>
          <w:sz w:val="28"/>
          <w:szCs w:val="28"/>
          <w:lang w:val="en-US"/>
        </w:rPr>
        <w:t>VI</w:t>
      </w:r>
      <w:r w:rsidRPr="00E07923">
        <w:rPr>
          <w:rFonts w:ascii="Times New Roman" w:hAnsi="Times New Roman"/>
          <w:color w:val="000000"/>
          <w:sz w:val="28"/>
          <w:szCs w:val="28"/>
          <w:lang w:val="uk-UA"/>
        </w:rPr>
        <w:t xml:space="preserve"> Конґрес Асоціації іспаністів України: м. Миколаїв, Чорноморський університет імені Петра Могили, 25-26 вересня 2015 року (очна участь).</w:t>
      </w:r>
    </w:p>
    <w:p w:rsidR="003F582C" w:rsidRDefault="003F582C" w:rsidP="003F582C">
      <w:pPr>
        <w:pStyle w:val="a7"/>
        <w:numPr>
          <w:ilvl w:val="1"/>
          <w:numId w:val="1"/>
        </w:numPr>
        <w:tabs>
          <w:tab w:val="clear" w:pos="862"/>
          <w:tab w:val="num" w:pos="567"/>
        </w:tabs>
        <w:spacing w:after="0" w:line="360" w:lineRule="auto"/>
        <w:ind w:left="567" w:hanging="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E07923">
        <w:rPr>
          <w:rFonts w:ascii="Times New Roman" w:hAnsi="Times New Roman"/>
          <w:color w:val="000000"/>
          <w:sz w:val="28"/>
          <w:szCs w:val="28"/>
          <w:lang w:val="en-US"/>
        </w:rPr>
        <w:t>VI</w:t>
      </w:r>
      <w:r w:rsidRPr="00E07923">
        <w:rPr>
          <w:rFonts w:ascii="Times New Roman" w:hAnsi="Times New Roman"/>
          <w:color w:val="000000"/>
          <w:sz w:val="28"/>
          <w:szCs w:val="28"/>
          <w:lang w:val="uk-UA"/>
        </w:rPr>
        <w:t>І Конґрес Асоціації іспаністів України: м. Кам’янець-Подільський, Кам’янець-Подільський університет імені Івана Огієнка, 7–8 жовтня 2016 року (очна участь).</w:t>
      </w:r>
    </w:p>
    <w:p w:rsidR="003F582C" w:rsidRDefault="003F582C" w:rsidP="003F582C">
      <w:pPr>
        <w:pStyle w:val="a7"/>
        <w:numPr>
          <w:ilvl w:val="1"/>
          <w:numId w:val="1"/>
        </w:numPr>
        <w:tabs>
          <w:tab w:val="clear" w:pos="862"/>
          <w:tab w:val="num" w:pos="567"/>
        </w:tabs>
        <w:spacing w:after="0" w:line="360" w:lineRule="auto"/>
        <w:ind w:left="567" w:hanging="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E07923">
        <w:rPr>
          <w:rFonts w:ascii="Times New Roman" w:hAnsi="Times New Roman"/>
          <w:color w:val="000000"/>
          <w:sz w:val="28"/>
          <w:szCs w:val="28"/>
          <w:lang w:val="en-US"/>
        </w:rPr>
        <w:t>VII</w:t>
      </w:r>
      <w:r w:rsidRPr="00E07923">
        <w:rPr>
          <w:rFonts w:ascii="Times New Roman" w:hAnsi="Times New Roman"/>
          <w:color w:val="000000"/>
          <w:sz w:val="28"/>
          <w:szCs w:val="28"/>
          <w:lang w:val="uk-UA"/>
        </w:rPr>
        <w:t>І Конґрес Асоціації іспаністів України: м. Одеса, Одеський національний університет імені І.І. Мечникова, 15–16 вересня 2017 року (очна участь).</w:t>
      </w:r>
    </w:p>
    <w:p w:rsidR="003F582C" w:rsidRPr="00E07923" w:rsidRDefault="003F582C" w:rsidP="003F582C">
      <w:pPr>
        <w:pStyle w:val="a7"/>
        <w:numPr>
          <w:ilvl w:val="1"/>
          <w:numId w:val="1"/>
        </w:numPr>
        <w:tabs>
          <w:tab w:val="clear" w:pos="862"/>
          <w:tab w:val="num" w:pos="567"/>
        </w:tabs>
        <w:spacing w:after="0" w:line="360" w:lineRule="auto"/>
        <w:ind w:left="567" w:hanging="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E07923">
        <w:rPr>
          <w:rFonts w:ascii="Times New Roman" w:hAnsi="Times New Roman"/>
          <w:color w:val="000000"/>
          <w:sz w:val="28"/>
          <w:szCs w:val="28"/>
          <w:lang w:val="en-US"/>
        </w:rPr>
        <w:t>I</w:t>
      </w:r>
      <w:r w:rsidRPr="00E07923">
        <w:rPr>
          <w:rFonts w:ascii="Times New Roman" w:hAnsi="Times New Roman"/>
          <w:color w:val="000000"/>
          <w:sz w:val="28"/>
          <w:szCs w:val="28"/>
          <w:lang w:val="uk-UA"/>
        </w:rPr>
        <w:t>Х Конґрес Асоціації іспаністів України: м. Остр</w:t>
      </w:r>
      <w:r w:rsidRPr="00A83B4E">
        <w:rPr>
          <w:rFonts w:ascii="Times New Roman" w:hAnsi="Times New Roman"/>
          <w:color w:val="000000"/>
          <w:sz w:val="28"/>
          <w:szCs w:val="28"/>
        </w:rPr>
        <w:t>о</w:t>
      </w:r>
      <w:r w:rsidRPr="00E07923">
        <w:rPr>
          <w:rFonts w:ascii="Times New Roman" w:hAnsi="Times New Roman"/>
          <w:color w:val="000000"/>
          <w:sz w:val="28"/>
          <w:szCs w:val="28"/>
          <w:lang w:val="uk-UA"/>
        </w:rPr>
        <w:t>г, Національний університет «Острозька академія», 21–22 вересня 2018 року (очна участь).</w:t>
      </w:r>
    </w:p>
    <w:p w:rsidR="003F582C" w:rsidRDefault="003F582C" w:rsidP="003F582C">
      <w:pPr>
        <w:tabs>
          <w:tab w:val="num" w:pos="567"/>
        </w:tabs>
        <w:spacing w:after="0" w:line="360" w:lineRule="auto"/>
        <w:ind w:left="567" w:hanging="567"/>
        <w:jc w:val="center"/>
        <w:rPr>
          <w:rFonts w:ascii="Times New Roman" w:hAnsi="Times New Roman"/>
          <w:b/>
          <w:color w:val="000000"/>
          <w:sz w:val="28"/>
          <w:szCs w:val="28"/>
          <w:lang w:val="uk-UA"/>
        </w:rPr>
      </w:pPr>
    </w:p>
    <w:p w:rsidR="003F582C" w:rsidRDefault="003F582C" w:rsidP="003F582C">
      <w:pPr>
        <w:tabs>
          <w:tab w:val="num" w:pos="567"/>
        </w:tabs>
        <w:spacing w:after="0" w:line="360" w:lineRule="auto"/>
        <w:ind w:left="567" w:hanging="567"/>
        <w:jc w:val="center"/>
        <w:rPr>
          <w:rFonts w:ascii="Times New Roman" w:hAnsi="Times New Roman"/>
          <w:b/>
          <w:color w:val="000000"/>
          <w:sz w:val="28"/>
          <w:szCs w:val="28"/>
          <w:lang w:val="uk-UA"/>
        </w:rPr>
      </w:pPr>
      <w:r w:rsidRPr="00401629">
        <w:rPr>
          <w:rFonts w:ascii="Times New Roman" w:hAnsi="Times New Roman"/>
          <w:b/>
          <w:color w:val="000000"/>
          <w:sz w:val="28"/>
          <w:szCs w:val="28"/>
          <w:lang w:val="uk-UA"/>
        </w:rPr>
        <w:t>Всеукраїнські та регіональні конференції</w:t>
      </w:r>
    </w:p>
    <w:p w:rsidR="003F582C" w:rsidRPr="00401629" w:rsidRDefault="003F582C" w:rsidP="003F582C">
      <w:pPr>
        <w:tabs>
          <w:tab w:val="num" w:pos="567"/>
        </w:tabs>
        <w:spacing w:after="0" w:line="360" w:lineRule="auto"/>
        <w:ind w:left="567" w:hanging="567"/>
        <w:jc w:val="center"/>
        <w:rPr>
          <w:rFonts w:ascii="Times New Roman" w:hAnsi="Times New Roman"/>
          <w:b/>
          <w:color w:val="000000"/>
          <w:sz w:val="28"/>
          <w:szCs w:val="28"/>
          <w:lang w:val="uk-UA"/>
        </w:rPr>
      </w:pPr>
    </w:p>
    <w:p w:rsidR="003F582C" w:rsidRDefault="003F582C" w:rsidP="003F582C">
      <w:pPr>
        <w:pStyle w:val="a7"/>
        <w:numPr>
          <w:ilvl w:val="1"/>
          <w:numId w:val="10"/>
        </w:numPr>
        <w:tabs>
          <w:tab w:val="clear" w:pos="862"/>
          <w:tab w:val="num" w:pos="426"/>
          <w:tab w:val="num" w:pos="567"/>
        </w:tabs>
        <w:spacing w:after="0" w:line="360" w:lineRule="auto"/>
        <w:ind w:left="567" w:hanging="567"/>
        <w:jc w:val="both"/>
        <w:rPr>
          <w:rFonts w:ascii="Times New Roman" w:hAnsi="Times New Roman"/>
          <w:color w:val="000000"/>
          <w:sz w:val="28"/>
          <w:szCs w:val="28"/>
          <w:lang w:val="uk-UA"/>
        </w:rPr>
      </w:pPr>
      <w:r w:rsidRPr="005C7027">
        <w:rPr>
          <w:rFonts w:ascii="Times New Roman" w:hAnsi="Times New Roman"/>
          <w:sz w:val="28"/>
          <w:szCs w:val="28"/>
        </w:rPr>
        <w:lastRenderedPageBreak/>
        <w:t>Все</w:t>
      </w:r>
      <w:r>
        <w:rPr>
          <w:rFonts w:ascii="Times New Roman" w:hAnsi="Times New Roman"/>
          <w:sz w:val="28"/>
          <w:szCs w:val="28"/>
        </w:rPr>
        <w:t xml:space="preserve">українська наукова конференція </w:t>
      </w:r>
      <w:r>
        <w:rPr>
          <w:rFonts w:ascii="Times New Roman" w:hAnsi="Times New Roman"/>
          <w:sz w:val="28"/>
          <w:szCs w:val="28"/>
          <w:lang w:val="uk-UA"/>
        </w:rPr>
        <w:t>«</w:t>
      </w:r>
      <w:r w:rsidRPr="005C7027">
        <w:rPr>
          <w:rFonts w:ascii="Times New Roman" w:hAnsi="Times New Roman"/>
          <w:sz w:val="28"/>
          <w:szCs w:val="28"/>
        </w:rPr>
        <w:t>Літературознавство ХХІ століття. Периферійні та мі</w:t>
      </w:r>
      <w:r>
        <w:rPr>
          <w:rFonts w:ascii="Times New Roman" w:hAnsi="Times New Roman"/>
          <w:sz w:val="28"/>
          <w:szCs w:val="28"/>
        </w:rPr>
        <w:t>сцеві ідентичності в літературі</w:t>
      </w:r>
      <w:r>
        <w:rPr>
          <w:rFonts w:ascii="Times New Roman" w:hAnsi="Times New Roman"/>
          <w:sz w:val="28"/>
          <w:szCs w:val="28"/>
          <w:lang w:val="uk-UA"/>
        </w:rPr>
        <w:t>» : м.</w:t>
      </w:r>
      <w:r w:rsidRPr="005C7027">
        <w:rPr>
          <w:rFonts w:ascii="Times New Roman" w:hAnsi="Times New Roman"/>
          <w:sz w:val="28"/>
          <w:szCs w:val="28"/>
        </w:rPr>
        <w:t xml:space="preserve"> Миколаїв, </w:t>
      </w:r>
      <w:r>
        <w:rPr>
          <w:rFonts w:ascii="Times New Roman" w:hAnsi="Times New Roman"/>
          <w:sz w:val="28"/>
          <w:szCs w:val="28"/>
          <w:lang w:val="uk-UA"/>
        </w:rPr>
        <w:t xml:space="preserve">Чорноморський національний університет імені Петра Могили, </w:t>
      </w:r>
      <w:r w:rsidRPr="005C7027">
        <w:rPr>
          <w:rFonts w:ascii="Times New Roman" w:hAnsi="Times New Roman"/>
          <w:sz w:val="28"/>
          <w:szCs w:val="28"/>
        </w:rPr>
        <w:t>27 травня 2011 р.</w:t>
      </w:r>
      <w:r w:rsidRPr="00DF7709">
        <w:rPr>
          <w:rFonts w:ascii="Times New Roman" w:hAnsi="Times New Roman"/>
          <w:color w:val="000000"/>
          <w:sz w:val="28"/>
          <w:szCs w:val="28"/>
          <w:lang w:val="uk-UA"/>
        </w:rPr>
        <w:t xml:space="preserve"> (очна участь).</w:t>
      </w:r>
      <w:r w:rsidRPr="00DF7709">
        <w:rPr>
          <w:sz w:val="28"/>
          <w:szCs w:val="28"/>
        </w:rPr>
        <w:t xml:space="preserve"> </w:t>
      </w:r>
    </w:p>
    <w:p w:rsidR="003F582C" w:rsidRDefault="003F582C" w:rsidP="003F582C">
      <w:pPr>
        <w:pStyle w:val="a7"/>
        <w:numPr>
          <w:ilvl w:val="1"/>
          <w:numId w:val="10"/>
        </w:numPr>
        <w:tabs>
          <w:tab w:val="clear" w:pos="862"/>
          <w:tab w:val="num" w:pos="426"/>
          <w:tab w:val="num" w:pos="567"/>
        </w:tabs>
        <w:spacing w:after="0" w:line="360" w:lineRule="auto"/>
        <w:ind w:left="567" w:hanging="567"/>
        <w:jc w:val="both"/>
        <w:rPr>
          <w:rFonts w:ascii="Times New Roman" w:hAnsi="Times New Roman"/>
          <w:color w:val="000000"/>
          <w:sz w:val="28"/>
          <w:szCs w:val="28"/>
          <w:lang w:val="uk-UA"/>
        </w:rPr>
      </w:pPr>
      <w:r w:rsidRPr="00E07923">
        <w:rPr>
          <w:rFonts w:ascii="Times New Roman" w:hAnsi="Times New Roman"/>
          <w:color w:val="000000"/>
          <w:sz w:val="28"/>
          <w:szCs w:val="28"/>
          <w:lang w:val="uk-UA"/>
        </w:rPr>
        <w:t xml:space="preserve">Звітна наукова конференція професорсько-викладацького складу факультету іноземних мов Львівського національного університету імені Івана Франка за 2010 </w:t>
      </w:r>
      <w:r w:rsidRPr="00E07923">
        <w:rPr>
          <w:rFonts w:ascii="Times New Roman" w:hAnsi="Times New Roman"/>
          <w:color w:val="000000"/>
          <w:sz w:val="28"/>
          <w:szCs w:val="28"/>
        </w:rPr>
        <w:t> </w:t>
      </w:r>
      <w:r w:rsidRPr="00E07923">
        <w:rPr>
          <w:rFonts w:ascii="Times New Roman" w:hAnsi="Times New Roman"/>
          <w:color w:val="000000"/>
          <w:sz w:val="28"/>
          <w:szCs w:val="28"/>
          <w:lang w:val="uk-UA"/>
        </w:rPr>
        <w:t>рік : м. Львів, Львівський національний університет імені Івана Франка, 7–8 лютого 2011</w:t>
      </w:r>
      <w:r w:rsidRPr="00E07923">
        <w:rPr>
          <w:rFonts w:ascii="Times New Roman" w:hAnsi="Times New Roman"/>
          <w:color w:val="000000"/>
          <w:sz w:val="28"/>
          <w:szCs w:val="28"/>
        </w:rPr>
        <w:t> </w:t>
      </w:r>
      <w:r w:rsidRPr="00E07923">
        <w:rPr>
          <w:rFonts w:ascii="Times New Roman" w:hAnsi="Times New Roman"/>
          <w:color w:val="000000"/>
          <w:sz w:val="28"/>
          <w:szCs w:val="28"/>
          <w:lang w:val="uk-UA"/>
        </w:rPr>
        <w:t>року (очна участь).</w:t>
      </w:r>
    </w:p>
    <w:p w:rsidR="003F582C" w:rsidRDefault="003F582C" w:rsidP="003F582C">
      <w:pPr>
        <w:pStyle w:val="a7"/>
        <w:numPr>
          <w:ilvl w:val="1"/>
          <w:numId w:val="10"/>
        </w:numPr>
        <w:tabs>
          <w:tab w:val="clear" w:pos="862"/>
          <w:tab w:val="num" w:pos="426"/>
          <w:tab w:val="num" w:pos="567"/>
        </w:tabs>
        <w:spacing w:after="0" w:line="360" w:lineRule="auto"/>
        <w:ind w:left="567" w:hanging="567"/>
        <w:jc w:val="both"/>
        <w:rPr>
          <w:rFonts w:ascii="Times New Roman" w:hAnsi="Times New Roman"/>
          <w:color w:val="000000"/>
          <w:sz w:val="28"/>
          <w:szCs w:val="28"/>
          <w:lang w:val="uk-UA"/>
        </w:rPr>
      </w:pPr>
      <w:r w:rsidRPr="00E07923">
        <w:rPr>
          <w:rFonts w:ascii="Times New Roman" w:hAnsi="Times New Roman"/>
          <w:color w:val="000000"/>
          <w:sz w:val="28"/>
          <w:szCs w:val="28"/>
          <w:lang w:val="uk-UA"/>
        </w:rPr>
        <w:t xml:space="preserve">Звітна наукова конференція професорсько-викладацького складу факультету іноземних мов Львівського національного університету імені Івана Франка за 2012 </w:t>
      </w:r>
      <w:r w:rsidRPr="00E07923">
        <w:rPr>
          <w:rFonts w:ascii="Times New Roman" w:hAnsi="Times New Roman"/>
          <w:color w:val="000000"/>
          <w:sz w:val="28"/>
          <w:szCs w:val="28"/>
        </w:rPr>
        <w:t> </w:t>
      </w:r>
      <w:r w:rsidRPr="00E07923">
        <w:rPr>
          <w:rFonts w:ascii="Times New Roman" w:hAnsi="Times New Roman"/>
          <w:color w:val="000000"/>
          <w:sz w:val="28"/>
          <w:szCs w:val="28"/>
          <w:lang w:val="uk-UA"/>
        </w:rPr>
        <w:t>рік : м. Львів, Львівський національний університет імені Івана Франка, 7–8 лютого 2013</w:t>
      </w:r>
      <w:r w:rsidRPr="00E07923">
        <w:rPr>
          <w:rFonts w:ascii="Times New Roman" w:hAnsi="Times New Roman"/>
          <w:color w:val="000000"/>
          <w:sz w:val="28"/>
          <w:szCs w:val="28"/>
        </w:rPr>
        <w:t> </w:t>
      </w:r>
      <w:r w:rsidRPr="00E07923">
        <w:rPr>
          <w:rFonts w:ascii="Times New Roman" w:hAnsi="Times New Roman"/>
          <w:color w:val="000000"/>
          <w:sz w:val="28"/>
          <w:szCs w:val="28"/>
          <w:lang w:val="uk-UA"/>
        </w:rPr>
        <w:t>року (очна участь).</w:t>
      </w:r>
    </w:p>
    <w:p w:rsidR="003F582C" w:rsidRDefault="003F582C" w:rsidP="003F582C">
      <w:pPr>
        <w:pStyle w:val="a7"/>
        <w:numPr>
          <w:ilvl w:val="1"/>
          <w:numId w:val="10"/>
        </w:numPr>
        <w:tabs>
          <w:tab w:val="clear" w:pos="862"/>
          <w:tab w:val="num" w:pos="426"/>
          <w:tab w:val="num" w:pos="567"/>
        </w:tabs>
        <w:spacing w:after="0" w:line="360" w:lineRule="auto"/>
        <w:ind w:left="567" w:hanging="567"/>
        <w:jc w:val="both"/>
        <w:rPr>
          <w:rFonts w:ascii="Times New Roman" w:hAnsi="Times New Roman"/>
          <w:color w:val="000000"/>
          <w:sz w:val="28"/>
          <w:szCs w:val="28"/>
          <w:lang w:val="uk-UA"/>
        </w:rPr>
      </w:pPr>
      <w:r w:rsidRPr="00E07923">
        <w:rPr>
          <w:rFonts w:ascii="Times New Roman" w:hAnsi="Times New Roman"/>
          <w:color w:val="000000"/>
          <w:sz w:val="28"/>
          <w:szCs w:val="28"/>
          <w:lang w:val="uk-UA"/>
        </w:rPr>
        <w:t xml:space="preserve">Звітна наукова конференція професорсько-викладацького складу факультету іноземних мов Львівського національного університету імені Івана Франка за 2014 </w:t>
      </w:r>
      <w:r w:rsidRPr="00E07923">
        <w:rPr>
          <w:rFonts w:ascii="Times New Roman" w:hAnsi="Times New Roman"/>
          <w:color w:val="000000"/>
          <w:sz w:val="28"/>
          <w:szCs w:val="28"/>
        </w:rPr>
        <w:t> </w:t>
      </w:r>
      <w:r w:rsidRPr="00E07923">
        <w:rPr>
          <w:rFonts w:ascii="Times New Roman" w:hAnsi="Times New Roman"/>
          <w:color w:val="000000"/>
          <w:sz w:val="28"/>
          <w:szCs w:val="28"/>
          <w:lang w:val="uk-UA"/>
        </w:rPr>
        <w:t>рік : м. Львів, Львівський національний університет імені Івана Франка, 26–27 лютого 2015</w:t>
      </w:r>
      <w:r w:rsidRPr="00E07923">
        <w:rPr>
          <w:rFonts w:ascii="Times New Roman" w:hAnsi="Times New Roman"/>
          <w:color w:val="000000"/>
          <w:sz w:val="28"/>
          <w:szCs w:val="28"/>
        </w:rPr>
        <w:t> </w:t>
      </w:r>
      <w:r w:rsidRPr="00E07923">
        <w:rPr>
          <w:rFonts w:ascii="Times New Roman" w:hAnsi="Times New Roman"/>
          <w:color w:val="000000"/>
          <w:sz w:val="28"/>
          <w:szCs w:val="28"/>
          <w:lang w:val="uk-UA"/>
        </w:rPr>
        <w:t>року (очна участь).</w:t>
      </w:r>
    </w:p>
    <w:p w:rsidR="003F582C" w:rsidRPr="003537F3" w:rsidRDefault="003F582C" w:rsidP="003F582C">
      <w:pPr>
        <w:pStyle w:val="a7"/>
        <w:numPr>
          <w:ilvl w:val="1"/>
          <w:numId w:val="10"/>
        </w:numPr>
        <w:tabs>
          <w:tab w:val="clear" w:pos="862"/>
          <w:tab w:val="num" w:pos="426"/>
          <w:tab w:val="num" w:pos="567"/>
        </w:tabs>
        <w:spacing w:after="0" w:line="360" w:lineRule="auto"/>
        <w:ind w:left="567" w:hanging="567"/>
        <w:jc w:val="both"/>
        <w:rPr>
          <w:rFonts w:ascii="Times New Roman" w:hAnsi="Times New Roman"/>
          <w:color w:val="000000"/>
          <w:sz w:val="28"/>
          <w:szCs w:val="28"/>
          <w:lang w:val="uk-UA"/>
        </w:rPr>
      </w:pPr>
      <w:r w:rsidRPr="003537F3">
        <w:rPr>
          <w:rFonts w:ascii="Times New Roman" w:hAnsi="Times New Roman"/>
          <w:color w:val="000000"/>
          <w:sz w:val="28"/>
          <w:szCs w:val="28"/>
          <w:lang w:val="uk-UA"/>
        </w:rPr>
        <w:t xml:space="preserve">Звітна наукова конференція професорсько-викладацького складу факультету іноземних мов Львівського національного університету імені Івана Франка за 2017 </w:t>
      </w:r>
      <w:r w:rsidRPr="003537F3">
        <w:rPr>
          <w:rFonts w:ascii="Times New Roman" w:hAnsi="Times New Roman"/>
          <w:color w:val="000000"/>
          <w:sz w:val="28"/>
          <w:szCs w:val="28"/>
        </w:rPr>
        <w:t> </w:t>
      </w:r>
      <w:r w:rsidRPr="003537F3">
        <w:rPr>
          <w:rFonts w:ascii="Times New Roman" w:hAnsi="Times New Roman"/>
          <w:color w:val="000000"/>
          <w:sz w:val="28"/>
          <w:szCs w:val="28"/>
          <w:lang w:val="uk-UA"/>
        </w:rPr>
        <w:t>рік : м. Львів, Львівський національний університет імені Івана Франка, 7 лютого 2018</w:t>
      </w:r>
      <w:r w:rsidRPr="003537F3">
        <w:rPr>
          <w:rFonts w:ascii="Times New Roman" w:hAnsi="Times New Roman"/>
          <w:color w:val="000000"/>
          <w:sz w:val="28"/>
          <w:szCs w:val="28"/>
        </w:rPr>
        <w:t> </w:t>
      </w:r>
      <w:r w:rsidRPr="003537F3">
        <w:rPr>
          <w:rFonts w:ascii="Times New Roman" w:hAnsi="Times New Roman"/>
          <w:color w:val="000000"/>
          <w:sz w:val="28"/>
          <w:szCs w:val="28"/>
          <w:lang w:val="uk-UA"/>
        </w:rPr>
        <w:t>року (очна участь).</w:t>
      </w:r>
    </w:p>
    <w:p w:rsidR="00205270" w:rsidRDefault="00205270">
      <w:bookmarkStart w:id="0" w:name="_GoBack"/>
      <w:bookmarkEnd w:id="0"/>
    </w:p>
    <w:sectPr w:rsidR="00205270" w:rsidSect="006D517B">
      <w:headerReference w:type="default" r:id="rId42"/>
      <w:pgSz w:w="11906" w:h="16838"/>
      <w:pgMar w:top="1134" w:right="567" w:bottom="1134"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661" w:rsidRDefault="00772661" w:rsidP="003F582C">
      <w:pPr>
        <w:spacing w:after="0" w:line="240" w:lineRule="auto"/>
      </w:pPr>
      <w:r>
        <w:separator/>
      </w:r>
    </w:p>
  </w:endnote>
  <w:endnote w:type="continuationSeparator" w:id="0">
    <w:p w:rsidR="00772661" w:rsidRDefault="00772661" w:rsidP="003F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nionPro-Bold">
    <w:altName w:val="Arial Unicode MS"/>
    <w:panose1 w:val="00000000000000000000"/>
    <w:charset w:val="80"/>
    <w:family w:val="roman"/>
    <w:notTrueType/>
    <w:pitch w:val="default"/>
    <w:sig w:usb0="00000001" w:usb1="08070000" w:usb2="00000010" w:usb3="00000000" w:csb0="00020000" w:csb1="00000000"/>
  </w:font>
  <w:font w:name="TimesNewRomanPSMT">
    <w:altName w:val="Times New Roman"/>
    <w:panose1 w:val="00000000000000000000"/>
    <w:charset w:val="CC"/>
    <w:family w:val="roman"/>
    <w:notTrueType/>
    <w:pitch w:val="default"/>
    <w:sig w:usb0="00000201" w:usb1="00000000" w:usb2="00000000" w:usb3="00000000" w:csb0="00000004" w:csb1="00000000"/>
  </w:font>
  <w:font w:name="MinionPro-Regular">
    <w:altName w:val="Arial Unicode MS"/>
    <w:panose1 w:val="00000000000000000000"/>
    <w:charset w:val="80"/>
    <w:family w:val="roman"/>
    <w:notTrueType/>
    <w:pitch w:val="default"/>
    <w:sig w:usb0="00000001" w:usb1="08070000" w:usb2="00000010" w:usb3="00000000" w:csb0="00020000" w:csb1="00000000"/>
  </w:font>
  <w:font w:name="MinionPro-It">
    <w:altName w:val="Arial Unicode MS"/>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661" w:rsidRDefault="00772661" w:rsidP="003F582C">
      <w:pPr>
        <w:spacing w:after="0" w:line="240" w:lineRule="auto"/>
      </w:pPr>
      <w:r>
        <w:separator/>
      </w:r>
    </w:p>
  </w:footnote>
  <w:footnote w:type="continuationSeparator" w:id="0">
    <w:p w:rsidR="00772661" w:rsidRDefault="00772661" w:rsidP="003F582C">
      <w:pPr>
        <w:spacing w:after="0" w:line="240" w:lineRule="auto"/>
      </w:pPr>
      <w:r>
        <w:continuationSeparator/>
      </w:r>
    </w:p>
  </w:footnote>
  <w:footnote w:id="1">
    <w:p w:rsidR="003F582C" w:rsidRPr="005928B9" w:rsidRDefault="003F582C" w:rsidP="003F582C">
      <w:pPr>
        <w:pStyle w:val="a4"/>
        <w:jc w:val="both"/>
      </w:pPr>
      <w:r>
        <w:rPr>
          <w:rStyle w:val="a6"/>
        </w:rPr>
        <w:footnoteRef/>
      </w:r>
      <w:r>
        <w:t xml:space="preserve"> Цей варіант перекладу іспанської назви «</w:t>
      </w:r>
      <w:r>
        <w:rPr>
          <w:lang w:val="es-ES"/>
        </w:rPr>
        <w:t>En torno al casticismo</w:t>
      </w:r>
      <w:r>
        <w:t>» запропон</w:t>
      </w:r>
      <w:r>
        <w:rPr>
          <w:lang w:val="uk-UA"/>
        </w:rPr>
        <w:t>ував</w:t>
      </w:r>
      <w:r>
        <w:t xml:space="preserve"> О. Пронкевич </w:t>
      </w:r>
      <w:r>
        <w:rPr>
          <w:lang w:val="en-US"/>
        </w:rPr>
        <w:t>[</w:t>
      </w:r>
      <w:r>
        <w:rPr>
          <w:lang w:val="uk-UA"/>
        </w:rPr>
        <w:t>112</w:t>
      </w:r>
      <w:r>
        <w:rPr>
          <w:lang w:val="en-US"/>
        </w:rPr>
        <w:t>]</w:t>
      </w:r>
      <w:r>
        <w:t>.</w:t>
      </w:r>
    </w:p>
  </w:footnote>
  <w:footnote w:id="2">
    <w:p w:rsidR="003F582C" w:rsidRDefault="003F582C" w:rsidP="003F582C">
      <w:pPr>
        <w:pStyle w:val="a4"/>
        <w:jc w:val="both"/>
      </w:pPr>
      <w:r>
        <w:rPr>
          <w:rStyle w:val="a6"/>
        </w:rPr>
        <w:footnoteRef/>
      </w:r>
      <w:r>
        <w:t xml:space="preserve"> Прикладом досягнення нудьги через повторення насолоди є текст самого </w:t>
      </w:r>
      <w:r>
        <w:rPr>
          <w:lang w:val="uk-UA"/>
        </w:rPr>
        <w:t>С. </w:t>
      </w:r>
      <w:r>
        <w:t xml:space="preserve">К’єркеґора «Щоденник спокусника» </w:t>
      </w:r>
      <w:r>
        <w:rPr>
          <w:lang w:val="uk-UA"/>
        </w:rPr>
        <w:t>[56]</w:t>
      </w:r>
      <w:r>
        <w:t>.</w:t>
      </w:r>
    </w:p>
  </w:footnote>
  <w:footnote w:id="3">
    <w:p w:rsidR="003F582C" w:rsidRDefault="003F582C" w:rsidP="003F582C">
      <w:pPr>
        <w:pStyle w:val="a4"/>
        <w:jc w:val="both"/>
      </w:pPr>
      <w:r>
        <w:rPr>
          <w:rStyle w:val="a6"/>
        </w:rPr>
        <w:footnoteRef/>
      </w:r>
      <w:r>
        <w:t xml:space="preserve"> Показов</w:t>
      </w:r>
      <w:r>
        <w:rPr>
          <w:lang w:val="uk-UA"/>
        </w:rPr>
        <w:t>а</w:t>
      </w:r>
      <w:r>
        <w:t xml:space="preserve"> вже сама назва однієї з праць Е. Берна: «Ігри, в які грають люди» (</w:t>
      </w:r>
      <w:r w:rsidRPr="00384B32">
        <w:rPr>
          <w:i/>
          <w:lang w:val="en-US"/>
        </w:rPr>
        <w:t>Games</w:t>
      </w:r>
      <w:r w:rsidRPr="00384B32">
        <w:rPr>
          <w:i/>
        </w:rPr>
        <w:t xml:space="preserve"> </w:t>
      </w:r>
      <w:r w:rsidRPr="00384B32">
        <w:rPr>
          <w:i/>
          <w:lang w:val="en-US"/>
        </w:rPr>
        <w:t>People</w:t>
      </w:r>
      <w:r w:rsidRPr="00384B32">
        <w:rPr>
          <w:i/>
        </w:rPr>
        <w:t xml:space="preserve"> </w:t>
      </w:r>
      <w:r w:rsidRPr="00384B32">
        <w:rPr>
          <w:i/>
          <w:lang w:val="en-US"/>
        </w:rPr>
        <w:t>Play</w:t>
      </w:r>
      <w:r w:rsidRPr="00384B32">
        <w:t>, 1964</w:t>
      </w:r>
      <w:r>
        <w:t>)</w:t>
      </w:r>
      <w:r w:rsidRPr="00384B32">
        <w:t xml:space="preserve"> [</w:t>
      </w:r>
      <w:r>
        <w:rPr>
          <w:lang w:val="uk-UA"/>
        </w:rPr>
        <w:t>17</w:t>
      </w:r>
      <w:r w:rsidRPr="00384B32">
        <w:t>].</w:t>
      </w:r>
    </w:p>
  </w:footnote>
  <w:footnote w:id="4">
    <w:p w:rsidR="003F582C" w:rsidRPr="00572972" w:rsidRDefault="003F582C" w:rsidP="003F582C">
      <w:pPr>
        <w:pStyle w:val="a4"/>
        <w:jc w:val="both"/>
      </w:pPr>
      <w:r>
        <w:rPr>
          <w:rStyle w:val="a6"/>
        </w:rPr>
        <w:footnoteRef/>
      </w:r>
      <w:r>
        <w:t xml:space="preserve"> Одним із перших на феномен «масового суспільства», в якому нівелюється роль індивіда, звернув увагу французький психолог Ґюстав Лебон (1841–1931) у книзі «Психологія народів і мас» [</w:t>
      </w:r>
      <w:r>
        <w:rPr>
          <w:lang w:val="uk-UA"/>
        </w:rPr>
        <w:t>72</w:t>
      </w:r>
      <w:r>
        <w:t>]. В Іспанії проблему «суспільства-маси» і «людини-маси» найповніше розкрив філософ Хосе Ортеґа-і-Ґассет у дослідженні «Бунт мас» 1929</w:t>
      </w:r>
      <w:r>
        <w:rPr>
          <w:lang w:val="uk-UA"/>
        </w:rPr>
        <w:t xml:space="preserve"> року</w:t>
      </w:r>
      <w:r>
        <w:t xml:space="preserve"> [</w:t>
      </w:r>
      <w:r>
        <w:rPr>
          <w:lang w:val="uk-UA"/>
        </w:rPr>
        <w:t>104</w:t>
      </w:r>
      <w:r>
        <w:t>].</w:t>
      </w:r>
    </w:p>
  </w:footnote>
  <w:footnote w:id="5">
    <w:p w:rsidR="003F582C" w:rsidRPr="000B5867" w:rsidRDefault="003F582C" w:rsidP="003F582C">
      <w:pPr>
        <w:pStyle w:val="a4"/>
        <w:jc w:val="both"/>
      </w:pPr>
      <w:r w:rsidRPr="000B5867">
        <w:rPr>
          <w:rStyle w:val="a6"/>
          <w:rFonts w:eastAsia="Arial Unicode MS"/>
        </w:rPr>
        <w:footnoteRef/>
      </w:r>
      <w:r>
        <w:t xml:space="preserve"> «</w:t>
      </w:r>
      <w:r w:rsidRPr="00B618F2">
        <w:t>Cuadernos de la Cátedra Miguel de Unamuno</w:t>
      </w:r>
      <w:r>
        <w:t>» в</w:t>
      </w:r>
      <w:r w:rsidRPr="00B264C8">
        <w:t xml:space="preserve">иходить друком </w:t>
      </w:r>
      <w:r>
        <w:t>з</w:t>
      </w:r>
      <w:r w:rsidRPr="00B264C8">
        <w:t xml:space="preserve"> 1948</w:t>
      </w:r>
      <w:r>
        <w:rPr>
          <w:lang w:val="en-US"/>
        </w:rPr>
        <w:t> </w:t>
      </w:r>
      <w:r w:rsidRPr="00B264C8">
        <w:t>р.</w:t>
      </w:r>
      <w:r>
        <w:t xml:space="preserve">; з 2006 р. має періодичність публікацій двічі на рік; </w:t>
      </w:r>
      <w:r>
        <w:rPr>
          <w:lang w:val="uk-UA"/>
        </w:rPr>
        <w:t>Б</w:t>
      </w:r>
      <w:r>
        <w:t>удинок-музей Міґеля де Унамуно у місті Саламан</w:t>
      </w:r>
      <w:r>
        <w:rPr>
          <w:lang w:val="uk-UA"/>
        </w:rPr>
        <w:t>ці</w:t>
      </w:r>
      <w:r>
        <w:t xml:space="preserve"> був облаштований у 1950-ті роки і в теперішньому форматі як музей, архів та бібліотека функціонує з 1996 р.</w:t>
      </w:r>
    </w:p>
  </w:footnote>
  <w:footnote w:id="6">
    <w:p w:rsidR="003F582C" w:rsidRPr="009E0FC5" w:rsidRDefault="003F582C" w:rsidP="003F582C">
      <w:pPr>
        <w:pStyle w:val="a4"/>
        <w:jc w:val="both"/>
        <w:rPr>
          <w:lang w:val="uk-UA"/>
        </w:rPr>
      </w:pPr>
      <w:r w:rsidRPr="00BF6598">
        <w:rPr>
          <w:rStyle w:val="a6"/>
          <w:rFonts w:eastAsia="Arial Unicode MS"/>
        </w:rPr>
        <w:footnoteRef/>
      </w:r>
      <w:r w:rsidRPr="00BF6598">
        <w:t xml:space="preserve"> </w:t>
      </w:r>
      <w:r w:rsidRPr="00BF6598">
        <w:rPr>
          <w:noProof/>
        </w:rPr>
        <w:t xml:space="preserve">Важливу роль відіграє листування між Ортеґою й </w:t>
      </w:r>
      <w:r w:rsidRPr="009E0FC5">
        <w:rPr>
          <w:noProof/>
        </w:rPr>
        <w:t>Унамуно [</w:t>
      </w:r>
      <w:r w:rsidRPr="006856EB">
        <w:rPr>
          <w:noProof/>
        </w:rPr>
        <w:t>3</w:t>
      </w:r>
      <w:r>
        <w:rPr>
          <w:noProof/>
          <w:lang w:val="uk-UA"/>
        </w:rPr>
        <w:t>72</w:t>
      </w:r>
      <w:r w:rsidRPr="009E0FC5">
        <w:rPr>
          <w:noProof/>
        </w:rPr>
        <w:t>]</w:t>
      </w:r>
      <w:r w:rsidRPr="006856EB">
        <w:rPr>
          <w:noProof/>
        </w:rPr>
        <w:t>.</w:t>
      </w:r>
    </w:p>
  </w:footnote>
  <w:footnote w:id="7">
    <w:p w:rsidR="003F582C" w:rsidRDefault="003F582C" w:rsidP="003F582C">
      <w:pPr>
        <w:pStyle w:val="a4"/>
        <w:jc w:val="both"/>
      </w:pPr>
      <w:r w:rsidRPr="00307895">
        <w:rPr>
          <w:rStyle w:val="a6"/>
          <w:rFonts w:eastAsia="Arial Unicode MS"/>
        </w:rPr>
        <w:footnoteRef/>
      </w:r>
      <w:r w:rsidRPr="00307895">
        <w:t xml:space="preserve"> Докладніше про це див.: Ортега-і-Гассе</w:t>
      </w:r>
      <w:r>
        <w:t>т Х. Роздуми про Дона Кіхота</w:t>
      </w:r>
      <w:r>
        <w:rPr>
          <w:lang w:val="uk-UA"/>
        </w:rPr>
        <w:t xml:space="preserve"> </w:t>
      </w:r>
      <w:r w:rsidRPr="009E0FC5">
        <w:rPr>
          <w:noProof/>
        </w:rPr>
        <w:t>[</w:t>
      </w:r>
      <w:r>
        <w:rPr>
          <w:noProof/>
          <w:lang w:val="uk-UA"/>
        </w:rPr>
        <w:t>106</w:t>
      </w:r>
      <w:r w:rsidRPr="009E0FC5">
        <w:rPr>
          <w:noProof/>
        </w:rPr>
        <w:t>]</w:t>
      </w:r>
      <w:r w:rsidRPr="00307895">
        <w:t>.</w:t>
      </w:r>
    </w:p>
  </w:footnote>
  <w:footnote w:id="8">
    <w:p w:rsidR="003F582C" w:rsidRPr="006856EB" w:rsidRDefault="003F582C" w:rsidP="003F582C">
      <w:pPr>
        <w:pStyle w:val="a4"/>
        <w:jc w:val="both"/>
        <w:rPr>
          <w:lang w:val="es-ES"/>
        </w:rPr>
      </w:pPr>
      <w:r>
        <w:rPr>
          <w:rStyle w:val="a6"/>
        </w:rPr>
        <w:footnoteRef/>
      </w:r>
      <w:r>
        <w:t xml:space="preserve"> </w:t>
      </w:r>
      <w:r w:rsidRPr="00BF6598">
        <w:t xml:space="preserve">Можемо припустити, що причиною такого «не згадування» була особиста неприязнь між обома іспанськими авторами, що підтримували та розвивали протилежні проекти майбутнього Іспанії: М. де Унамуно належав до кола кастеляноцентристів, </w:t>
      </w:r>
      <w:r>
        <w:t>тоді</w:t>
      </w:r>
      <w:r w:rsidRPr="00BF6598">
        <w:t xml:space="preserve"> як Х. Ортеґа-і-Ґассет був знаним європоцентри</w:t>
      </w:r>
      <w:r>
        <w:t xml:space="preserve">стом. </w:t>
      </w:r>
      <w:r>
        <w:rPr>
          <w:lang w:val="uk-UA"/>
        </w:rPr>
        <w:t>Особист</w:t>
      </w:r>
      <w:r>
        <w:t xml:space="preserve">ий конфлікт </w:t>
      </w:r>
      <w:r>
        <w:rPr>
          <w:lang w:val="uk-UA"/>
        </w:rPr>
        <w:t>вия</w:t>
      </w:r>
      <w:r w:rsidRPr="00BF6598">
        <w:t>вився задовго до написання Ор</w:t>
      </w:r>
      <w:r>
        <w:t>теґою «Думок про роман» і в</w:t>
      </w:r>
      <w:r>
        <w:rPr>
          <w:lang w:val="uk-UA"/>
        </w:rPr>
        <w:t>тіли</w:t>
      </w:r>
      <w:r>
        <w:t xml:space="preserve">вся </w:t>
      </w:r>
      <w:r>
        <w:rPr>
          <w:lang w:val="uk-UA"/>
        </w:rPr>
        <w:t>у</w:t>
      </w:r>
      <w:r w:rsidRPr="00BF6598">
        <w:t xml:space="preserve"> газетних публікаціях. Наприклад</w:t>
      </w:r>
      <w:r w:rsidRPr="006856EB">
        <w:rPr>
          <w:lang w:val="es-ES"/>
        </w:rPr>
        <w:t xml:space="preserve">, </w:t>
      </w:r>
      <w:r w:rsidRPr="00BF6598">
        <w:t>див</w:t>
      </w:r>
      <w:r w:rsidRPr="006856EB">
        <w:rPr>
          <w:lang w:val="es-ES"/>
        </w:rPr>
        <w:t xml:space="preserve">.: </w:t>
      </w:r>
      <w:r w:rsidRPr="00BF6598">
        <w:rPr>
          <w:lang w:val="es-ES"/>
        </w:rPr>
        <w:t xml:space="preserve">Ortega </w:t>
      </w:r>
      <w:r>
        <w:rPr>
          <w:lang w:val="es-ES"/>
        </w:rPr>
        <w:t>y Gasset J. Unamuno y Europa, f</w:t>
      </w:r>
      <w:r>
        <w:rPr>
          <w:lang w:val="es-ES_tradnl"/>
        </w:rPr>
        <w:t>á</w:t>
      </w:r>
      <w:r>
        <w:rPr>
          <w:lang w:val="es-ES"/>
        </w:rPr>
        <w:t>bula</w:t>
      </w:r>
      <w:r>
        <w:rPr>
          <w:lang w:val="uk-UA"/>
        </w:rPr>
        <w:t xml:space="preserve">. </w:t>
      </w:r>
      <w:r w:rsidRPr="00D274F1">
        <w:rPr>
          <w:i/>
          <w:lang w:val="es-ES"/>
        </w:rPr>
        <w:t>El Imparcial.</w:t>
      </w:r>
      <w:r w:rsidRPr="00BF6598">
        <w:rPr>
          <w:lang w:val="es-ES"/>
        </w:rPr>
        <w:t xml:space="preserve"> Madrid. 27 de septiembre de 1909.</w:t>
      </w:r>
    </w:p>
  </w:footnote>
  <w:footnote w:id="9">
    <w:p w:rsidR="003F582C" w:rsidRPr="002C3A3A" w:rsidRDefault="003F582C" w:rsidP="003F582C">
      <w:pPr>
        <w:jc w:val="both"/>
        <w:rPr>
          <w:rFonts w:ascii="Times New Roman" w:hAnsi="Times New Roman"/>
          <w:sz w:val="20"/>
          <w:szCs w:val="20"/>
          <w:lang w:val="uk-UA"/>
        </w:rPr>
      </w:pPr>
      <w:r w:rsidRPr="002C3A3A">
        <w:rPr>
          <w:rStyle w:val="a6"/>
          <w:rFonts w:ascii="Times New Roman" w:eastAsia="Arial Unicode MS" w:hAnsi="Times New Roman"/>
          <w:sz w:val="20"/>
          <w:szCs w:val="20"/>
        </w:rPr>
        <w:footnoteRef/>
      </w:r>
      <w:r w:rsidRPr="002C3A3A">
        <w:rPr>
          <w:rFonts w:ascii="Times New Roman" w:hAnsi="Times New Roman"/>
          <w:sz w:val="20"/>
          <w:szCs w:val="20"/>
          <w:lang w:val="uk-UA"/>
        </w:rPr>
        <w:t xml:space="preserve"> Детальний виклад </w:t>
      </w:r>
      <w:r>
        <w:rPr>
          <w:rFonts w:ascii="Times New Roman" w:hAnsi="Times New Roman"/>
          <w:sz w:val="20"/>
          <w:szCs w:val="20"/>
          <w:lang w:val="uk-UA"/>
        </w:rPr>
        <w:t xml:space="preserve">цього питання: </w:t>
      </w:r>
      <w:r w:rsidRPr="002C3A3A">
        <w:rPr>
          <w:rFonts w:ascii="Times New Roman" w:hAnsi="Times New Roman"/>
          <w:sz w:val="20"/>
          <w:szCs w:val="20"/>
          <w:lang w:val="es-ES_tradnl"/>
        </w:rPr>
        <w:t>H</w:t>
      </w:r>
      <w:r w:rsidRPr="00D36529">
        <w:rPr>
          <w:rFonts w:ascii="Times New Roman" w:hAnsi="Times New Roman"/>
          <w:sz w:val="20"/>
          <w:szCs w:val="20"/>
          <w:lang w:val="es-ES"/>
        </w:rPr>
        <w:t>artnack</w:t>
      </w:r>
      <w:r>
        <w:rPr>
          <w:rFonts w:ascii="Times New Roman" w:hAnsi="Times New Roman"/>
          <w:sz w:val="20"/>
          <w:szCs w:val="20"/>
          <w:lang w:val="uk-UA"/>
        </w:rPr>
        <w:t> </w:t>
      </w:r>
      <w:r w:rsidRPr="002C3A3A">
        <w:rPr>
          <w:rFonts w:ascii="Times New Roman" w:hAnsi="Times New Roman"/>
          <w:sz w:val="20"/>
          <w:szCs w:val="20"/>
          <w:lang w:val="es-ES_tradnl"/>
        </w:rPr>
        <w:t>J</w:t>
      </w:r>
      <w:r w:rsidRPr="002C3A3A">
        <w:rPr>
          <w:rFonts w:ascii="Times New Roman" w:hAnsi="Times New Roman"/>
          <w:sz w:val="20"/>
          <w:szCs w:val="20"/>
          <w:lang w:val="uk-UA"/>
        </w:rPr>
        <w:t xml:space="preserve">. </w:t>
      </w:r>
      <w:r w:rsidRPr="002C3A3A">
        <w:rPr>
          <w:rFonts w:ascii="Times New Roman" w:hAnsi="Times New Roman"/>
          <w:sz w:val="20"/>
          <w:szCs w:val="20"/>
          <w:lang w:val="es-ES_tradnl"/>
        </w:rPr>
        <w:t>Breve</w:t>
      </w:r>
      <w:r w:rsidRPr="002C3A3A">
        <w:rPr>
          <w:rFonts w:ascii="Times New Roman" w:hAnsi="Times New Roman"/>
          <w:sz w:val="20"/>
          <w:szCs w:val="20"/>
          <w:lang w:val="uk-UA"/>
        </w:rPr>
        <w:t xml:space="preserve"> </w:t>
      </w:r>
      <w:r w:rsidRPr="002C3A3A">
        <w:rPr>
          <w:rFonts w:ascii="Times New Roman" w:hAnsi="Times New Roman"/>
          <w:sz w:val="20"/>
          <w:szCs w:val="20"/>
          <w:lang w:val="es-ES_tradnl"/>
        </w:rPr>
        <w:t>historia</w:t>
      </w:r>
      <w:r w:rsidRPr="002C3A3A">
        <w:rPr>
          <w:rFonts w:ascii="Times New Roman" w:hAnsi="Times New Roman"/>
          <w:sz w:val="20"/>
          <w:szCs w:val="20"/>
          <w:lang w:val="uk-UA"/>
        </w:rPr>
        <w:t xml:space="preserve"> </w:t>
      </w:r>
      <w:r w:rsidRPr="002C3A3A">
        <w:rPr>
          <w:rFonts w:ascii="Times New Roman" w:hAnsi="Times New Roman"/>
          <w:sz w:val="20"/>
          <w:szCs w:val="20"/>
          <w:lang w:val="es-ES_tradnl"/>
        </w:rPr>
        <w:t>de</w:t>
      </w:r>
      <w:r w:rsidRPr="002C3A3A">
        <w:rPr>
          <w:rFonts w:ascii="Times New Roman" w:hAnsi="Times New Roman"/>
          <w:sz w:val="20"/>
          <w:szCs w:val="20"/>
          <w:lang w:val="uk-UA"/>
        </w:rPr>
        <w:t xml:space="preserve"> </w:t>
      </w:r>
      <w:r w:rsidRPr="002C3A3A">
        <w:rPr>
          <w:rFonts w:ascii="Times New Roman" w:hAnsi="Times New Roman"/>
          <w:sz w:val="20"/>
          <w:szCs w:val="20"/>
          <w:lang w:val="es-ES_tradnl"/>
        </w:rPr>
        <w:t>la</w:t>
      </w:r>
      <w:r w:rsidRPr="002C3A3A">
        <w:rPr>
          <w:rFonts w:ascii="Times New Roman" w:hAnsi="Times New Roman"/>
          <w:sz w:val="20"/>
          <w:szCs w:val="20"/>
          <w:lang w:val="uk-UA"/>
        </w:rPr>
        <w:t xml:space="preserve"> </w:t>
      </w:r>
      <w:r w:rsidRPr="002C3A3A">
        <w:rPr>
          <w:rFonts w:ascii="Times New Roman" w:hAnsi="Times New Roman"/>
          <w:sz w:val="20"/>
          <w:szCs w:val="20"/>
          <w:lang w:val="es-ES_tradnl"/>
        </w:rPr>
        <w:t>filosof</w:t>
      </w:r>
      <w:r w:rsidRPr="002C3A3A">
        <w:rPr>
          <w:rFonts w:ascii="Times New Roman" w:hAnsi="Times New Roman"/>
          <w:sz w:val="20"/>
          <w:szCs w:val="20"/>
          <w:lang w:val="uk-UA"/>
        </w:rPr>
        <w:t>í</w:t>
      </w:r>
      <w:r w:rsidRPr="002C3A3A">
        <w:rPr>
          <w:rFonts w:ascii="Times New Roman" w:hAnsi="Times New Roman"/>
          <w:sz w:val="20"/>
          <w:szCs w:val="20"/>
          <w:lang w:val="es-ES_tradnl"/>
        </w:rPr>
        <w:t>a</w:t>
      </w:r>
      <w:r w:rsidRPr="002C3A3A">
        <w:rPr>
          <w:rFonts w:ascii="Times New Roman" w:hAnsi="Times New Roman"/>
          <w:sz w:val="20"/>
          <w:szCs w:val="20"/>
          <w:lang w:val="uk-UA"/>
        </w:rPr>
        <w:t xml:space="preserve"> [</w:t>
      </w:r>
      <w:r>
        <w:rPr>
          <w:rFonts w:ascii="Times New Roman" w:hAnsi="Times New Roman"/>
          <w:sz w:val="20"/>
          <w:szCs w:val="20"/>
          <w:lang w:val="uk-UA"/>
        </w:rPr>
        <w:t>284]. Т</w:t>
      </w:r>
      <w:r w:rsidRPr="002C3A3A">
        <w:rPr>
          <w:rFonts w:ascii="Times New Roman" w:hAnsi="Times New Roman"/>
          <w:sz w:val="20"/>
          <w:szCs w:val="20"/>
          <w:lang w:val="uk-UA"/>
        </w:rPr>
        <w:t xml:space="preserve">акож у книзі </w:t>
      </w:r>
      <w:r>
        <w:rPr>
          <w:rFonts w:ascii="Times New Roman" w:hAnsi="Times New Roman"/>
          <w:sz w:val="20"/>
          <w:szCs w:val="20"/>
          <w:lang w:val="uk-UA"/>
        </w:rPr>
        <w:t>Х. Ферратера Мори</w:t>
      </w:r>
      <w:r w:rsidRPr="002C3A3A">
        <w:rPr>
          <w:rFonts w:ascii="Times New Roman" w:hAnsi="Times New Roman"/>
          <w:sz w:val="20"/>
          <w:szCs w:val="20"/>
          <w:lang w:val="uk-UA"/>
        </w:rPr>
        <w:t xml:space="preserve"> </w:t>
      </w:r>
      <w:r>
        <w:rPr>
          <w:rFonts w:ascii="Times New Roman" w:hAnsi="Times New Roman"/>
          <w:sz w:val="20"/>
          <w:szCs w:val="20"/>
          <w:lang w:val="uk-UA"/>
        </w:rPr>
        <w:t>Унамуно. Ескіз філософії</w:t>
      </w:r>
      <w:r w:rsidRPr="00B264C8">
        <w:rPr>
          <w:rFonts w:ascii="Times New Roman" w:hAnsi="Times New Roman"/>
          <w:sz w:val="20"/>
          <w:szCs w:val="20"/>
          <w:lang w:val="uk-UA"/>
        </w:rPr>
        <w:t xml:space="preserve"> [</w:t>
      </w:r>
      <w:r>
        <w:rPr>
          <w:rFonts w:ascii="Times New Roman" w:hAnsi="Times New Roman"/>
          <w:sz w:val="20"/>
          <w:szCs w:val="20"/>
          <w:lang w:val="uk-UA"/>
        </w:rPr>
        <w:t>256</w:t>
      </w:r>
      <w:r w:rsidRPr="00B264C8">
        <w:rPr>
          <w:rFonts w:ascii="Times New Roman" w:hAnsi="Times New Roman"/>
          <w:sz w:val="20"/>
          <w:szCs w:val="20"/>
          <w:lang w:val="uk-UA"/>
        </w:rPr>
        <w:t>]</w:t>
      </w:r>
      <w:r>
        <w:rPr>
          <w:rFonts w:ascii="Times New Roman" w:hAnsi="Times New Roman"/>
          <w:sz w:val="20"/>
          <w:szCs w:val="20"/>
          <w:lang w:val="uk-UA"/>
        </w:rPr>
        <w:t xml:space="preserve"> знаходимо детальний огляд у</w:t>
      </w:r>
      <w:r w:rsidRPr="002C3A3A">
        <w:rPr>
          <w:rFonts w:ascii="Times New Roman" w:hAnsi="Times New Roman"/>
          <w:sz w:val="20"/>
          <w:szCs w:val="20"/>
          <w:lang w:val="uk-UA"/>
        </w:rPr>
        <w:t xml:space="preserve">сіх тем, які були об’єктом аналізу </w:t>
      </w:r>
      <w:r>
        <w:rPr>
          <w:rFonts w:ascii="Times New Roman" w:hAnsi="Times New Roman"/>
          <w:sz w:val="20"/>
          <w:szCs w:val="20"/>
          <w:lang w:val="uk-UA"/>
        </w:rPr>
        <w:t xml:space="preserve">М. де </w:t>
      </w:r>
      <w:r w:rsidRPr="002C3A3A">
        <w:rPr>
          <w:rFonts w:ascii="Times New Roman" w:hAnsi="Times New Roman"/>
          <w:sz w:val="20"/>
          <w:szCs w:val="20"/>
          <w:lang w:val="uk-UA"/>
        </w:rPr>
        <w:t xml:space="preserve">Унамуно від становлення </w:t>
      </w:r>
      <w:r>
        <w:rPr>
          <w:rFonts w:ascii="Times New Roman" w:hAnsi="Times New Roman"/>
          <w:sz w:val="20"/>
          <w:szCs w:val="20"/>
          <w:lang w:val="uk-UA"/>
        </w:rPr>
        <w:t>до його зрілих поглядів.</w:t>
      </w:r>
    </w:p>
  </w:footnote>
  <w:footnote w:id="10">
    <w:p w:rsidR="003F582C" w:rsidRPr="00400B66" w:rsidRDefault="003F582C" w:rsidP="003F582C">
      <w:pPr>
        <w:jc w:val="both"/>
        <w:rPr>
          <w:rFonts w:ascii="Times New Roman" w:hAnsi="Times New Roman"/>
          <w:sz w:val="20"/>
          <w:szCs w:val="20"/>
          <w:lang w:val="uk-UA"/>
        </w:rPr>
      </w:pPr>
      <w:r w:rsidRPr="000F259E">
        <w:rPr>
          <w:rStyle w:val="a6"/>
          <w:rFonts w:ascii="Times New Roman" w:eastAsia="Arial Unicode MS" w:hAnsi="Times New Roman"/>
          <w:sz w:val="20"/>
          <w:szCs w:val="20"/>
        </w:rPr>
        <w:footnoteRef/>
      </w:r>
      <w:r w:rsidRPr="00400B66">
        <w:rPr>
          <w:rFonts w:ascii="Times New Roman" w:hAnsi="Times New Roman"/>
          <w:sz w:val="20"/>
          <w:szCs w:val="20"/>
          <w:lang w:val="uk-UA"/>
        </w:rPr>
        <w:t xml:space="preserve"> До такого рішення мислитель </w:t>
      </w:r>
      <w:r>
        <w:rPr>
          <w:rFonts w:ascii="Times New Roman" w:hAnsi="Times New Roman"/>
          <w:sz w:val="20"/>
          <w:szCs w:val="20"/>
          <w:lang w:val="uk-UA"/>
        </w:rPr>
        <w:t>і</w:t>
      </w:r>
      <w:r w:rsidRPr="00400B66">
        <w:rPr>
          <w:rFonts w:ascii="Times New Roman" w:hAnsi="Times New Roman"/>
          <w:sz w:val="20"/>
          <w:szCs w:val="20"/>
          <w:lang w:val="uk-UA"/>
        </w:rPr>
        <w:t>шов тривалий час</w:t>
      </w:r>
      <w:r>
        <w:rPr>
          <w:rFonts w:ascii="Times New Roman" w:hAnsi="Times New Roman"/>
          <w:sz w:val="20"/>
          <w:szCs w:val="20"/>
          <w:lang w:val="uk-UA"/>
        </w:rPr>
        <w:t>.</w:t>
      </w:r>
      <w:r w:rsidRPr="00400B66">
        <w:rPr>
          <w:rFonts w:ascii="Times New Roman" w:hAnsi="Times New Roman"/>
          <w:sz w:val="20"/>
          <w:szCs w:val="20"/>
          <w:lang w:val="uk-UA"/>
        </w:rPr>
        <w:t xml:space="preserve"> </w:t>
      </w:r>
      <w:r>
        <w:rPr>
          <w:rFonts w:ascii="Times New Roman" w:hAnsi="Times New Roman"/>
          <w:sz w:val="20"/>
          <w:szCs w:val="20"/>
          <w:lang w:val="uk-UA"/>
        </w:rPr>
        <w:t>У</w:t>
      </w:r>
      <w:r w:rsidRPr="00400B66">
        <w:rPr>
          <w:rFonts w:ascii="Times New Roman" w:hAnsi="Times New Roman"/>
          <w:sz w:val="20"/>
          <w:szCs w:val="20"/>
          <w:lang w:val="uk-UA"/>
        </w:rPr>
        <w:t xml:space="preserve"> молоді роки під впл</w:t>
      </w:r>
      <w:r>
        <w:rPr>
          <w:rFonts w:ascii="Times New Roman" w:hAnsi="Times New Roman"/>
          <w:sz w:val="20"/>
          <w:szCs w:val="20"/>
          <w:lang w:val="uk-UA"/>
        </w:rPr>
        <w:t>ивом раціоналістичної філософії</w:t>
      </w:r>
      <w:r w:rsidRPr="00400B66">
        <w:rPr>
          <w:rFonts w:ascii="Times New Roman" w:hAnsi="Times New Roman"/>
          <w:sz w:val="20"/>
          <w:szCs w:val="20"/>
          <w:lang w:val="uk-UA"/>
        </w:rPr>
        <w:t xml:space="preserve"> </w:t>
      </w:r>
      <w:r>
        <w:rPr>
          <w:rFonts w:ascii="Times New Roman" w:hAnsi="Times New Roman"/>
          <w:sz w:val="20"/>
          <w:szCs w:val="20"/>
          <w:lang w:val="uk-UA"/>
        </w:rPr>
        <w:t xml:space="preserve">М. де </w:t>
      </w:r>
      <w:r w:rsidRPr="00400B66">
        <w:rPr>
          <w:rFonts w:ascii="Times New Roman" w:hAnsi="Times New Roman"/>
          <w:sz w:val="20"/>
          <w:szCs w:val="20"/>
          <w:lang w:val="uk-UA"/>
        </w:rPr>
        <w:t>Унамуно хотів раціоналізувати віру. Ця спроба закінчилася втр</w:t>
      </w:r>
      <w:r>
        <w:rPr>
          <w:rFonts w:ascii="Times New Roman" w:hAnsi="Times New Roman"/>
          <w:sz w:val="20"/>
          <w:szCs w:val="20"/>
          <w:lang w:val="uk-UA"/>
        </w:rPr>
        <w:t>атою</w:t>
      </w:r>
      <w:r w:rsidRPr="00400B66">
        <w:rPr>
          <w:rFonts w:ascii="Times New Roman" w:hAnsi="Times New Roman"/>
          <w:sz w:val="20"/>
          <w:szCs w:val="20"/>
          <w:lang w:val="uk-UA"/>
        </w:rPr>
        <w:t xml:space="preserve"> вір</w:t>
      </w:r>
      <w:r>
        <w:rPr>
          <w:rFonts w:ascii="Times New Roman" w:hAnsi="Times New Roman"/>
          <w:sz w:val="20"/>
          <w:szCs w:val="20"/>
          <w:lang w:val="uk-UA"/>
        </w:rPr>
        <w:t>и</w:t>
      </w:r>
      <w:r w:rsidRPr="00400B66">
        <w:rPr>
          <w:rFonts w:ascii="Times New Roman" w:hAnsi="Times New Roman"/>
          <w:sz w:val="20"/>
          <w:szCs w:val="20"/>
          <w:lang w:val="uk-UA"/>
        </w:rPr>
        <w:t xml:space="preserve">. </w:t>
      </w:r>
      <w:r>
        <w:rPr>
          <w:rFonts w:ascii="Times New Roman" w:hAnsi="Times New Roman"/>
          <w:sz w:val="20"/>
          <w:szCs w:val="20"/>
          <w:lang w:val="uk-UA"/>
        </w:rPr>
        <w:t>Згодом роз</w:t>
      </w:r>
      <w:r w:rsidRPr="00400B66">
        <w:rPr>
          <w:rFonts w:ascii="Times New Roman" w:hAnsi="Times New Roman"/>
          <w:sz w:val="20"/>
          <w:szCs w:val="20"/>
          <w:lang w:val="uk-UA"/>
        </w:rPr>
        <w:t xml:space="preserve">почався шлях відновлення сліпої віри, яка не містила б запитань і сумнів </w:t>
      </w:r>
      <w:r>
        <w:rPr>
          <w:rFonts w:ascii="Times New Roman" w:hAnsi="Times New Roman"/>
          <w:sz w:val="20"/>
          <w:szCs w:val="20"/>
          <w:lang w:val="uk-UA"/>
        </w:rPr>
        <w:t xml:space="preserve">і </w:t>
      </w:r>
      <w:r w:rsidRPr="00400B66">
        <w:rPr>
          <w:rFonts w:ascii="Times New Roman" w:hAnsi="Times New Roman"/>
          <w:sz w:val="20"/>
          <w:szCs w:val="20"/>
          <w:lang w:val="uk-UA"/>
        </w:rPr>
        <w:t xml:space="preserve">в якій би панували </w:t>
      </w:r>
      <w:r>
        <w:rPr>
          <w:rFonts w:ascii="Times New Roman" w:hAnsi="Times New Roman"/>
          <w:sz w:val="20"/>
          <w:szCs w:val="20"/>
          <w:lang w:val="uk-UA"/>
        </w:rPr>
        <w:t xml:space="preserve">католицькі </w:t>
      </w:r>
      <w:r w:rsidRPr="00400B66">
        <w:rPr>
          <w:rFonts w:ascii="Times New Roman" w:hAnsi="Times New Roman"/>
          <w:sz w:val="20"/>
          <w:szCs w:val="20"/>
          <w:lang w:val="uk-UA"/>
        </w:rPr>
        <w:t xml:space="preserve">догми. </w:t>
      </w:r>
      <w:r>
        <w:rPr>
          <w:rFonts w:ascii="Times New Roman" w:hAnsi="Times New Roman"/>
          <w:sz w:val="20"/>
          <w:szCs w:val="20"/>
          <w:lang w:val="uk-UA"/>
        </w:rPr>
        <w:t xml:space="preserve">Але й цього він не </w:t>
      </w:r>
      <w:r w:rsidRPr="00400B66">
        <w:rPr>
          <w:rFonts w:ascii="Times New Roman" w:hAnsi="Times New Roman"/>
          <w:sz w:val="20"/>
          <w:szCs w:val="20"/>
          <w:lang w:val="uk-UA"/>
        </w:rPr>
        <w:t>досягнув</w:t>
      </w:r>
      <w:r>
        <w:rPr>
          <w:rFonts w:ascii="Times New Roman" w:hAnsi="Times New Roman"/>
          <w:sz w:val="20"/>
          <w:szCs w:val="20"/>
          <w:lang w:val="uk-UA"/>
        </w:rPr>
        <w:t>:</w:t>
      </w:r>
      <w:r w:rsidRPr="00400B66">
        <w:rPr>
          <w:rFonts w:ascii="Times New Roman" w:hAnsi="Times New Roman"/>
          <w:sz w:val="20"/>
          <w:szCs w:val="20"/>
          <w:lang w:val="uk-UA"/>
        </w:rPr>
        <w:t xml:space="preserve"> </w:t>
      </w:r>
      <w:r>
        <w:rPr>
          <w:rFonts w:ascii="Times New Roman" w:hAnsi="Times New Roman"/>
          <w:sz w:val="20"/>
          <w:szCs w:val="20"/>
          <w:lang w:val="uk-UA"/>
        </w:rPr>
        <w:t>п</w:t>
      </w:r>
      <w:r w:rsidRPr="00400B66">
        <w:rPr>
          <w:rFonts w:ascii="Times New Roman" w:hAnsi="Times New Roman"/>
          <w:sz w:val="20"/>
          <w:szCs w:val="20"/>
          <w:lang w:val="uk-UA"/>
        </w:rPr>
        <w:t xml:space="preserve">ерестав </w:t>
      </w:r>
      <w:r>
        <w:rPr>
          <w:rFonts w:ascii="Times New Roman" w:hAnsi="Times New Roman"/>
          <w:sz w:val="20"/>
          <w:szCs w:val="20"/>
          <w:lang w:val="uk-UA"/>
        </w:rPr>
        <w:t>відвідувати</w:t>
      </w:r>
      <w:r w:rsidRPr="00400B66">
        <w:rPr>
          <w:rFonts w:ascii="Times New Roman" w:hAnsi="Times New Roman"/>
          <w:sz w:val="20"/>
          <w:szCs w:val="20"/>
          <w:lang w:val="uk-UA"/>
        </w:rPr>
        <w:t xml:space="preserve"> месу, став антидогматиком, жив із постійним сумнівом, боровся з</w:t>
      </w:r>
      <w:r>
        <w:rPr>
          <w:rFonts w:ascii="Times New Roman" w:hAnsi="Times New Roman"/>
          <w:sz w:val="20"/>
          <w:szCs w:val="20"/>
          <w:lang w:val="uk-UA"/>
        </w:rPr>
        <w:t>і</w:t>
      </w:r>
      <w:r w:rsidRPr="00400B66">
        <w:rPr>
          <w:rFonts w:ascii="Times New Roman" w:hAnsi="Times New Roman"/>
          <w:sz w:val="20"/>
          <w:szCs w:val="20"/>
          <w:lang w:val="uk-UA"/>
        </w:rPr>
        <w:t xml:space="preserve"> святістю </w:t>
      </w:r>
      <w:r>
        <w:rPr>
          <w:rFonts w:ascii="Times New Roman" w:hAnsi="Times New Roman"/>
          <w:sz w:val="20"/>
          <w:szCs w:val="20"/>
          <w:lang w:val="uk-UA"/>
        </w:rPr>
        <w:t>та</w:t>
      </w:r>
      <w:r w:rsidRPr="00400B66">
        <w:rPr>
          <w:rFonts w:ascii="Times New Roman" w:hAnsi="Times New Roman"/>
          <w:sz w:val="20"/>
          <w:szCs w:val="20"/>
          <w:lang w:val="uk-UA"/>
        </w:rPr>
        <w:t xml:space="preserve"> залишився з чистою вірою, позбавленою будь-яких прикрас</w:t>
      </w:r>
      <w:r>
        <w:rPr>
          <w:rFonts w:ascii="Times New Roman" w:hAnsi="Times New Roman"/>
          <w:sz w:val="20"/>
          <w:szCs w:val="20"/>
          <w:lang w:val="uk-UA"/>
        </w:rPr>
        <w:t>,</w:t>
      </w:r>
      <w:r w:rsidRPr="00400B66">
        <w:rPr>
          <w:rFonts w:ascii="Times New Roman" w:hAnsi="Times New Roman"/>
          <w:sz w:val="20"/>
          <w:szCs w:val="20"/>
          <w:lang w:val="uk-UA"/>
        </w:rPr>
        <w:t xml:space="preserve"> </w:t>
      </w:r>
      <w:r>
        <w:rPr>
          <w:rFonts w:ascii="Times New Roman" w:hAnsi="Times New Roman"/>
          <w:sz w:val="20"/>
          <w:szCs w:val="20"/>
          <w:lang w:val="uk-UA"/>
        </w:rPr>
        <w:t>жорстко к</w:t>
      </w:r>
      <w:r w:rsidRPr="00400B66">
        <w:rPr>
          <w:rFonts w:ascii="Times New Roman" w:hAnsi="Times New Roman"/>
          <w:sz w:val="20"/>
          <w:szCs w:val="20"/>
          <w:lang w:val="uk-UA"/>
        </w:rPr>
        <w:t xml:space="preserve">ритикував </w:t>
      </w:r>
      <w:r>
        <w:rPr>
          <w:rFonts w:ascii="Times New Roman" w:hAnsi="Times New Roman"/>
          <w:sz w:val="20"/>
          <w:szCs w:val="20"/>
          <w:lang w:val="uk-UA"/>
        </w:rPr>
        <w:t>церкву. Але Бог був присутнім</w:t>
      </w:r>
      <w:r w:rsidRPr="00400B66">
        <w:rPr>
          <w:rFonts w:ascii="Times New Roman" w:hAnsi="Times New Roman"/>
          <w:sz w:val="20"/>
          <w:szCs w:val="20"/>
          <w:lang w:val="uk-UA"/>
        </w:rPr>
        <w:t xml:space="preserve"> кожно</w:t>
      </w:r>
      <w:r>
        <w:rPr>
          <w:rFonts w:ascii="Times New Roman" w:hAnsi="Times New Roman"/>
          <w:sz w:val="20"/>
          <w:szCs w:val="20"/>
          <w:lang w:val="uk-UA"/>
        </w:rPr>
        <w:t>ї</w:t>
      </w:r>
      <w:r w:rsidRPr="00400B66">
        <w:rPr>
          <w:rFonts w:ascii="Times New Roman" w:hAnsi="Times New Roman"/>
          <w:sz w:val="20"/>
          <w:szCs w:val="20"/>
          <w:lang w:val="uk-UA"/>
        </w:rPr>
        <w:t xml:space="preserve"> м</w:t>
      </w:r>
      <w:r>
        <w:rPr>
          <w:rFonts w:ascii="Times New Roman" w:hAnsi="Times New Roman"/>
          <w:sz w:val="20"/>
          <w:szCs w:val="20"/>
          <w:lang w:val="uk-UA"/>
        </w:rPr>
        <w:t>и</w:t>
      </w:r>
      <w:r w:rsidRPr="00400B66">
        <w:rPr>
          <w:rFonts w:ascii="Times New Roman" w:hAnsi="Times New Roman"/>
          <w:sz w:val="20"/>
          <w:szCs w:val="20"/>
          <w:lang w:val="uk-UA"/>
        </w:rPr>
        <w:t xml:space="preserve">ті його життя, </w:t>
      </w:r>
      <w:r>
        <w:rPr>
          <w:rFonts w:ascii="Times New Roman" w:hAnsi="Times New Roman"/>
          <w:sz w:val="20"/>
          <w:szCs w:val="20"/>
          <w:lang w:val="uk-UA"/>
        </w:rPr>
        <w:t>тож</w:t>
      </w:r>
      <w:r w:rsidRPr="00400B66">
        <w:rPr>
          <w:rFonts w:ascii="Times New Roman" w:hAnsi="Times New Roman"/>
          <w:sz w:val="20"/>
          <w:szCs w:val="20"/>
          <w:lang w:val="uk-UA"/>
        </w:rPr>
        <w:t xml:space="preserve"> автор присвятив </w:t>
      </w:r>
      <w:r>
        <w:rPr>
          <w:rFonts w:ascii="Times New Roman" w:hAnsi="Times New Roman"/>
          <w:sz w:val="20"/>
          <w:szCs w:val="20"/>
          <w:lang w:val="uk-UA"/>
        </w:rPr>
        <w:t>Богові</w:t>
      </w:r>
      <w:r w:rsidRPr="00400B66">
        <w:rPr>
          <w:rFonts w:ascii="Times New Roman" w:hAnsi="Times New Roman"/>
          <w:sz w:val="20"/>
          <w:szCs w:val="20"/>
          <w:lang w:val="uk-UA"/>
        </w:rPr>
        <w:t xml:space="preserve"> багато емоційної поезії, наприклад</w:t>
      </w:r>
      <w:r>
        <w:rPr>
          <w:rFonts w:ascii="Times New Roman" w:hAnsi="Times New Roman"/>
          <w:sz w:val="20"/>
          <w:szCs w:val="20"/>
          <w:lang w:val="uk-UA"/>
        </w:rPr>
        <w:t>,</w:t>
      </w:r>
      <w:r w:rsidRPr="00400B66">
        <w:rPr>
          <w:rFonts w:ascii="Times New Roman" w:hAnsi="Times New Roman"/>
          <w:sz w:val="20"/>
          <w:szCs w:val="20"/>
          <w:lang w:val="uk-UA"/>
        </w:rPr>
        <w:t xml:space="preserve"> збірку </w:t>
      </w:r>
      <w:r>
        <w:rPr>
          <w:rFonts w:ascii="Times New Roman" w:hAnsi="Times New Roman"/>
          <w:sz w:val="20"/>
          <w:szCs w:val="20"/>
          <w:lang w:val="uk-UA"/>
        </w:rPr>
        <w:t>«</w:t>
      </w:r>
      <w:r w:rsidRPr="00400B66">
        <w:rPr>
          <w:rFonts w:ascii="Times New Roman" w:hAnsi="Times New Roman"/>
          <w:sz w:val="20"/>
          <w:szCs w:val="20"/>
          <w:lang w:val="uk-UA"/>
        </w:rPr>
        <w:t>Веласкесів Христос</w:t>
      </w:r>
      <w:r>
        <w:rPr>
          <w:rFonts w:ascii="Times New Roman" w:hAnsi="Times New Roman"/>
          <w:sz w:val="20"/>
          <w:szCs w:val="20"/>
          <w:lang w:val="uk-UA"/>
        </w:rPr>
        <w:t>»</w:t>
      </w:r>
      <w:r w:rsidRPr="00400B66">
        <w:rPr>
          <w:rFonts w:ascii="Times New Roman" w:hAnsi="Times New Roman"/>
          <w:sz w:val="20"/>
          <w:szCs w:val="20"/>
          <w:lang w:val="uk-UA"/>
        </w:rPr>
        <w:t xml:space="preserve"> (найбільш показовим</w:t>
      </w:r>
      <w:r>
        <w:rPr>
          <w:rFonts w:ascii="Times New Roman" w:hAnsi="Times New Roman"/>
          <w:sz w:val="20"/>
          <w:szCs w:val="20"/>
          <w:lang w:val="uk-UA"/>
        </w:rPr>
        <w:t xml:space="preserve"> у ній</w:t>
      </w:r>
      <w:r w:rsidRPr="00400B66">
        <w:rPr>
          <w:rFonts w:ascii="Times New Roman" w:hAnsi="Times New Roman"/>
          <w:sz w:val="20"/>
          <w:szCs w:val="20"/>
          <w:lang w:val="uk-UA"/>
        </w:rPr>
        <w:t xml:space="preserve"> є вірш </w:t>
      </w:r>
      <w:r>
        <w:rPr>
          <w:rFonts w:ascii="Times New Roman" w:hAnsi="Times New Roman"/>
          <w:sz w:val="20"/>
          <w:szCs w:val="20"/>
          <w:lang w:val="uk-UA"/>
        </w:rPr>
        <w:t>«Молитва невірн</w:t>
      </w:r>
      <w:r w:rsidRPr="00400B66">
        <w:rPr>
          <w:rFonts w:ascii="Times New Roman" w:hAnsi="Times New Roman"/>
          <w:sz w:val="20"/>
          <w:szCs w:val="20"/>
          <w:lang w:val="uk-UA"/>
        </w:rPr>
        <w:t>ого</w:t>
      </w:r>
      <w:r>
        <w:rPr>
          <w:rFonts w:ascii="Times New Roman" w:hAnsi="Times New Roman"/>
          <w:sz w:val="20"/>
          <w:szCs w:val="20"/>
          <w:lang w:val="uk-UA"/>
        </w:rPr>
        <w:t>»</w:t>
      </w:r>
      <w:r w:rsidRPr="00400B66">
        <w:rPr>
          <w:rFonts w:ascii="Times New Roman" w:hAnsi="Times New Roman"/>
          <w:sz w:val="20"/>
          <w:szCs w:val="20"/>
          <w:lang w:val="uk-UA"/>
        </w:rPr>
        <w:t>). Цю антиномію своїх почуттів до Бога з час</w:t>
      </w:r>
      <w:r>
        <w:rPr>
          <w:rFonts w:ascii="Times New Roman" w:hAnsi="Times New Roman"/>
          <w:sz w:val="20"/>
          <w:szCs w:val="20"/>
          <w:lang w:val="uk-UA"/>
        </w:rPr>
        <w:t>ом</w:t>
      </w:r>
      <w:r w:rsidRPr="00400B66">
        <w:rPr>
          <w:rFonts w:ascii="Times New Roman" w:hAnsi="Times New Roman"/>
          <w:sz w:val="20"/>
          <w:szCs w:val="20"/>
          <w:lang w:val="uk-UA"/>
        </w:rPr>
        <w:t xml:space="preserve"> </w:t>
      </w:r>
      <w:r>
        <w:rPr>
          <w:rFonts w:ascii="Times New Roman" w:hAnsi="Times New Roman"/>
          <w:sz w:val="20"/>
          <w:szCs w:val="20"/>
          <w:lang w:val="uk-UA"/>
        </w:rPr>
        <w:t xml:space="preserve">він </w:t>
      </w:r>
      <w:r w:rsidRPr="00400B66">
        <w:rPr>
          <w:rFonts w:ascii="Times New Roman" w:hAnsi="Times New Roman"/>
          <w:sz w:val="20"/>
          <w:szCs w:val="20"/>
          <w:lang w:val="uk-UA"/>
        </w:rPr>
        <w:t>зробить своїм прапором і перекладе на всі плас</w:t>
      </w:r>
      <w:r>
        <w:rPr>
          <w:rFonts w:ascii="Times New Roman" w:hAnsi="Times New Roman"/>
          <w:sz w:val="20"/>
          <w:szCs w:val="20"/>
          <w:lang w:val="uk-UA"/>
        </w:rPr>
        <w:t xml:space="preserve">ти людського існування, а також </w:t>
      </w:r>
      <w:r w:rsidRPr="00400B66">
        <w:rPr>
          <w:rFonts w:ascii="Times New Roman" w:hAnsi="Times New Roman"/>
          <w:sz w:val="20"/>
          <w:szCs w:val="20"/>
          <w:lang w:val="uk-UA"/>
        </w:rPr>
        <w:t>антиномію чоловічого і жіночого [</w:t>
      </w:r>
      <w:r>
        <w:rPr>
          <w:rFonts w:ascii="Times New Roman" w:hAnsi="Times New Roman"/>
          <w:sz w:val="20"/>
          <w:szCs w:val="20"/>
          <w:lang w:val="uk-UA"/>
        </w:rPr>
        <w:t>215</w:t>
      </w:r>
      <w:r w:rsidRPr="00400B66">
        <w:rPr>
          <w:rFonts w:ascii="Times New Roman" w:hAnsi="Times New Roman"/>
          <w:sz w:val="20"/>
          <w:szCs w:val="20"/>
          <w:lang w:val="uk-UA"/>
        </w:rPr>
        <w:t xml:space="preserve">, </w:t>
      </w:r>
      <w:r w:rsidRPr="000F259E">
        <w:rPr>
          <w:rFonts w:ascii="Times New Roman" w:hAnsi="Times New Roman"/>
          <w:sz w:val="20"/>
          <w:szCs w:val="20"/>
          <w:lang w:val="es-ES_tradnl"/>
        </w:rPr>
        <w:t>c</w:t>
      </w:r>
      <w:r w:rsidRPr="00400B66">
        <w:rPr>
          <w:rFonts w:ascii="Times New Roman" w:hAnsi="Times New Roman"/>
          <w:sz w:val="20"/>
          <w:szCs w:val="20"/>
          <w:lang w:val="uk-UA"/>
        </w:rPr>
        <w:t>.</w:t>
      </w:r>
      <w:r w:rsidRPr="000F259E">
        <w:rPr>
          <w:rFonts w:ascii="Times New Roman" w:hAnsi="Times New Roman"/>
          <w:sz w:val="20"/>
          <w:szCs w:val="20"/>
          <w:lang w:val="es-ES_tradnl"/>
        </w:rPr>
        <w:t> </w:t>
      </w:r>
      <w:r w:rsidRPr="00400B66">
        <w:rPr>
          <w:rFonts w:ascii="Times New Roman" w:hAnsi="Times New Roman"/>
          <w:sz w:val="20"/>
          <w:szCs w:val="20"/>
          <w:lang w:val="uk-UA"/>
        </w:rPr>
        <w:t>22]</w:t>
      </w:r>
      <w:r>
        <w:rPr>
          <w:rFonts w:ascii="Times New Roman" w:hAnsi="Times New Roman"/>
          <w:sz w:val="20"/>
          <w:szCs w:val="20"/>
          <w:lang w:val="uk-UA"/>
        </w:rPr>
        <w:t>.</w:t>
      </w:r>
    </w:p>
  </w:footnote>
  <w:footnote w:id="11">
    <w:p w:rsidR="003F582C" w:rsidRPr="005C7DAC" w:rsidRDefault="003F582C" w:rsidP="003F582C">
      <w:pPr>
        <w:pStyle w:val="a4"/>
        <w:rPr>
          <w:lang w:val="uk-UA"/>
        </w:rPr>
      </w:pPr>
      <w:r>
        <w:rPr>
          <w:rStyle w:val="a6"/>
          <w:rFonts w:eastAsia="Arial Unicode MS"/>
        </w:rPr>
        <w:footnoteRef/>
      </w:r>
      <w:r>
        <w:t xml:space="preserve"> І. Тертерян пропонує термін «руман» [</w:t>
      </w:r>
      <w:r>
        <w:rPr>
          <w:lang w:val="uk-UA"/>
        </w:rPr>
        <w:t>141</w:t>
      </w:r>
      <w:r>
        <w:t>]</w:t>
      </w:r>
      <w:r>
        <w:rPr>
          <w:lang w:val="uk-UA"/>
        </w:rPr>
        <w:t>.</w:t>
      </w:r>
    </w:p>
  </w:footnote>
  <w:footnote w:id="12">
    <w:p w:rsidR="003F582C" w:rsidRPr="00871018" w:rsidRDefault="003F582C" w:rsidP="003F582C">
      <w:pPr>
        <w:spacing w:after="0" w:line="240" w:lineRule="auto"/>
        <w:jc w:val="both"/>
        <w:rPr>
          <w:rFonts w:ascii="Times New Roman" w:hAnsi="Times New Roman"/>
          <w:lang w:val="uk-UA"/>
        </w:rPr>
      </w:pPr>
      <w:r w:rsidRPr="00871018">
        <w:rPr>
          <w:rStyle w:val="a6"/>
          <w:rFonts w:ascii="Times New Roman" w:hAnsi="Times New Roman"/>
          <w:sz w:val="20"/>
          <w:szCs w:val="20"/>
        </w:rPr>
        <w:footnoteRef/>
      </w:r>
      <w:r w:rsidRPr="002208F8">
        <w:rPr>
          <w:rFonts w:ascii="Times New Roman" w:hAnsi="Times New Roman"/>
          <w:sz w:val="20"/>
          <w:szCs w:val="20"/>
          <w:lang w:val="uk-UA"/>
        </w:rPr>
        <w:t xml:space="preserve"> </w:t>
      </w:r>
      <w:r w:rsidRPr="00871018">
        <w:rPr>
          <w:rFonts w:ascii="Times New Roman" w:hAnsi="Times New Roman"/>
          <w:sz w:val="20"/>
          <w:szCs w:val="20"/>
          <w:lang w:val="uk-UA"/>
        </w:rPr>
        <w:t xml:space="preserve">Спираємось на дослідження </w:t>
      </w:r>
      <w:r>
        <w:rPr>
          <w:rFonts w:ascii="Times New Roman" w:hAnsi="Times New Roman"/>
          <w:sz w:val="20"/>
          <w:szCs w:val="20"/>
          <w:lang w:val="uk-UA"/>
        </w:rPr>
        <w:t>Марії Хесус Фернандес Ґ</w:t>
      </w:r>
      <w:r w:rsidRPr="00A03347">
        <w:rPr>
          <w:rFonts w:ascii="Times New Roman" w:hAnsi="Times New Roman"/>
          <w:sz w:val="20"/>
          <w:szCs w:val="20"/>
          <w:lang w:val="uk-UA"/>
        </w:rPr>
        <w:t>арсії</w:t>
      </w:r>
      <w:r w:rsidRPr="00871018">
        <w:rPr>
          <w:rFonts w:ascii="Times New Roman" w:hAnsi="Times New Roman"/>
          <w:sz w:val="20"/>
          <w:szCs w:val="20"/>
          <w:lang w:val="uk-UA"/>
        </w:rPr>
        <w:t xml:space="preserve"> «</w:t>
      </w:r>
      <w:r>
        <w:rPr>
          <w:rFonts w:ascii="Times New Roman" w:hAnsi="Times New Roman"/>
          <w:sz w:val="20"/>
          <w:szCs w:val="20"/>
          <w:lang w:val="uk-UA"/>
        </w:rPr>
        <w:t>Іберійські імагології</w:t>
      </w:r>
      <w:r w:rsidRPr="00871018">
        <w:rPr>
          <w:rFonts w:ascii="Times New Roman" w:hAnsi="Times New Roman"/>
          <w:sz w:val="20"/>
          <w:szCs w:val="20"/>
          <w:lang w:val="uk-UA"/>
        </w:rPr>
        <w:t xml:space="preserve">: </w:t>
      </w:r>
      <w:r>
        <w:rPr>
          <w:rFonts w:ascii="Times New Roman" w:hAnsi="Times New Roman"/>
          <w:sz w:val="20"/>
          <w:szCs w:val="20"/>
          <w:lang w:val="uk-UA"/>
        </w:rPr>
        <w:t>конструюючи образ Іншого</w:t>
      </w:r>
      <w:r w:rsidRPr="00871018">
        <w:rPr>
          <w:rFonts w:ascii="Times New Roman" w:hAnsi="Times New Roman"/>
          <w:sz w:val="20"/>
          <w:szCs w:val="20"/>
          <w:lang w:val="uk-UA"/>
        </w:rPr>
        <w:t xml:space="preserve"> </w:t>
      </w:r>
      <w:r>
        <w:rPr>
          <w:rFonts w:ascii="Times New Roman" w:hAnsi="Times New Roman"/>
          <w:sz w:val="20"/>
          <w:szCs w:val="20"/>
          <w:lang w:val="uk-UA"/>
        </w:rPr>
        <w:t>півострівного</w:t>
      </w:r>
      <w:r w:rsidRPr="00871018">
        <w:rPr>
          <w:rFonts w:ascii="Times New Roman" w:hAnsi="Times New Roman"/>
          <w:sz w:val="20"/>
          <w:szCs w:val="20"/>
          <w:lang w:val="uk-UA"/>
        </w:rPr>
        <w:t xml:space="preserve">» </w:t>
      </w:r>
      <w:r w:rsidRPr="002208F8">
        <w:rPr>
          <w:rFonts w:ascii="Times New Roman" w:hAnsi="Times New Roman"/>
          <w:sz w:val="20"/>
          <w:szCs w:val="20"/>
          <w:lang w:val="uk-UA"/>
        </w:rPr>
        <w:t>[</w:t>
      </w:r>
      <w:r>
        <w:rPr>
          <w:rFonts w:ascii="Times New Roman" w:hAnsi="Times New Roman"/>
          <w:sz w:val="20"/>
          <w:szCs w:val="20"/>
          <w:lang w:val="uk-UA"/>
        </w:rPr>
        <w:t>252</w:t>
      </w:r>
      <w:r w:rsidRPr="002208F8">
        <w:rPr>
          <w:rFonts w:ascii="Times New Roman" w:hAnsi="Times New Roman"/>
          <w:sz w:val="20"/>
          <w:szCs w:val="20"/>
          <w:lang w:val="uk-UA"/>
        </w:rPr>
        <w:t>]</w:t>
      </w:r>
      <w:r w:rsidRPr="00871018">
        <w:rPr>
          <w:rFonts w:ascii="Times New Roman" w:hAnsi="Times New Roman"/>
          <w:sz w:val="20"/>
          <w:szCs w:val="20"/>
          <w:lang w:val="uk-UA"/>
        </w:rPr>
        <w:t>.</w:t>
      </w:r>
    </w:p>
  </w:footnote>
  <w:footnote w:id="13">
    <w:p w:rsidR="003F582C" w:rsidRDefault="003F582C" w:rsidP="003F582C">
      <w:pPr>
        <w:pStyle w:val="a4"/>
        <w:jc w:val="both"/>
        <w:rPr>
          <w:lang w:val="uk-UA"/>
        </w:rPr>
      </w:pPr>
      <w:r>
        <w:rPr>
          <w:rStyle w:val="a6"/>
        </w:rPr>
        <w:footnoteRef/>
      </w:r>
      <w:r w:rsidRPr="006856EB">
        <w:rPr>
          <w:lang w:val="uk-UA"/>
        </w:rPr>
        <w:t xml:space="preserve"> Хоча яскраві тлумачення концепту </w:t>
      </w:r>
      <w:r>
        <w:rPr>
          <w:lang w:val="uk-UA"/>
        </w:rPr>
        <w:t>«</w:t>
      </w:r>
      <w:r w:rsidRPr="006856EB">
        <w:rPr>
          <w:lang w:val="uk-UA"/>
        </w:rPr>
        <w:t>інтраісторія</w:t>
      </w:r>
      <w:r>
        <w:rPr>
          <w:lang w:val="uk-UA"/>
        </w:rPr>
        <w:t>»</w:t>
      </w:r>
    </w:p>
    <w:p w:rsidR="003F582C" w:rsidRPr="00962B23" w:rsidRDefault="003F582C" w:rsidP="003F582C">
      <w:pPr>
        <w:pStyle w:val="a4"/>
        <w:jc w:val="both"/>
        <w:rPr>
          <w:lang w:val="uk-UA"/>
        </w:rPr>
      </w:pPr>
      <w:r w:rsidRPr="006856EB">
        <w:rPr>
          <w:lang w:val="uk-UA"/>
        </w:rPr>
        <w:t xml:space="preserve"> знаходимо і </w:t>
      </w:r>
      <w:r>
        <w:rPr>
          <w:lang w:val="uk-UA"/>
        </w:rPr>
        <w:t xml:space="preserve">в </w:t>
      </w:r>
      <w:r w:rsidRPr="006856EB">
        <w:rPr>
          <w:lang w:val="uk-UA"/>
        </w:rPr>
        <w:t>раніших творах: «Все, що кожного дня розповідають, історія «цієї історичної миті» – ніщо інше як поверхня моря, поверхня, що заморожується та кристалізується в книжках і реєстрах, а закристалізувавшись, стає твердою покрівлею, яка не важить більше, ніж інтраісторичне життя, котре існує під цією скарлупою й палає безконечним вогнем. Газети нічого не кажуть про тихе життя мільйонів людей без історії, які щогодини, щодня, в усіх куточках землі прокидаються з сонцем і йдуть у поле, щоб продовжити темну і тиху, щоденну і вічну працю, працю, яка, ніби океанські корали, закладає основи, на якій тримаються острови Історії… Це інтраісторичне життя – мовчазне і безпере</w:t>
      </w:r>
      <w:r>
        <w:rPr>
          <w:lang w:val="uk-UA"/>
        </w:rPr>
        <w:t>р</w:t>
      </w:r>
      <w:r w:rsidRPr="006856EB">
        <w:rPr>
          <w:lang w:val="uk-UA"/>
        </w:rPr>
        <w:t>вне, як морське дно – субстанція прогресу, справжня традиція, вічн</w:t>
      </w:r>
      <w:r>
        <w:rPr>
          <w:lang w:val="uk-UA"/>
        </w:rPr>
        <w:t>а</w:t>
      </w:r>
      <w:r w:rsidRPr="006856EB">
        <w:rPr>
          <w:lang w:val="uk-UA"/>
        </w:rPr>
        <w:t xml:space="preserve"> традиція, а не оманлив</w:t>
      </w:r>
      <w:r w:rsidRPr="00962B23">
        <w:rPr>
          <w:lang w:val="uk-UA"/>
        </w:rPr>
        <w:t>а</w:t>
      </w:r>
      <w:r w:rsidRPr="006856EB">
        <w:rPr>
          <w:lang w:val="uk-UA"/>
        </w:rPr>
        <w:t>, як та, котру зазвичай шука</w:t>
      </w:r>
      <w:r w:rsidRPr="00962B23">
        <w:rPr>
          <w:lang w:val="uk-UA"/>
        </w:rPr>
        <w:t>ють</w:t>
      </w:r>
      <w:r w:rsidRPr="006856EB">
        <w:rPr>
          <w:lang w:val="uk-UA"/>
        </w:rPr>
        <w:t xml:space="preserve"> в минулому, та не похован</w:t>
      </w:r>
      <w:r w:rsidRPr="00962B23">
        <w:rPr>
          <w:lang w:val="uk-UA"/>
        </w:rPr>
        <w:t>а</w:t>
      </w:r>
      <w:r w:rsidRPr="006856EB">
        <w:rPr>
          <w:lang w:val="uk-UA"/>
        </w:rPr>
        <w:t xml:space="preserve"> в книжках і паперах, пам’ятниках і каменях» [40</w:t>
      </w:r>
      <w:r>
        <w:rPr>
          <w:lang w:val="uk-UA"/>
        </w:rPr>
        <w:t>7</w:t>
      </w:r>
      <w:r w:rsidRPr="006856EB">
        <w:rPr>
          <w:lang w:val="uk-UA"/>
        </w:rPr>
        <w:t xml:space="preserve">, </w:t>
      </w:r>
      <w:r w:rsidRPr="00962B23">
        <w:rPr>
          <w:lang w:val="es-ES_tradnl"/>
        </w:rPr>
        <w:t>c</w:t>
      </w:r>
      <w:r w:rsidRPr="006856EB">
        <w:rPr>
          <w:lang w:val="uk-UA"/>
        </w:rPr>
        <w:t>.</w:t>
      </w:r>
      <w:r w:rsidRPr="00962B23">
        <w:rPr>
          <w:lang w:val="es-ES_tradnl"/>
        </w:rPr>
        <w:t> </w:t>
      </w:r>
      <w:r w:rsidRPr="006856EB">
        <w:rPr>
          <w:lang w:val="uk-UA"/>
        </w:rPr>
        <w:t>212]</w:t>
      </w:r>
      <w:r w:rsidRPr="00962B23">
        <w:rPr>
          <w:lang w:val="uk-UA"/>
        </w:rPr>
        <w:t>.</w:t>
      </w:r>
    </w:p>
  </w:footnote>
  <w:footnote w:id="14">
    <w:p w:rsidR="003F582C" w:rsidRPr="001D0BDC" w:rsidRDefault="003F582C" w:rsidP="003F582C">
      <w:pPr>
        <w:pStyle w:val="a7"/>
        <w:widowControl w:val="0"/>
        <w:suppressAutoHyphens/>
        <w:spacing w:after="0" w:line="240" w:lineRule="auto"/>
        <w:ind w:left="0"/>
        <w:jc w:val="both"/>
        <w:rPr>
          <w:rFonts w:ascii="Times New Roman" w:hAnsi="Times New Roman"/>
          <w:sz w:val="20"/>
          <w:szCs w:val="20"/>
          <w:lang w:val="uk-UA"/>
        </w:rPr>
      </w:pPr>
      <w:r w:rsidRPr="001D0BDC">
        <w:rPr>
          <w:rStyle w:val="a6"/>
          <w:rFonts w:ascii="Times New Roman" w:hAnsi="Times New Roman"/>
          <w:sz w:val="20"/>
          <w:szCs w:val="20"/>
        </w:rPr>
        <w:footnoteRef/>
      </w:r>
      <w:r w:rsidRPr="001D0BDC">
        <w:rPr>
          <w:rFonts w:ascii="Times New Roman" w:hAnsi="Times New Roman"/>
          <w:sz w:val="20"/>
          <w:szCs w:val="20"/>
        </w:rPr>
        <w:t xml:space="preserve"> </w:t>
      </w:r>
      <w:r>
        <w:rPr>
          <w:rFonts w:ascii="Times New Roman" w:hAnsi="Times New Roman"/>
          <w:sz w:val="20"/>
          <w:szCs w:val="20"/>
          <w:lang w:val="uk-UA"/>
        </w:rPr>
        <w:t>О</w:t>
      </w:r>
      <w:r w:rsidRPr="001D0BDC">
        <w:rPr>
          <w:rFonts w:ascii="Times New Roman" w:hAnsi="Times New Roman"/>
          <w:sz w:val="20"/>
          <w:szCs w:val="20"/>
        </w:rPr>
        <w:t>публікован</w:t>
      </w:r>
      <w:r w:rsidRPr="001D0BDC">
        <w:rPr>
          <w:rFonts w:ascii="Times New Roman" w:hAnsi="Times New Roman"/>
          <w:sz w:val="20"/>
          <w:szCs w:val="20"/>
          <w:lang w:val="uk-UA"/>
        </w:rPr>
        <w:t>е</w:t>
      </w:r>
      <w:r w:rsidRPr="001D0BDC">
        <w:rPr>
          <w:rFonts w:ascii="Times New Roman" w:hAnsi="Times New Roman"/>
          <w:sz w:val="20"/>
          <w:szCs w:val="20"/>
        </w:rPr>
        <w:t xml:space="preserve"> у 23 номерах 1903–1904 рок</w:t>
      </w:r>
      <w:r w:rsidRPr="001D0BDC">
        <w:rPr>
          <w:rFonts w:ascii="Times New Roman" w:hAnsi="Times New Roman"/>
          <w:sz w:val="20"/>
          <w:szCs w:val="20"/>
          <w:lang w:val="uk-UA"/>
        </w:rPr>
        <w:t>ів</w:t>
      </w:r>
      <w:r>
        <w:rPr>
          <w:rFonts w:ascii="Times New Roman" w:hAnsi="Times New Roman"/>
          <w:sz w:val="20"/>
          <w:szCs w:val="20"/>
          <w:lang w:val="uk-UA"/>
        </w:rPr>
        <w:t xml:space="preserve"> </w:t>
      </w:r>
      <w:r w:rsidRPr="001D0BDC">
        <w:rPr>
          <w:rFonts w:ascii="Times New Roman" w:hAnsi="Times New Roman"/>
          <w:sz w:val="20"/>
          <w:szCs w:val="20"/>
        </w:rPr>
        <w:t>збірник</w:t>
      </w:r>
      <w:r>
        <w:rPr>
          <w:rFonts w:ascii="Times New Roman" w:hAnsi="Times New Roman"/>
          <w:sz w:val="20"/>
          <w:szCs w:val="20"/>
          <w:lang w:val="uk-UA"/>
        </w:rPr>
        <w:t>а</w:t>
      </w:r>
      <w:r w:rsidRPr="001D0BDC">
        <w:rPr>
          <w:rFonts w:ascii="Times New Roman" w:hAnsi="Times New Roman"/>
          <w:sz w:val="20"/>
          <w:szCs w:val="20"/>
        </w:rPr>
        <w:t xml:space="preserve"> «Душа Іспанії»,. Див.: </w:t>
      </w:r>
      <w:r w:rsidRPr="001D0BDC">
        <w:rPr>
          <w:rFonts w:ascii="Times New Roman" w:hAnsi="Times New Roman"/>
          <w:sz w:val="20"/>
          <w:szCs w:val="20"/>
          <w:lang w:val="es-ES_tradnl"/>
        </w:rPr>
        <w:t>Unamuno M</w:t>
      </w:r>
      <w:r w:rsidRPr="006856EB">
        <w:rPr>
          <w:rFonts w:ascii="Times New Roman" w:hAnsi="Times New Roman"/>
          <w:sz w:val="20"/>
          <w:szCs w:val="20"/>
        </w:rPr>
        <w:t>.</w:t>
      </w:r>
      <w:r w:rsidRPr="001D0BDC">
        <w:rPr>
          <w:rFonts w:ascii="Times New Roman" w:hAnsi="Times New Roman"/>
          <w:sz w:val="20"/>
          <w:szCs w:val="20"/>
          <w:lang w:val="es-ES"/>
        </w:rPr>
        <w:t> </w:t>
      </w:r>
      <w:r w:rsidRPr="001D0BDC">
        <w:rPr>
          <w:rFonts w:ascii="Times New Roman" w:hAnsi="Times New Roman"/>
          <w:sz w:val="20"/>
          <w:szCs w:val="20"/>
          <w:lang w:val="es-ES_tradnl"/>
        </w:rPr>
        <w:t>de</w:t>
      </w:r>
      <w:r w:rsidRPr="006856EB">
        <w:rPr>
          <w:rFonts w:ascii="Times New Roman" w:hAnsi="Times New Roman"/>
          <w:sz w:val="20"/>
          <w:szCs w:val="20"/>
        </w:rPr>
        <w:t xml:space="preserve">. </w:t>
      </w:r>
      <w:r w:rsidRPr="001D0BDC">
        <w:rPr>
          <w:rFonts w:ascii="Times New Roman" w:hAnsi="Times New Roman"/>
          <w:sz w:val="20"/>
          <w:szCs w:val="20"/>
          <w:lang w:val="es-ES_tradnl"/>
        </w:rPr>
        <w:t>Alma</w:t>
      </w:r>
      <w:r w:rsidRPr="00F27FA5">
        <w:rPr>
          <w:rFonts w:ascii="Times New Roman" w:hAnsi="Times New Roman"/>
          <w:sz w:val="20"/>
          <w:szCs w:val="20"/>
        </w:rPr>
        <w:t xml:space="preserve"> </w:t>
      </w:r>
      <w:r w:rsidRPr="001D0BDC">
        <w:rPr>
          <w:rFonts w:ascii="Times New Roman" w:hAnsi="Times New Roman"/>
          <w:sz w:val="20"/>
          <w:szCs w:val="20"/>
          <w:lang w:val="es-ES_tradnl"/>
        </w:rPr>
        <w:t>vasca </w:t>
      </w:r>
      <w:r w:rsidRPr="001D0BDC">
        <w:rPr>
          <w:rFonts w:ascii="Times New Roman" w:hAnsi="Times New Roman"/>
          <w:sz w:val="20"/>
          <w:szCs w:val="20"/>
          <w:lang w:val="uk-UA"/>
        </w:rPr>
        <w:t>[</w:t>
      </w:r>
      <w:r>
        <w:rPr>
          <w:rFonts w:ascii="Times New Roman" w:hAnsi="Times New Roman"/>
          <w:sz w:val="20"/>
          <w:szCs w:val="20"/>
          <w:lang w:val="uk-UA"/>
        </w:rPr>
        <w:t>401</w:t>
      </w:r>
      <w:r w:rsidRPr="001D0BDC">
        <w:rPr>
          <w:rFonts w:ascii="Times New Roman" w:hAnsi="Times New Roman"/>
          <w:sz w:val="20"/>
          <w:szCs w:val="20"/>
          <w:lang w:val="uk-UA"/>
        </w:rPr>
        <w:t xml:space="preserve">]. </w:t>
      </w:r>
      <w:r w:rsidRPr="001D0BDC">
        <w:rPr>
          <w:rFonts w:ascii="Times New Roman" w:hAnsi="Times New Roman"/>
          <w:sz w:val="20"/>
          <w:szCs w:val="20"/>
        </w:rPr>
        <w:t xml:space="preserve">Цей текст у </w:t>
      </w:r>
      <w:r>
        <w:rPr>
          <w:rFonts w:ascii="Times New Roman" w:hAnsi="Times New Roman"/>
          <w:sz w:val="20"/>
          <w:szCs w:val="20"/>
          <w:lang w:val="uk-UA"/>
        </w:rPr>
        <w:t>нашом</w:t>
      </w:r>
      <w:r w:rsidRPr="001D0BDC">
        <w:rPr>
          <w:rFonts w:ascii="Times New Roman" w:hAnsi="Times New Roman"/>
          <w:sz w:val="20"/>
          <w:szCs w:val="20"/>
        </w:rPr>
        <w:t xml:space="preserve">у перекладі див.: Унамуно М. де. Душа басків </w:t>
      </w:r>
      <w:r w:rsidRPr="001D0BDC">
        <w:rPr>
          <w:rFonts w:ascii="Times New Roman" w:hAnsi="Times New Roman"/>
          <w:sz w:val="20"/>
          <w:szCs w:val="20"/>
          <w:lang w:val="uk-UA"/>
        </w:rPr>
        <w:t>[15</w:t>
      </w:r>
      <w:r>
        <w:rPr>
          <w:rFonts w:ascii="Times New Roman" w:hAnsi="Times New Roman"/>
          <w:sz w:val="20"/>
          <w:szCs w:val="20"/>
          <w:lang w:val="uk-UA"/>
        </w:rPr>
        <w:t>3</w:t>
      </w:r>
      <w:r w:rsidRPr="001D0BDC">
        <w:rPr>
          <w:rFonts w:ascii="Times New Roman" w:hAnsi="Times New Roman"/>
          <w:sz w:val="20"/>
          <w:szCs w:val="20"/>
          <w:lang w:val="uk-UA"/>
        </w:rPr>
        <w:t xml:space="preserve">]. </w:t>
      </w:r>
    </w:p>
    <w:p w:rsidR="003F582C" w:rsidRDefault="003F582C" w:rsidP="003F582C">
      <w:pPr>
        <w:pStyle w:val="a4"/>
        <w:jc w:val="both"/>
      </w:pPr>
    </w:p>
  </w:footnote>
  <w:footnote w:id="15">
    <w:p w:rsidR="003F582C" w:rsidRPr="00E62046" w:rsidRDefault="003F582C" w:rsidP="003F582C">
      <w:pPr>
        <w:pStyle w:val="a4"/>
        <w:jc w:val="both"/>
        <w:rPr>
          <w:lang w:val="uk-UA"/>
        </w:rPr>
      </w:pPr>
      <w:r w:rsidRPr="00E62046">
        <w:rPr>
          <w:rStyle w:val="a6"/>
        </w:rPr>
        <w:footnoteRef/>
      </w:r>
      <w:r w:rsidRPr="00E62046">
        <w:t xml:space="preserve"> </w:t>
      </w:r>
      <w:r w:rsidRPr="00E62046">
        <w:rPr>
          <w:lang w:val="uk-UA"/>
        </w:rPr>
        <w:t>Місце дії – вершина гори, є символічним для того часу і, оче</w:t>
      </w:r>
      <w:r>
        <w:rPr>
          <w:lang w:val="uk-UA"/>
        </w:rPr>
        <w:t>видно, запозиченим із «Так казав</w:t>
      </w:r>
      <w:r w:rsidRPr="00E62046">
        <w:rPr>
          <w:lang w:val="uk-UA"/>
        </w:rPr>
        <w:t xml:space="preserve"> Заратустра» Ф. Ніцше </w:t>
      </w:r>
      <w:r w:rsidRPr="00E62046">
        <w:t>[</w:t>
      </w:r>
      <w:r>
        <w:t>101</w:t>
      </w:r>
      <w:r w:rsidRPr="00E62046">
        <w:t>]. Цікаво, що в романі М. де Унамуно «Святи</w:t>
      </w:r>
      <w:r>
        <w:t>й Мануель Добрий, мученик»,</w:t>
      </w:r>
      <w:r w:rsidRPr="00E62046">
        <w:t xml:space="preserve"> також </w:t>
      </w:r>
      <w:r>
        <w:t>є гора</w:t>
      </w:r>
      <w:r w:rsidRPr="00E62046">
        <w:t xml:space="preserve">, але </w:t>
      </w:r>
      <w:r>
        <w:t xml:space="preserve">вона </w:t>
      </w:r>
      <w:r w:rsidRPr="00E62046">
        <w:t xml:space="preserve">недоступна для персонажів, які в цьому випадку </w:t>
      </w:r>
      <w:r>
        <w:t>є</w:t>
      </w:r>
      <w:r w:rsidRPr="00E62046">
        <w:t xml:space="preserve"> під нею.</w:t>
      </w:r>
    </w:p>
  </w:footnote>
  <w:footnote w:id="16">
    <w:p w:rsidR="003F582C" w:rsidRDefault="003F582C" w:rsidP="003F582C">
      <w:pPr>
        <w:pStyle w:val="a4"/>
        <w:jc w:val="both"/>
      </w:pPr>
      <w:r>
        <w:rPr>
          <w:rStyle w:val="a6"/>
        </w:rPr>
        <w:footnoteRef/>
      </w:r>
      <w:r>
        <w:t xml:space="preserve"> Письменник використав легенду про селище, яке було затоплене в озері Санабрія (провінція Самора, Автономія Кастилія-і-Леон) через те, що жителі не проявили милосердя до бідного пілігрима, </w:t>
      </w:r>
      <w:r>
        <w:rPr>
          <w:lang w:val="uk-UA"/>
        </w:rPr>
        <w:t>у</w:t>
      </w:r>
      <w:r>
        <w:t xml:space="preserve"> якого </w:t>
      </w:r>
      <w:r>
        <w:rPr>
          <w:lang w:val="uk-UA"/>
        </w:rPr>
        <w:t>перевтілився</w:t>
      </w:r>
      <w:r>
        <w:t xml:space="preserve"> Ісус Христос. </w:t>
      </w:r>
    </w:p>
  </w:footnote>
  <w:footnote w:id="17">
    <w:p w:rsidR="003F582C" w:rsidRPr="00CA03AB" w:rsidRDefault="003F582C" w:rsidP="003F582C">
      <w:pPr>
        <w:pStyle w:val="a4"/>
        <w:jc w:val="both"/>
      </w:pPr>
      <w:r w:rsidRPr="00CA03AB">
        <w:rPr>
          <w:rStyle w:val="a6"/>
        </w:rPr>
        <w:footnoteRef/>
      </w:r>
      <w:r w:rsidRPr="00CA03AB">
        <w:t xml:space="preserve"> </w:t>
      </w:r>
      <w:r>
        <w:rPr>
          <w:lang w:val="uk-UA"/>
        </w:rPr>
        <w:t>Х. </w:t>
      </w:r>
      <w:r>
        <w:t>Ортеґ</w:t>
      </w:r>
      <w:r w:rsidRPr="00CA03AB">
        <w:t>а-і-Гас</w:t>
      </w:r>
      <w:r>
        <w:rPr>
          <w:lang w:val="uk-UA"/>
        </w:rPr>
        <w:t>с</w:t>
      </w:r>
      <w:r w:rsidRPr="00CA03AB">
        <w:t>ет</w:t>
      </w:r>
      <w:r>
        <w:t>,</w:t>
      </w:r>
      <w:r w:rsidRPr="00CA03AB">
        <w:t xml:space="preserve"> </w:t>
      </w:r>
      <w:r>
        <w:rPr>
          <w:lang w:val="uk-UA"/>
        </w:rPr>
        <w:t xml:space="preserve">аналізуючи </w:t>
      </w:r>
      <w:r w:rsidRPr="00CA03AB">
        <w:t xml:space="preserve">іспанський реакційний субстрат, </w:t>
      </w:r>
      <w:r>
        <w:rPr>
          <w:lang w:val="uk-UA"/>
        </w:rPr>
        <w:t>написав</w:t>
      </w:r>
      <w:r w:rsidRPr="00CA03AB">
        <w:t xml:space="preserve">, що замість «розглядати минуле як спосіб життя», </w:t>
      </w:r>
      <w:r>
        <w:rPr>
          <w:lang w:val="uk-UA"/>
        </w:rPr>
        <w:t xml:space="preserve">він </w:t>
      </w:r>
      <w:r>
        <w:t xml:space="preserve">«вириває його </w:t>
      </w:r>
      <w:r w:rsidRPr="00CA03AB">
        <w:t>з</w:t>
      </w:r>
      <w:r>
        <w:rPr>
          <w:lang w:val="uk-UA"/>
        </w:rPr>
        <w:t>і</w:t>
      </w:r>
      <w:r w:rsidRPr="00CA03AB">
        <w:t xml:space="preserve"> сфери його життєвості і</w:t>
      </w:r>
      <w:r>
        <w:rPr>
          <w:lang w:val="uk-UA"/>
        </w:rPr>
        <w:t>,</w:t>
      </w:r>
      <w:r w:rsidRPr="00CA03AB">
        <w:t xml:space="preserve"> навіть </w:t>
      </w:r>
      <w:r>
        <w:rPr>
          <w:lang w:val="uk-UA"/>
        </w:rPr>
        <w:t xml:space="preserve">у </w:t>
      </w:r>
      <w:r>
        <w:t>мертво</w:t>
      </w:r>
      <w:r>
        <w:rPr>
          <w:lang w:val="uk-UA"/>
        </w:rPr>
        <w:t>му стані,</w:t>
      </w:r>
      <w:r w:rsidRPr="00CA03AB">
        <w:t xml:space="preserve"> с</w:t>
      </w:r>
      <w:r>
        <w:t xml:space="preserve">адить його на трон для того, </w:t>
      </w:r>
      <w:r>
        <w:rPr>
          <w:lang w:val="uk-UA"/>
        </w:rPr>
        <w:t>аби</w:t>
      </w:r>
      <w:r w:rsidRPr="00CA03AB">
        <w:t xml:space="preserve"> воно</w:t>
      </w:r>
      <w:r>
        <w:t xml:space="preserve"> управляло душами» [</w:t>
      </w:r>
      <w:r>
        <w:rPr>
          <w:lang w:val="uk-UA"/>
        </w:rPr>
        <w:t xml:space="preserve">344, </w:t>
      </w:r>
      <w:r>
        <w:t>с</w:t>
      </w:r>
      <w:r>
        <w:rPr>
          <w:lang w:val="uk-UA"/>
        </w:rPr>
        <w:t>. </w:t>
      </w:r>
      <w:r>
        <w:t>33</w:t>
      </w:r>
      <w:r>
        <w:rPr>
          <w:lang w:val="uk-UA"/>
        </w:rPr>
        <w:t>–</w:t>
      </w:r>
      <w:r w:rsidRPr="00CA03AB">
        <w:t>35].</w:t>
      </w:r>
    </w:p>
  </w:footnote>
  <w:footnote w:id="18">
    <w:p w:rsidR="003F582C" w:rsidRDefault="003F582C" w:rsidP="003F582C">
      <w:pPr>
        <w:pStyle w:val="a4"/>
        <w:jc w:val="both"/>
      </w:pPr>
      <w:r>
        <w:rPr>
          <w:rStyle w:val="a6"/>
        </w:rPr>
        <w:footnoteRef/>
      </w:r>
      <w:r>
        <w:t xml:space="preserve"> Б</w:t>
      </w:r>
      <w:r w:rsidRPr="00120D76">
        <w:t>атько Анхели, хоч і читав Кіхота, Бертольдо та ін</w:t>
      </w:r>
      <w:r>
        <w:rPr>
          <w:lang w:val="uk-UA"/>
        </w:rPr>
        <w:t>ших авторів,</w:t>
      </w:r>
      <w:r w:rsidRPr="00120D76">
        <w:t xml:space="preserve"> не залиш</w:t>
      </w:r>
      <w:r>
        <w:rPr>
          <w:lang w:val="uk-UA"/>
        </w:rPr>
        <w:t>ив</w:t>
      </w:r>
      <w:r w:rsidRPr="00120D76">
        <w:t xml:space="preserve"> духовного сліду своїм дітям</w:t>
      </w:r>
      <w:r>
        <w:rPr>
          <w:lang w:val="uk-UA"/>
        </w:rPr>
        <w:t>,</w:t>
      </w:r>
      <w:r w:rsidRPr="00120D76">
        <w:t xml:space="preserve"> ані не залиш</w:t>
      </w:r>
      <w:r>
        <w:rPr>
          <w:lang w:val="uk-UA"/>
        </w:rPr>
        <w:t>ив</w:t>
      </w:r>
      <w:r w:rsidRPr="00120D76">
        <w:t>ся у пам’яті Симони, своєї дружини: «Майже невідомий мені. Я знаю, що він прийшов звідкілясь до нашого Вальверде де Люсерна»</w:t>
      </w:r>
      <w:r>
        <w:t xml:space="preserve"> [14</w:t>
      </w:r>
      <w:r>
        <w:rPr>
          <w:lang w:val="uk-UA"/>
        </w:rPr>
        <w:t>8, с. 507</w:t>
      </w:r>
      <w:r>
        <w:t>].</w:t>
      </w:r>
    </w:p>
  </w:footnote>
  <w:footnote w:id="19">
    <w:p w:rsidR="003F582C" w:rsidRPr="00E665B2" w:rsidRDefault="003F582C" w:rsidP="003F582C">
      <w:pPr>
        <w:pStyle w:val="a4"/>
        <w:jc w:val="both"/>
        <w:rPr>
          <w:lang w:val="uk-UA"/>
        </w:rPr>
      </w:pPr>
      <w:r w:rsidRPr="0056661C">
        <w:rPr>
          <w:rStyle w:val="a6"/>
        </w:rPr>
        <w:footnoteRef/>
      </w:r>
      <w:r>
        <w:t xml:space="preserve"> Як філософську концепцію </w:t>
      </w:r>
      <w:r>
        <w:rPr>
          <w:lang w:val="uk-UA"/>
        </w:rPr>
        <w:t xml:space="preserve">М. де Унамуно це </w:t>
      </w:r>
      <w:r w:rsidRPr="0056661C">
        <w:t>аналіз</w:t>
      </w:r>
      <w:r>
        <w:rPr>
          <w:lang w:val="uk-UA"/>
        </w:rPr>
        <w:t>ує у</w:t>
      </w:r>
      <w:r w:rsidRPr="0056661C">
        <w:t xml:space="preserve"> трактаті «Про трагічне відч</w:t>
      </w:r>
      <w:r>
        <w:t xml:space="preserve">уття життя в людей і народів» </w:t>
      </w:r>
      <w:r>
        <w:rPr>
          <w:lang w:val="uk-UA"/>
        </w:rPr>
        <w:t>(1912).</w:t>
      </w:r>
    </w:p>
  </w:footnote>
  <w:footnote w:id="20">
    <w:p w:rsidR="003F582C" w:rsidRDefault="003F582C" w:rsidP="003F582C">
      <w:pPr>
        <w:pStyle w:val="a4"/>
      </w:pPr>
      <w:r>
        <w:rPr>
          <w:rStyle w:val="a6"/>
        </w:rPr>
        <w:footnoteRef/>
      </w:r>
      <w:r>
        <w:t xml:space="preserve"> </w:t>
      </w:r>
      <w:r w:rsidRPr="0059399E">
        <w:t>Тут Унамуно наводить трагічний приклад із власного життя – смерть сина (1897), яка стала причиною релігійної та світоглядної кризи самого автора (</w:t>
      </w:r>
      <w:r w:rsidRPr="0059399E">
        <w:rPr>
          <w:i/>
        </w:rPr>
        <w:t>прим. перекл.</w:t>
      </w:r>
      <w:r w:rsidRPr="0059399E">
        <w:t>).</w:t>
      </w:r>
    </w:p>
  </w:footnote>
  <w:footnote w:id="21">
    <w:p w:rsidR="003F582C" w:rsidRPr="00DA4407" w:rsidRDefault="003F582C" w:rsidP="003F582C">
      <w:pPr>
        <w:spacing w:after="0" w:line="240" w:lineRule="auto"/>
        <w:jc w:val="both"/>
        <w:rPr>
          <w:rFonts w:ascii="Times New Roman" w:hAnsi="Times New Roman"/>
          <w:sz w:val="20"/>
          <w:szCs w:val="20"/>
          <w:lang w:val="uk-UA"/>
        </w:rPr>
      </w:pPr>
      <w:r w:rsidRPr="00C75632">
        <w:rPr>
          <w:rStyle w:val="a6"/>
          <w:rFonts w:ascii="Times New Roman" w:hAnsi="Times New Roman"/>
          <w:sz w:val="20"/>
          <w:szCs w:val="20"/>
        </w:rPr>
        <w:footnoteRef/>
      </w:r>
      <w:r w:rsidRPr="00B264C8">
        <w:rPr>
          <w:rFonts w:ascii="Times New Roman" w:hAnsi="Times New Roman"/>
          <w:sz w:val="20"/>
          <w:szCs w:val="20"/>
          <w:lang w:val="uk-UA"/>
        </w:rPr>
        <w:t xml:space="preserve"> </w:t>
      </w:r>
      <w:r>
        <w:rPr>
          <w:rFonts w:ascii="Times New Roman" w:hAnsi="Times New Roman"/>
          <w:sz w:val="20"/>
          <w:szCs w:val="20"/>
          <w:lang w:val="uk-UA"/>
        </w:rPr>
        <w:t>Згідно з В. Гьосле,</w:t>
      </w:r>
      <w:r w:rsidRPr="00C75632">
        <w:rPr>
          <w:rFonts w:ascii="Times New Roman" w:hAnsi="Times New Roman"/>
          <w:sz w:val="20"/>
          <w:szCs w:val="20"/>
          <w:lang w:val="uk-UA"/>
        </w:rPr>
        <w:t xml:space="preserve"> </w:t>
      </w:r>
      <w:r>
        <w:rPr>
          <w:rFonts w:ascii="Times New Roman" w:hAnsi="Times New Roman"/>
          <w:sz w:val="20"/>
          <w:szCs w:val="20"/>
          <w:lang w:val="uk-UA"/>
        </w:rPr>
        <w:t>«Найсильніше розчарування</w:t>
      </w:r>
      <w:r w:rsidRPr="00B264C8">
        <w:rPr>
          <w:rFonts w:ascii="Times New Roman" w:hAnsi="Times New Roman"/>
          <w:sz w:val="20"/>
          <w:szCs w:val="20"/>
          <w:lang w:val="uk-UA"/>
        </w:rPr>
        <w:t xml:space="preserve"> (а отже</w:t>
      </w:r>
      <w:r>
        <w:rPr>
          <w:rFonts w:ascii="Times New Roman" w:hAnsi="Times New Roman"/>
          <w:sz w:val="20"/>
          <w:szCs w:val="20"/>
          <w:lang w:val="uk-UA"/>
        </w:rPr>
        <w:t>,</w:t>
      </w:r>
      <w:r w:rsidRPr="00B264C8">
        <w:rPr>
          <w:rFonts w:ascii="Times New Roman" w:hAnsi="Times New Roman"/>
          <w:sz w:val="20"/>
          <w:szCs w:val="20"/>
          <w:lang w:val="uk-UA"/>
        </w:rPr>
        <w:t xml:space="preserve"> і криза ідентичності), </w:t>
      </w:r>
      <w:r>
        <w:rPr>
          <w:rFonts w:ascii="Times New Roman" w:hAnsi="Times New Roman"/>
          <w:sz w:val="20"/>
          <w:szCs w:val="20"/>
          <w:lang w:val="uk-UA"/>
        </w:rPr>
        <w:t>без сумніву</w:t>
      </w:r>
      <w:r w:rsidRPr="00B264C8">
        <w:rPr>
          <w:rFonts w:ascii="Times New Roman" w:hAnsi="Times New Roman"/>
          <w:sz w:val="20"/>
          <w:szCs w:val="20"/>
          <w:lang w:val="uk-UA"/>
        </w:rPr>
        <w:t xml:space="preserve">, </w:t>
      </w:r>
      <w:r>
        <w:rPr>
          <w:rFonts w:ascii="Times New Roman" w:hAnsi="Times New Roman"/>
          <w:sz w:val="20"/>
          <w:szCs w:val="20"/>
          <w:lang w:val="uk-UA"/>
        </w:rPr>
        <w:t>пов’язане із коханням. Бо в коханні</w:t>
      </w:r>
      <w:r w:rsidRPr="00B264C8">
        <w:rPr>
          <w:rFonts w:ascii="Times New Roman" w:hAnsi="Times New Roman"/>
          <w:sz w:val="20"/>
          <w:szCs w:val="20"/>
          <w:lang w:val="uk-UA"/>
        </w:rPr>
        <w:t xml:space="preserve"> «</w:t>
      </w:r>
      <w:r>
        <w:rPr>
          <w:rFonts w:ascii="Times New Roman" w:hAnsi="Times New Roman"/>
          <w:sz w:val="20"/>
          <w:szCs w:val="20"/>
          <w:lang w:val="uk-UA"/>
        </w:rPr>
        <w:t>Я</w:t>
      </w:r>
      <w:r w:rsidRPr="00B264C8">
        <w:rPr>
          <w:rFonts w:ascii="Times New Roman" w:hAnsi="Times New Roman"/>
          <w:sz w:val="20"/>
          <w:szCs w:val="20"/>
          <w:lang w:val="uk-UA"/>
        </w:rPr>
        <w:t xml:space="preserve">» </w:t>
      </w:r>
      <w:r>
        <w:rPr>
          <w:rFonts w:ascii="Times New Roman" w:hAnsi="Times New Roman"/>
          <w:sz w:val="20"/>
          <w:szCs w:val="20"/>
          <w:lang w:val="uk-UA"/>
        </w:rPr>
        <w:t xml:space="preserve">вчиться ідентифікувати себе із власною самістю </w:t>
      </w:r>
      <w:r w:rsidRPr="00B264C8">
        <w:rPr>
          <w:rFonts w:ascii="Times New Roman" w:hAnsi="Times New Roman"/>
          <w:sz w:val="20"/>
          <w:szCs w:val="20"/>
          <w:lang w:val="uk-UA"/>
        </w:rPr>
        <w:t xml:space="preserve">через призму </w:t>
      </w:r>
      <w:r>
        <w:rPr>
          <w:rFonts w:ascii="Times New Roman" w:hAnsi="Times New Roman"/>
          <w:sz w:val="20"/>
          <w:szCs w:val="20"/>
          <w:lang w:val="uk-UA"/>
        </w:rPr>
        <w:t>її сприйняття іншим</w:t>
      </w:r>
      <w:r w:rsidRPr="00B264C8">
        <w:rPr>
          <w:rFonts w:ascii="Times New Roman" w:hAnsi="Times New Roman"/>
          <w:sz w:val="20"/>
          <w:szCs w:val="20"/>
          <w:lang w:val="uk-UA"/>
        </w:rPr>
        <w:t xml:space="preserve"> «</w:t>
      </w:r>
      <w:r>
        <w:rPr>
          <w:rFonts w:ascii="Times New Roman" w:hAnsi="Times New Roman"/>
          <w:sz w:val="20"/>
          <w:szCs w:val="20"/>
          <w:lang w:val="uk-UA"/>
        </w:rPr>
        <w:t>Я</w:t>
      </w:r>
      <w:r w:rsidRPr="00B264C8">
        <w:rPr>
          <w:rFonts w:ascii="Times New Roman" w:hAnsi="Times New Roman"/>
          <w:sz w:val="20"/>
          <w:szCs w:val="20"/>
          <w:lang w:val="uk-UA"/>
        </w:rPr>
        <w:t xml:space="preserve">» </w:t>
      </w:r>
      <w:r>
        <w:rPr>
          <w:rFonts w:ascii="Times New Roman" w:hAnsi="Times New Roman"/>
          <w:sz w:val="20"/>
          <w:szCs w:val="20"/>
          <w:lang w:val="uk-UA"/>
        </w:rPr>
        <w:t>і</w:t>
      </w:r>
      <w:r w:rsidRPr="00B264C8">
        <w:rPr>
          <w:rFonts w:ascii="Times New Roman" w:hAnsi="Times New Roman"/>
          <w:sz w:val="20"/>
          <w:szCs w:val="20"/>
          <w:lang w:val="uk-UA"/>
        </w:rPr>
        <w:t xml:space="preserve"> </w:t>
      </w:r>
      <w:r>
        <w:rPr>
          <w:rFonts w:ascii="Times New Roman" w:hAnsi="Times New Roman"/>
          <w:sz w:val="20"/>
          <w:szCs w:val="20"/>
          <w:lang w:val="uk-UA"/>
        </w:rPr>
        <w:t>долає еґо</w:t>
      </w:r>
      <w:r w:rsidRPr="00B264C8">
        <w:rPr>
          <w:rFonts w:ascii="Times New Roman" w:hAnsi="Times New Roman"/>
          <w:sz w:val="20"/>
          <w:szCs w:val="20"/>
          <w:lang w:val="uk-UA"/>
        </w:rPr>
        <w:t>центризм, бер</w:t>
      </w:r>
      <w:r>
        <w:rPr>
          <w:rFonts w:ascii="Times New Roman" w:hAnsi="Times New Roman"/>
          <w:sz w:val="20"/>
          <w:szCs w:val="20"/>
          <w:lang w:val="uk-UA"/>
        </w:rPr>
        <w:t>учи</w:t>
      </w:r>
      <w:r w:rsidRPr="00B264C8">
        <w:rPr>
          <w:rFonts w:ascii="Times New Roman" w:hAnsi="Times New Roman"/>
          <w:sz w:val="20"/>
          <w:szCs w:val="20"/>
          <w:lang w:val="uk-UA"/>
        </w:rPr>
        <w:t xml:space="preserve"> на себ</w:t>
      </w:r>
      <w:r>
        <w:rPr>
          <w:rFonts w:ascii="Times New Roman" w:hAnsi="Times New Roman"/>
          <w:sz w:val="20"/>
          <w:szCs w:val="20"/>
          <w:lang w:val="uk-UA"/>
        </w:rPr>
        <w:t>е</w:t>
      </w:r>
      <w:r w:rsidRPr="00B264C8">
        <w:rPr>
          <w:rFonts w:ascii="Times New Roman" w:hAnsi="Times New Roman"/>
          <w:sz w:val="20"/>
          <w:szCs w:val="20"/>
          <w:lang w:val="uk-UA"/>
        </w:rPr>
        <w:t xml:space="preserve"> </w:t>
      </w:r>
      <w:r>
        <w:rPr>
          <w:rFonts w:ascii="Times New Roman" w:hAnsi="Times New Roman"/>
          <w:sz w:val="20"/>
          <w:szCs w:val="20"/>
          <w:lang w:val="uk-UA"/>
        </w:rPr>
        <w:t>відповідальність</w:t>
      </w:r>
      <w:r w:rsidRPr="00B264C8">
        <w:rPr>
          <w:rFonts w:ascii="Times New Roman" w:hAnsi="Times New Roman"/>
          <w:sz w:val="20"/>
          <w:szCs w:val="20"/>
          <w:lang w:val="uk-UA"/>
        </w:rPr>
        <w:t xml:space="preserve"> за </w:t>
      </w:r>
      <w:r>
        <w:rPr>
          <w:rFonts w:ascii="Times New Roman" w:hAnsi="Times New Roman"/>
          <w:sz w:val="20"/>
          <w:szCs w:val="20"/>
          <w:lang w:val="uk-UA"/>
        </w:rPr>
        <w:t>іншу особу</w:t>
      </w:r>
      <w:r w:rsidRPr="00B264C8">
        <w:rPr>
          <w:rFonts w:ascii="Times New Roman" w:hAnsi="Times New Roman"/>
          <w:sz w:val="20"/>
          <w:szCs w:val="20"/>
          <w:lang w:val="uk-UA"/>
        </w:rPr>
        <w:t xml:space="preserve">. </w:t>
      </w:r>
      <w:r>
        <w:rPr>
          <w:rFonts w:ascii="Times New Roman" w:hAnsi="Times New Roman"/>
          <w:sz w:val="20"/>
          <w:szCs w:val="20"/>
          <w:lang w:val="uk-UA"/>
        </w:rPr>
        <w:t>Оскільки кохання є однією з найзадовільніших відповідей на пошук ідентичності, то його крах стає однією із найважливіших причин кризи ідентичності»</w:t>
      </w:r>
      <w:r w:rsidRPr="00B264C8">
        <w:rPr>
          <w:rFonts w:ascii="Times New Roman" w:hAnsi="Times New Roman"/>
          <w:sz w:val="20"/>
          <w:szCs w:val="20"/>
          <w:lang w:val="uk-UA"/>
        </w:rPr>
        <w:t xml:space="preserve"> </w:t>
      </w:r>
      <w:r>
        <w:rPr>
          <w:rFonts w:ascii="Times New Roman" w:hAnsi="Times New Roman"/>
          <w:sz w:val="20"/>
          <w:szCs w:val="20"/>
          <w:lang w:val="uk-UA"/>
        </w:rPr>
        <w:t>[</w:t>
      </w:r>
      <w:r>
        <w:rPr>
          <w:rStyle w:val="afb"/>
          <w:rFonts w:ascii="Times New Roman" w:hAnsi="Times New Roman"/>
          <w:i w:val="0"/>
          <w:sz w:val="20"/>
          <w:szCs w:val="20"/>
          <w:lang w:val="uk-UA"/>
        </w:rPr>
        <w:t>164</w:t>
      </w:r>
      <w:r w:rsidRPr="00DA4407">
        <w:rPr>
          <w:rFonts w:ascii="Times New Roman" w:hAnsi="Times New Roman"/>
          <w:sz w:val="20"/>
          <w:szCs w:val="20"/>
          <w:lang w:val="uk-UA"/>
        </w:rPr>
        <w:t>,</w:t>
      </w:r>
      <w:r w:rsidRPr="00B264C8">
        <w:rPr>
          <w:rFonts w:ascii="Times New Roman" w:hAnsi="Times New Roman"/>
          <w:sz w:val="20"/>
          <w:szCs w:val="20"/>
          <w:lang w:val="uk-UA"/>
        </w:rPr>
        <w:t xml:space="preserve"> </w:t>
      </w:r>
      <w:r w:rsidRPr="00DA4407">
        <w:rPr>
          <w:rFonts w:ascii="Times New Roman" w:hAnsi="Times New Roman"/>
          <w:sz w:val="20"/>
          <w:szCs w:val="20"/>
          <w:lang w:val="uk-UA"/>
        </w:rPr>
        <w:t>с</w:t>
      </w:r>
      <w:r>
        <w:rPr>
          <w:rFonts w:ascii="Times New Roman" w:hAnsi="Times New Roman"/>
          <w:sz w:val="20"/>
          <w:szCs w:val="20"/>
          <w:lang w:val="uk-UA"/>
        </w:rPr>
        <w:t>. </w:t>
      </w:r>
      <w:r w:rsidRPr="00C75632">
        <w:rPr>
          <w:rFonts w:ascii="Times New Roman" w:hAnsi="Times New Roman"/>
          <w:sz w:val="20"/>
          <w:szCs w:val="20"/>
          <w:lang w:val="uk-UA"/>
        </w:rPr>
        <w:t>121</w:t>
      </w:r>
      <w:r>
        <w:rPr>
          <w:rFonts w:ascii="Times New Roman" w:hAnsi="Times New Roman"/>
          <w:sz w:val="20"/>
          <w:szCs w:val="20"/>
          <w:lang w:val="uk-UA"/>
        </w:rPr>
        <w:t>].</w:t>
      </w:r>
    </w:p>
  </w:footnote>
  <w:footnote w:id="22">
    <w:p w:rsidR="003F582C" w:rsidRPr="00116AE8" w:rsidRDefault="003F582C" w:rsidP="003F582C">
      <w:pPr>
        <w:spacing w:after="0" w:line="240" w:lineRule="auto"/>
        <w:jc w:val="both"/>
        <w:rPr>
          <w:rFonts w:ascii="Times New Roman" w:hAnsi="Times New Roman"/>
          <w:sz w:val="20"/>
          <w:szCs w:val="20"/>
          <w:lang w:val="uk-UA"/>
        </w:rPr>
      </w:pPr>
      <w:r w:rsidRPr="00873777">
        <w:rPr>
          <w:rStyle w:val="a6"/>
          <w:rFonts w:ascii="Times New Roman" w:hAnsi="Times New Roman"/>
          <w:sz w:val="20"/>
          <w:szCs w:val="20"/>
        </w:rPr>
        <w:footnoteRef/>
      </w:r>
      <w:r w:rsidRPr="00873777">
        <w:rPr>
          <w:rFonts w:ascii="Times New Roman" w:hAnsi="Times New Roman"/>
          <w:sz w:val="20"/>
          <w:szCs w:val="20"/>
        </w:rPr>
        <w:t xml:space="preserve"> Тут </w:t>
      </w:r>
      <w:r>
        <w:rPr>
          <w:rFonts w:ascii="Times New Roman" w:hAnsi="Times New Roman"/>
          <w:sz w:val="20"/>
          <w:szCs w:val="20"/>
          <w:lang w:val="uk-UA"/>
        </w:rPr>
        <w:t>і</w:t>
      </w:r>
      <w:r w:rsidRPr="00873777">
        <w:rPr>
          <w:rFonts w:ascii="Times New Roman" w:hAnsi="Times New Roman"/>
          <w:sz w:val="20"/>
          <w:szCs w:val="20"/>
        </w:rPr>
        <w:t xml:space="preserve">деться про висловлене у </w:t>
      </w:r>
      <w:r>
        <w:rPr>
          <w:rFonts w:ascii="Times New Roman" w:hAnsi="Times New Roman"/>
          <w:sz w:val="20"/>
          <w:szCs w:val="20"/>
          <w:lang w:val="uk-UA"/>
        </w:rPr>
        <w:t xml:space="preserve">книзі </w:t>
      </w:r>
      <w:r w:rsidRPr="00873777">
        <w:rPr>
          <w:rFonts w:ascii="Times New Roman" w:hAnsi="Times New Roman"/>
          <w:sz w:val="20"/>
          <w:szCs w:val="20"/>
        </w:rPr>
        <w:t>«</w:t>
      </w:r>
      <w:r>
        <w:rPr>
          <w:rFonts w:ascii="Times New Roman" w:hAnsi="Times New Roman"/>
          <w:sz w:val="20"/>
          <w:szCs w:val="20"/>
          <w:lang w:val="uk-UA"/>
        </w:rPr>
        <w:t>Про т</w:t>
      </w:r>
      <w:r>
        <w:rPr>
          <w:rFonts w:ascii="Times New Roman" w:hAnsi="Times New Roman"/>
          <w:sz w:val="20"/>
          <w:szCs w:val="20"/>
        </w:rPr>
        <w:t>рагічн</w:t>
      </w:r>
      <w:r>
        <w:rPr>
          <w:rFonts w:ascii="Times New Roman" w:hAnsi="Times New Roman"/>
          <w:sz w:val="20"/>
          <w:szCs w:val="20"/>
          <w:lang w:val="uk-UA"/>
        </w:rPr>
        <w:t>е</w:t>
      </w:r>
      <w:r>
        <w:rPr>
          <w:rFonts w:ascii="Times New Roman" w:hAnsi="Times New Roman"/>
          <w:sz w:val="20"/>
          <w:szCs w:val="20"/>
        </w:rPr>
        <w:t xml:space="preserve"> відчутт</w:t>
      </w:r>
      <w:r>
        <w:rPr>
          <w:rFonts w:ascii="Times New Roman" w:hAnsi="Times New Roman"/>
          <w:sz w:val="20"/>
          <w:szCs w:val="20"/>
          <w:lang w:val="uk-UA"/>
        </w:rPr>
        <w:t>я</w:t>
      </w:r>
      <w:r w:rsidRPr="00873777">
        <w:rPr>
          <w:rFonts w:ascii="Times New Roman" w:hAnsi="Times New Roman"/>
          <w:sz w:val="20"/>
          <w:szCs w:val="20"/>
        </w:rPr>
        <w:t xml:space="preserve"> життя»: </w:t>
      </w:r>
      <w:r>
        <w:rPr>
          <w:rFonts w:ascii="Times New Roman" w:hAnsi="Times New Roman"/>
          <w:sz w:val="20"/>
          <w:szCs w:val="20"/>
          <w:lang w:val="uk-UA"/>
        </w:rPr>
        <w:t>«</w:t>
      </w:r>
      <w:r w:rsidRPr="00873777">
        <w:rPr>
          <w:rFonts w:ascii="Times New Roman" w:hAnsi="Times New Roman"/>
          <w:sz w:val="20"/>
          <w:szCs w:val="20"/>
        </w:rPr>
        <w:t>Про л</w:t>
      </w:r>
      <w:r>
        <w:rPr>
          <w:rFonts w:ascii="Times New Roman" w:hAnsi="Times New Roman"/>
          <w:sz w:val="20"/>
          <w:szCs w:val="20"/>
        </w:rPr>
        <w:t>юбов говорять, що це взаємний е</w:t>
      </w:r>
      <w:r>
        <w:rPr>
          <w:rFonts w:ascii="Times New Roman" w:hAnsi="Times New Roman"/>
          <w:sz w:val="20"/>
          <w:szCs w:val="20"/>
          <w:lang w:val="uk-UA"/>
        </w:rPr>
        <w:t>г</w:t>
      </w:r>
      <w:r>
        <w:rPr>
          <w:rFonts w:ascii="Times New Roman" w:hAnsi="Times New Roman"/>
          <w:sz w:val="20"/>
          <w:szCs w:val="20"/>
        </w:rPr>
        <w:t xml:space="preserve">оїзм. А й </w:t>
      </w:r>
      <w:r w:rsidRPr="00873777">
        <w:rPr>
          <w:rFonts w:ascii="Times New Roman" w:hAnsi="Times New Roman"/>
          <w:sz w:val="20"/>
          <w:szCs w:val="20"/>
        </w:rPr>
        <w:t>справді, кожен із коханців намагається заволодіти іншим, а намагатися за рахунок іншого, навіть не думаючи про нього та не згадуючи його, увіковічити себе, і ставити це собі за мету, чи це не жадібність? І</w:t>
      </w:r>
      <w:r>
        <w:rPr>
          <w:rFonts w:ascii="Times New Roman" w:hAnsi="Times New Roman"/>
          <w:sz w:val="20"/>
          <w:szCs w:val="20"/>
          <w:lang w:val="uk-UA"/>
        </w:rPr>
        <w:t>,</w:t>
      </w:r>
      <w:r w:rsidRPr="00873777">
        <w:rPr>
          <w:rFonts w:ascii="Times New Roman" w:hAnsi="Times New Roman"/>
          <w:sz w:val="20"/>
          <w:szCs w:val="20"/>
        </w:rPr>
        <w:t xml:space="preserve"> може</w:t>
      </w:r>
      <w:r>
        <w:rPr>
          <w:rFonts w:ascii="Times New Roman" w:hAnsi="Times New Roman"/>
          <w:sz w:val="20"/>
          <w:szCs w:val="20"/>
          <w:lang w:val="uk-UA"/>
        </w:rPr>
        <w:t>,</w:t>
      </w:r>
      <w:r w:rsidRPr="00873777">
        <w:rPr>
          <w:rFonts w:ascii="Times New Roman" w:hAnsi="Times New Roman"/>
          <w:sz w:val="20"/>
          <w:szCs w:val="20"/>
        </w:rPr>
        <w:t xml:space="preserve"> хтось, аби ще краще увіковічити себе, зберігає свою цнотливість, аби увіковічити щось більш людське, ніж тіло</w:t>
      </w:r>
      <w:r>
        <w:rPr>
          <w:rFonts w:ascii="Times New Roman" w:hAnsi="Times New Roman"/>
          <w:sz w:val="20"/>
          <w:szCs w:val="20"/>
          <w:lang w:val="uk-UA"/>
        </w:rPr>
        <w:t>» [404</w:t>
      </w:r>
      <w:r w:rsidRPr="00B264C8">
        <w:rPr>
          <w:rFonts w:ascii="Times New Roman" w:hAnsi="Times New Roman"/>
          <w:sz w:val="20"/>
          <w:szCs w:val="20"/>
        </w:rPr>
        <w:t xml:space="preserve">, </w:t>
      </w:r>
      <w:r>
        <w:rPr>
          <w:rFonts w:ascii="Times New Roman" w:hAnsi="Times New Roman"/>
          <w:sz w:val="20"/>
          <w:szCs w:val="20"/>
          <w:lang w:val="en-US"/>
        </w:rPr>
        <w:t>c</w:t>
      </w:r>
      <w:r w:rsidRPr="008478A8">
        <w:rPr>
          <w:rFonts w:ascii="Times New Roman" w:hAnsi="Times New Roman"/>
          <w:sz w:val="20"/>
          <w:szCs w:val="20"/>
        </w:rPr>
        <w:t>.</w:t>
      </w:r>
      <w:r>
        <w:rPr>
          <w:rFonts w:ascii="Times New Roman" w:hAnsi="Times New Roman"/>
          <w:sz w:val="20"/>
          <w:szCs w:val="20"/>
          <w:lang w:val="en-US"/>
        </w:rPr>
        <w:t> </w:t>
      </w:r>
      <w:r w:rsidRPr="00B264C8">
        <w:rPr>
          <w:rFonts w:ascii="Times New Roman" w:hAnsi="Times New Roman"/>
          <w:sz w:val="20"/>
          <w:szCs w:val="20"/>
        </w:rPr>
        <w:t>128</w:t>
      </w:r>
      <w:r>
        <w:rPr>
          <w:rFonts w:ascii="Times New Roman" w:hAnsi="Times New Roman"/>
          <w:sz w:val="20"/>
          <w:szCs w:val="20"/>
          <w:lang w:val="uk-UA"/>
        </w:rPr>
        <w:t>]</w:t>
      </w:r>
      <w:r w:rsidRPr="00873777">
        <w:rPr>
          <w:rFonts w:ascii="Times New Roman" w:hAnsi="Times New Roman"/>
          <w:sz w:val="20"/>
          <w:szCs w:val="20"/>
        </w:rPr>
        <w:t>.</w:t>
      </w:r>
    </w:p>
  </w:footnote>
  <w:footnote w:id="23">
    <w:p w:rsidR="003F582C" w:rsidRPr="006856EB" w:rsidRDefault="003F582C" w:rsidP="003F582C">
      <w:pPr>
        <w:pStyle w:val="a4"/>
        <w:jc w:val="both"/>
        <w:rPr>
          <w:lang w:val="uk-UA"/>
        </w:rPr>
      </w:pPr>
      <w:r>
        <w:rPr>
          <w:rStyle w:val="a6"/>
        </w:rPr>
        <w:footnoteRef/>
      </w:r>
      <w:r w:rsidRPr="006856EB">
        <w:rPr>
          <w:lang w:val="uk-UA"/>
        </w:rPr>
        <w:t xml:space="preserve"> Впродовж усього сюжету наявні прояви болю від нерозділеного кохання чи обрáзи, будучи знехтуваним</w:t>
      </w:r>
      <w:r>
        <w:rPr>
          <w:lang w:val="uk-UA"/>
        </w:rPr>
        <w:t>,</w:t>
      </w:r>
      <w:r w:rsidRPr="006856EB">
        <w:rPr>
          <w:lang w:val="uk-UA"/>
        </w:rPr>
        <w:t xml:space="preserve"> або ж заздрості в метафізичному трактуванні з боку Хоакіна: це і щоденник, і розмови з Антонією тощо.</w:t>
      </w:r>
    </w:p>
  </w:footnote>
  <w:footnote w:id="24">
    <w:p w:rsidR="003F582C" w:rsidRPr="006332B7" w:rsidRDefault="003F582C" w:rsidP="003F582C">
      <w:pPr>
        <w:pStyle w:val="a4"/>
        <w:jc w:val="both"/>
        <w:rPr>
          <w:lang w:val="uk-UA"/>
        </w:rPr>
      </w:pPr>
      <w:r w:rsidRPr="00E5429E">
        <w:rPr>
          <w:rStyle w:val="a6"/>
        </w:rPr>
        <w:footnoteRef/>
      </w:r>
      <w:r w:rsidRPr="00E5429E">
        <w:t xml:space="preserve"> Сам Хоакін запише у своєму щоденнику: «Бід</w:t>
      </w:r>
      <w:r>
        <w:t>олашна</w:t>
      </w:r>
      <w:r w:rsidRPr="00E5429E">
        <w:t xml:space="preserve"> моя </w:t>
      </w:r>
      <w:r>
        <w:t>дружина […]</w:t>
      </w:r>
      <w:r w:rsidRPr="00E5429E">
        <w:t xml:space="preserve"> вона була </w:t>
      </w:r>
      <w:r>
        <w:t>сповнена рішучості кохати й лікувати мене [</w:t>
      </w:r>
      <w:r w:rsidRPr="00E5429E">
        <w:t>...</w:t>
      </w:r>
      <w:r>
        <w:t>]</w:t>
      </w:r>
      <w:r w:rsidRPr="00E5429E">
        <w:t xml:space="preserve"> Вона </w:t>
      </w:r>
      <w:r>
        <w:t>одружилася зі мною</w:t>
      </w:r>
      <w:r w:rsidRPr="00E5429E">
        <w:t xml:space="preserve">, </w:t>
      </w:r>
      <w:r>
        <w:t>як одружуються з</w:t>
      </w:r>
      <w:r w:rsidRPr="00E5429E">
        <w:t xml:space="preserve"> прокажен</w:t>
      </w:r>
      <w:r>
        <w:t>им, з</w:t>
      </w:r>
      <w:r w:rsidRPr="00E5429E">
        <w:t xml:space="preserve"> божественно</w:t>
      </w:r>
      <w:r>
        <w:t>го</w:t>
      </w:r>
      <w:r w:rsidRPr="00E5429E">
        <w:t xml:space="preserve"> </w:t>
      </w:r>
      <w:r>
        <w:t>милосердя</w:t>
      </w:r>
      <w:r w:rsidRPr="00E5429E">
        <w:t>,</w:t>
      </w:r>
      <w:r>
        <w:t xml:space="preserve"> спонукувана духом</w:t>
      </w:r>
      <w:r w:rsidRPr="00E5429E">
        <w:t xml:space="preserve"> християнсько</w:t>
      </w:r>
      <w:r>
        <w:t>го самозречення та</w:t>
      </w:r>
      <w:r w:rsidRPr="00E5429E">
        <w:t xml:space="preserve"> самопожертви... Ї</w:t>
      </w:r>
      <w:r>
        <w:t>ї</w:t>
      </w:r>
      <w:r w:rsidRPr="00E5429E">
        <w:t xml:space="preserve"> святість </w:t>
      </w:r>
      <w:r>
        <w:t>стала</w:t>
      </w:r>
      <w:r w:rsidRPr="00E5429E">
        <w:t xml:space="preserve"> для мене </w:t>
      </w:r>
      <w:r>
        <w:t>ще одним докором... Ї</w:t>
      </w:r>
      <w:r>
        <w:rPr>
          <w:lang w:val="uk-UA"/>
        </w:rPr>
        <w:t>ї</w:t>
      </w:r>
      <w:r w:rsidRPr="00E5429E">
        <w:t xml:space="preserve"> </w:t>
      </w:r>
      <w:r>
        <w:t>лагід</w:t>
      </w:r>
      <w:r w:rsidRPr="00E5429E">
        <w:t xml:space="preserve">ність </w:t>
      </w:r>
      <w:r>
        <w:t>мене дратувала</w:t>
      </w:r>
      <w:r w:rsidRPr="00E5429E">
        <w:t xml:space="preserve">, іноді я хотів </w:t>
      </w:r>
      <w:r>
        <w:t>би</w:t>
      </w:r>
      <w:r>
        <w:rPr>
          <w:lang w:val="uk-UA"/>
        </w:rPr>
        <w:t>,</w:t>
      </w:r>
      <w:r>
        <w:t xml:space="preserve"> щоби вона вона була поганою, розлютованою, зневажливою» [</w:t>
      </w:r>
      <w:r>
        <w:rPr>
          <w:lang w:val="uk-UA"/>
        </w:rPr>
        <w:t>148</w:t>
      </w:r>
      <w:r>
        <w:t>, с. 279–280</w:t>
      </w:r>
      <w:r w:rsidRPr="00E5429E">
        <w:t>]</w:t>
      </w:r>
      <w:r>
        <w:rPr>
          <w:lang w:val="uk-UA"/>
        </w:rPr>
        <w:t>.</w:t>
      </w:r>
    </w:p>
  </w:footnote>
  <w:footnote w:id="25">
    <w:p w:rsidR="003F582C" w:rsidRPr="00DD3AC2" w:rsidRDefault="003F582C" w:rsidP="003F582C">
      <w:pPr>
        <w:spacing w:after="0" w:line="240" w:lineRule="auto"/>
        <w:jc w:val="both"/>
        <w:rPr>
          <w:rFonts w:ascii="Times New Roman" w:hAnsi="Times New Roman"/>
          <w:sz w:val="20"/>
          <w:szCs w:val="20"/>
          <w:lang w:val="uk-UA"/>
        </w:rPr>
      </w:pPr>
      <w:r>
        <w:rPr>
          <w:rStyle w:val="a6"/>
        </w:rPr>
        <w:footnoteRef/>
      </w:r>
      <w:r>
        <w:t xml:space="preserve"> </w:t>
      </w:r>
      <w:r>
        <w:rPr>
          <w:rFonts w:ascii="Times New Roman" w:hAnsi="Times New Roman"/>
          <w:sz w:val="20"/>
          <w:szCs w:val="20"/>
          <w:lang w:val="uk-UA"/>
        </w:rPr>
        <w:t>Цей вислів є найхара</w:t>
      </w:r>
      <w:r w:rsidRPr="00BE0363">
        <w:rPr>
          <w:rFonts w:ascii="Times New Roman" w:hAnsi="Times New Roman"/>
          <w:sz w:val="20"/>
          <w:szCs w:val="20"/>
          <w:lang w:val="uk-UA"/>
        </w:rPr>
        <w:t>к</w:t>
      </w:r>
      <w:r>
        <w:rPr>
          <w:rFonts w:ascii="Times New Roman" w:hAnsi="Times New Roman"/>
          <w:sz w:val="20"/>
          <w:szCs w:val="20"/>
          <w:lang w:val="uk-UA"/>
        </w:rPr>
        <w:t>т</w:t>
      </w:r>
      <w:r w:rsidRPr="00BE0363">
        <w:rPr>
          <w:rFonts w:ascii="Times New Roman" w:hAnsi="Times New Roman"/>
          <w:sz w:val="20"/>
          <w:szCs w:val="20"/>
          <w:lang w:val="uk-UA"/>
        </w:rPr>
        <w:t xml:space="preserve">ернішим означенням Антонії </w:t>
      </w:r>
      <w:r>
        <w:rPr>
          <w:rFonts w:ascii="Times New Roman" w:hAnsi="Times New Roman"/>
          <w:sz w:val="20"/>
          <w:szCs w:val="20"/>
          <w:lang w:val="uk-UA"/>
        </w:rPr>
        <w:t>й</w:t>
      </w:r>
      <w:r w:rsidRPr="00BE0363">
        <w:rPr>
          <w:rFonts w:ascii="Times New Roman" w:hAnsi="Times New Roman"/>
          <w:sz w:val="20"/>
          <w:szCs w:val="20"/>
          <w:lang w:val="uk-UA"/>
        </w:rPr>
        <w:t xml:space="preserve"> обр</w:t>
      </w:r>
      <w:r>
        <w:rPr>
          <w:rFonts w:ascii="Times New Roman" w:hAnsi="Times New Roman"/>
          <w:sz w:val="20"/>
          <w:szCs w:val="20"/>
          <w:lang w:val="uk-UA"/>
        </w:rPr>
        <w:t xml:space="preserve">азу жінки-матері, що спостерігаємо також в інших романах. І такий </w:t>
      </w:r>
      <w:r w:rsidRPr="00BE0363">
        <w:rPr>
          <w:rFonts w:ascii="Times New Roman" w:hAnsi="Times New Roman"/>
          <w:sz w:val="20"/>
          <w:szCs w:val="20"/>
          <w:lang w:val="uk-UA"/>
        </w:rPr>
        <w:t xml:space="preserve">образ є надзвичайно близьким для </w:t>
      </w:r>
      <w:r>
        <w:rPr>
          <w:rFonts w:ascii="Times New Roman" w:hAnsi="Times New Roman"/>
          <w:sz w:val="20"/>
          <w:szCs w:val="20"/>
          <w:lang w:val="uk-UA"/>
        </w:rPr>
        <w:t xml:space="preserve">М. де </w:t>
      </w:r>
      <w:r w:rsidRPr="00BE0363">
        <w:rPr>
          <w:rFonts w:ascii="Times New Roman" w:hAnsi="Times New Roman"/>
          <w:sz w:val="20"/>
          <w:szCs w:val="20"/>
          <w:lang w:val="uk-UA"/>
        </w:rPr>
        <w:t>Унамуно, що втілив</w:t>
      </w:r>
      <w:r>
        <w:rPr>
          <w:rFonts w:ascii="Times New Roman" w:hAnsi="Times New Roman"/>
          <w:sz w:val="20"/>
          <w:szCs w:val="20"/>
          <w:lang w:val="uk-UA"/>
        </w:rPr>
        <w:t xml:space="preserve"> у ньому власну дружину. У </w:t>
      </w:r>
      <w:r w:rsidRPr="00BE0363">
        <w:rPr>
          <w:rFonts w:ascii="Times New Roman" w:hAnsi="Times New Roman"/>
          <w:sz w:val="20"/>
          <w:szCs w:val="20"/>
          <w:lang w:val="uk-UA"/>
        </w:rPr>
        <w:t>листі до одного з друзі</w:t>
      </w:r>
      <w:r>
        <w:rPr>
          <w:rFonts w:ascii="Times New Roman" w:hAnsi="Times New Roman"/>
          <w:sz w:val="20"/>
          <w:szCs w:val="20"/>
          <w:lang w:val="uk-UA"/>
        </w:rPr>
        <w:t>в</w:t>
      </w:r>
      <w:r w:rsidRPr="00BE0363">
        <w:rPr>
          <w:rFonts w:ascii="Times New Roman" w:hAnsi="Times New Roman"/>
          <w:sz w:val="20"/>
          <w:szCs w:val="20"/>
          <w:lang w:val="uk-UA"/>
        </w:rPr>
        <w:t xml:space="preserve"> </w:t>
      </w:r>
      <w:r>
        <w:rPr>
          <w:rFonts w:ascii="Times New Roman" w:hAnsi="Times New Roman"/>
          <w:sz w:val="20"/>
          <w:szCs w:val="20"/>
          <w:lang w:val="uk-UA"/>
        </w:rPr>
        <w:t>1898 року він написав: «</w:t>
      </w:r>
      <w:r w:rsidRPr="00BE0363">
        <w:rPr>
          <w:rFonts w:ascii="Times New Roman" w:hAnsi="Times New Roman"/>
          <w:sz w:val="20"/>
          <w:szCs w:val="20"/>
          <w:lang w:val="uk-UA"/>
        </w:rPr>
        <w:t>Коли Конча (</w:t>
      </w:r>
      <w:r w:rsidRPr="000736A2">
        <w:rPr>
          <w:rFonts w:ascii="Times New Roman" w:hAnsi="Times New Roman"/>
          <w:i/>
          <w:sz w:val="20"/>
          <w:szCs w:val="20"/>
          <w:lang w:val="uk-UA"/>
        </w:rPr>
        <w:t>дружина Унамуно</w:t>
      </w:r>
      <w:r>
        <w:rPr>
          <w:rFonts w:ascii="Times New Roman" w:hAnsi="Times New Roman"/>
          <w:i/>
          <w:sz w:val="20"/>
          <w:szCs w:val="20"/>
          <w:lang w:val="uk-UA"/>
        </w:rPr>
        <w:t>.</w:t>
      </w:r>
      <w:r w:rsidRPr="000736A2">
        <w:rPr>
          <w:rFonts w:ascii="Times New Roman" w:hAnsi="Times New Roman"/>
          <w:i/>
          <w:sz w:val="20"/>
          <w:szCs w:val="20"/>
          <w:lang w:val="uk-UA"/>
        </w:rPr>
        <w:t xml:space="preserve"> – О.М</w:t>
      </w:r>
      <w:r w:rsidRPr="00BE0363">
        <w:rPr>
          <w:rFonts w:ascii="Times New Roman" w:hAnsi="Times New Roman"/>
          <w:sz w:val="20"/>
          <w:szCs w:val="20"/>
          <w:lang w:val="uk-UA"/>
        </w:rPr>
        <w:t>.) побачила, як я</w:t>
      </w:r>
      <w:r>
        <w:rPr>
          <w:rFonts w:ascii="Times New Roman" w:hAnsi="Times New Roman"/>
          <w:sz w:val="20"/>
          <w:szCs w:val="20"/>
          <w:lang w:val="uk-UA"/>
        </w:rPr>
        <w:t xml:space="preserve"> плачу, з її уст злетіли слова «</w:t>
      </w:r>
      <w:r w:rsidRPr="00BE0363">
        <w:rPr>
          <w:rFonts w:ascii="Times New Roman" w:hAnsi="Times New Roman"/>
          <w:sz w:val="20"/>
          <w:szCs w:val="20"/>
          <w:lang w:val="uk-UA"/>
        </w:rPr>
        <w:t>сину мій!</w:t>
      </w:r>
      <w:r>
        <w:rPr>
          <w:rFonts w:ascii="Times New Roman" w:hAnsi="Times New Roman"/>
          <w:sz w:val="20"/>
          <w:szCs w:val="20"/>
          <w:lang w:val="uk-UA"/>
        </w:rPr>
        <w:t>»</w:t>
      </w:r>
      <w:r w:rsidRPr="00BE0363">
        <w:rPr>
          <w:rFonts w:ascii="Times New Roman" w:hAnsi="Times New Roman"/>
          <w:sz w:val="20"/>
          <w:szCs w:val="20"/>
          <w:lang w:val="uk-UA"/>
        </w:rPr>
        <w:t xml:space="preserve"> Вона назвала мене сином і це</w:t>
      </w:r>
      <w:r>
        <w:rPr>
          <w:rFonts w:ascii="Times New Roman" w:hAnsi="Times New Roman"/>
          <w:sz w:val="20"/>
          <w:szCs w:val="20"/>
          <w:lang w:val="uk-UA"/>
        </w:rPr>
        <w:t>,</w:t>
      </w:r>
      <w:r w:rsidRPr="00BE0363">
        <w:rPr>
          <w:rFonts w:ascii="Times New Roman" w:hAnsi="Times New Roman"/>
          <w:sz w:val="20"/>
          <w:szCs w:val="20"/>
          <w:lang w:val="uk-UA"/>
        </w:rPr>
        <w:t xml:space="preserve"> напевне</w:t>
      </w:r>
      <w:r>
        <w:rPr>
          <w:rFonts w:ascii="Times New Roman" w:hAnsi="Times New Roman"/>
          <w:sz w:val="20"/>
          <w:szCs w:val="20"/>
          <w:lang w:val="uk-UA"/>
        </w:rPr>
        <w:t>,</w:t>
      </w:r>
      <w:r w:rsidRPr="00BE0363">
        <w:rPr>
          <w:rFonts w:ascii="Times New Roman" w:hAnsi="Times New Roman"/>
          <w:sz w:val="20"/>
          <w:szCs w:val="20"/>
          <w:lang w:val="uk-UA"/>
        </w:rPr>
        <w:t xml:space="preserve"> правд</w:t>
      </w:r>
      <w:r>
        <w:rPr>
          <w:rFonts w:ascii="Times New Roman" w:hAnsi="Times New Roman"/>
          <w:sz w:val="20"/>
          <w:szCs w:val="20"/>
          <w:lang w:val="uk-UA"/>
        </w:rPr>
        <w:t>а, я є її сином, духовним сином» [</w:t>
      </w:r>
      <w:r w:rsidRPr="00E06C06">
        <w:rPr>
          <w:rFonts w:ascii="Times New Roman" w:hAnsi="Times New Roman"/>
          <w:sz w:val="20"/>
          <w:szCs w:val="20"/>
        </w:rPr>
        <w:t>40</w:t>
      </w:r>
      <w:r>
        <w:rPr>
          <w:rFonts w:ascii="Times New Roman" w:hAnsi="Times New Roman"/>
          <w:sz w:val="20"/>
          <w:szCs w:val="20"/>
          <w:lang w:val="uk-UA"/>
        </w:rPr>
        <w:t>9, с. 159]</w:t>
      </w:r>
      <w:r w:rsidRPr="00BE0363">
        <w:rPr>
          <w:rFonts w:ascii="Times New Roman" w:hAnsi="Times New Roman"/>
          <w:sz w:val="20"/>
          <w:szCs w:val="20"/>
          <w:lang w:val="uk-UA"/>
        </w:rPr>
        <w:t>.</w:t>
      </w:r>
      <w:r>
        <w:rPr>
          <w:rFonts w:ascii="Times New Roman" w:hAnsi="Times New Roman"/>
          <w:sz w:val="20"/>
          <w:szCs w:val="20"/>
          <w:lang w:val="uk-UA"/>
        </w:rPr>
        <w:t xml:space="preserve"> </w:t>
      </w:r>
      <w:r w:rsidRPr="00DD3AC2">
        <w:rPr>
          <w:rFonts w:ascii="Times New Roman" w:hAnsi="Times New Roman"/>
          <w:sz w:val="20"/>
          <w:szCs w:val="20"/>
          <w:lang w:val="uk-UA"/>
        </w:rPr>
        <w:t>Отже, Антонія – це образ матері. Для Унамуно любов жінки</w:t>
      </w:r>
      <w:r>
        <w:rPr>
          <w:rFonts w:ascii="Times New Roman" w:hAnsi="Times New Roman"/>
          <w:sz w:val="20"/>
          <w:szCs w:val="20"/>
          <w:lang w:val="uk-UA"/>
        </w:rPr>
        <w:t xml:space="preserve"> –</w:t>
      </w:r>
      <w:r w:rsidRPr="00DD3AC2">
        <w:rPr>
          <w:rFonts w:ascii="Times New Roman" w:hAnsi="Times New Roman"/>
          <w:sz w:val="20"/>
          <w:szCs w:val="20"/>
          <w:lang w:val="uk-UA"/>
        </w:rPr>
        <w:t xml:space="preserve"> це головн</w:t>
      </w:r>
      <w:r>
        <w:rPr>
          <w:rFonts w:ascii="Times New Roman" w:hAnsi="Times New Roman"/>
          <w:sz w:val="20"/>
          <w:szCs w:val="20"/>
          <w:lang w:val="uk-UA"/>
        </w:rPr>
        <w:t>о співчуття й умиротворення. «</w:t>
      </w:r>
      <w:r w:rsidRPr="00DD3AC2">
        <w:rPr>
          <w:rFonts w:ascii="Times New Roman" w:hAnsi="Times New Roman"/>
          <w:sz w:val="20"/>
          <w:szCs w:val="20"/>
          <w:lang w:val="uk-UA"/>
        </w:rPr>
        <w:t xml:space="preserve">Жінка </w:t>
      </w:r>
      <w:r>
        <w:rPr>
          <w:rFonts w:ascii="Times New Roman" w:hAnsi="Times New Roman"/>
          <w:sz w:val="20"/>
          <w:szCs w:val="20"/>
          <w:lang w:val="uk-UA"/>
        </w:rPr>
        <w:t xml:space="preserve">– </w:t>
      </w:r>
      <w:r w:rsidRPr="00DD3AC2">
        <w:rPr>
          <w:rFonts w:ascii="Times New Roman" w:hAnsi="Times New Roman"/>
          <w:sz w:val="20"/>
          <w:szCs w:val="20"/>
          <w:lang w:val="uk-UA"/>
        </w:rPr>
        <w:t>матір, наречена, др</w:t>
      </w:r>
      <w:r>
        <w:rPr>
          <w:rFonts w:ascii="Times New Roman" w:hAnsi="Times New Roman"/>
          <w:sz w:val="20"/>
          <w:szCs w:val="20"/>
          <w:lang w:val="uk-UA"/>
        </w:rPr>
        <w:t>ужина, сестра або наша донька –</w:t>
      </w:r>
      <w:r w:rsidRPr="00DD3AC2">
        <w:rPr>
          <w:rFonts w:ascii="Times New Roman" w:hAnsi="Times New Roman"/>
          <w:sz w:val="20"/>
          <w:szCs w:val="20"/>
          <w:lang w:val="uk-UA"/>
        </w:rPr>
        <w:t xml:space="preserve"> це завжди наша матір, це заспокійлив</w:t>
      </w:r>
      <w:r>
        <w:rPr>
          <w:rFonts w:ascii="Times New Roman" w:hAnsi="Times New Roman"/>
          <w:sz w:val="20"/>
          <w:szCs w:val="20"/>
          <w:lang w:val="uk-UA"/>
        </w:rPr>
        <w:t xml:space="preserve">ий дух, що втихомирює наші бурі» </w:t>
      </w:r>
      <w:r w:rsidRPr="00DD3AC2">
        <w:rPr>
          <w:rFonts w:ascii="Times New Roman" w:hAnsi="Times New Roman"/>
          <w:sz w:val="20"/>
          <w:szCs w:val="20"/>
          <w:lang w:val="uk-UA"/>
        </w:rPr>
        <w:t>[</w:t>
      </w:r>
      <w:r>
        <w:rPr>
          <w:rFonts w:ascii="Times New Roman" w:hAnsi="Times New Roman"/>
          <w:sz w:val="20"/>
          <w:szCs w:val="20"/>
          <w:lang w:val="uk-UA"/>
        </w:rPr>
        <w:t>251</w:t>
      </w:r>
      <w:r w:rsidRPr="00DD3AC2">
        <w:rPr>
          <w:rFonts w:ascii="Times New Roman" w:hAnsi="Times New Roman"/>
          <w:sz w:val="20"/>
          <w:szCs w:val="20"/>
          <w:lang w:val="uk-UA"/>
        </w:rPr>
        <w:t>].</w:t>
      </w:r>
    </w:p>
  </w:footnote>
  <w:footnote w:id="26">
    <w:p w:rsidR="003F582C" w:rsidRPr="006856EB" w:rsidRDefault="003F582C" w:rsidP="003F582C">
      <w:pPr>
        <w:pStyle w:val="a4"/>
        <w:jc w:val="both"/>
        <w:rPr>
          <w:lang w:val="uk-UA"/>
        </w:rPr>
      </w:pPr>
      <w:r w:rsidRPr="004C2FC6">
        <w:rPr>
          <w:rStyle w:val="a6"/>
        </w:rPr>
        <w:footnoteRef/>
      </w:r>
      <w:r w:rsidRPr="006856EB">
        <w:rPr>
          <w:lang w:val="uk-UA"/>
        </w:rPr>
        <w:t xml:space="preserve"> </w:t>
      </w:r>
      <w:r>
        <w:rPr>
          <w:lang w:val="uk-UA"/>
        </w:rPr>
        <w:t>Л</w:t>
      </w:r>
      <w:r w:rsidRPr="006856EB">
        <w:rPr>
          <w:lang w:val="uk-UA"/>
        </w:rPr>
        <w:t>ат</w:t>
      </w:r>
      <w:r>
        <w:rPr>
          <w:lang w:val="uk-UA"/>
        </w:rPr>
        <w:t>инською</w:t>
      </w:r>
      <w:r w:rsidRPr="006856EB">
        <w:rPr>
          <w:lang w:val="uk-UA"/>
        </w:rPr>
        <w:t xml:space="preserve"> мов</w:t>
      </w:r>
      <w:r>
        <w:rPr>
          <w:lang w:val="uk-UA"/>
        </w:rPr>
        <w:t>ою «</w:t>
      </w:r>
      <w:r>
        <w:rPr>
          <w:lang w:val="en-US"/>
        </w:rPr>
        <w:t>nebula</w:t>
      </w:r>
      <w:r>
        <w:rPr>
          <w:lang w:val="uk-UA"/>
        </w:rPr>
        <w:t>»</w:t>
      </w:r>
      <w:r w:rsidRPr="006856EB">
        <w:rPr>
          <w:lang w:val="uk-UA"/>
        </w:rPr>
        <w:t xml:space="preserve"> означає таке, що не має можливого відображення, </w:t>
      </w:r>
      <w:r>
        <w:rPr>
          <w:lang w:val="uk-UA"/>
        </w:rPr>
        <w:t>оскільки</w:t>
      </w:r>
      <w:r w:rsidRPr="006856EB">
        <w:rPr>
          <w:lang w:val="uk-UA"/>
        </w:rPr>
        <w:t xml:space="preserve"> перекручує/зміщує відстань між реальним і його відображенням.</w:t>
      </w:r>
    </w:p>
  </w:footnote>
  <w:footnote w:id="27">
    <w:p w:rsidR="003F582C" w:rsidRDefault="003F582C" w:rsidP="003F582C">
      <w:pPr>
        <w:pStyle w:val="a4"/>
      </w:pPr>
      <w:r>
        <w:rPr>
          <w:rStyle w:val="a6"/>
        </w:rPr>
        <w:footnoteRef/>
      </w:r>
      <w:r>
        <w:t xml:space="preserve"> Потрактування конструювання ідентичності через наратив розглянемо у пі</w:t>
      </w:r>
      <w:r>
        <w:rPr>
          <w:lang w:val="uk-UA"/>
        </w:rPr>
        <w:t>дрозділі</w:t>
      </w:r>
      <w:r>
        <w:t xml:space="preserve"> 3.1.</w:t>
      </w:r>
    </w:p>
  </w:footnote>
  <w:footnote w:id="28">
    <w:p w:rsidR="003F582C" w:rsidRPr="003B6954" w:rsidRDefault="003F582C" w:rsidP="003F582C">
      <w:pPr>
        <w:spacing w:after="0"/>
        <w:jc w:val="both"/>
        <w:rPr>
          <w:rFonts w:ascii="Times New Roman" w:hAnsi="Times New Roman"/>
          <w:sz w:val="20"/>
          <w:szCs w:val="20"/>
          <w:lang w:val="uk-UA"/>
        </w:rPr>
      </w:pPr>
      <w:r w:rsidRPr="003B6954">
        <w:rPr>
          <w:rStyle w:val="a6"/>
          <w:rFonts w:ascii="Times New Roman" w:hAnsi="Times New Roman"/>
          <w:sz w:val="20"/>
          <w:szCs w:val="20"/>
        </w:rPr>
        <w:footnoteRef/>
      </w:r>
      <w:r w:rsidRPr="003B6954">
        <w:rPr>
          <w:rFonts w:ascii="Times New Roman" w:hAnsi="Times New Roman"/>
          <w:sz w:val="20"/>
          <w:szCs w:val="20"/>
        </w:rPr>
        <w:t xml:space="preserve"> </w:t>
      </w:r>
      <w:r>
        <w:rPr>
          <w:rFonts w:ascii="Times New Roman" w:hAnsi="Times New Roman"/>
          <w:sz w:val="20"/>
          <w:szCs w:val="20"/>
          <w:lang w:val="uk-UA"/>
        </w:rPr>
        <w:t xml:space="preserve">Вбачаємо тут автобіографічний момент: дружина письменника </w:t>
      </w:r>
      <w:r w:rsidRPr="003B6954">
        <w:rPr>
          <w:rFonts w:ascii="Times New Roman" w:hAnsi="Times New Roman"/>
          <w:sz w:val="20"/>
          <w:szCs w:val="20"/>
        </w:rPr>
        <w:t>Консепсіон Лісаррага привернула його увагу</w:t>
      </w:r>
      <w:r>
        <w:rPr>
          <w:rFonts w:ascii="Times New Roman" w:hAnsi="Times New Roman"/>
          <w:sz w:val="20"/>
          <w:szCs w:val="20"/>
        </w:rPr>
        <w:t xml:space="preserve"> оч</w:t>
      </w:r>
      <w:r>
        <w:rPr>
          <w:rFonts w:ascii="Times New Roman" w:hAnsi="Times New Roman"/>
          <w:sz w:val="20"/>
          <w:szCs w:val="20"/>
          <w:lang w:val="uk-UA"/>
        </w:rPr>
        <w:t>има</w:t>
      </w:r>
      <w:r>
        <w:rPr>
          <w:rFonts w:ascii="Times New Roman" w:hAnsi="Times New Roman"/>
          <w:sz w:val="20"/>
          <w:szCs w:val="20"/>
        </w:rPr>
        <w:t xml:space="preserve"> </w:t>
      </w:r>
      <w:r>
        <w:rPr>
          <w:rFonts w:ascii="Times New Roman" w:hAnsi="Times New Roman"/>
          <w:sz w:val="20"/>
          <w:szCs w:val="20"/>
          <w:lang w:val="uk-UA"/>
        </w:rPr>
        <w:t>та</w:t>
      </w:r>
      <w:r>
        <w:rPr>
          <w:rFonts w:ascii="Times New Roman" w:hAnsi="Times New Roman"/>
          <w:sz w:val="20"/>
          <w:szCs w:val="20"/>
        </w:rPr>
        <w:t xml:space="preserve"> веселою вдачею</w:t>
      </w:r>
      <w:r>
        <w:rPr>
          <w:rFonts w:ascii="Times New Roman" w:hAnsi="Times New Roman"/>
          <w:sz w:val="20"/>
          <w:szCs w:val="20"/>
          <w:lang w:val="uk-UA"/>
        </w:rPr>
        <w:t>: «</w:t>
      </w:r>
      <w:r w:rsidRPr="002C3A3A">
        <w:rPr>
          <w:rFonts w:ascii="Times New Roman" w:hAnsi="Times New Roman"/>
          <w:sz w:val="20"/>
          <w:szCs w:val="20"/>
          <w:lang w:val="uk-UA"/>
        </w:rPr>
        <w:t>Чорні очі, живі, іскристі, які загорялися з першої ж хвилі</w:t>
      </w:r>
      <w:r>
        <w:rPr>
          <w:rFonts w:ascii="Times New Roman" w:hAnsi="Times New Roman"/>
          <w:sz w:val="20"/>
          <w:szCs w:val="20"/>
          <w:lang w:val="uk-UA"/>
        </w:rPr>
        <w:t>» [</w:t>
      </w:r>
      <w:r w:rsidRPr="006856EB">
        <w:rPr>
          <w:rFonts w:ascii="Times New Roman" w:hAnsi="Times New Roman"/>
          <w:sz w:val="20"/>
          <w:szCs w:val="20"/>
        </w:rPr>
        <w:t>21</w:t>
      </w:r>
      <w:r>
        <w:rPr>
          <w:rFonts w:ascii="Times New Roman" w:hAnsi="Times New Roman"/>
          <w:sz w:val="20"/>
          <w:szCs w:val="20"/>
          <w:lang w:val="uk-UA"/>
        </w:rPr>
        <w:t>5</w:t>
      </w:r>
      <w:r w:rsidRPr="002C3A3A">
        <w:rPr>
          <w:rFonts w:ascii="Times New Roman" w:hAnsi="Times New Roman"/>
          <w:sz w:val="20"/>
          <w:szCs w:val="20"/>
          <w:lang w:val="uk-UA"/>
        </w:rPr>
        <w:t xml:space="preserve">, </w:t>
      </w:r>
      <w:r w:rsidRPr="003B6954">
        <w:rPr>
          <w:rFonts w:ascii="Times New Roman" w:hAnsi="Times New Roman"/>
          <w:sz w:val="20"/>
          <w:szCs w:val="20"/>
          <w:lang w:val="es-ES_tradnl"/>
        </w:rPr>
        <w:t>c</w:t>
      </w:r>
      <w:r w:rsidRPr="002C3A3A">
        <w:rPr>
          <w:rFonts w:ascii="Times New Roman" w:hAnsi="Times New Roman"/>
          <w:sz w:val="20"/>
          <w:szCs w:val="20"/>
          <w:lang w:val="uk-UA"/>
        </w:rPr>
        <w:t>.</w:t>
      </w:r>
      <w:r w:rsidRPr="003B6954">
        <w:rPr>
          <w:rFonts w:ascii="Times New Roman" w:hAnsi="Times New Roman"/>
          <w:sz w:val="20"/>
          <w:szCs w:val="20"/>
          <w:lang w:val="es-ES_tradnl"/>
        </w:rPr>
        <w:t> </w:t>
      </w:r>
      <w:r w:rsidRPr="002C3A3A">
        <w:rPr>
          <w:rFonts w:ascii="Times New Roman" w:hAnsi="Times New Roman"/>
          <w:sz w:val="20"/>
          <w:szCs w:val="20"/>
          <w:lang w:val="uk-UA"/>
        </w:rPr>
        <w:t>32]</w:t>
      </w:r>
      <w:r>
        <w:rPr>
          <w:rFonts w:ascii="Times New Roman" w:hAnsi="Times New Roman"/>
          <w:sz w:val="20"/>
          <w:szCs w:val="20"/>
          <w:lang w:val="uk-UA"/>
        </w:rPr>
        <w:t>.</w:t>
      </w:r>
    </w:p>
  </w:footnote>
  <w:footnote w:id="29">
    <w:p w:rsidR="003F582C" w:rsidRPr="006856EB" w:rsidRDefault="003F582C" w:rsidP="003F582C">
      <w:pPr>
        <w:pStyle w:val="a4"/>
        <w:jc w:val="both"/>
        <w:rPr>
          <w:lang w:val="uk-UA"/>
        </w:rPr>
      </w:pPr>
      <w:r>
        <w:rPr>
          <w:rStyle w:val="a6"/>
        </w:rPr>
        <w:footnoteRef/>
      </w:r>
      <w:r w:rsidRPr="006856EB">
        <w:rPr>
          <w:lang w:val="uk-UA"/>
        </w:rPr>
        <w:t xml:space="preserve"> </w:t>
      </w:r>
      <w:r>
        <w:rPr>
          <w:lang w:val="uk-UA"/>
        </w:rPr>
        <w:t>Ц</w:t>
      </w:r>
      <w:r w:rsidRPr="006856EB">
        <w:rPr>
          <w:lang w:val="uk-UA"/>
        </w:rPr>
        <w:t xml:space="preserve">е визначення належить </w:t>
      </w:r>
      <w:r>
        <w:rPr>
          <w:lang w:val="uk-UA"/>
        </w:rPr>
        <w:t>д</w:t>
      </w:r>
      <w:r w:rsidRPr="006856EB">
        <w:rPr>
          <w:lang w:val="uk-UA"/>
        </w:rPr>
        <w:t xml:space="preserve">онові Фульхенсіо, філософу, </w:t>
      </w:r>
      <w:r>
        <w:rPr>
          <w:lang w:val="uk-UA"/>
        </w:rPr>
        <w:t xml:space="preserve">який </w:t>
      </w:r>
      <w:r w:rsidRPr="006856EB">
        <w:rPr>
          <w:lang w:val="uk-UA"/>
        </w:rPr>
        <w:t>підтрим</w:t>
      </w:r>
      <w:r>
        <w:rPr>
          <w:lang w:val="uk-UA"/>
        </w:rPr>
        <w:t>ує</w:t>
      </w:r>
      <w:r w:rsidRPr="006856EB">
        <w:rPr>
          <w:lang w:val="uk-UA"/>
        </w:rPr>
        <w:t xml:space="preserve"> Авіто у </w:t>
      </w:r>
      <w:r>
        <w:rPr>
          <w:lang w:val="uk-UA"/>
        </w:rPr>
        <w:t>його</w:t>
      </w:r>
      <w:r w:rsidRPr="006856EB">
        <w:rPr>
          <w:lang w:val="uk-UA"/>
        </w:rPr>
        <w:t xml:space="preserve"> діях </w:t>
      </w:r>
      <w:r>
        <w:rPr>
          <w:lang w:val="uk-UA"/>
        </w:rPr>
        <w:t>у</w:t>
      </w:r>
      <w:r w:rsidRPr="006856EB">
        <w:rPr>
          <w:lang w:val="uk-UA"/>
        </w:rPr>
        <w:t xml:space="preserve"> «Любові і педагогіці».</w:t>
      </w:r>
    </w:p>
  </w:footnote>
  <w:footnote w:id="30">
    <w:p w:rsidR="003F582C" w:rsidRPr="006D71D2" w:rsidRDefault="003F582C" w:rsidP="003F582C">
      <w:pPr>
        <w:spacing w:after="0" w:line="240" w:lineRule="auto"/>
        <w:jc w:val="both"/>
        <w:rPr>
          <w:lang w:val="uk-UA"/>
        </w:rPr>
      </w:pPr>
      <w:r w:rsidRPr="00C74688">
        <w:rPr>
          <w:rStyle w:val="a6"/>
          <w:rFonts w:ascii="Times New Roman" w:hAnsi="Times New Roman"/>
          <w:sz w:val="20"/>
          <w:szCs w:val="20"/>
        </w:rPr>
        <w:footnoteRef/>
      </w:r>
      <w:r>
        <w:rPr>
          <w:rFonts w:ascii="Times New Roman" w:hAnsi="Times New Roman"/>
          <w:sz w:val="20"/>
          <w:szCs w:val="20"/>
        </w:rPr>
        <w:t xml:space="preserve"> Письменник використовує фр</w:t>
      </w:r>
      <w:r>
        <w:rPr>
          <w:rFonts w:ascii="Times New Roman" w:hAnsi="Times New Roman"/>
          <w:sz w:val="20"/>
          <w:szCs w:val="20"/>
          <w:lang w:val="uk-UA"/>
        </w:rPr>
        <w:t>о</w:t>
      </w:r>
      <w:r w:rsidRPr="00C74688">
        <w:rPr>
          <w:rFonts w:ascii="Times New Roman" w:hAnsi="Times New Roman"/>
          <w:sz w:val="20"/>
          <w:szCs w:val="20"/>
        </w:rPr>
        <w:t xml:space="preserve">йдівський символ води для жінки і </w:t>
      </w:r>
      <w:r>
        <w:rPr>
          <w:rFonts w:ascii="Times New Roman" w:hAnsi="Times New Roman"/>
          <w:sz w:val="20"/>
          <w:szCs w:val="20"/>
        </w:rPr>
        <w:t>це пояснює той факт, що</w:t>
      </w:r>
      <w:r>
        <w:rPr>
          <w:rFonts w:ascii="Times New Roman" w:hAnsi="Times New Roman"/>
          <w:sz w:val="20"/>
          <w:szCs w:val="20"/>
          <w:lang w:val="uk-UA"/>
        </w:rPr>
        <w:t xml:space="preserve"> впродовж</w:t>
      </w:r>
      <w:r w:rsidRPr="00C74688">
        <w:rPr>
          <w:rFonts w:ascii="Times New Roman" w:hAnsi="Times New Roman"/>
          <w:sz w:val="20"/>
          <w:szCs w:val="20"/>
        </w:rPr>
        <w:t xml:space="preserve"> усього часу</w:t>
      </w:r>
      <w:r>
        <w:rPr>
          <w:rFonts w:ascii="Times New Roman" w:hAnsi="Times New Roman"/>
          <w:sz w:val="20"/>
          <w:szCs w:val="20"/>
          <w:lang w:val="uk-UA"/>
        </w:rPr>
        <w:t>,</w:t>
      </w:r>
      <w:r w:rsidRPr="00C74688">
        <w:rPr>
          <w:rFonts w:ascii="Times New Roman" w:hAnsi="Times New Roman"/>
          <w:sz w:val="20"/>
          <w:szCs w:val="20"/>
        </w:rPr>
        <w:t xml:space="preserve"> коли Ауґусто йде </w:t>
      </w:r>
      <w:r>
        <w:rPr>
          <w:rFonts w:ascii="Times New Roman" w:hAnsi="Times New Roman"/>
          <w:sz w:val="20"/>
          <w:szCs w:val="20"/>
          <w:lang w:val="uk-UA"/>
        </w:rPr>
        <w:t>в</w:t>
      </w:r>
      <w:r w:rsidRPr="00C74688">
        <w:rPr>
          <w:rFonts w:ascii="Times New Roman" w:hAnsi="Times New Roman"/>
          <w:sz w:val="20"/>
          <w:szCs w:val="20"/>
        </w:rPr>
        <w:t>слід за гарною і спокусливою Евхенією, не перестає моросити затяжний дощик, від якого пар</w:t>
      </w:r>
      <w:r>
        <w:rPr>
          <w:rFonts w:ascii="Times New Roman" w:hAnsi="Times New Roman"/>
          <w:sz w:val="20"/>
          <w:szCs w:val="20"/>
        </w:rPr>
        <w:t>асоля-Бог хоче захистити неосвіченого хлопця [</w:t>
      </w:r>
      <w:r>
        <w:rPr>
          <w:rFonts w:ascii="Times New Roman" w:hAnsi="Times New Roman"/>
          <w:sz w:val="20"/>
          <w:szCs w:val="20"/>
          <w:lang w:val="uk-UA"/>
        </w:rPr>
        <w:t>224,</w:t>
      </w:r>
      <w:r>
        <w:rPr>
          <w:rFonts w:ascii="Times New Roman" w:hAnsi="Times New Roman"/>
          <w:sz w:val="20"/>
          <w:szCs w:val="20"/>
        </w:rPr>
        <w:t xml:space="preserve"> </w:t>
      </w:r>
      <w:r>
        <w:rPr>
          <w:rFonts w:ascii="Times New Roman" w:hAnsi="Times New Roman"/>
          <w:sz w:val="20"/>
          <w:szCs w:val="20"/>
          <w:lang w:val="uk-UA"/>
        </w:rPr>
        <w:t>с</w:t>
      </w:r>
      <w:r w:rsidRPr="00C74688">
        <w:rPr>
          <w:rFonts w:ascii="Times New Roman" w:hAnsi="Times New Roman"/>
          <w:sz w:val="20"/>
          <w:szCs w:val="20"/>
        </w:rPr>
        <w:t>.</w:t>
      </w:r>
      <w:r>
        <w:rPr>
          <w:rFonts w:ascii="Times New Roman" w:hAnsi="Times New Roman"/>
          <w:sz w:val="20"/>
          <w:szCs w:val="20"/>
          <w:lang w:val="uk-UA"/>
        </w:rPr>
        <w:t> </w:t>
      </w:r>
      <w:r>
        <w:rPr>
          <w:rFonts w:ascii="Times New Roman" w:hAnsi="Times New Roman"/>
          <w:sz w:val="20"/>
          <w:szCs w:val="20"/>
        </w:rPr>
        <w:t xml:space="preserve">62]. </w:t>
      </w:r>
      <w:r>
        <w:rPr>
          <w:rFonts w:ascii="Times New Roman" w:hAnsi="Times New Roman"/>
          <w:sz w:val="20"/>
          <w:szCs w:val="20"/>
          <w:lang w:val="uk-UA"/>
        </w:rPr>
        <w:t>Отже</w:t>
      </w:r>
      <w:r>
        <w:rPr>
          <w:rFonts w:ascii="Times New Roman" w:hAnsi="Times New Roman"/>
          <w:sz w:val="20"/>
          <w:szCs w:val="20"/>
        </w:rPr>
        <w:t xml:space="preserve">, символ дощу доповнюється </w:t>
      </w:r>
      <w:r>
        <w:rPr>
          <w:rFonts w:ascii="Times New Roman" w:hAnsi="Times New Roman"/>
          <w:sz w:val="20"/>
          <w:szCs w:val="20"/>
          <w:lang w:val="uk-UA"/>
        </w:rPr>
        <w:t>і</w:t>
      </w:r>
      <w:r>
        <w:rPr>
          <w:rFonts w:ascii="Times New Roman" w:hAnsi="Times New Roman"/>
          <w:sz w:val="20"/>
          <w:szCs w:val="20"/>
        </w:rPr>
        <w:t>нши</w:t>
      </w:r>
      <w:r w:rsidRPr="00C74688">
        <w:rPr>
          <w:rFonts w:ascii="Times New Roman" w:hAnsi="Times New Roman"/>
          <w:sz w:val="20"/>
          <w:szCs w:val="20"/>
        </w:rPr>
        <w:t>м значенням – захищати від н</w:t>
      </w:r>
      <w:r>
        <w:rPr>
          <w:rFonts w:ascii="Times New Roman" w:hAnsi="Times New Roman"/>
          <w:sz w:val="20"/>
          <w:szCs w:val="20"/>
        </w:rPr>
        <w:t>ебезпек, які чатують на недосві</w:t>
      </w:r>
      <w:r>
        <w:rPr>
          <w:rFonts w:ascii="Times New Roman" w:hAnsi="Times New Roman"/>
          <w:sz w:val="20"/>
          <w:szCs w:val="20"/>
          <w:lang w:val="uk-UA"/>
        </w:rPr>
        <w:t>д</w:t>
      </w:r>
      <w:r w:rsidRPr="00C74688">
        <w:rPr>
          <w:rFonts w:ascii="Times New Roman" w:hAnsi="Times New Roman"/>
          <w:sz w:val="20"/>
          <w:szCs w:val="20"/>
        </w:rPr>
        <w:t>ченого Ауґусто</w:t>
      </w:r>
      <w:r>
        <w:rPr>
          <w:rFonts w:ascii="Times New Roman" w:hAnsi="Times New Roman"/>
          <w:sz w:val="20"/>
          <w:szCs w:val="20"/>
          <w:lang w:val="uk-UA"/>
        </w:rPr>
        <w:t>,</w:t>
      </w:r>
      <w:r w:rsidRPr="00C74688">
        <w:rPr>
          <w:rFonts w:ascii="Times New Roman" w:hAnsi="Times New Roman"/>
          <w:sz w:val="20"/>
          <w:szCs w:val="20"/>
        </w:rPr>
        <w:t xml:space="preserve"> після того як Евхенія зустрілас</w:t>
      </w:r>
      <w:r>
        <w:rPr>
          <w:rFonts w:ascii="Times New Roman" w:hAnsi="Times New Roman"/>
          <w:sz w:val="20"/>
          <w:szCs w:val="20"/>
        </w:rPr>
        <w:t>ь на його шляху. В такому сенсі</w:t>
      </w:r>
      <w:r w:rsidRPr="00C74688">
        <w:rPr>
          <w:rFonts w:ascii="Times New Roman" w:hAnsi="Times New Roman"/>
          <w:sz w:val="20"/>
          <w:szCs w:val="20"/>
        </w:rPr>
        <w:t xml:space="preserve"> цікаво, що дощик закінчується саме тоді, коли він іде від воріт дому Евхенії. Також коли Ауґусто сідає на одну із лавок скве</w:t>
      </w:r>
      <w:r>
        <w:rPr>
          <w:rFonts w:ascii="Times New Roman" w:hAnsi="Times New Roman"/>
          <w:sz w:val="20"/>
          <w:szCs w:val="20"/>
        </w:rPr>
        <w:t>ру Аламеда, то бачить, що вона</w:t>
      </w:r>
      <w:r w:rsidRPr="00C74688">
        <w:rPr>
          <w:rFonts w:ascii="Times New Roman" w:hAnsi="Times New Roman"/>
          <w:sz w:val="20"/>
          <w:szCs w:val="20"/>
        </w:rPr>
        <w:t xml:space="preserve"> мокра від дощу</w:t>
      </w:r>
      <w:r>
        <w:rPr>
          <w:rFonts w:ascii="Times New Roman" w:hAnsi="Times New Roman"/>
          <w:sz w:val="20"/>
          <w:szCs w:val="20"/>
          <w:lang w:val="uk-UA"/>
        </w:rPr>
        <w:t>,</w:t>
      </w:r>
      <w:r w:rsidRPr="00C74688">
        <w:rPr>
          <w:rFonts w:ascii="Times New Roman" w:hAnsi="Times New Roman"/>
          <w:sz w:val="20"/>
          <w:szCs w:val="20"/>
        </w:rPr>
        <w:t xml:space="preserve"> і мусить підкласти газету. Але ця газета захищає його лише частково, оскільки до світу «ліричної трансцедентальної поезії», у якій жив Ауґусто</w:t>
      </w:r>
      <w:r>
        <w:rPr>
          <w:rFonts w:ascii="Times New Roman" w:hAnsi="Times New Roman"/>
          <w:sz w:val="20"/>
          <w:szCs w:val="20"/>
          <w:lang w:val="uk-UA"/>
        </w:rPr>
        <w:t>,</w:t>
      </w:r>
      <w:r w:rsidRPr="00C74688">
        <w:rPr>
          <w:rFonts w:ascii="Times New Roman" w:hAnsi="Times New Roman"/>
          <w:sz w:val="20"/>
          <w:szCs w:val="20"/>
        </w:rPr>
        <w:t xml:space="preserve"> додається тепер проза реального життя, представ</w:t>
      </w:r>
      <w:r>
        <w:rPr>
          <w:rFonts w:ascii="Times New Roman" w:hAnsi="Times New Roman"/>
          <w:sz w:val="20"/>
          <w:szCs w:val="20"/>
        </w:rPr>
        <w:t>леного Евхенією і цієї газетою</w:t>
      </w:r>
      <w:r>
        <w:rPr>
          <w:rFonts w:ascii="Times New Roman" w:hAnsi="Times New Roman"/>
          <w:sz w:val="20"/>
          <w:szCs w:val="20"/>
          <w:lang w:val="uk-UA"/>
        </w:rPr>
        <w:t xml:space="preserve"> [224,</w:t>
      </w:r>
      <w:r w:rsidRPr="000A4E21">
        <w:rPr>
          <w:rFonts w:ascii="Times New Roman" w:hAnsi="Times New Roman"/>
          <w:sz w:val="20"/>
          <w:szCs w:val="20"/>
          <w:lang w:val="uk-UA"/>
        </w:rPr>
        <w:t xml:space="preserve"> </w:t>
      </w:r>
      <w:r>
        <w:rPr>
          <w:rFonts w:ascii="Times New Roman" w:hAnsi="Times New Roman"/>
          <w:sz w:val="20"/>
          <w:szCs w:val="20"/>
          <w:lang w:val="uk-UA"/>
        </w:rPr>
        <w:t>с</w:t>
      </w:r>
      <w:r w:rsidRPr="000A4E21">
        <w:rPr>
          <w:rFonts w:ascii="Times New Roman" w:hAnsi="Times New Roman"/>
          <w:sz w:val="20"/>
          <w:szCs w:val="20"/>
          <w:lang w:val="uk-UA"/>
        </w:rPr>
        <w:t>.</w:t>
      </w:r>
      <w:r>
        <w:rPr>
          <w:rFonts w:ascii="Times New Roman" w:hAnsi="Times New Roman"/>
          <w:sz w:val="20"/>
          <w:szCs w:val="20"/>
          <w:lang w:val="uk-UA"/>
        </w:rPr>
        <w:t> </w:t>
      </w:r>
      <w:r w:rsidRPr="000A4E21">
        <w:rPr>
          <w:rFonts w:ascii="Times New Roman" w:hAnsi="Times New Roman"/>
          <w:sz w:val="20"/>
          <w:szCs w:val="20"/>
          <w:lang w:val="uk-UA"/>
        </w:rPr>
        <w:t>63]</w:t>
      </w:r>
      <w:r>
        <w:rPr>
          <w:rFonts w:ascii="Times New Roman" w:hAnsi="Times New Roman"/>
          <w:sz w:val="20"/>
          <w:szCs w:val="20"/>
          <w:lang w:val="uk-UA"/>
        </w:rPr>
        <w:t>.</w:t>
      </w:r>
      <w:r w:rsidRPr="000A4E21">
        <w:rPr>
          <w:rFonts w:ascii="Times New Roman" w:hAnsi="Times New Roman"/>
          <w:sz w:val="20"/>
          <w:szCs w:val="20"/>
          <w:lang w:val="uk-UA"/>
        </w:rPr>
        <w:t xml:space="preserve"> </w:t>
      </w:r>
    </w:p>
  </w:footnote>
  <w:footnote w:id="31">
    <w:p w:rsidR="003F582C" w:rsidRDefault="003F582C" w:rsidP="003F582C">
      <w:pPr>
        <w:pStyle w:val="a4"/>
        <w:jc w:val="both"/>
      </w:pPr>
      <w:r w:rsidRPr="00C74688">
        <w:rPr>
          <w:rStyle w:val="a6"/>
        </w:rPr>
        <w:footnoteRef/>
      </w:r>
      <w:r w:rsidRPr="00C74688">
        <w:t xml:space="preserve"> Мануель Сіфо </w:t>
      </w:r>
      <w:r>
        <w:t>Ґонсалес</w:t>
      </w:r>
      <w:r w:rsidRPr="00C74688">
        <w:t xml:space="preserve"> доповнює опис Авґусто </w:t>
      </w:r>
      <w:r w:rsidRPr="00F22D72">
        <w:t xml:space="preserve">символом парасольки </w:t>
      </w:r>
      <w:r>
        <w:t>[</w:t>
      </w:r>
      <w:r>
        <w:rPr>
          <w:lang w:val="uk-UA"/>
        </w:rPr>
        <w:t>224</w:t>
      </w:r>
      <w:r w:rsidRPr="00C74688">
        <w:t xml:space="preserve">, </w:t>
      </w:r>
      <w:r>
        <w:t>с. </w:t>
      </w:r>
      <w:r w:rsidRPr="00C74688">
        <w:t>62]</w:t>
      </w:r>
      <w:r>
        <w:t>.</w:t>
      </w:r>
    </w:p>
  </w:footnote>
  <w:footnote w:id="32">
    <w:p w:rsidR="003F582C" w:rsidRPr="00B264C8" w:rsidRDefault="003F582C" w:rsidP="003F582C">
      <w:pPr>
        <w:pStyle w:val="af4"/>
        <w:jc w:val="both"/>
        <w:rPr>
          <w:lang w:val="uk-UA"/>
        </w:rPr>
      </w:pPr>
      <w:r w:rsidRPr="00C74688">
        <w:rPr>
          <w:rStyle w:val="a6"/>
          <w:rFonts w:ascii="Times New Roman" w:hAnsi="Times New Roman"/>
          <w:sz w:val="20"/>
          <w:szCs w:val="20"/>
        </w:rPr>
        <w:footnoteRef/>
      </w:r>
      <w:r>
        <w:rPr>
          <w:rFonts w:ascii="Times New Roman" w:hAnsi="Times New Roman"/>
          <w:sz w:val="20"/>
          <w:szCs w:val="20"/>
          <w:lang w:val="uk-UA"/>
        </w:rPr>
        <w:t xml:space="preserve"> Про</w:t>
      </w:r>
      <w:r w:rsidRPr="00B264C8">
        <w:rPr>
          <w:rFonts w:ascii="Times New Roman" w:hAnsi="Times New Roman"/>
          <w:sz w:val="20"/>
          <w:szCs w:val="20"/>
          <w:lang w:val="uk-UA"/>
        </w:rPr>
        <w:t xml:space="preserve"> синтез ознак</w:t>
      </w:r>
      <w:r>
        <w:rPr>
          <w:rFonts w:ascii="Times New Roman" w:hAnsi="Times New Roman"/>
          <w:sz w:val="20"/>
          <w:szCs w:val="20"/>
          <w:lang w:val="uk-UA"/>
        </w:rPr>
        <w:t>,</w:t>
      </w:r>
      <w:r w:rsidRPr="00B264C8">
        <w:rPr>
          <w:rFonts w:ascii="Times New Roman" w:hAnsi="Times New Roman"/>
          <w:sz w:val="20"/>
          <w:szCs w:val="20"/>
          <w:lang w:val="uk-UA"/>
        </w:rPr>
        <w:t xml:space="preserve"> характерних </w:t>
      </w:r>
      <w:r>
        <w:rPr>
          <w:rFonts w:ascii="Times New Roman" w:hAnsi="Times New Roman"/>
          <w:sz w:val="20"/>
          <w:szCs w:val="20"/>
          <w:lang w:val="uk-UA"/>
        </w:rPr>
        <w:t xml:space="preserve">для </w:t>
      </w:r>
      <w:r w:rsidRPr="00B264C8">
        <w:rPr>
          <w:rFonts w:ascii="Times New Roman" w:hAnsi="Times New Roman"/>
          <w:sz w:val="20"/>
          <w:szCs w:val="20"/>
          <w:lang w:val="uk-UA"/>
        </w:rPr>
        <w:t>«панівн</w:t>
      </w:r>
      <w:r>
        <w:rPr>
          <w:rFonts w:ascii="Times New Roman" w:hAnsi="Times New Roman"/>
          <w:sz w:val="20"/>
          <w:szCs w:val="20"/>
          <w:lang w:val="uk-UA"/>
        </w:rPr>
        <w:t>ої</w:t>
      </w:r>
      <w:r w:rsidRPr="00B264C8">
        <w:rPr>
          <w:rFonts w:ascii="Times New Roman" w:hAnsi="Times New Roman"/>
          <w:sz w:val="20"/>
          <w:szCs w:val="20"/>
          <w:lang w:val="uk-UA"/>
        </w:rPr>
        <w:t xml:space="preserve"> маскулінності» у патріархальній структурі</w:t>
      </w:r>
      <w:r>
        <w:rPr>
          <w:rFonts w:ascii="Times New Roman" w:hAnsi="Times New Roman"/>
          <w:sz w:val="20"/>
          <w:szCs w:val="20"/>
          <w:lang w:val="uk-UA"/>
        </w:rPr>
        <w:t>,</w:t>
      </w:r>
      <w:r w:rsidRPr="00B264C8">
        <w:rPr>
          <w:rFonts w:ascii="Times New Roman" w:hAnsi="Times New Roman"/>
          <w:sz w:val="20"/>
          <w:szCs w:val="20"/>
          <w:lang w:val="uk-UA"/>
        </w:rPr>
        <w:t xml:space="preserve"> див</w:t>
      </w:r>
      <w:r>
        <w:rPr>
          <w:rFonts w:ascii="Times New Roman" w:hAnsi="Times New Roman"/>
          <w:sz w:val="20"/>
          <w:szCs w:val="20"/>
          <w:lang w:val="uk-UA"/>
        </w:rPr>
        <w:t>.</w:t>
      </w:r>
      <w:r w:rsidRPr="00B264C8">
        <w:rPr>
          <w:rFonts w:ascii="Times New Roman" w:hAnsi="Times New Roman"/>
          <w:sz w:val="20"/>
          <w:szCs w:val="20"/>
          <w:lang w:val="uk-UA"/>
        </w:rPr>
        <w:t xml:space="preserve"> статтю</w:t>
      </w:r>
      <w:r>
        <w:rPr>
          <w:rFonts w:ascii="Times New Roman" w:hAnsi="Times New Roman"/>
          <w:sz w:val="20"/>
          <w:szCs w:val="20"/>
          <w:lang w:val="uk-UA"/>
        </w:rPr>
        <w:t>:</w:t>
      </w:r>
      <w:r w:rsidRPr="00B264C8">
        <w:rPr>
          <w:rFonts w:ascii="Times New Roman" w:hAnsi="Times New Roman"/>
          <w:sz w:val="20"/>
          <w:szCs w:val="20"/>
          <w:lang w:val="uk-UA"/>
        </w:rPr>
        <w:t xml:space="preserve"> </w:t>
      </w:r>
      <w:r w:rsidRPr="004F50F9">
        <w:rPr>
          <w:rFonts w:ascii="Times New Roman" w:hAnsi="Times New Roman"/>
          <w:sz w:val="20"/>
          <w:szCs w:val="20"/>
        </w:rPr>
        <w:t>Carab</w:t>
      </w:r>
      <w:r w:rsidRPr="00B264C8">
        <w:rPr>
          <w:rFonts w:ascii="Times New Roman" w:hAnsi="Times New Roman"/>
          <w:sz w:val="20"/>
          <w:szCs w:val="20"/>
          <w:lang w:val="uk-UA"/>
        </w:rPr>
        <w:t>í</w:t>
      </w:r>
      <w:r w:rsidRPr="004F50F9">
        <w:rPr>
          <w:rFonts w:ascii="Times New Roman" w:hAnsi="Times New Roman"/>
          <w:sz w:val="20"/>
          <w:szCs w:val="20"/>
          <w:lang w:val="uk-UA"/>
        </w:rPr>
        <w:t> </w:t>
      </w:r>
      <w:r w:rsidRPr="00B264C8">
        <w:rPr>
          <w:rFonts w:ascii="Times New Roman" w:hAnsi="Times New Roman"/>
          <w:sz w:val="20"/>
          <w:szCs w:val="20"/>
          <w:lang w:val="uk-UA"/>
        </w:rPr>
        <w:t xml:space="preserve">А. </w:t>
      </w:r>
      <w:r w:rsidRPr="004F50F9">
        <w:rPr>
          <w:rFonts w:ascii="Times New Roman" w:hAnsi="Times New Roman"/>
          <w:sz w:val="20"/>
          <w:szCs w:val="20"/>
        </w:rPr>
        <w:t>Construyendo</w:t>
      </w:r>
      <w:r w:rsidRPr="00B264C8">
        <w:rPr>
          <w:rFonts w:ascii="Times New Roman" w:hAnsi="Times New Roman"/>
          <w:sz w:val="20"/>
          <w:szCs w:val="20"/>
          <w:lang w:val="uk-UA"/>
        </w:rPr>
        <w:t xml:space="preserve"> </w:t>
      </w:r>
      <w:r w:rsidRPr="004F50F9">
        <w:rPr>
          <w:rFonts w:ascii="Times New Roman" w:hAnsi="Times New Roman"/>
          <w:sz w:val="20"/>
          <w:szCs w:val="20"/>
        </w:rPr>
        <w:t>nuevas</w:t>
      </w:r>
      <w:r w:rsidRPr="00B264C8">
        <w:rPr>
          <w:rFonts w:ascii="Times New Roman" w:hAnsi="Times New Roman"/>
          <w:sz w:val="20"/>
          <w:szCs w:val="20"/>
          <w:lang w:val="uk-UA"/>
        </w:rPr>
        <w:t xml:space="preserve"> </w:t>
      </w:r>
      <w:r w:rsidRPr="004F50F9">
        <w:rPr>
          <w:rFonts w:ascii="Times New Roman" w:hAnsi="Times New Roman"/>
          <w:sz w:val="20"/>
          <w:szCs w:val="20"/>
        </w:rPr>
        <w:t>masculinidades</w:t>
      </w:r>
      <w:r>
        <w:rPr>
          <w:rFonts w:ascii="Times New Roman" w:hAnsi="Times New Roman"/>
          <w:sz w:val="20"/>
          <w:szCs w:val="20"/>
          <w:lang w:val="uk-UA"/>
        </w:rPr>
        <w:t>…</w:t>
      </w:r>
      <w:r w:rsidRPr="004F50F9">
        <w:rPr>
          <w:rFonts w:ascii="Times New Roman" w:hAnsi="Times New Roman"/>
          <w:sz w:val="20"/>
          <w:szCs w:val="20"/>
          <w:lang w:val="uk-UA"/>
        </w:rPr>
        <w:t xml:space="preserve"> [</w:t>
      </w:r>
      <w:r>
        <w:rPr>
          <w:rFonts w:ascii="Times New Roman" w:hAnsi="Times New Roman"/>
          <w:sz w:val="20"/>
          <w:szCs w:val="20"/>
          <w:lang w:val="uk-UA"/>
        </w:rPr>
        <w:t>212</w:t>
      </w:r>
      <w:r w:rsidRPr="004F50F9">
        <w:rPr>
          <w:rFonts w:ascii="Times New Roman" w:hAnsi="Times New Roman"/>
          <w:sz w:val="20"/>
          <w:szCs w:val="20"/>
          <w:lang w:val="uk-UA"/>
        </w:rPr>
        <w:t>]</w:t>
      </w:r>
      <w:r w:rsidRPr="00B264C8">
        <w:rPr>
          <w:rFonts w:ascii="Times New Roman" w:hAnsi="Times New Roman"/>
          <w:sz w:val="20"/>
          <w:szCs w:val="20"/>
          <w:lang w:val="uk-UA"/>
        </w:rPr>
        <w:t>.</w:t>
      </w:r>
    </w:p>
  </w:footnote>
  <w:footnote w:id="33">
    <w:p w:rsidR="003F582C" w:rsidRPr="00510E7F" w:rsidRDefault="003F582C" w:rsidP="003F582C">
      <w:pPr>
        <w:pStyle w:val="af4"/>
        <w:jc w:val="both"/>
        <w:rPr>
          <w:lang w:val="uk-UA"/>
        </w:rPr>
      </w:pPr>
      <w:r w:rsidRPr="005F45CC">
        <w:rPr>
          <w:rStyle w:val="a6"/>
          <w:rFonts w:ascii="Times New Roman" w:hAnsi="Times New Roman"/>
          <w:sz w:val="20"/>
          <w:szCs w:val="20"/>
        </w:rPr>
        <w:footnoteRef/>
      </w:r>
      <w:r w:rsidRPr="00510E7F">
        <w:rPr>
          <w:rFonts w:ascii="Times New Roman" w:hAnsi="Times New Roman"/>
          <w:sz w:val="20"/>
          <w:szCs w:val="20"/>
          <w:lang w:val="uk-UA"/>
        </w:rPr>
        <w:t xml:space="preserve"> Варто нагадати, що ді</w:t>
      </w:r>
      <w:r>
        <w:rPr>
          <w:rFonts w:ascii="Times New Roman" w:hAnsi="Times New Roman"/>
          <w:sz w:val="20"/>
          <w:szCs w:val="20"/>
          <w:lang w:val="uk-UA"/>
        </w:rPr>
        <w:t>ю</w:t>
      </w:r>
      <w:r w:rsidRPr="00510E7F">
        <w:rPr>
          <w:rFonts w:ascii="Times New Roman" w:hAnsi="Times New Roman"/>
          <w:sz w:val="20"/>
          <w:szCs w:val="20"/>
          <w:lang w:val="uk-UA"/>
        </w:rPr>
        <w:t xml:space="preserve"> погашення іпотеки Евхені</w:t>
      </w:r>
      <w:r>
        <w:rPr>
          <w:rFonts w:ascii="Times New Roman" w:hAnsi="Times New Roman"/>
          <w:sz w:val="20"/>
          <w:szCs w:val="20"/>
          <w:lang w:val="uk-UA"/>
        </w:rPr>
        <w:t>я розглядає</w:t>
      </w:r>
      <w:r w:rsidRPr="00510E7F">
        <w:rPr>
          <w:rFonts w:ascii="Times New Roman" w:hAnsi="Times New Roman"/>
          <w:sz w:val="20"/>
          <w:szCs w:val="20"/>
          <w:lang w:val="uk-UA"/>
        </w:rPr>
        <w:t xml:space="preserve"> як </w:t>
      </w:r>
      <w:r>
        <w:rPr>
          <w:rFonts w:ascii="Times New Roman" w:hAnsi="Times New Roman"/>
          <w:sz w:val="20"/>
          <w:szCs w:val="20"/>
          <w:lang w:val="uk-UA"/>
        </w:rPr>
        <w:t>«</w:t>
      </w:r>
      <w:r w:rsidRPr="00510E7F">
        <w:rPr>
          <w:rFonts w:ascii="Times New Roman" w:hAnsi="Times New Roman"/>
          <w:sz w:val="20"/>
          <w:szCs w:val="20"/>
          <w:lang w:val="uk-UA"/>
        </w:rPr>
        <w:t>героїчний вчинок</w:t>
      </w:r>
      <w:r>
        <w:rPr>
          <w:rFonts w:ascii="Times New Roman" w:hAnsi="Times New Roman"/>
          <w:sz w:val="20"/>
          <w:szCs w:val="20"/>
          <w:lang w:val="uk-UA"/>
        </w:rPr>
        <w:t>»</w:t>
      </w:r>
      <w:r w:rsidRPr="00510E7F">
        <w:rPr>
          <w:rFonts w:ascii="Times New Roman" w:hAnsi="Times New Roman"/>
          <w:sz w:val="20"/>
          <w:szCs w:val="20"/>
          <w:lang w:val="uk-UA"/>
        </w:rPr>
        <w:t xml:space="preserve"> </w:t>
      </w:r>
      <w:r>
        <w:rPr>
          <w:rFonts w:ascii="Times New Roman" w:hAnsi="Times New Roman"/>
          <w:sz w:val="20"/>
          <w:szCs w:val="20"/>
          <w:lang w:val="uk-UA"/>
        </w:rPr>
        <w:t>[148</w:t>
      </w:r>
      <w:r w:rsidRPr="00510E7F">
        <w:rPr>
          <w:rFonts w:ascii="Times New Roman" w:hAnsi="Times New Roman"/>
          <w:sz w:val="20"/>
          <w:szCs w:val="20"/>
          <w:lang w:val="uk-UA"/>
        </w:rPr>
        <w:t xml:space="preserve">, </w:t>
      </w:r>
      <w:r>
        <w:rPr>
          <w:rFonts w:ascii="Times New Roman" w:hAnsi="Times New Roman"/>
          <w:sz w:val="20"/>
          <w:szCs w:val="20"/>
          <w:lang w:val="uk-UA"/>
        </w:rPr>
        <w:t>с. </w:t>
      </w:r>
      <w:r w:rsidRPr="00510E7F">
        <w:rPr>
          <w:rFonts w:ascii="Times New Roman" w:hAnsi="Times New Roman"/>
          <w:sz w:val="20"/>
          <w:szCs w:val="20"/>
          <w:lang w:val="uk-UA"/>
        </w:rPr>
        <w:t>114</w:t>
      </w:r>
      <w:r>
        <w:rPr>
          <w:rFonts w:ascii="Times New Roman" w:hAnsi="Times New Roman"/>
          <w:sz w:val="20"/>
          <w:szCs w:val="20"/>
          <w:lang w:val="uk-UA"/>
        </w:rPr>
        <w:t>].</w:t>
      </w:r>
    </w:p>
  </w:footnote>
  <w:footnote w:id="34">
    <w:p w:rsidR="003F582C" w:rsidRPr="006D71D2" w:rsidRDefault="003F582C" w:rsidP="003F582C">
      <w:pPr>
        <w:pStyle w:val="af4"/>
        <w:jc w:val="both"/>
        <w:rPr>
          <w:lang w:val="uk-UA"/>
        </w:rPr>
      </w:pPr>
      <w:r w:rsidRPr="005F45CC">
        <w:rPr>
          <w:rStyle w:val="a6"/>
          <w:rFonts w:ascii="Times New Roman" w:hAnsi="Times New Roman"/>
          <w:sz w:val="20"/>
          <w:szCs w:val="20"/>
        </w:rPr>
        <w:footnoteRef/>
      </w:r>
      <w:r w:rsidRPr="00DC6AD0">
        <w:rPr>
          <w:rFonts w:ascii="Times New Roman" w:hAnsi="Times New Roman"/>
          <w:sz w:val="20"/>
          <w:szCs w:val="20"/>
          <w:lang w:val="uk-UA"/>
        </w:rPr>
        <w:t xml:space="preserve"> Бачення жінки як сильної істоти і </w:t>
      </w:r>
      <w:r>
        <w:rPr>
          <w:rFonts w:ascii="Times New Roman" w:hAnsi="Times New Roman"/>
          <w:sz w:val="20"/>
          <w:szCs w:val="20"/>
          <w:lang w:val="uk-UA"/>
        </w:rPr>
        <w:t xml:space="preserve">рішучої особистості контрастує </w:t>
      </w:r>
      <w:r w:rsidRPr="00DC6AD0">
        <w:rPr>
          <w:rFonts w:ascii="Times New Roman" w:hAnsi="Times New Roman"/>
          <w:sz w:val="20"/>
          <w:szCs w:val="20"/>
          <w:lang w:val="uk-UA"/>
        </w:rPr>
        <w:t xml:space="preserve">з </w:t>
      </w:r>
      <w:r>
        <w:rPr>
          <w:rFonts w:ascii="Times New Roman" w:hAnsi="Times New Roman"/>
          <w:sz w:val="20"/>
          <w:szCs w:val="20"/>
          <w:lang w:val="uk-UA"/>
        </w:rPr>
        <w:t>образом протагоніста роману «Туман»</w:t>
      </w:r>
      <w:r w:rsidRPr="00DC6AD0">
        <w:rPr>
          <w:rFonts w:ascii="Times New Roman" w:hAnsi="Times New Roman"/>
          <w:sz w:val="20"/>
          <w:szCs w:val="20"/>
          <w:lang w:val="uk-UA"/>
        </w:rPr>
        <w:t xml:space="preserve"> </w:t>
      </w:r>
      <w:r>
        <w:rPr>
          <w:rFonts w:ascii="Times New Roman" w:hAnsi="Times New Roman"/>
          <w:sz w:val="20"/>
          <w:szCs w:val="20"/>
          <w:lang w:val="uk-UA"/>
        </w:rPr>
        <w:t>чи з іншими чоловічими персонажами решти романів</w:t>
      </w:r>
      <w:r w:rsidRPr="00DC6AD0">
        <w:rPr>
          <w:rFonts w:ascii="Times New Roman" w:hAnsi="Times New Roman"/>
          <w:sz w:val="20"/>
          <w:szCs w:val="20"/>
          <w:lang w:val="uk-UA"/>
        </w:rPr>
        <w:t xml:space="preserve">. </w:t>
      </w:r>
      <w:r>
        <w:rPr>
          <w:rFonts w:ascii="Times New Roman" w:hAnsi="Times New Roman"/>
          <w:sz w:val="20"/>
          <w:szCs w:val="20"/>
          <w:lang w:val="uk-UA"/>
        </w:rPr>
        <w:t>Вважаємо слушним зауваження Карлоса Філа</w:t>
      </w:r>
      <w:r w:rsidRPr="00DC6AD0">
        <w:rPr>
          <w:rFonts w:ascii="Times New Roman" w:hAnsi="Times New Roman"/>
          <w:sz w:val="20"/>
          <w:szCs w:val="20"/>
          <w:lang w:val="uk-UA"/>
        </w:rPr>
        <w:t xml:space="preserve"> </w:t>
      </w:r>
      <w:r>
        <w:rPr>
          <w:rFonts w:ascii="Times New Roman" w:hAnsi="Times New Roman"/>
          <w:sz w:val="20"/>
          <w:szCs w:val="20"/>
          <w:lang w:val="uk-UA"/>
        </w:rPr>
        <w:t>про те, що в художніх творах Унамуно «володаркою, сеньйорою і господинею, без сумніву, є жінка»</w:t>
      </w:r>
      <w:r w:rsidRPr="00DC6AD0">
        <w:rPr>
          <w:rFonts w:ascii="Times New Roman" w:hAnsi="Times New Roman"/>
          <w:sz w:val="20"/>
          <w:szCs w:val="20"/>
          <w:lang w:val="uk-UA"/>
        </w:rPr>
        <w:t xml:space="preserve"> </w:t>
      </w:r>
      <w:r>
        <w:rPr>
          <w:rFonts w:ascii="Times New Roman" w:hAnsi="Times New Roman"/>
          <w:sz w:val="20"/>
          <w:szCs w:val="20"/>
          <w:lang w:val="uk-UA"/>
        </w:rPr>
        <w:t>[249, с. </w:t>
      </w:r>
      <w:r w:rsidRPr="00DC6AD0">
        <w:rPr>
          <w:rFonts w:ascii="Times New Roman" w:hAnsi="Times New Roman"/>
          <w:sz w:val="20"/>
          <w:szCs w:val="20"/>
          <w:lang w:val="uk-UA"/>
        </w:rPr>
        <w:t>84</w:t>
      </w:r>
      <w:r>
        <w:rPr>
          <w:rFonts w:ascii="Times New Roman" w:hAnsi="Times New Roman"/>
          <w:sz w:val="20"/>
          <w:szCs w:val="20"/>
          <w:lang w:val="uk-UA"/>
        </w:rPr>
        <w:t>], хоча не йдеться про радикальний фемінізм, радше, про силу духу, що не визначається статтю</w:t>
      </w:r>
      <w:r w:rsidRPr="00A30614">
        <w:rPr>
          <w:rFonts w:ascii="Times New Roman" w:hAnsi="Times New Roman"/>
          <w:sz w:val="20"/>
          <w:szCs w:val="20"/>
          <w:lang w:val="uk-UA"/>
        </w:rPr>
        <w:t>.</w:t>
      </w:r>
    </w:p>
  </w:footnote>
  <w:footnote w:id="35">
    <w:p w:rsidR="003F582C" w:rsidRPr="006D71D2" w:rsidRDefault="003F582C" w:rsidP="003F582C">
      <w:pPr>
        <w:spacing w:line="240" w:lineRule="auto"/>
        <w:jc w:val="both"/>
        <w:rPr>
          <w:lang w:val="uk-UA"/>
        </w:rPr>
      </w:pPr>
      <w:r w:rsidRPr="005F45CC">
        <w:rPr>
          <w:rStyle w:val="a6"/>
          <w:sz w:val="20"/>
          <w:szCs w:val="20"/>
        </w:rPr>
        <w:footnoteRef/>
      </w:r>
      <w:r w:rsidRPr="00A30614">
        <w:rPr>
          <w:rFonts w:ascii="Times New Roman" w:hAnsi="Times New Roman"/>
          <w:sz w:val="20"/>
          <w:szCs w:val="20"/>
          <w:lang w:val="uk-UA"/>
        </w:rPr>
        <w:t xml:space="preserve"> Перебільшений розвиток материнського інстинкту в багатьох випадках</w:t>
      </w:r>
      <w:r>
        <w:rPr>
          <w:rFonts w:ascii="Times New Roman" w:hAnsi="Times New Roman"/>
          <w:sz w:val="20"/>
          <w:szCs w:val="20"/>
          <w:lang w:val="uk-UA"/>
        </w:rPr>
        <w:t xml:space="preserve"> </w:t>
      </w:r>
      <w:r w:rsidRPr="00A30614">
        <w:rPr>
          <w:rFonts w:ascii="Times New Roman" w:hAnsi="Times New Roman"/>
          <w:sz w:val="20"/>
          <w:szCs w:val="20"/>
          <w:lang w:val="uk-UA"/>
        </w:rPr>
        <w:t>при</w:t>
      </w:r>
      <w:r>
        <w:rPr>
          <w:rFonts w:ascii="Times New Roman" w:hAnsi="Times New Roman"/>
          <w:sz w:val="20"/>
          <w:szCs w:val="20"/>
          <w:lang w:val="uk-UA"/>
        </w:rPr>
        <w:t>з</w:t>
      </w:r>
      <w:r w:rsidRPr="00A30614">
        <w:rPr>
          <w:rFonts w:ascii="Times New Roman" w:hAnsi="Times New Roman"/>
          <w:sz w:val="20"/>
          <w:szCs w:val="20"/>
          <w:lang w:val="uk-UA"/>
        </w:rPr>
        <w:t>водить до гіпертрофованого материнського образу</w:t>
      </w:r>
      <w:r>
        <w:rPr>
          <w:rFonts w:ascii="Times New Roman" w:hAnsi="Times New Roman"/>
          <w:sz w:val="20"/>
          <w:szCs w:val="20"/>
          <w:lang w:val="uk-UA"/>
        </w:rPr>
        <w:t xml:space="preserve"> й</w:t>
      </w:r>
      <w:r w:rsidRPr="00A30614">
        <w:rPr>
          <w:rFonts w:ascii="Times New Roman" w:hAnsi="Times New Roman"/>
          <w:sz w:val="20"/>
          <w:szCs w:val="20"/>
          <w:lang w:val="uk-UA"/>
        </w:rPr>
        <w:t xml:space="preserve"> авторитету і стає таким, що «замикає дітей в матері, а її приковує ланцюгами до дітей – </w:t>
      </w:r>
      <w:r w:rsidRPr="008478A8">
        <w:rPr>
          <w:rFonts w:ascii="Times New Roman" w:hAnsi="Times New Roman"/>
          <w:sz w:val="20"/>
          <w:szCs w:val="20"/>
          <w:lang w:val="uk-UA"/>
        </w:rPr>
        <w:t xml:space="preserve">чим провокує </w:t>
      </w:r>
      <w:r w:rsidRPr="00A30614">
        <w:rPr>
          <w:rFonts w:ascii="Times New Roman" w:hAnsi="Times New Roman"/>
          <w:sz w:val="20"/>
          <w:szCs w:val="20"/>
          <w:lang w:val="uk-UA"/>
        </w:rPr>
        <w:t>душевну і психічну загибель обох</w:t>
      </w:r>
      <w:r>
        <w:rPr>
          <w:rFonts w:ascii="Times New Roman" w:hAnsi="Times New Roman"/>
          <w:sz w:val="20"/>
          <w:szCs w:val="20"/>
          <w:lang w:val="uk-UA"/>
        </w:rPr>
        <w:t>» [174, с. 142],</w:t>
      </w:r>
      <w:r w:rsidRPr="00A30614">
        <w:rPr>
          <w:rFonts w:ascii="Times New Roman" w:hAnsi="Times New Roman"/>
          <w:sz w:val="20"/>
          <w:szCs w:val="20"/>
          <w:lang w:val="uk-UA"/>
        </w:rPr>
        <w:t xml:space="preserve"> д</w:t>
      </w:r>
      <w:r>
        <w:rPr>
          <w:rFonts w:ascii="Times New Roman" w:hAnsi="Times New Roman"/>
          <w:sz w:val="20"/>
          <w:szCs w:val="20"/>
          <w:lang w:val="uk-UA"/>
        </w:rPr>
        <w:t>е</w:t>
      </w:r>
      <w:r w:rsidRPr="00A30614">
        <w:rPr>
          <w:rFonts w:ascii="Times New Roman" w:hAnsi="Times New Roman"/>
          <w:sz w:val="20"/>
          <w:szCs w:val="20"/>
          <w:lang w:val="uk-UA"/>
        </w:rPr>
        <w:t xml:space="preserve"> виконання лише і </w:t>
      </w:r>
      <w:r>
        <w:rPr>
          <w:rFonts w:ascii="Times New Roman" w:hAnsi="Times New Roman"/>
          <w:sz w:val="20"/>
          <w:szCs w:val="20"/>
          <w:lang w:val="uk-UA"/>
        </w:rPr>
        <w:t>насамперед</w:t>
      </w:r>
      <w:r w:rsidRPr="00A30614">
        <w:rPr>
          <w:rFonts w:ascii="Times New Roman" w:hAnsi="Times New Roman"/>
          <w:sz w:val="20"/>
          <w:szCs w:val="20"/>
          <w:lang w:val="uk-UA"/>
        </w:rPr>
        <w:t xml:space="preserve"> синівського обов’язку унеможливлює формування </w:t>
      </w:r>
      <w:r w:rsidRPr="00AE5AB8">
        <w:rPr>
          <w:rFonts w:ascii="Times New Roman" w:hAnsi="Times New Roman"/>
          <w:sz w:val="20"/>
          <w:szCs w:val="20"/>
          <w:lang w:val="uk-UA"/>
        </w:rPr>
        <w:t>мужа,</w:t>
      </w:r>
      <w:r w:rsidRPr="00A30614">
        <w:rPr>
          <w:rFonts w:ascii="Times New Roman" w:hAnsi="Times New Roman"/>
          <w:i/>
          <w:sz w:val="20"/>
          <w:szCs w:val="20"/>
          <w:lang w:val="uk-UA"/>
        </w:rPr>
        <w:t xml:space="preserve"> </w:t>
      </w:r>
      <w:r w:rsidRPr="00A30614">
        <w:rPr>
          <w:rFonts w:ascii="Times New Roman" w:hAnsi="Times New Roman"/>
          <w:sz w:val="20"/>
          <w:szCs w:val="20"/>
          <w:lang w:val="uk-UA"/>
        </w:rPr>
        <w:t>нівелює традиційно чоловічі якості.</w:t>
      </w:r>
    </w:p>
  </w:footnote>
  <w:footnote w:id="36">
    <w:p w:rsidR="003F582C" w:rsidRDefault="003F582C" w:rsidP="003F582C">
      <w:pPr>
        <w:pStyle w:val="a4"/>
        <w:jc w:val="both"/>
      </w:pPr>
      <w:r>
        <w:rPr>
          <w:rStyle w:val="a6"/>
        </w:rPr>
        <w:footnoteRef/>
      </w:r>
      <w:r w:rsidRPr="006856EB">
        <w:rPr>
          <w:lang w:val="uk-UA"/>
        </w:rPr>
        <w:t xml:space="preserve"> Страх перед сексуальністю був прищеплений його матір’ю, ставлення якої прирівнювалося до відрази, </w:t>
      </w:r>
      <w:r>
        <w:rPr>
          <w:lang w:val="uk-UA"/>
        </w:rPr>
        <w:t>що</w:t>
      </w:r>
      <w:r w:rsidRPr="006856EB">
        <w:rPr>
          <w:lang w:val="uk-UA"/>
        </w:rPr>
        <w:t xml:space="preserve"> простежувалася у її реакції на людську фізіологію: </w:t>
      </w:r>
      <w:r>
        <w:rPr>
          <w:lang w:val="uk-UA"/>
        </w:rPr>
        <w:t>«</w:t>
      </w:r>
      <w:r w:rsidRPr="006856EB">
        <w:rPr>
          <w:lang w:val="uk-UA"/>
        </w:rPr>
        <w:t xml:space="preserve">Фізіологія навіювала їй жах, і вона відмовилася слухати лекції з неї у свого сина […] </w:t>
      </w:r>
      <w:r>
        <w:t>Усе</w:t>
      </w:r>
      <w:r w:rsidRPr="00F72217">
        <w:t xml:space="preserve"> </w:t>
      </w:r>
      <w:r>
        <w:t>це</w:t>
      </w:r>
      <w:r w:rsidRPr="00F72217">
        <w:t xml:space="preserve"> </w:t>
      </w:r>
      <w:r>
        <w:t>дуже</w:t>
      </w:r>
      <w:r w:rsidRPr="00F72217">
        <w:t xml:space="preserve"> </w:t>
      </w:r>
      <w:r>
        <w:t>бридко</w:t>
      </w:r>
      <w:r w:rsidRPr="00F72217">
        <w:t xml:space="preserve">, </w:t>
      </w:r>
      <w:r>
        <w:t>сину</w:t>
      </w:r>
      <w:r>
        <w:rPr>
          <w:lang w:val="uk-UA"/>
        </w:rPr>
        <w:t>»</w:t>
      </w:r>
      <w:r w:rsidRPr="00F72217">
        <w:t xml:space="preserve"> </w:t>
      </w:r>
      <w:r>
        <w:t>[14</w:t>
      </w:r>
      <w:r>
        <w:rPr>
          <w:lang w:val="uk-UA"/>
        </w:rPr>
        <w:t>8</w:t>
      </w:r>
      <w:r w:rsidRPr="00F72217">
        <w:t xml:space="preserve">, </w:t>
      </w:r>
      <w:r>
        <w:t>с. </w:t>
      </w:r>
      <w:r w:rsidRPr="00F72217">
        <w:t>54</w:t>
      </w:r>
      <w:r>
        <w:t>]</w:t>
      </w:r>
      <w:r w:rsidRPr="00F72217">
        <w:t>.</w:t>
      </w:r>
    </w:p>
  </w:footnote>
  <w:footnote w:id="37">
    <w:p w:rsidR="003F582C" w:rsidRPr="00CA609A" w:rsidRDefault="003F582C" w:rsidP="003F582C">
      <w:pPr>
        <w:spacing w:after="0" w:line="240" w:lineRule="auto"/>
        <w:jc w:val="both"/>
        <w:rPr>
          <w:lang w:val="uk-UA"/>
        </w:rPr>
      </w:pPr>
      <w:r w:rsidRPr="005F45CC">
        <w:rPr>
          <w:rStyle w:val="a6"/>
          <w:rFonts w:ascii="Times New Roman" w:hAnsi="Times New Roman"/>
          <w:sz w:val="20"/>
          <w:szCs w:val="20"/>
        </w:rPr>
        <w:footnoteRef/>
      </w:r>
      <w:r w:rsidRPr="005F45CC">
        <w:rPr>
          <w:rFonts w:ascii="Times New Roman" w:hAnsi="Times New Roman"/>
          <w:sz w:val="20"/>
          <w:szCs w:val="20"/>
        </w:rPr>
        <w:t xml:space="preserve"> Ще одне усталене уявлення про поведінку чоловіка: «Чоловіки слова спочатку щось кажуть, а потім думають і, зрештою, роблять, незалежно від того, добрий чи поганий результат їхньої думки; чоловіки слова не виправляють себе й не повертаються назад і не відмовляються</w:t>
      </w:r>
      <w:r>
        <w:rPr>
          <w:rFonts w:ascii="Times New Roman" w:hAnsi="Times New Roman"/>
          <w:sz w:val="20"/>
          <w:szCs w:val="20"/>
        </w:rPr>
        <w:t xml:space="preserve"> від того, що вони сказали» [14</w:t>
      </w:r>
      <w:r>
        <w:rPr>
          <w:rFonts w:ascii="Times New Roman" w:hAnsi="Times New Roman"/>
          <w:sz w:val="20"/>
          <w:szCs w:val="20"/>
          <w:lang w:val="uk-UA"/>
        </w:rPr>
        <w:t xml:space="preserve">8, </w:t>
      </w:r>
      <w:r>
        <w:rPr>
          <w:rFonts w:ascii="Times New Roman" w:hAnsi="Times New Roman"/>
          <w:sz w:val="20"/>
          <w:szCs w:val="20"/>
        </w:rPr>
        <w:t>с.</w:t>
      </w:r>
      <w:r>
        <w:rPr>
          <w:rFonts w:ascii="Times New Roman" w:hAnsi="Times New Roman"/>
          <w:sz w:val="20"/>
          <w:szCs w:val="20"/>
          <w:lang w:val="uk-UA"/>
        </w:rPr>
        <w:t> </w:t>
      </w:r>
      <w:r w:rsidRPr="005F45CC">
        <w:rPr>
          <w:rFonts w:ascii="Times New Roman" w:hAnsi="Times New Roman"/>
          <w:sz w:val="20"/>
          <w:szCs w:val="20"/>
        </w:rPr>
        <w:t xml:space="preserve">151]; «Чи обов’язок дотримувати свого слова не є </w:t>
      </w:r>
      <w:r>
        <w:rPr>
          <w:rFonts w:ascii="Times New Roman" w:hAnsi="Times New Roman"/>
          <w:sz w:val="20"/>
          <w:szCs w:val="20"/>
        </w:rPr>
        <w:t>суто чоловічим обов’язком?» [14</w:t>
      </w:r>
      <w:r>
        <w:rPr>
          <w:rFonts w:ascii="Times New Roman" w:hAnsi="Times New Roman"/>
          <w:sz w:val="20"/>
          <w:szCs w:val="20"/>
          <w:lang w:val="uk-UA"/>
        </w:rPr>
        <w:t>8</w:t>
      </w:r>
      <w:r w:rsidRPr="005F45CC">
        <w:rPr>
          <w:rFonts w:ascii="Times New Roman" w:hAnsi="Times New Roman"/>
          <w:sz w:val="20"/>
          <w:szCs w:val="20"/>
        </w:rPr>
        <w:t xml:space="preserve">, </w:t>
      </w:r>
      <w:r>
        <w:rPr>
          <w:rFonts w:ascii="Times New Roman" w:hAnsi="Times New Roman"/>
          <w:sz w:val="20"/>
          <w:szCs w:val="20"/>
          <w:lang w:val="uk-UA"/>
        </w:rPr>
        <w:t>с. </w:t>
      </w:r>
      <w:r w:rsidRPr="005F45CC">
        <w:rPr>
          <w:rFonts w:ascii="Times New Roman" w:hAnsi="Times New Roman"/>
          <w:sz w:val="20"/>
          <w:szCs w:val="20"/>
        </w:rPr>
        <w:t>185]</w:t>
      </w:r>
      <w:r>
        <w:rPr>
          <w:rFonts w:ascii="Times New Roman" w:hAnsi="Times New Roman"/>
          <w:sz w:val="20"/>
          <w:szCs w:val="20"/>
          <w:lang w:val="uk-UA"/>
        </w:rPr>
        <w:t>.</w:t>
      </w:r>
    </w:p>
  </w:footnote>
  <w:footnote w:id="38">
    <w:p w:rsidR="003F582C" w:rsidRPr="00CA609A" w:rsidRDefault="003F582C" w:rsidP="003F582C">
      <w:pPr>
        <w:spacing w:after="0" w:line="240" w:lineRule="auto"/>
        <w:jc w:val="both"/>
        <w:rPr>
          <w:lang w:val="uk-UA"/>
        </w:rPr>
      </w:pPr>
      <w:r w:rsidRPr="005F45CC">
        <w:rPr>
          <w:rStyle w:val="a6"/>
          <w:rFonts w:ascii="Times New Roman" w:hAnsi="Times New Roman"/>
          <w:sz w:val="20"/>
          <w:szCs w:val="20"/>
        </w:rPr>
        <w:footnoteRef/>
      </w:r>
      <w:r w:rsidRPr="005F45CC">
        <w:rPr>
          <w:rFonts w:ascii="Times New Roman" w:hAnsi="Times New Roman"/>
          <w:sz w:val="20"/>
          <w:szCs w:val="20"/>
        </w:rPr>
        <w:t xml:space="preserve"> «Ви хочете купити мене, хочете купити мене! Ви хочете купити мене... ні, не моє кохання, бо воно за гроші не продається, а моє тіло!»</w:t>
      </w:r>
      <w:r>
        <w:rPr>
          <w:rFonts w:ascii="Times New Roman" w:hAnsi="Times New Roman"/>
          <w:sz w:val="20"/>
          <w:szCs w:val="20"/>
        </w:rPr>
        <w:t xml:space="preserve"> [14</w:t>
      </w:r>
      <w:r>
        <w:rPr>
          <w:rFonts w:ascii="Times New Roman" w:hAnsi="Times New Roman"/>
          <w:sz w:val="20"/>
          <w:szCs w:val="20"/>
          <w:lang w:val="uk-UA"/>
        </w:rPr>
        <w:t>8</w:t>
      </w:r>
      <w:r w:rsidRPr="005F45CC">
        <w:rPr>
          <w:rFonts w:ascii="Times New Roman" w:hAnsi="Times New Roman"/>
          <w:sz w:val="20"/>
          <w:szCs w:val="20"/>
        </w:rPr>
        <w:t xml:space="preserve">, </w:t>
      </w:r>
      <w:r>
        <w:rPr>
          <w:rFonts w:ascii="Times New Roman" w:hAnsi="Times New Roman"/>
          <w:sz w:val="20"/>
          <w:szCs w:val="20"/>
          <w:lang w:val="uk-UA"/>
        </w:rPr>
        <w:t>с. </w:t>
      </w:r>
      <w:r w:rsidRPr="005F45CC">
        <w:rPr>
          <w:rFonts w:ascii="Times New Roman" w:hAnsi="Times New Roman"/>
          <w:sz w:val="20"/>
          <w:szCs w:val="20"/>
        </w:rPr>
        <w:t>98]</w:t>
      </w:r>
      <w:r>
        <w:rPr>
          <w:rFonts w:ascii="Times New Roman" w:hAnsi="Times New Roman"/>
          <w:sz w:val="20"/>
          <w:szCs w:val="20"/>
          <w:lang w:val="uk-UA"/>
        </w:rPr>
        <w:t>.</w:t>
      </w:r>
    </w:p>
  </w:footnote>
  <w:footnote w:id="39">
    <w:p w:rsidR="003F582C" w:rsidRPr="00EF56D3" w:rsidRDefault="003F582C" w:rsidP="003F582C">
      <w:pPr>
        <w:spacing w:after="0" w:line="240" w:lineRule="auto"/>
        <w:jc w:val="both"/>
        <w:rPr>
          <w:rFonts w:ascii="Times New Roman" w:hAnsi="Times New Roman"/>
          <w:sz w:val="20"/>
          <w:szCs w:val="20"/>
          <w:lang w:val="uk-UA"/>
        </w:rPr>
      </w:pPr>
      <w:r w:rsidRPr="005F45CC">
        <w:rPr>
          <w:rStyle w:val="a6"/>
          <w:rFonts w:ascii="Times New Roman" w:hAnsi="Times New Roman"/>
          <w:sz w:val="20"/>
          <w:szCs w:val="20"/>
        </w:rPr>
        <w:footnoteRef/>
      </w:r>
      <w:r w:rsidRPr="005F45CC">
        <w:rPr>
          <w:rFonts w:ascii="Times New Roman" w:hAnsi="Times New Roman"/>
          <w:sz w:val="20"/>
          <w:szCs w:val="20"/>
        </w:rPr>
        <w:t xml:space="preserve"> Аналізуючи персонаж Ауґусто</w:t>
      </w:r>
      <w:r>
        <w:rPr>
          <w:rFonts w:ascii="Times New Roman" w:hAnsi="Times New Roman"/>
          <w:sz w:val="20"/>
          <w:szCs w:val="20"/>
          <w:lang w:val="uk-UA"/>
        </w:rPr>
        <w:t>,</w:t>
      </w:r>
      <w:r w:rsidRPr="005F45CC">
        <w:rPr>
          <w:rFonts w:ascii="Times New Roman" w:hAnsi="Times New Roman"/>
          <w:sz w:val="20"/>
          <w:szCs w:val="20"/>
        </w:rPr>
        <w:t xml:space="preserve"> мож</w:t>
      </w:r>
      <w:r>
        <w:rPr>
          <w:rFonts w:ascii="Times New Roman" w:hAnsi="Times New Roman"/>
          <w:sz w:val="20"/>
          <w:szCs w:val="20"/>
          <w:lang w:val="uk-UA"/>
        </w:rPr>
        <w:t>на</w:t>
      </w:r>
      <w:r w:rsidRPr="005F45CC">
        <w:rPr>
          <w:rFonts w:ascii="Times New Roman" w:hAnsi="Times New Roman"/>
          <w:sz w:val="20"/>
          <w:szCs w:val="20"/>
        </w:rPr>
        <w:t xml:space="preserve"> </w:t>
      </w:r>
      <w:r>
        <w:rPr>
          <w:rFonts w:ascii="Times New Roman" w:hAnsi="Times New Roman"/>
          <w:sz w:val="20"/>
          <w:szCs w:val="20"/>
          <w:lang w:val="uk-UA"/>
        </w:rPr>
        <w:t>говорити</w:t>
      </w:r>
      <w:r w:rsidRPr="005F45CC">
        <w:rPr>
          <w:rFonts w:ascii="Times New Roman" w:hAnsi="Times New Roman"/>
          <w:sz w:val="20"/>
          <w:szCs w:val="20"/>
        </w:rPr>
        <w:t xml:space="preserve"> про становленн</w:t>
      </w:r>
      <w:r>
        <w:rPr>
          <w:rFonts w:ascii="Times New Roman" w:hAnsi="Times New Roman"/>
          <w:sz w:val="20"/>
          <w:szCs w:val="20"/>
        </w:rPr>
        <w:t>я чи творення особистого образу</w:t>
      </w:r>
      <w:r>
        <w:rPr>
          <w:rFonts w:ascii="Times New Roman" w:hAnsi="Times New Roman"/>
          <w:sz w:val="20"/>
          <w:szCs w:val="20"/>
          <w:lang w:val="uk-UA"/>
        </w:rPr>
        <w:t>, в</w:t>
      </w:r>
      <w:r w:rsidRPr="005F45CC">
        <w:rPr>
          <w:rFonts w:ascii="Times New Roman" w:hAnsi="Times New Roman"/>
          <w:sz w:val="20"/>
          <w:szCs w:val="20"/>
        </w:rPr>
        <w:t>икористовуючи термінологію Юнґа: особистий образ не має ні архаїчного характеру, ні колективного значення, а виражає особисто-несвідомі змісти і особисто-зумовлений стан свідомості</w:t>
      </w:r>
      <w:r>
        <w:rPr>
          <w:rFonts w:ascii="Times New Roman" w:hAnsi="Times New Roman"/>
          <w:sz w:val="20"/>
          <w:szCs w:val="20"/>
          <w:lang w:val="uk-UA"/>
        </w:rPr>
        <w:t xml:space="preserve"> [173,</w:t>
      </w:r>
      <w:r>
        <w:rPr>
          <w:rFonts w:ascii="Times New Roman" w:hAnsi="Times New Roman"/>
          <w:sz w:val="20"/>
          <w:szCs w:val="20"/>
        </w:rPr>
        <w:t xml:space="preserve"> </w:t>
      </w:r>
      <w:r>
        <w:rPr>
          <w:rFonts w:ascii="Times New Roman" w:hAnsi="Times New Roman"/>
          <w:sz w:val="20"/>
          <w:szCs w:val="20"/>
          <w:lang w:val="uk-UA"/>
        </w:rPr>
        <w:t>с</w:t>
      </w:r>
      <w:r w:rsidRPr="005F45CC">
        <w:rPr>
          <w:rFonts w:ascii="Times New Roman" w:hAnsi="Times New Roman"/>
          <w:sz w:val="20"/>
          <w:szCs w:val="20"/>
        </w:rPr>
        <w:t>.</w:t>
      </w:r>
      <w:r>
        <w:rPr>
          <w:rFonts w:ascii="Times New Roman" w:hAnsi="Times New Roman"/>
          <w:sz w:val="20"/>
          <w:szCs w:val="20"/>
          <w:lang w:val="uk-UA"/>
        </w:rPr>
        <w:t> </w:t>
      </w:r>
      <w:r w:rsidRPr="005F45CC">
        <w:rPr>
          <w:rFonts w:ascii="Times New Roman" w:hAnsi="Times New Roman"/>
          <w:sz w:val="20"/>
          <w:szCs w:val="20"/>
        </w:rPr>
        <w:t>484</w:t>
      </w:r>
      <w:r>
        <w:rPr>
          <w:rFonts w:ascii="Times New Roman" w:hAnsi="Times New Roman"/>
          <w:sz w:val="20"/>
          <w:szCs w:val="20"/>
          <w:lang w:val="uk-UA"/>
        </w:rPr>
        <w:t>].</w:t>
      </w:r>
      <w:r w:rsidRPr="005F45CC">
        <w:rPr>
          <w:rFonts w:ascii="Times New Roman" w:hAnsi="Times New Roman"/>
          <w:sz w:val="20"/>
          <w:szCs w:val="20"/>
        </w:rPr>
        <w:t xml:space="preserve"> </w:t>
      </w:r>
      <w:r>
        <w:rPr>
          <w:rFonts w:ascii="Times New Roman" w:hAnsi="Times New Roman"/>
          <w:sz w:val="20"/>
          <w:szCs w:val="20"/>
          <w:lang w:val="uk-UA"/>
        </w:rPr>
        <w:t>Т</w:t>
      </w:r>
      <w:r w:rsidRPr="005F45CC">
        <w:rPr>
          <w:rFonts w:ascii="Times New Roman" w:hAnsi="Times New Roman"/>
          <w:sz w:val="20"/>
          <w:szCs w:val="20"/>
        </w:rPr>
        <w:t xml:space="preserve">ут </w:t>
      </w:r>
      <w:r>
        <w:rPr>
          <w:rFonts w:ascii="Times New Roman" w:hAnsi="Times New Roman"/>
          <w:sz w:val="20"/>
          <w:szCs w:val="20"/>
          <w:lang w:val="uk-UA"/>
        </w:rPr>
        <w:t>у</w:t>
      </w:r>
      <w:r w:rsidRPr="005F45CC">
        <w:rPr>
          <w:rFonts w:ascii="Times New Roman" w:hAnsi="Times New Roman"/>
          <w:sz w:val="20"/>
          <w:szCs w:val="20"/>
        </w:rPr>
        <w:t xml:space="preserve"> романі його </w:t>
      </w:r>
      <w:r>
        <w:rPr>
          <w:rFonts w:ascii="Times New Roman" w:hAnsi="Times New Roman"/>
          <w:sz w:val="20"/>
          <w:szCs w:val="20"/>
          <w:lang w:val="uk-UA"/>
        </w:rPr>
        <w:t>персональний</w:t>
      </w:r>
      <w:r w:rsidRPr="005F45CC">
        <w:rPr>
          <w:rFonts w:ascii="Times New Roman" w:hAnsi="Times New Roman"/>
          <w:sz w:val="20"/>
          <w:szCs w:val="20"/>
        </w:rPr>
        <w:t xml:space="preserve"> образ не відповідає стереотипному чи спок</w:t>
      </w:r>
      <w:r>
        <w:rPr>
          <w:rFonts w:ascii="Times New Roman" w:hAnsi="Times New Roman"/>
          <w:sz w:val="20"/>
          <w:szCs w:val="20"/>
        </w:rPr>
        <w:t>онвічному</w:t>
      </w:r>
      <w:r w:rsidRPr="005F45CC">
        <w:rPr>
          <w:rFonts w:ascii="Times New Roman" w:hAnsi="Times New Roman"/>
          <w:sz w:val="20"/>
          <w:szCs w:val="20"/>
        </w:rPr>
        <w:t>, а образу, витвореному суспільством. Ці споконвічні образи чоловіка-сім’янина нав’я</w:t>
      </w:r>
      <w:r>
        <w:rPr>
          <w:rFonts w:ascii="Times New Roman" w:hAnsi="Times New Roman"/>
          <w:sz w:val="20"/>
          <w:szCs w:val="20"/>
        </w:rPr>
        <w:t xml:space="preserve">зуються через вставні історії. </w:t>
      </w:r>
    </w:p>
  </w:footnote>
  <w:footnote w:id="40">
    <w:p w:rsidR="003F582C" w:rsidRPr="00CA609A" w:rsidRDefault="003F582C" w:rsidP="003F582C">
      <w:pPr>
        <w:pStyle w:val="a4"/>
        <w:rPr>
          <w:lang w:val="uk-UA"/>
        </w:rPr>
      </w:pPr>
      <w:r>
        <w:rPr>
          <w:rStyle w:val="a6"/>
        </w:rPr>
        <w:footnoteRef/>
      </w:r>
      <w:r>
        <w:t xml:space="preserve"> Щодо класифікації жіночих персонажів у оповіданнях Унамуно пропонуємо дослідження Х.</w:t>
      </w:r>
      <w:r>
        <w:rPr>
          <w:lang w:val="uk-UA"/>
        </w:rPr>
        <w:t> </w:t>
      </w:r>
      <w:r>
        <w:t>К.</w:t>
      </w:r>
      <w:r>
        <w:rPr>
          <w:lang w:val="uk-UA"/>
        </w:rPr>
        <w:t> </w:t>
      </w:r>
      <w:r>
        <w:t>Майнер [</w:t>
      </w:r>
      <w:r>
        <w:rPr>
          <w:lang w:val="uk-UA"/>
        </w:rPr>
        <w:t>321</w:t>
      </w:r>
      <w:r>
        <w:t>]</w:t>
      </w:r>
      <w:r>
        <w:rPr>
          <w:lang w:val="uk-UA"/>
        </w:rPr>
        <w:t>.</w:t>
      </w:r>
    </w:p>
  </w:footnote>
  <w:footnote w:id="41">
    <w:p w:rsidR="003F582C" w:rsidRDefault="003F582C" w:rsidP="003F582C">
      <w:pPr>
        <w:pStyle w:val="a4"/>
        <w:jc w:val="both"/>
      </w:pPr>
      <w:r>
        <w:rPr>
          <w:rStyle w:val="a6"/>
        </w:rPr>
        <w:footnoteRef/>
      </w:r>
      <w:r>
        <w:t xml:space="preserve"> О</w:t>
      </w:r>
      <w:r w:rsidRPr="0087475E">
        <w:t xml:space="preserve">станнє відображає </w:t>
      </w:r>
      <w:r>
        <w:t xml:space="preserve">потаємну унамунівську </w:t>
      </w:r>
      <w:r w:rsidRPr="0087475E">
        <w:t>стурбованість, проект</w:t>
      </w:r>
      <w:r>
        <w:rPr>
          <w:lang w:val="uk-UA"/>
        </w:rPr>
        <w:t xml:space="preserve">овану </w:t>
      </w:r>
      <w:r w:rsidRPr="0087475E">
        <w:t xml:space="preserve">на </w:t>
      </w:r>
      <w:r>
        <w:rPr>
          <w:lang w:val="uk-UA"/>
        </w:rPr>
        <w:t xml:space="preserve">його </w:t>
      </w:r>
      <w:r w:rsidRPr="0087475E">
        <w:t xml:space="preserve">персонажів як заклинання: «Я </w:t>
      </w:r>
      <w:r>
        <w:rPr>
          <w:lang w:val="uk-UA"/>
        </w:rPr>
        <w:t>маю</w:t>
      </w:r>
      <w:r w:rsidRPr="0087475E">
        <w:t xml:space="preserve"> жити у світі і тільки в ньому. Хіба не можна досягти аскетичної досконалості?</w:t>
      </w:r>
      <w:r>
        <w:t>»</w:t>
      </w:r>
      <w:r>
        <w:rPr>
          <w:lang w:val="uk-UA"/>
        </w:rPr>
        <w:t>,</w:t>
      </w:r>
      <w:r>
        <w:t xml:space="preserve"> – з</w:t>
      </w:r>
      <w:r w:rsidRPr="0087475E">
        <w:t>апиту</w:t>
      </w:r>
      <w:r>
        <w:t>є себе письменник у «</w:t>
      </w:r>
      <w:r>
        <w:rPr>
          <w:lang w:val="uk-UA"/>
        </w:rPr>
        <w:t>Інтимному щ</w:t>
      </w:r>
      <w:r>
        <w:t>оденнику»</w:t>
      </w:r>
      <w:r>
        <w:rPr>
          <w:lang w:val="uk-UA"/>
        </w:rPr>
        <w:t>,</w:t>
      </w:r>
      <w:r>
        <w:t xml:space="preserve"> –</w:t>
      </w:r>
      <w:r w:rsidRPr="0087475E">
        <w:t xml:space="preserve"> «досконалість намірів і бажання </w:t>
      </w:r>
      <w:r>
        <w:t xml:space="preserve">– </w:t>
      </w:r>
      <w:r w:rsidRPr="0087475E">
        <w:t>так»</w:t>
      </w:r>
      <w:r>
        <w:t xml:space="preserve"> [</w:t>
      </w:r>
      <w:r>
        <w:rPr>
          <w:lang w:val="uk-UA"/>
        </w:rPr>
        <w:t>405</w:t>
      </w:r>
      <w:r w:rsidRPr="0087475E">
        <w:t xml:space="preserve">, </w:t>
      </w:r>
      <w:r>
        <w:rPr>
          <w:lang w:val="uk-UA"/>
        </w:rPr>
        <w:t>с. </w:t>
      </w:r>
      <w:r w:rsidRPr="0087475E">
        <w:t>65</w:t>
      </w:r>
      <w:r>
        <w:t>]</w:t>
      </w:r>
      <w:r w:rsidRPr="0087475E">
        <w:t>.</w:t>
      </w:r>
    </w:p>
  </w:footnote>
  <w:footnote w:id="42">
    <w:p w:rsidR="003F582C" w:rsidRDefault="003F582C" w:rsidP="003F582C">
      <w:pPr>
        <w:pStyle w:val="a4"/>
        <w:jc w:val="both"/>
      </w:pPr>
      <w:r>
        <w:rPr>
          <w:rStyle w:val="a6"/>
        </w:rPr>
        <w:footnoteRef/>
      </w:r>
      <w:r>
        <w:t xml:space="preserve"> Ці слабкі істоти, за словами Дж. Ріббанса, не є вольовими персонажами, </w:t>
      </w:r>
      <w:r>
        <w:rPr>
          <w:lang w:val="uk-UA"/>
        </w:rPr>
        <w:t xml:space="preserve">вони </w:t>
      </w:r>
      <w:r>
        <w:t>не хочуть існувати</w:t>
      </w:r>
      <w:r>
        <w:rPr>
          <w:lang w:val="uk-UA"/>
        </w:rPr>
        <w:t xml:space="preserve"> і</w:t>
      </w:r>
      <w:r>
        <w:t xml:space="preserve"> простою протилежністю Тули, що подається через образи вогню («сонце», «очі, що обпікають», «цілковитий духовний вогонь», тоді як слабкі персонажі, особливо Роса і Мануела, належать до вегетативного світу – троянда, рослина</w:t>
      </w:r>
      <w:r>
        <w:rPr>
          <w:lang w:val="uk-UA"/>
        </w:rPr>
        <w:t>,</w:t>
      </w:r>
      <w:r>
        <w:t xml:space="preserve"> посаджені у землю лише для тихої </w:t>
      </w:r>
      <w:r>
        <w:rPr>
          <w:lang w:val="uk-UA"/>
        </w:rPr>
        <w:t>і</w:t>
      </w:r>
      <w:r>
        <w:t xml:space="preserve"> простої місії продовження роду [</w:t>
      </w:r>
      <w:r>
        <w:rPr>
          <w:lang w:val="uk-UA"/>
        </w:rPr>
        <w:t>367</w:t>
      </w:r>
      <w:r>
        <w:t>, с. 1</w:t>
      </w:r>
      <w:r>
        <w:rPr>
          <w:lang w:val="uk-UA"/>
        </w:rPr>
        <w:t>3</w:t>
      </w:r>
      <w:r>
        <w:t xml:space="preserve">]. </w:t>
      </w:r>
    </w:p>
  </w:footnote>
  <w:footnote w:id="43">
    <w:p w:rsidR="003F582C" w:rsidRDefault="003F582C" w:rsidP="003F582C">
      <w:pPr>
        <w:pStyle w:val="a4"/>
        <w:jc w:val="both"/>
      </w:pPr>
      <w:r>
        <w:rPr>
          <w:rStyle w:val="a6"/>
        </w:rPr>
        <w:footnoteRef/>
      </w:r>
      <w:r>
        <w:t xml:space="preserve"> Згодом</w:t>
      </w:r>
      <w:r>
        <w:rPr>
          <w:lang w:val="uk-UA"/>
        </w:rPr>
        <w:t>,</w:t>
      </w:r>
      <w:r w:rsidRPr="00BC1272">
        <w:t xml:space="preserve"> скеровуючи племінника у взаєминах із жінками, вона наголошує</w:t>
      </w:r>
      <w:r>
        <w:rPr>
          <w:lang w:val="uk-UA"/>
        </w:rPr>
        <w:t>:</w:t>
      </w:r>
      <w:r w:rsidRPr="00BC1272">
        <w:t xml:space="preserve"> «Ні, ніяких спроб. Ніяких таких заручин. Ніяких «мені треба ближче її пізнати».</w:t>
      </w:r>
      <w:r>
        <w:t xml:space="preserve"> Усе має бути серйозно» [14</w:t>
      </w:r>
      <w:r>
        <w:rPr>
          <w:lang w:val="uk-UA"/>
        </w:rPr>
        <w:t>8</w:t>
      </w:r>
      <w:r w:rsidRPr="00BC1272">
        <w:t xml:space="preserve">, </w:t>
      </w:r>
      <w:r>
        <w:t>с. </w:t>
      </w:r>
      <w:r w:rsidRPr="00BC1272">
        <w:t>479].</w:t>
      </w:r>
    </w:p>
  </w:footnote>
  <w:footnote w:id="44">
    <w:p w:rsidR="003F582C" w:rsidRDefault="003F582C" w:rsidP="003F582C">
      <w:pPr>
        <w:pStyle w:val="a4"/>
        <w:jc w:val="both"/>
      </w:pPr>
      <w:r>
        <w:rPr>
          <w:rStyle w:val="a6"/>
        </w:rPr>
        <w:footnoteRef/>
      </w:r>
      <w:r>
        <w:t xml:space="preserve"> У</w:t>
      </w:r>
      <w:r w:rsidRPr="003F2260">
        <w:t xml:space="preserve"> кожному аналізованому романі </w:t>
      </w:r>
      <w:r>
        <w:t>наявне</w:t>
      </w:r>
      <w:r w:rsidRPr="003F2260">
        <w:t xml:space="preserve"> прагнення чоловіка мати дитину і хвилювання, що жінка ще не вагітна – Ап</w:t>
      </w:r>
      <w:r>
        <w:t>олодоро, Віктор, Хоакін, Раміро</w:t>
      </w:r>
      <w:r>
        <w:rPr>
          <w:lang w:val="uk-UA"/>
        </w:rPr>
        <w:t>;</w:t>
      </w:r>
      <w:r>
        <w:t xml:space="preserve"> нездатність мати прямого нащадка персонажі трактують як неповноцінність чоловіка, що підтримується традиційною реакцією суспільства.</w:t>
      </w:r>
    </w:p>
  </w:footnote>
  <w:footnote w:id="45">
    <w:p w:rsidR="003F582C" w:rsidRPr="00E5057A" w:rsidRDefault="003F582C" w:rsidP="003F582C">
      <w:pPr>
        <w:pStyle w:val="a4"/>
        <w:jc w:val="both"/>
        <w:rPr>
          <w:lang w:val="uk-UA"/>
        </w:rPr>
      </w:pPr>
      <w:r>
        <w:rPr>
          <w:rStyle w:val="a6"/>
        </w:rPr>
        <w:footnoteRef/>
      </w:r>
      <w:r>
        <w:t xml:space="preserve"> </w:t>
      </w:r>
      <w:r w:rsidRPr="008D4D4D">
        <w:rPr>
          <w:noProof/>
        </w:rPr>
        <w:t>«</w:t>
      </w:r>
      <w:r w:rsidRPr="008D4D4D">
        <w:t>Та коли батько (Раміро) підняв погляд, скинувши із себе тягар тривоги, він побачив лише величезні очі зовиці, які променилися новим світлом, чорнішим, але набагато блискучішим, аніж раніше. І коли він підійшов поцілувати шматочок плоті, який піднесли йому як його сина, його почервоніла щока доторкнулася до щоки Хертрудіс […] пригорнула немовля до своїх тремтячих грудей</w:t>
      </w:r>
      <w:r>
        <w:rPr>
          <w:noProof/>
        </w:rPr>
        <w:t>» [14</w:t>
      </w:r>
      <w:r>
        <w:rPr>
          <w:noProof/>
          <w:lang w:val="uk-UA"/>
        </w:rPr>
        <w:t>8,</w:t>
      </w:r>
      <w:r w:rsidRPr="008D4D4D">
        <w:rPr>
          <w:noProof/>
        </w:rPr>
        <w:t xml:space="preserve"> </w:t>
      </w:r>
      <w:r>
        <w:rPr>
          <w:noProof/>
        </w:rPr>
        <w:t>с. </w:t>
      </w:r>
      <w:r w:rsidRPr="008D4D4D">
        <w:rPr>
          <w:noProof/>
        </w:rPr>
        <w:t>404]</w:t>
      </w:r>
      <w:r>
        <w:rPr>
          <w:noProof/>
          <w:lang w:val="uk-UA"/>
        </w:rPr>
        <w:t>.</w:t>
      </w:r>
    </w:p>
  </w:footnote>
  <w:footnote w:id="46">
    <w:p w:rsidR="003F582C" w:rsidRPr="006856EB" w:rsidRDefault="003F582C" w:rsidP="003F582C">
      <w:pPr>
        <w:pStyle w:val="a4"/>
        <w:jc w:val="both"/>
        <w:rPr>
          <w:lang w:val="uk-UA"/>
        </w:rPr>
      </w:pPr>
      <w:r>
        <w:rPr>
          <w:rStyle w:val="a6"/>
        </w:rPr>
        <w:footnoteRef/>
      </w:r>
      <w:r w:rsidRPr="006856EB">
        <w:rPr>
          <w:lang w:val="uk-UA"/>
        </w:rPr>
        <w:t xml:space="preserve"> Хуліан Маріас – «засновниця родинного співжиття»</w:t>
      </w:r>
      <w:r>
        <w:rPr>
          <w:lang w:val="uk-UA"/>
        </w:rPr>
        <w:t xml:space="preserve"> </w:t>
      </w:r>
      <w:r w:rsidRPr="006856EB">
        <w:rPr>
          <w:lang w:val="uk-UA"/>
        </w:rPr>
        <w:t>[</w:t>
      </w:r>
      <w:r>
        <w:rPr>
          <w:lang w:val="uk-UA"/>
        </w:rPr>
        <w:t>322</w:t>
      </w:r>
      <w:r w:rsidRPr="00104C14">
        <w:rPr>
          <w:lang w:val="uk-UA"/>
        </w:rPr>
        <w:t>, с.</w:t>
      </w:r>
      <w:r>
        <w:rPr>
          <w:lang w:val="uk-UA"/>
        </w:rPr>
        <w:t> 169</w:t>
      </w:r>
      <w:r w:rsidRPr="006856EB">
        <w:rPr>
          <w:lang w:val="uk-UA"/>
        </w:rPr>
        <w:t>], Карлос Бланко Аґінаґа – «добра і ніжна» [</w:t>
      </w:r>
      <w:r>
        <w:rPr>
          <w:lang w:val="uk-UA"/>
        </w:rPr>
        <w:t xml:space="preserve">200, </w:t>
      </w:r>
      <w:r w:rsidRPr="00104C14">
        <w:rPr>
          <w:lang w:val="uk-UA"/>
        </w:rPr>
        <w:t>с. 300</w:t>
      </w:r>
      <w:r w:rsidRPr="006856EB">
        <w:rPr>
          <w:lang w:val="uk-UA"/>
        </w:rPr>
        <w:t>], Антоніо Санчес Барбудо – «щедра, самовіддана, завжди готова зробити щасливими оточ</w:t>
      </w:r>
      <w:r>
        <w:rPr>
          <w:lang w:val="uk-UA"/>
        </w:rPr>
        <w:t>ення</w:t>
      </w:r>
      <w:r w:rsidRPr="006856EB">
        <w:rPr>
          <w:lang w:val="uk-UA"/>
        </w:rPr>
        <w:t>, відмовляючись від власного»</w:t>
      </w:r>
      <w:r>
        <w:rPr>
          <w:lang w:val="uk-UA"/>
        </w:rPr>
        <w:t xml:space="preserve"> [379</w:t>
      </w:r>
      <w:r w:rsidRPr="00104C14">
        <w:rPr>
          <w:lang w:val="uk-UA"/>
        </w:rPr>
        <w:t>, с. 277]</w:t>
      </w:r>
      <w:r w:rsidRPr="006856EB">
        <w:rPr>
          <w:lang w:val="uk-UA"/>
        </w:rPr>
        <w:t>, Алехандро Мартінес [</w:t>
      </w:r>
      <w:r>
        <w:rPr>
          <w:noProof/>
          <w:lang w:val="uk-UA"/>
        </w:rPr>
        <w:t>319</w:t>
      </w:r>
      <w:r w:rsidRPr="006856EB">
        <w:rPr>
          <w:lang w:val="uk-UA"/>
        </w:rPr>
        <w:t>, с.</w:t>
      </w:r>
      <w:r w:rsidRPr="00104C14">
        <w:t> </w:t>
      </w:r>
      <w:r w:rsidRPr="006856EB">
        <w:rPr>
          <w:lang w:val="uk-UA"/>
        </w:rPr>
        <w:t>83] і Карлос Філ [</w:t>
      </w:r>
      <w:r>
        <w:rPr>
          <w:noProof/>
          <w:lang w:val="uk-UA"/>
        </w:rPr>
        <w:t>244</w:t>
      </w:r>
      <w:r w:rsidRPr="006856EB">
        <w:rPr>
          <w:noProof/>
          <w:lang w:val="uk-UA"/>
        </w:rPr>
        <w:t>, с.</w:t>
      </w:r>
      <w:r w:rsidRPr="00104C14">
        <w:rPr>
          <w:noProof/>
        </w:rPr>
        <w:t> </w:t>
      </w:r>
      <w:r w:rsidRPr="006856EB">
        <w:rPr>
          <w:noProof/>
          <w:lang w:val="uk-UA"/>
        </w:rPr>
        <w:t>66</w:t>
      </w:r>
      <w:r w:rsidRPr="006856EB">
        <w:rPr>
          <w:lang w:val="uk-UA"/>
        </w:rPr>
        <w:t>] стверджують, що почуття материнства Тули є автентичним і глибоким.</w:t>
      </w:r>
    </w:p>
  </w:footnote>
  <w:footnote w:id="47">
    <w:p w:rsidR="003F582C" w:rsidRPr="006856EB" w:rsidRDefault="003F582C" w:rsidP="003F582C">
      <w:pPr>
        <w:spacing w:after="0" w:line="240" w:lineRule="auto"/>
        <w:jc w:val="both"/>
        <w:rPr>
          <w:rFonts w:ascii="Times New Roman" w:hAnsi="Times New Roman"/>
          <w:sz w:val="20"/>
          <w:szCs w:val="20"/>
          <w:lang w:val="uk-UA"/>
        </w:rPr>
      </w:pPr>
      <w:r w:rsidRPr="00104C14">
        <w:rPr>
          <w:rStyle w:val="a6"/>
          <w:rFonts w:ascii="Times New Roman" w:hAnsi="Times New Roman"/>
          <w:sz w:val="20"/>
          <w:szCs w:val="20"/>
        </w:rPr>
        <w:footnoteRef/>
      </w:r>
      <w:r w:rsidRPr="00104C14">
        <w:rPr>
          <w:rFonts w:ascii="Times New Roman" w:hAnsi="Times New Roman"/>
          <w:sz w:val="20"/>
          <w:szCs w:val="20"/>
          <w:lang w:val="uk-UA"/>
        </w:rPr>
        <w:t xml:space="preserve"> У материнських почуттях Тули Рікардо Гульйон вбачає «маску для авторитарної особистості, що має нелюдську поведінку» [</w:t>
      </w:r>
      <w:r>
        <w:rPr>
          <w:rFonts w:ascii="Times New Roman" w:hAnsi="Times New Roman"/>
          <w:noProof/>
          <w:sz w:val="20"/>
          <w:szCs w:val="20"/>
          <w:lang w:val="uk-UA"/>
        </w:rPr>
        <w:t>281</w:t>
      </w:r>
      <w:r w:rsidRPr="00104C14">
        <w:rPr>
          <w:rFonts w:ascii="Times New Roman" w:hAnsi="Times New Roman"/>
          <w:noProof/>
          <w:sz w:val="20"/>
          <w:szCs w:val="20"/>
          <w:lang w:val="uk-UA"/>
        </w:rPr>
        <w:t>, с. 134</w:t>
      </w:r>
      <w:r>
        <w:rPr>
          <w:rFonts w:ascii="Times New Roman" w:hAnsi="Times New Roman"/>
          <w:sz w:val="20"/>
          <w:szCs w:val="20"/>
          <w:lang w:val="uk-UA"/>
        </w:rPr>
        <w:t>], Франсес Ває</w:t>
      </w:r>
      <w:r w:rsidRPr="00104C14">
        <w:rPr>
          <w:rFonts w:ascii="Times New Roman" w:hAnsi="Times New Roman"/>
          <w:sz w:val="20"/>
          <w:szCs w:val="20"/>
          <w:lang w:val="uk-UA"/>
        </w:rPr>
        <w:t>рс «хижацьке і руйнівне прагнення контролювати веде</w:t>
      </w:r>
      <w:r>
        <w:rPr>
          <w:rFonts w:ascii="Times New Roman" w:hAnsi="Times New Roman"/>
          <w:sz w:val="20"/>
          <w:szCs w:val="20"/>
          <w:lang w:val="uk-UA"/>
        </w:rPr>
        <w:t xml:space="preserve"> до спустошливих наслідків» [429</w:t>
      </w:r>
      <w:r w:rsidRPr="00104C14">
        <w:rPr>
          <w:rFonts w:ascii="Times New Roman" w:hAnsi="Times New Roman"/>
          <w:sz w:val="20"/>
          <w:szCs w:val="20"/>
          <w:lang w:val="uk-UA"/>
        </w:rPr>
        <w:t>, с. 68], Хуан Роф Карбальйо [37</w:t>
      </w:r>
      <w:r>
        <w:rPr>
          <w:rFonts w:ascii="Times New Roman" w:hAnsi="Times New Roman"/>
          <w:sz w:val="20"/>
          <w:szCs w:val="20"/>
          <w:lang w:val="uk-UA"/>
        </w:rPr>
        <w:t>4</w:t>
      </w:r>
      <w:r w:rsidRPr="00104C14">
        <w:rPr>
          <w:rFonts w:ascii="Times New Roman" w:hAnsi="Times New Roman"/>
          <w:sz w:val="20"/>
          <w:szCs w:val="20"/>
          <w:lang w:val="uk-UA"/>
        </w:rPr>
        <w:t>, с. 80] і Денніс Ханнан [28</w:t>
      </w:r>
      <w:r>
        <w:rPr>
          <w:rFonts w:ascii="Times New Roman" w:hAnsi="Times New Roman"/>
          <w:sz w:val="20"/>
          <w:szCs w:val="20"/>
          <w:lang w:val="uk-UA"/>
        </w:rPr>
        <w:t>3</w:t>
      </w:r>
      <w:r w:rsidRPr="00104C14">
        <w:rPr>
          <w:rFonts w:ascii="Times New Roman" w:hAnsi="Times New Roman"/>
          <w:sz w:val="20"/>
          <w:szCs w:val="20"/>
          <w:lang w:val="uk-UA"/>
        </w:rPr>
        <w:t>, с. 299] «символ жіночої заздрості», а Джофрі Ріббанс «рушієм поведінки Тули є ревнощі» [</w:t>
      </w:r>
      <w:r>
        <w:rPr>
          <w:rFonts w:ascii="Times New Roman" w:hAnsi="Times New Roman"/>
          <w:sz w:val="20"/>
          <w:szCs w:val="20"/>
          <w:lang w:val="uk-UA"/>
        </w:rPr>
        <w:t>366</w:t>
      </w:r>
      <w:r w:rsidRPr="00104C14">
        <w:rPr>
          <w:rFonts w:ascii="Times New Roman" w:hAnsi="Times New Roman"/>
          <w:sz w:val="20"/>
          <w:szCs w:val="20"/>
          <w:lang w:val="uk-UA"/>
        </w:rPr>
        <w:t xml:space="preserve">, с. 492], Оскар </w:t>
      </w:r>
      <w:r>
        <w:rPr>
          <w:rFonts w:ascii="Times New Roman" w:hAnsi="Times New Roman"/>
          <w:sz w:val="20"/>
          <w:szCs w:val="20"/>
          <w:lang w:val="uk-UA"/>
        </w:rPr>
        <w:t>Ґонсалес</w:t>
      </w:r>
      <w:r w:rsidRPr="00104C14">
        <w:rPr>
          <w:rFonts w:ascii="Times New Roman" w:hAnsi="Times New Roman"/>
          <w:sz w:val="20"/>
          <w:szCs w:val="20"/>
          <w:lang w:val="uk-UA"/>
        </w:rPr>
        <w:t xml:space="preserve"> Паленсія стверджує, що прирівнювання Тулою </w:t>
      </w:r>
      <w:r>
        <w:rPr>
          <w:rFonts w:ascii="Times New Roman" w:hAnsi="Times New Roman"/>
          <w:sz w:val="20"/>
          <w:szCs w:val="20"/>
          <w:lang w:val="uk-UA"/>
        </w:rPr>
        <w:t xml:space="preserve">себе до Діви Марії Непорочного </w:t>
      </w:r>
      <w:r w:rsidRPr="006856EB">
        <w:rPr>
          <w:rFonts w:ascii="Times New Roman" w:hAnsi="Times New Roman"/>
          <w:sz w:val="20"/>
          <w:szCs w:val="20"/>
          <w:lang w:val="uk-UA"/>
        </w:rPr>
        <w:t>З</w:t>
      </w:r>
      <w:r w:rsidRPr="00104C14">
        <w:rPr>
          <w:rFonts w:ascii="Times New Roman" w:hAnsi="Times New Roman"/>
          <w:sz w:val="20"/>
          <w:szCs w:val="20"/>
          <w:lang w:val="uk-UA"/>
        </w:rPr>
        <w:t>ачаття свідчить п</w:t>
      </w:r>
      <w:r>
        <w:rPr>
          <w:rFonts w:ascii="Times New Roman" w:hAnsi="Times New Roman"/>
          <w:sz w:val="20"/>
          <w:szCs w:val="20"/>
          <w:lang w:val="uk-UA"/>
        </w:rPr>
        <w:t xml:space="preserve">ро її зверхність і прагнення </w:t>
      </w:r>
      <w:r w:rsidRPr="00104C14">
        <w:rPr>
          <w:rFonts w:ascii="Times New Roman" w:hAnsi="Times New Roman"/>
          <w:sz w:val="20"/>
          <w:szCs w:val="20"/>
          <w:lang w:val="uk-UA"/>
        </w:rPr>
        <w:t>піднят</w:t>
      </w:r>
      <w:r>
        <w:rPr>
          <w:rFonts w:ascii="Times New Roman" w:hAnsi="Times New Roman"/>
          <w:sz w:val="20"/>
          <w:szCs w:val="20"/>
          <w:lang w:val="uk-UA"/>
        </w:rPr>
        <w:t>ися до рангу надлюдини [279</w:t>
      </w:r>
      <w:r w:rsidRPr="005861CE">
        <w:rPr>
          <w:rFonts w:ascii="Times New Roman" w:hAnsi="Times New Roman"/>
          <w:sz w:val="20"/>
          <w:szCs w:val="20"/>
          <w:lang w:val="uk-UA"/>
        </w:rPr>
        <w:t xml:space="preserve">, </w:t>
      </w:r>
      <w:r>
        <w:rPr>
          <w:rFonts w:ascii="Times New Roman" w:hAnsi="Times New Roman"/>
          <w:sz w:val="20"/>
          <w:szCs w:val="20"/>
          <w:lang w:val="uk-UA"/>
        </w:rPr>
        <w:t>с. </w:t>
      </w:r>
      <w:r w:rsidRPr="005861CE">
        <w:rPr>
          <w:rFonts w:ascii="Times New Roman" w:hAnsi="Times New Roman"/>
          <w:sz w:val="20"/>
          <w:szCs w:val="20"/>
          <w:lang w:val="uk-UA"/>
        </w:rPr>
        <w:t>485</w:t>
      </w:r>
      <w:r>
        <w:rPr>
          <w:rFonts w:ascii="Times New Roman" w:hAnsi="Times New Roman"/>
          <w:sz w:val="20"/>
          <w:szCs w:val="20"/>
          <w:lang w:val="uk-UA"/>
        </w:rPr>
        <w:t>].</w:t>
      </w:r>
      <w:r w:rsidRPr="005D1584">
        <w:rPr>
          <w:rFonts w:ascii="Times New Roman" w:hAnsi="Times New Roman"/>
          <w:sz w:val="20"/>
          <w:szCs w:val="20"/>
          <w:lang w:val="uk-UA"/>
        </w:rPr>
        <w:t xml:space="preserve"> </w:t>
      </w:r>
    </w:p>
  </w:footnote>
  <w:footnote w:id="48">
    <w:p w:rsidR="003F582C" w:rsidRPr="00883AC6" w:rsidRDefault="003F582C" w:rsidP="003F582C">
      <w:pPr>
        <w:spacing w:after="0" w:line="240" w:lineRule="auto"/>
        <w:jc w:val="both"/>
        <w:rPr>
          <w:sz w:val="20"/>
          <w:szCs w:val="20"/>
          <w:lang w:val="uk-UA"/>
        </w:rPr>
      </w:pPr>
      <w:r w:rsidRPr="00767415">
        <w:rPr>
          <w:rStyle w:val="a6"/>
          <w:rFonts w:ascii="Times New Roman" w:hAnsi="Times New Roman"/>
          <w:sz w:val="20"/>
          <w:szCs w:val="20"/>
        </w:rPr>
        <w:footnoteRef/>
      </w:r>
      <w:r w:rsidRPr="002C3A3A">
        <w:rPr>
          <w:rFonts w:ascii="Times New Roman" w:hAnsi="Times New Roman"/>
          <w:sz w:val="20"/>
          <w:szCs w:val="20"/>
          <w:lang w:val="uk-UA"/>
        </w:rPr>
        <w:t xml:space="preserve"> «Хоакін, щоб урятуватися від своєї пристрасті, почав шукати жінку, материнські руки дружини, в яких він міг би знайти захист від ненависті» </w:t>
      </w:r>
      <w:r>
        <w:rPr>
          <w:rFonts w:ascii="Times New Roman" w:hAnsi="Times New Roman"/>
          <w:sz w:val="20"/>
          <w:szCs w:val="20"/>
          <w:lang w:val="uk-UA"/>
        </w:rPr>
        <w:t>[148</w:t>
      </w:r>
      <w:r w:rsidRPr="002C3A3A">
        <w:rPr>
          <w:rFonts w:ascii="Times New Roman" w:hAnsi="Times New Roman"/>
          <w:sz w:val="20"/>
          <w:szCs w:val="20"/>
          <w:lang w:val="uk-UA"/>
        </w:rPr>
        <w:t xml:space="preserve">, </w:t>
      </w:r>
      <w:r>
        <w:rPr>
          <w:rFonts w:ascii="Times New Roman" w:hAnsi="Times New Roman"/>
          <w:sz w:val="20"/>
          <w:szCs w:val="20"/>
          <w:lang w:val="uk-UA"/>
        </w:rPr>
        <w:t>с. </w:t>
      </w:r>
      <w:r w:rsidRPr="002C3A3A">
        <w:rPr>
          <w:rFonts w:ascii="Times New Roman" w:hAnsi="Times New Roman"/>
          <w:sz w:val="20"/>
          <w:szCs w:val="20"/>
          <w:lang w:val="uk-UA"/>
        </w:rPr>
        <w:t>277], «Хоакін одружився з Антонією, шукаючи в ній підтримки, й бідолашна жінка відразу зрозуміла</w:t>
      </w:r>
      <w:r>
        <w:rPr>
          <w:rFonts w:ascii="Times New Roman" w:hAnsi="Times New Roman"/>
          <w:sz w:val="20"/>
          <w:szCs w:val="20"/>
          <w:lang w:val="uk-UA"/>
        </w:rPr>
        <w:t xml:space="preserve"> </w:t>
      </w:r>
      <w:r w:rsidRPr="002C3A3A">
        <w:rPr>
          <w:rFonts w:ascii="Times New Roman" w:hAnsi="Times New Roman"/>
          <w:sz w:val="20"/>
          <w:szCs w:val="20"/>
          <w:lang w:val="uk-UA"/>
        </w:rPr>
        <w:t xml:space="preserve">свій обов’язок </w:t>
      </w:r>
      <w:r w:rsidRPr="00767415">
        <w:rPr>
          <w:rFonts w:ascii="Times New Roman" w:hAnsi="Times New Roman"/>
          <w:sz w:val="20"/>
          <w:szCs w:val="20"/>
          <w:lang w:val="uk-UA"/>
        </w:rPr>
        <w:t>–</w:t>
      </w:r>
      <w:r w:rsidRPr="002C3A3A">
        <w:rPr>
          <w:rFonts w:ascii="Times New Roman" w:hAnsi="Times New Roman"/>
          <w:sz w:val="20"/>
          <w:szCs w:val="20"/>
          <w:lang w:val="uk-UA"/>
        </w:rPr>
        <w:t xml:space="preserve"> вона муситиме втішати серце свого чоловіка, бути для нього захистом і розрадою. Вона взяла собі за чоловіка людину хвору, можливо, невиліковно, інваліда душі; її місія була місією санітарки» </w:t>
      </w:r>
      <w:r>
        <w:rPr>
          <w:rFonts w:ascii="Times New Roman" w:hAnsi="Times New Roman"/>
          <w:sz w:val="20"/>
          <w:szCs w:val="20"/>
          <w:lang w:val="uk-UA"/>
        </w:rPr>
        <w:t>[148, с. </w:t>
      </w:r>
      <w:r w:rsidRPr="002C3A3A">
        <w:rPr>
          <w:rFonts w:ascii="Times New Roman" w:hAnsi="Times New Roman"/>
          <w:sz w:val="20"/>
          <w:szCs w:val="20"/>
          <w:lang w:val="uk-UA"/>
        </w:rPr>
        <w:t xml:space="preserve">284], «Сердешна моя дитино! </w:t>
      </w:r>
      <w:r>
        <w:rPr>
          <w:rFonts w:ascii="Times New Roman" w:hAnsi="Times New Roman"/>
          <w:sz w:val="20"/>
          <w:szCs w:val="20"/>
          <w:lang w:val="uk-UA"/>
        </w:rPr>
        <w:t>–</w:t>
      </w:r>
      <w:r w:rsidRPr="002C3A3A">
        <w:rPr>
          <w:rFonts w:ascii="Times New Roman" w:hAnsi="Times New Roman"/>
          <w:sz w:val="20"/>
          <w:szCs w:val="20"/>
          <w:lang w:val="uk-UA"/>
        </w:rPr>
        <w:t xml:space="preserve"> вигукнула вона, обіймаючи його.</w:t>
      </w:r>
      <w:r>
        <w:rPr>
          <w:rFonts w:ascii="Times New Roman" w:hAnsi="Times New Roman"/>
          <w:sz w:val="20"/>
          <w:szCs w:val="20"/>
          <w:lang w:val="uk-UA"/>
        </w:rPr>
        <w:t xml:space="preserve"> </w:t>
      </w:r>
      <w:r w:rsidRPr="00767415">
        <w:rPr>
          <w:rFonts w:ascii="Times New Roman" w:hAnsi="Times New Roman"/>
          <w:sz w:val="20"/>
          <w:szCs w:val="20"/>
        </w:rPr>
        <w:t>І вона взяла його собі на руки, наче хворого малюка, гойдаючи його та приказуючи:</w:t>
      </w:r>
      <w:r>
        <w:rPr>
          <w:rFonts w:ascii="Times New Roman" w:hAnsi="Times New Roman"/>
          <w:sz w:val="20"/>
          <w:szCs w:val="20"/>
          <w:lang w:val="uk-UA"/>
        </w:rPr>
        <w:t xml:space="preserve"> –</w:t>
      </w:r>
      <w:r w:rsidRPr="00767415">
        <w:rPr>
          <w:rFonts w:ascii="Times New Roman" w:hAnsi="Times New Roman"/>
          <w:sz w:val="20"/>
          <w:szCs w:val="20"/>
        </w:rPr>
        <w:t xml:space="preserve"> Заспокойся, мій Хоакіне, заспокойся... Я тут, я твоя дружина, уся твоя і лише твоя. І тепер, коли я знаю твою таємницю, я ще більше твоя, ніж раніше, і кохаю тебе ще сильніше» </w:t>
      </w:r>
      <w:r>
        <w:rPr>
          <w:rFonts w:ascii="Times New Roman" w:hAnsi="Times New Roman"/>
          <w:sz w:val="20"/>
          <w:szCs w:val="20"/>
        </w:rPr>
        <w:t>[14</w:t>
      </w:r>
      <w:r>
        <w:rPr>
          <w:rFonts w:ascii="Times New Roman" w:hAnsi="Times New Roman"/>
          <w:sz w:val="20"/>
          <w:szCs w:val="20"/>
          <w:lang w:val="uk-UA"/>
        </w:rPr>
        <w:t>8, с. </w:t>
      </w:r>
      <w:r w:rsidRPr="00767415">
        <w:rPr>
          <w:rFonts w:ascii="Times New Roman" w:hAnsi="Times New Roman"/>
          <w:sz w:val="20"/>
          <w:szCs w:val="20"/>
        </w:rPr>
        <w:t>287]</w:t>
      </w:r>
      <w:r>
        <w:rPr>
          <w:rFonts w:ascii="Times New Roman" w:hAnsi="Times New Roman"/>
          <w:sz w:val="20"/>
          <w:szCs w:val="20"/>
          <w:lang w:val="uk-UA"/>
        </w:rPr>
        <w:t>.</w:t>
      </w:r>
    </w:p>
  </w:footnote>
  <w:footnote w:id="49">
    <w:p w:rsidR="003F582C" w:rsidRPr="00883AC6" w:rsidRDefault="003F582C" w:rsidP="003F582C">
      <w:pPr>
        <w:pStyle w:val="a4"/>
        <w:jc w:val="both"/>
        <w:rPr>
          <w:lang w:val="uk-UA"/>
        </w:rPr>
      </w:pPr>
      <w:r w:rsidRPr="00820158">
        <w:rPr>
          <w:rStyle w:val="a6"/>
        </w:rPr>
        <w:footnoteRef/>
      </w:r>
      <w:r w:rsidRPr="00820158">
        <w:t xml:space="preserve"> Унамуно спирається не на відмінності між статями, а на людський вимір бут</w:t>
      </w:r>
      <w:r>
        <w:t>тя духу, а не матерії [</w:t>
      </w:r>
      <w:r>
        <w:rPr>
          <w:lang w:val="uk-UA"/>
        </w:rPr>
        <w:t>192</w:t>
      </w:r>
      <w:r w:rsidRPr="00820158">
        <w:t xml:space="preserve">, </w:t>
      </w:r>
      <w:r>
        <w:t>с. </w:t>
      </w:r>
      <w:r w:rsidRPr="00820158">
        <w:t>72]</w:t>
      </w:r>
      <w:r>
        <w:rPr>
          <w:lang w:val="uk-UA"/>
        </w:rPr>
        <w:t>.</w:t>
      </w:r>
    </w:p>
  </w:footnote>
  <w:footnote w:id="50">
    <w:p w:rsidR="003F582C" w:rsidRPr="00850F79" w:rsidRDefault="003F582C" w:rsidP="003F582C">
      <w:pPr>
        <w:pStyle w:val="a4"/>
        <w:jc w:val="both"/>
        <w:rPr>
          <w:lang w:val="uk-UA"/>
        </w:rPr>
      </w:pPr>
      <w:r w:rsidRPr="008B4789">
        <w:rPr>
          <w:rStyle w:val="a6"/>
        </w:rPr>
        <w:footnoteRef/>
      </w:r>
      <w:r w:rsidRPr="008B4789">
        <w:t>«</w:t>
      </w:r>
      <w:r>
        <w:t>П</w:t>
      </w:r>
      <w:r w:rsidRPr="008B4789">
        <w:t xml:space="preserve">ро зверхність» (1904), </w:t>
      </w:r>
      <w:r>
        <w:t>«Макіавеллі або про політику» (1917), «Матріотизм» (1923)</w:t>
      </w:r>
      <w:r>
        <w:rPr>
          <w:lang w:val="uk-UA"/>
        </w:rPr>
        <w:t>.</w:t>
      </w:r>
    </w:p>
  </w:footnote>
  <w:footnote w:id="51">
    <w:p w:rsidR="003F582C" w:rsidRPr="00850F79" w:rsidRDefault="003F582C" w:rsidP="003F582C">
      <w:pPr>
        <w:pStyle w:val="a4"/>
        <w:rPr>
          <w:lang w:val="uk-UA"/>
        </w:rPr>
      </w:pPr>
      <w:r>
        <w:rPr>
          <w:rStyle w:val="a6"/>
        </w:rPr>
        <w:footnoteRef/>
      </w:r>
      <w:r>
        <w:t xml:space="preserve"> Докладніше про наративні стратегії «покоління 1898 року» див.: Пронкевич О. Нація-нарація … [</w:t>
      </w:r>
      <w:r>
        <w:rPr>
          <w:lang w:val="uk-UA"/>
        </w:rPr>
        <w:t>112</w:t>
      </w:r>
      <w:r>
        <w:t>]</w:t>
      </w:r>
      <w:r>
        <w:rPr>
          <w:lang w:val="uk-UA"/>
        </w:rPr>
        <w:t>.</w:t>
      </w:r>
    </w:p>
  </w:footnote>
  <w:footnote w:id="52">
    <w:p w:rsidR="003F582C" w:rsidRPr="008B5F75" w:rsidRDefault="003F582C" w:rsidP="003F582C">
      <w:pPr>
        <w:spacing w:after="0" w:line="240" w:lineRule="auto"/>
        <w:jc w:val="both"/>
        <w:rPr>
          <w:lang w:val="uk-UA"/>
        </w:rPr>
      </w:pPr>
      <w:r>
        <w:rPr>
          <w:rStyle w:val="a6"/>
        </w:rPr>
        <w:footnoteRef/>
      </w:r>
      <w:r>
        <w:t xml:space="preserve"> </w:t>
      </w:r>
      <w:r w:rsidRPr="00B519DF">
        <w:rPr>
          <w:rFonts w:ascii="Times New Roman" w:hAnsi="Times New Roman"/>
          <w:sz w:val="20"/>
          <w:szCs w:val="20"/>
          <w:lang w:val="uk-UA"/>
        </w:rPr>
        <w:t>У «</w:t>
      </w:r>
      <w:r>
        <w:rPr>
          <w:rFonts w:ascii="Times New Roman" w:hAnsi="Times New Roman"/>
          <w:sz w:val="20"/>
          <w:szCs w:val="20"/>
          <w:lang w:val="uk-UA"/>
        </w:rPr>
        <w:t>Трагічному відчутті життя</w:t>
      </w:r>
      <w:r w:rsidRPr="00B519DF">
        <w:rPr>
          <w:rFonts w:ascii="Times New Roman" w:hAnsi="Times New Roman"/>
          <w:sz w:val="20"/>
          <w:szCs w:val="20"/>
          <w:lang w:val="uk-UA"/>
        </w:rPr>
        <w:t>»</w:t>
      </w:r>
      <w:r>
        <w:rPr>
          <w:rFonts w:ascii="Times New Roman" w:hAnsi="Times New Roman"/>
          <w:sz w:val="20"/>
          <w:szCs w:val="20"/>
          <w:lang w:val="uk-UA"/>
        </w:rPr>
        <w:t xml:space="preserve"> письменник твердить: «П</w:t>
      </w:r>
      <w:r w:rsidRPr="00B519DF">
        <w:rPr>
          <w:rFonts w:ascii="Times New Roman" w:hAnsi="Times New Roman"/>
          <w:sz w:val="20"/>
          <w:szCs w:val="20"/>
        </w:rPr>
        <w:t>ам’ять – це основа індивідуальної особистості, так само як традиція – це основа колективної особистості народу. Ми живемо у спогаді та завдяки спогаду, а наше духовне життя – це, по суті, ніщо інше як зусилля нашого спогаду проявитися, перевтілитися у сподівання, це зусилля нашого минулого перевтілитися у майбутнє</w:t>
      </w:r>
      <w:r>
        <w:rPr>
          <w:rFonts w:ascii="Times New Roman" w:hAnsi="Times New Roman"/>
          <w:sz w:val="20"/>
          <w:szCs w:val="20"/>
          <w:lang w:val="uk-UA"/>
        </w:rPr>
        <w:t>»</w:t>
      </w:r>
      <w:r w:rsidRPr="00B519DF">
        <w:rPr>
          <w:rFonts w:ascii="Times New Roman" w:hAnsi="Times New Roman"/>
          <w:sz w:val="20"/>
          <w:szCs w:val="20"/>
        </w:rPr>
        <w:t xml:space="preserve"> </w:t>
      </w:r>
      <w:r>
        <w:rPr>
          <w:rFonts w:ascii="Times New Roman" w:hAnsi="Times New Roman"/>
          <w:sz w:val="20"/>
          <w:szCs w:val="20"/>
          <w:lang w:val="uk-UA"/>
        </w:rPr>
        <w:t xml:space="preserve">[404, </w:t>
      </w:r>
      <w:r>
        <w:rPr>
          <w:rFonts w:ascii="Times New Roman" w:hAnsi="Times New Roman"/>
          <w:sz w:val="20"/>
          <w:szCs w:val="20"/>
        </w:rPr>
        <w:t>с.</w:t>
      </w:r>
      <w:r>
        <w:rPr>
          <w:rFonts w:ascii="Times New Roman" w:hAnsi="Times New Roman"/>
          <w:sz w:val="20"/>
          <w:szCs w:val="20"/>
          <w:lang w:val="uk-UA"/>
        </w:rPr>
        <w:t> </w:t>
      </w:r>
      <w:r w:rsidRPr="00B519DF">
        <w:rPr>
          <w:rFonts w:ascii="Times New Roman" w:hAnsi="Times New Roman"/>
          <w:sz w:val="20"/>
          <w:szCs w:val="20"/>
        </w:rPr>
        <w:t>32</w:t>
      </w:r>
      <w:r w:rsidRPr="002C3A3A">
        <w:rPr>
          <w:rFonts w:ascii="Times New Roman" w:hAnsi="Times New Roman"/>
          <w:sz w:val="20"/>
          <w:szCs w:val="20"/>
        </w:rPr>
        <w:t>].</w:t>
      </w:r>
    </w:p>
  </w:footnote>
  <w:footnote w:id="53">
    <w:p w:rsidR="003F582C" w:rsidRPr="00484043" w:rsidRDefault="003F582C" w:rsidP="003F582C">
      <w:pPr>
        <w:spacing w:after="0" w:line="240" w:lineRule="auto"/>
        <w:jc w:val="both"/>
        <w:rPr>
          <w:rFonts w:ascii="Times New Roman" w:hAnsi="Times New Roman"/>
          <w:sz w:val="20"/>
          <w:szCs w:val="20"/>
          <w:lang w:val="uk-UA"/>
        </w:rPr>
      </w:pPr>
      <w:r w:rsidRPr="00A96DEB">
        <w:rPr>
          <w:rStyle w:val="a6"/>
          <w:rFonts w:ascii="Times New Roman" w:hAnsi="Times New Roman"/>
          <w:sz w:val="20"/>
          <w:szCs w:val="20"/>
        </w:rPr>
        <w:footnoteRef/>
      </w:r>
      <w:r w:rsidRPr="00A96DEB">
        <w:rPr>
          <w:rFonts w:ascii="Times New Roman" w:hAnsi="Times New Roman"/>
          <w:sz w:val="20"/>
          <w:szCs w:val="20"/>
        </w:rPr>
        <w:t xml:space="preserve"> Дослідник творчості М. де Унамуно Дж. Ріббанс підкреслює: «Л</w:t>
      </w:r>
      <w:r>
        <w:rPr>
          <w:rFonts w:ascii="Times New Roman" w:hAnsi="Times New Roman"/>
          <w:sz w:val="20"/>
          <w:szCs w:val="20"/>
        </w:rPr>
        <w:t>яльки або неживі копії дівчаток</w:t>
      </w:r>
      <w:r>
        <w:rPr>
          <w:rFonts w:ascii="Times New Roman" w:hAnsi="Times New Roman"/>
          <w:sz w:val="20"/>
          <w:szCs w:val="20"/>
          <w:lang w:val="uk-UA"/>
        </w:rPr>
        <w:t xml:space="preserve"> – це</w:t>
      </w:r>
      <w:r w:rsidRPr="00A96DEB">
        <w:rPr>
          <w:rFonts w:ascii="Times New Roman" w:hAnsi="Times New Roman"/>
          <w:sz w:val="20"/>
          <w:szCs w:val="20"/>
        </w:rPr>
        <w:t xml:space="preserve"> ностальгія за дитинством і, особливо, трагічні зображення браку вільної волі людини й заперечення культу свободи» [</w:t>
      </w:r>
      <w:r>
        <w:rPr>
          <w:rFonts w:ascii="Times New Roman" w:hAnsi="Times New Roman"/>
          <w:noProof/>
          <w:sz w:val="20"/>
          <w:szCs w:val="20"/>
          <w:lang w:val="uk-UA"/>
        </w:rPr>
        <w:t>366</w:t>
      </w:r>
      <w:r w:rsidRPr="00A96DEB">
        <w:rPr>
          <w:rFonts w:ascii="Times New Roman" w:hAnsi="Times New Roman"/>
          <w:i/>
          <w:noProof/>
          <w:sz w:val="20"/>
          <w:szCs w:val="20"/>
        </w:rPr>
        <w:t>,</w:t>
      </w:r>
      <w:r>
        <w:rPr>
          <w:rFonts w:ascii="Times New Roman" w:hAnsi="Times New Roman"/>
          <w:sz w:val="20"/>
          <w:szCs w:val="20"/>
        </w:rPr>
        <w:t xml:space="preserve"> с. 484]. Цитат</w:t>
      </w:r>
      <w:r>
        <w:rPr>
          <w:rFonts w:ascii="Times New Roman" w:hAnsi="Times New Roman"/>
          <w:sz w:val="20"/>
          <w:szCs w:val="20"/>
          <w:lang w:val="uk-UA"/>
        </w:rPr>
        <w:t>и</w:t>
      </w:r>
      <w:r w:rsidRPr="00A96DEB">
        <w:rPr>
          <w:rFonts w:ascii="Times New Roman" w:hAnsi="Times New Roman"/>
          <w:sz w:val="20"/>
          <w:szCs w:val="20"/>
        </w:rPr>
        <w:t xml:space="preserve"> з роману: </w:t>
      </w:r>
      <w:r w:rsidRPr="00A96DEB">
        <w:rPr>
          <w:rFonts w:ascii="Times New Roman" w:hAnsi="Times New Roman"/>
          <w:sz w:val="20"/>
          <w:szCs w:val="20"/>
          <w:lang w:val="uk-UA"/>
        </w:rPr>
        <w:t>«</w:t>
      </w:r>
      <w:r>
        <w:rPr>
          <w:rFonts w:ascii="Times New Roman" w:hAnsi="Times New Roman"/>
          <w:sz w:val="20"/>
          <w:szCs w:val="20"/>
          <w:lang w:val="uk-UA"/>
        </w:rPr>
        <w:t>Х</w:t>
      </w:r>
      <w:r w:rsidRPr="00A96DEB">
        <w:rPr>
          <w:rFonts w:ascii="Times New Roman" w:hAnsi="Times New Roman"/>
          <w:sz w:val="20"/>
          <w:szCs w:val="20"/>
        </w:rPr>
        <w:t>іба ти не маєш своєї ляльки? Ти її комусь віддала чи розламала на шматки?</w:t>
      </w:r>
      <w:r w:rsidRPr="00A96DEB">
        <w:rPr>
          <w:rFonts w:ascii="Times New Roman" w:hAnsi="Times New Roman"/>
          <w:sz w:val="20"/>
          <w:szCs w:val="20"/>
          <w:lang w:val="uk-UA"/>
        </w:rPr>
        <w:t xml:space="preserve"> –</w:t>
      </w:r>
      <w:r>
        <w:rPr>
          <w:rFonts w:ascii="Times New Roman" w:hAnsi="Times New Roman"/>
          <w:sz w:val="20"/>
          <w:szCs w:val="20"/>
        </w:rPr>
        <w:t xml:space="preserve"> Ні, я її не ламала,</w:t>
      </w:r>
      <w:r>
        <w:rPr>
          <w:rFonts w:ascii="Times New Roman" w:hAnsi="Times New Roman"/>
          <w:sz w:val="20"/>
          <w:szCs w:val="20"/>
          <w:lang w:val="uk-UA"/>
        </w:rPr>
        <w:t>–</w:t>
      </w:r>
      <w:r w:rsidRPr="00A96DEB">
        <w:rPr>
          <w:rFonts w:ascii="Times New Roman" w:hAnsi="Times New Roman"/>
          <w:sz w:val="20"/>
          <w:szCs w:val="20"/>
        </w:rPr>
        <w:t xml:space="preserve"> рішуче відповіла сестра. </w:t>
      </w:r>
      <w:r w:rsidRPr="00A96DEB">
        <w:rPr>
          <w:rFonts w:ascii="Times New Roman" w:hAnsi="Times New Roman"/>
          <w:sz w:val="20"/>
          <w:szCs w:val="20"/>
          <w:lang w:val="uk-UA"/>
        </w:rPr>
        <w:t xml:space="preserve">– </w:t>
      </w:r>
      <w:r w:rsidRPr="00A96DEB">
        <w:rPr>
          <w:rFonts w:ascii="Times New Roman" w:hAnsi="Times New Roman"/>
          <w:sz w:val="20"/>
          <w:szCs w:val="20"/>
        </w:rPr>
        <w:t>Я просто заховала її.</w:t>
      </w:r>
      <w:r w:rsidRPr="00A96DEB">
        <w:rPr>
          <w:rFonts w:ascii="Times New Roman" w:hAnsi="Times New Roman"/>
          <w:sz w:val="20"/>
          <w:szCs w:val="20"/>
          <w:lang w:val="uk-UA"/>
        </w:rPr>
        <w:t xml:space="preserve"> –</w:t>
      </w:r>
      <w:r w:rsidRPr="00A96DEB">
        <w:rPr>
          <w:rFonts w:ascii="Times New Roman" w:hAnsi="Times New Roman"/>
          <w:sz w:val="20"/>
          <w:szCs w:val="20"/>
        </w:rPr>
        <w:t xml:space="preserve"> І так добре заховала, що я потім ніколи її не бачила!..</w:t>
      </w:r>
      <w:r w:rsidRPr="00A96DEB">
        <w:rPr>
          <w:rFonts w:ascii="Times New Roman" w:hAnsi="Times New Roman"/>
          <w:sz w:val="20"/>
          <w:szCs w:val="20"/>
          <w:lang w:val="uk-UA"/>
        </w:rPr>
        <w:t xml:space="preserve"> – </w:t>
      </w:r>
      <w:r w:rsidRPr="00A96DEB">
        <w:rPr>
          <w:rFonts w:ascii="Times New Roman" w:hAnsi="Times New Roman"/>
          <w:sz w:val="20"/>
          <w:szCs w:val="20"/>
        </w:rPr>
        <w:t xml:space="preserve">Певно, Хертрудіс, береже її тільки для себе, </w:t>
      </w:r>
      <w:r w:rsidRPr="00A96DEB">
        <w:rPr>
          <w:rFonts w:ascii="Times New Roman" w:hAnsi="Times New Roman"/>
          <w:sz w:val="20"/>
          <w:szCs w:val="20"/>
          <w:lang w:val="uk-UA"/>
        </w:rPr>
        <w:t xml:space="preserve">– </w:t>
      </w:r>
      <w:r w:rsidRPr="00A96DEB">
        <w:rPr>
          <w:rFonts w:ascii="Times New Roman" w:hAnsi="Times New Roman"/>
          <w:sz w:val="20"/>
          <w:szCs w:val="20"/>
        </w:rPr>
        <w:t>сказав Раміро, до пуття не зрозумівши, про що йдеться.</w:t>
      </w:r>
      <w:r w:rsidRPr="00A96DEB">
        <w:rPr>
          <w:rFonts w:ascii="Times New Roman" w:hAnsi="Times New Roman"/>
          <w:sz w:val="20"/>
          <w:szCs w:val="20"/>
          <w:lang w:val="uk-UA"/>
        </w:rPr>
        <w:t xml:space="preserve"> –</w:t>
      </w:r>
      <w:r w:rsidRPr="00A96DEB">
        <w:rPr>
          <w:rFonts w:ascii="Times New Roman" w:hAnsi="Times New Roman"/>
          <w:sz w:val="20"/>
          <w:szCs w:val="20"/>
        </w:rPr>
        <w:t xml:space="preserve"> Бог знає, навіщо я її зберігаю. Це талісман із мого дитинства</w:t>
      </w:r>
      <w:r>
        <w:rPr>
          <w:rFonts w:ascii="Times New Roman" w:hAnsi="Times New Roman"/>
          <w:sz w:val="20"/>
          <w:szCs w:val="20"/>
          <w:lang w:val="uk-UA"/>
        </w:rPr>
        <w:t>» [148, с. 401</w:t>
      </w:r>
      <w:r w:rsidRPr="00A96DEB">
        <w:rPr>
          <w:rFonts w:ascii="Times New Roman" w:hAnsi="Times New Roman"/>
          <w:sz w:val="20"/>
          <w:szCs w:val="20"/>
          <w:lang w:val="uk-UA"/>
        </w:rPr>
        <w:t>]. Ма</w:t>
      </w:r>
      <w:r>
        <w:rPr>
          <w:rFonts w:ascii="Times New Roman" w:hAnsi="Times New Roman"/>
          <w:sz w:val="20"/>
          <w:szCs w:val="20"/>
          <w:lang w:val="uk-UA"/>
        </w:rPr>
        <w:t>ноліта теж має ляльку: «</w:t>
      </w:r>
      <w:r w:rsidRPr="00A96DEB">
        <w:rPr>
          <w:rFonts w:ascii="Times New Roman" w:hAnsi="Times New Roman"/>
          <w:sz w:val="20"/>
          <w:szCs w:val="20"/>
        </w:rPr>
        <w:t>Дурниці? Ні, то не були дурниці. Й тепер, коли ти заговорила про дурниці, принеси мені свою ляльку, бо ти зберігаєш її, чи не так? Я знаю, ти її зберігаєш... Принеси мені ту ляльку, гаразд? Хочу попрощатися з нею теж і хочу, щоб вона попрощалася зі мною...Ти все пам’ятаєш? Чи не все?</w:t>
      </w:r>
      <w:r>
        <w:rPr>
          <w:rFonts w:ascii="Times New Roman" w:hAnsi="Times New Roman"/>
          <w:sz w:val="20"/>
          <w:szCs w:val="20"/>
          <w:lang w:val="uk-UA"/>
        </w:rPr>
        <w:t>» [148, с. 489]. Тула каже:</w:t>
      </w:r>
      <w:r w:rsidRPr="00A96DEB">
        <w:rPr>
          <w:rFonts w:ascii="Times New Roman" w:hAnsi="Times New Roman"/>
          <w:sz w:val="20"/>
          <w:szCs w:val="20"/>
          <w:lang w:val="uk-UA"/>
        </w:rPr>
        <w:t xml:space="preserve"> </w:t>
      </w:r>
      <w:r>
        <w:rPr>
          <w:rFonts w:ascii="Times New Roman" w:hAnsi="Times New Roman"/>
          <w:sz w:val="20"/>
          <w:szCs w:val="20"/>
          <w:lang w:val="uk-UA"/>
        </w:rPr>
        <w:t>«</w:t>
      </w:r>
      <w:r w:rsidRPr="00A96DEB">
        <w:rPr>
          <w:rFonts w:ascii="Times New Roman" w:hAnsi="Times New Roman"/>
          <w:sz w:val="20"/>
          <w:szCs w:val="20"/>
        </w:rPr>
        <w:t>Гаразд, а зараз принеси ляльку, я хочу бачити її. Заглянь у куточок моєї скриньки, яку ти знаєш... Там лежить ключ... Атож, цей, цей... Там, де ніхто не доторкався, крім мене, а іноді й ти. Там, біля кількох фотографій — знаєш? — лежить інша лялька... моя... з якою я гралася, коли була малою дівчинкою... моя найперша любов... Знайшла?.. От і гаразд! Принеси мені її теж... Але нікому не розповідай ані про свою ляльку, ані про мою, нехай ніхто не каже, що ми здитиніли абощо, бо це дитинство належить нам, а дитинство в людини одне... Принеси мені обидві ляльки, я хочу попрощатися з ними, а потім ми знову станемо серйозними, і я попрощаюся з усіма</w:t>
      </w:r>
      <w:r w:rsidRPr="00A96DEB">
        <w:rPr>
          <w:rFonts w:ascii="Times New Roman" w:hAnsi="Times New Roman"/>
          <w:sz w:val="20"/>
          <w:szCs w:val="20"/>
          <w:lang w:val="uk-UA"/>
        </w:rPr>
        <w:t>»</w:t>
      </w:r>
      <w:r>
        <w:rPr>
          <w:rFonts w:ascii="Times New Roman" w:hAnsi="Times New Roman"/>
          <w:sz w:val="20"/>
          <w:szCs w:val="20"/>
        </w:rPr>
        <w:t xml:space="preserve"> [14</w:t>
      </w:r>
      <w:r>
        <w:rPr>
          <w:rFonts w:ascii="Times New Roman" w:hAnsi="Times New Roman"/>
          <w:sz w:val="20"/>
          <w:szCs w:val="20"/>
          <w:lang w:val="uk-UA"/>
        </w:rPr>
        <w:t>8</w:t>
      </w:r>
      <w:r w:rsidRPr="00B264C8">
        <w:rPr>
          <w:rFonts w:ascii="Times New Roman" w:hAnsi="Times New Roman"/>
          <w:sz w:val="20"/>
          <w:szCs w:val="20"/>
        </w:rPr>
        <w:t>,</w:t>
      </w:r>
      <w:r>
        <w:rPr>
          <w:rFonts w:ascii="Times New Roman" w:hAnsi="Times New Roman"/>
          <w:sz w:val="20"/>
          <w:szCs w:val="20"/>
          <w:lang w:val="uk-UA"/>
        </w:rPr>
        <w:t xml:space="preserve"> </w:t>
      </w:r>
      <w:r w:rsidRPr="00B264C8">
        <w:rPr>
          <w:rFonts w:ascii="Times New Roman" w:hAnsi="Times New Roman"/>
          <w:sz w:val="20"/>
          <w:szCs w:val="20"/>
        </w:rPr>
        <w:t>с</w:t>
      </w:r>
      <w:r>
        <w:rPr>
          <w:rFonts w:ascii="Times New Roman" w:hAnsi="Times New Roman"/>
          <w:sz w:val="20"/>
          <w:szCs w:val="20"/>
          <w:lang w:val="uk-UA"/>
        </w:rPr>
        <w:t>.</w:t>
      </w:r>
      <w:r>
        <w:rPr>
          <w:rFonts w:ascii="Times New Roman" w:hAnsi="Times New Roman"/>
          <w:sz w:val="20"/>
          <w:szCs w:val="20"/>
          <w:lang w:val="en-US"/>
        </w:rPr>
        <w:t> </w:t>
      </w:r>
      <w:r>
        <w:rPr>
          <w:rFonts w:ascii="Times New Roman" w:hAnsi="Times New Roman"/>
          <w:sz w:val="20"/>
          <w:szCs w:val="20"/>
          <w:lang w:val="uk-UA"/>
        </w:rPr>
        <w:t>491</w:t>
      </w:r>
      <w:r w:rsidRPr="00B264C8">
        <w:rPr>
          <w:rFonts w:ascii="Times New Roman" w:hAnsi="Times New Roman"/>
          <w:sz w:val="20"/>
          <w:szCs w:val="20"/>
        </w:rPr>
        <w:t>]</w:t>
      </w:r>
      <w:r w:rsidRPr="00A96DEB">
        <w:rPr>
          <w:rFonts w:ascii="Times New Roman" w:hAnsi="Times New Roman"/>
          <w:sz w:val="20"/>
          <w:szCs w:val="20"/>
        </w:rPr>
        <w:t>.</w:t>
      </w:r>
    </w:p>
  </w:footnote>
  <w:footnote w:id="54">
    <w:p w:rsidR="003F582C" w:rsidRDefault="003F582C" w:rsidP="003F582C">
      <w:pPr>
        <w:spacing w:after="0" w:line="240" w:lineRule="auto"/>
        <w:jc w:val="both"/>
      </w:pPr>
      <w:r w:rsidRPr="00877488">
        <w:rPr>
          <w:rStyle w:val="a6"/>
          <w:rFonts w:ascii="Times New Roman" w:hAnsi="Times New Roman"/>
          <w:sz w:val="20"/>
          <w:szCs w:val="20"/>
        </w:rPr>
        <w:footnoteRef/>
      </w:r>
      <w:r w:rsidRPr="00877488">
        <w:rPr>
          <w:rFonts w:ascii="Times New Roman" w:hAnsi="Times New Roman"/>
          <w:sz w:val="20"/>
          <w:szCs w:val="20"/>
        </w:rPr>
        <w:t xml:space="preserve"> Докладніше концепцію «людини могутньої» див</w:t>
      </w:r>
      <w:r>
        <w:rPr>
          <w:rFonts w:ascii="Times New Roman" w:hAnsi="Times New Roman"/>
          <w:sz w:val="20"/>
          <w:szCs w:val="20"/>
          <w:lang w:val="uk-UA"/>
        </w:rPr>
        <w:t>.</w:t>
      </w:r>
      <w:r>
        <w:rPr>
          <w:rFonts w:ascii="Times New Roman" w:hAnsi="Times New Roman"/>
          <w:sz w:val="20"/>
          <w:szCs w:val="20"/>
        </w:rPr>
        <w:t>: Рікер П. Сам як інший</w:t>
      </w:r>
      <w:r>
        <w:rPr>
          <w:rFonts w:ascii="Times New Roman" w:hAnsi="Times New Roman"/>
          <w:sz w:val="20"/>
          <w:szCs w:val="20"/>
          <w:lang w:val="uk-UA"/>
        </w:rPr>
        <w:t xml:space="preserve"> [119].</w:t>
      </w:r>
    </w:p>
  </w:footnote>
  <w:footnote w:id="55">
    <w:p w:rsidR="003F582C" w:rsidRDefault="003F582C" w:rsidP="003F582C">
      <w:pPr>
        <w:pStyle w:val="a4"/>
        <w:jc w:val="both"/>
      </w:pPr>
      <w:r w:rsidRPr="00877488">
        <w:rPr>
          <w:rStyle w:val="a6"/>
        </w:rPr>
        <w:footnoteRef/>
      </w:r>
      <w:r>
        <w:t xml:space="preserve"> У цьому випадку «виклик пам’яті»</w:t>
      </w:r>
      <w:r w:rsidRPr="00877488">
        <w:t xml:space="preserve"> вживаємо, швидше, у розумінні Гайнера Мюллера, який твердив, що «спогад завжди потребує поштовху», а р</w:t>
      </w:r>
      <w:r>
        <w:t>оботу спогадів «стимулює шок» [ц</w:t>
      </w:r>
      <w:r w:rsidRPr="00877488">
        <w:t>ит</w:t>
      </w:r>
      <w:r>
        <w:t>.</w:t>
      </w:r>
      <w:r w:rsidRPr="00877488">
        <w:t xml:space="preserve"> за</w:t>
      </w:r>
      <w:r w:rsidRPr="000031B0">
        <w:t xml:space="preserve">: </w:t>
      </w:r>
      <w:r>
        <w:rPr>
          <w:lang w:val="uk-UA"/>
        </w:rPr>
        <w:t>4</w:t>
      </w:r>
      <w:r>
        <w:t>,</w:t>
      </w:r>
      <w:r w:rsidRPr="000031B0">
        <w:t xml:space="preserve"> </w:t>
      </w:r>
      <w:r>
        <w:t>с. </w:t>
      </w:r>
      <w:r w:rsidRPr="00877488">
        <w:t>27</w:t>
      </w:r>
      <w:r>
        <w:t>]</w:t>
      </w:r>
      <w:r w:rsidRPr="00877488">
        <w:t>.</w:t>
      </w:r>
    </w:p>
  </w:footnote>
  <w:footnote w:id="56">
    <w:p w:rsidR="003F582C" w:rsidRPr="006856EB" w:rsidRDefault="003F582C" w:rsidP="003F582C">
      <w:pPr>
        <w:pStyle w:val="a4"/>
        <w:rPr>
          <w:lang w:val="uk-UA"/>
        </w:rPr>
      </w:pPr>
      <w:r w:rsidRPr="00DE3D53">
        <w:rPr>
          <w:rStyle w:val="a6"/>
        </w:rPr>
        <w:footnoteRef/>
      </w:r>
      <w:r w:rsidRPr="00DE3D53">
        <w:t xml:space="preserve"> </w:t>
      </w:r>
      <w:r>
        <w:t>Більше про релігійну пам’ять про померлих див.: Ассман</w:t>
      </w:r>
      <w:r>
        <w:rPr>
          <w:lang w:val="uk-UA"/>
        </w:rPr>
        <w:t> А.</w:t>
      </w:r>
      <w:r>
        <w:t xml:space="preserve"> Простори пам’яті…</w:t>
      </w:r>
      <w:r>
        <w:rPr>
          <w:lang w:val="uk-UA"/>
        </w:rPr>
        <w:t xml:space="preserve"> [4, </w:t>
      </w:r>
      <w:r w:rsidRPr="006856EB">
        <w:rPr>
          <w:lang w:val="uk-UA"/>
        </w:rPr>
        <w:t>с.</w:t>
      </w:r>
      <w:r>
        <w:t> </w:t>
      </w:r>
      <w:r w:rsidRPr="006856EB">
        <w:rPr>
          <w:lang w:val="uk-UA"/>
        </w:rPr>
        <w:t>40–45</w:t>
      </w:r>
      <w:r>
        <w:rPr>
          <w:lang w:val="uk-UA"/>
        </w:rPr>
        <w:t>]</w:t>
      </w:r>
      <w:r w:rsidRPr="006856EB">
        <w:rPr>
          <w:lang w:val="uk-UA"/>
        </w:rPr>
        <w:t>.</w:t>
      </w:r>
    </w:p>
  </w:footnote>
  <w:footnote w:id="57">
    <w:p w:rsidR="003F582C" w:rsidRPr="00D50FBA" w:rsidRDefault="003F582C" w:rsidP="003F582C">
      <w:pPr>
        <w:pStyle w:val="a4"/>
        <w:jc w:val="both"/>
        <w:rPr>
          <w:lang w:val="uk-UA"/>
        </w:rPr>
      </w:pPr>
      <w:r w:rsidRPr="00802676">
        <w:rPr>
          <w:rStyle w:val="a6"/>
        </w:rPr>
        <w:footnoteRef/>
      </w:r>
      <w:r w:rsidRPr="006856EB">
        <w:rPr>
          <w:lang w:val="uk-UA"/>
        </w:rPr>
        <w:t xml:space="preserve"> </w:t>
      </w:r>
      <w:r>
        <w:rPr>
          <w:lang w:val="uk-UA"/>
        </w:rPr>
        <w:t>Голо</w:t>
      </w:r>
      <w:r w:rsidRPr="006856EB">
        <w:rPr>
          <w:lang w:val="uk-UA"/>
        </w:rPr>
        <w:t>в</w:t>
      </w:r>
      <w:r>
        <w:rPr>
          <w:lang w:val="uk-UA"/>
        </w:rPr>
        <w:t>н</w:t>
      </w:r>
      <w:r w:rsidRPr="006856EB">
        <w:rPr>
          <w:lang w:val="uk-UA"/>
        </w:rPr>
        <w:t xml:space="preserve">ими </w:t>
      </w:r>
      <w:r>
        <w:rPr>
          <w:lang w:val="uk-UA"/>
        </w:rPr>
        <w:t>щодо</w:t>
      </w:r>
      <w:r w:rsidRPr="006856EB">
        <w:rPr>
          <w:lang w:val="uk-UA"/>
        </w:rPr>
        <w:t xml:space="preserve"> питання смерті у філософській і літературній спадщині М.</w:t>
      </w:r>
      <w:r>
        <w:t> </w:t>
      </w:r>
      <w:r w:rsidRPr="006856EB">
        <w:rPr>
          <w:lang w:val="uk-UA"/>
        </w:rPr>
        <w:t>де Унамуно є дослідження П.</w:t>
      </w:r>
      <w:r>
        <w:t> </w:t>
      </w:r>
      <w:r w:rsidRPr="006856EB">
        <w:rPr>
          <w:lang w:val="uk-UA"/>
        </w:rPr>
        <w:t>Ґараґорі [</w:t>
      </w:r>
      <w:r>
        <w:rPr>
          <w:noProof/>
          <w:lang w:val="uk-UA"/>
        </w:rPr>
        <w:t>266</w:t>
      </w:r>
      <w:r w:rsidRPr="006856EB">
        <w:rPr>
          <w:lang w:val="uk-UA"/>
        </w:rPr>
        <w:t xml:space="preserve">], </w:t>
      </w:r>
      <w:r>
        <w:rPr>
          <w:lang w:val="uk-UA"/>
        </w:rPr>
        <w:t xml:space="preserve">Д. Честей </w:t>
      </w:r>
      <w:r w:rsidRPr="006856EB">
        <w:rPr>
          <w:lang w:val="uk-UA"/>
        </w:rPr>
        <w:t>[</w:t>
      </w:r>
      <w:r>
        <w:rPr>
          <w:noProof/>
          <w:lang w:val="uk-UA"/>
        </w:rPr>
        <w:t>232</w:t>
      </w:r>
      <w:r w:rsidRPr="006856EB">
        <w:rPr>
          <w:noProof/>
          <w:lang w:val="uk-UA"/>
        </w:rPr>
        <w:t>]</w:t>
      </w:r>
      <w:r>
        <w:rPr>
          <w:noProof/>
          <w:lang w:val="uk-UA"/>
        </w:rPr>
        <w:t>.</w:t>
      </w:r>
    </w:p>
  </w:footnote>
  <w:footnote w:id="58">
    <w:p w:rsidR="003F582C" w:rsidRPr="000359FF" w:rsidRDefault="003F582C" w:rsidP="003F582C">
      <w:pPr>
        <w:pStyle w:val="a4"/>
        <w:jc w:val="both"/>
        <w:rPr>
          <w:lang w:val="uk-UA"/>
        </w:rPr>
      </w:pPr>
      <w:r w:rsidRPr="000359FF">
        <w:rPr>
          <w:rStyle w:val="a6"/>
        </w:rPr>
        <w:footnoteRef/>
      </w:r>
      <w:r w:rsidRPr="006856EB">
        <w:rPr>
          <w:lang w:val="uk-UA"/>
        </w:rPr>
        <w:t xml:space="preserve"> </w:t>
      </w:r>
      <w:r>
        <w:rPr>
          <w:lang w:val="uk-UA"/>
        </w:rPr>
        <w:t>Це М. де Унамуно обґ</w:t>
      </w:r>
      <w:r w:rsidRPr="000359FF">
        <w:rPr>
          <w:lang w:val="uk-UA"/>
        </w:rPr>
        <w:t xml:space="preserve">рунтовує поетикою ніволи/руману, </w:t>
      </w:r>
      <w:r>
        <w:rPr>
          <w:lang w:val="uk-UA"/>
        </w:rPr>
        <w:t>стверджуючи</w:t>
      </w:r>
      <w:r w:rsidRPr="000359FF">
        <w:rPr>
          <w:lang w:val="uk-UA"/>
        </w:rPr>
        <w:t xml:space="preserve">, що його тексти написані в манері </w:t>
      </w:r>
      <w:r w:rsidRPr="000359FF">
        <w:rPr>
          <w:i/>
          <w:lang w:val="uk-UA"/>
        </w:rPr>
        <w:t xml:space="preserve">a lo que salga, </w:t>
      </w:r>
      <w:r w:rsidRPr="000359FF">
        <w:rPr>
          <w:lang w:val="uk-UA"/>
        </w:rPr>
        <w:t>поясненій у новелі «Як твориться роман», 1926 р. [</w:t>
      </w:r>
      <w:r>
        <w:rPr>
          <w:lang w:val="uk-UA"/>
        </w:rPr>
        <w:t>403</w:t>
      </w:r>
      <w:r w:rsidRPr="000359FF">
        <w:rPr>
          <w:lang w:val="uk-UA"/>
        </w:rPr>
        <w:t xml:space="preserve">]. </w:t>
      </w:r>
    </w:p>
  </w:footnote>
  <w:footnote w:id="59">
    <w:p w:rsidR="003F582C" w:rsidRPr="00E06C06" w:rsidRDefault="003F582C" w:rsidP="003F582C">
      <w:pPr>
        <w:spacing w:line="240" w:lineRule="auto"/>
        <w:jc w:val="both"/>
        <w:rPr>
          <w:sz w:val="20"/>
          <w:szCs w:val="20"/>
          <w:lang w:val="uk-UA"/>
        </w:rPr>
      </w:pPr>
      <w:r>
        <w:rPr>
          <w:rStyle w:val="a6"/>
          <w:sz w:val="20"/>
          <w:szCs w:val="20"/>
        </w:rPr>
        <w:footnoteRef/>
      </w:r>
      <w:r>
        <w:rPr>
          <w:rFonts w:ascii="Times New Roman" w:hAnsi="Times New Roman"/>
          <w:sz w:val="20"/>
          <w:szCs w:val="20"/>
          <w:lang w:val="uk-UA"/>
        </w:rPr>
        <w:t xml:space="preserve"> Як зауважує Стефан Робертс, такими словами створюються паралелі між персонажем доном Фульхенсіо і Полонієм, Великим Чамбеланом, який стверджує, що актори, які прибувають до Ельсінору в другому акті, другій сцені «Гамлета», є «найкращими акторами світу як для трагедії, так і для комедії, історичної драми, пасторалі, комічної пасторалі, історичної пасторалі, трагічної історії, трагікомічної історії пасторалі; невидимої сцени чи необмеженої поеми». Ця паралель ще більше підкреслює бурлескну і педантичну сторону дона Фульхенсіо, який у такий спосіб перетворюється у контексті «Прологу» Віктора Ґоті на добрий зразок дисоціативного кастильського духу, обґрунтованого Унамуно у есе «Довкола чистої раси» [</w:t>
      </w:r>
      <w:r>
        <w:rPr>
          <w:rFonts w:ascii="Times New Roman" w:hAnsi="Times New Roman"/>
          <w:noProof/>
          <w:sz w:val="20"/>
          <w:szCs w:val="20"/>
          <w:lang w:val="uk-UA"/>
        </w:rPr>
        <w:t>371</w:t>
      </w:r>
      <w:r>
        <w:rPr>
          <w:rFonts w:ascii="Times New Roman" w:hAnsi="Times New Roman"/>
          <w:sz w:val="20"/>
          <w:szCs w:val="20"/>
          <w:lang w:val="uk-UA"/>
        </w:rPr>
        <w:t>, с. 105]. Подібність вбачається і на рівні образу, сам Ауґусто Перес є справжнім «трагічним коміком», який, як і його попередник Гамлет, споглядає абсурдність життя і подає його профільтрованим через сито напівкомічного і напівтрагічного [</w:t>
      </w:r>
      <w:r>
        <w:rPr>
          <w:rFonts w:ascii="Times New Roman" w:hAnsi="Times New Roman"/>
          <w:noProof/>
          <w:sz w:val="20"/>
          <w:szCs w:val="20"/>
          <w:lang w:val="uk-UA"/>
        </w:rPr>
        <w:t>371</w:t>
      </w:r>
      <w:r>
        <w:rPr>
          <w:rFonts w:ascii="Times New Roman" w:hAnsi="Times New Roman"/>
          <w:sz w:val="20"/>
          <w:szCs w:val="20"/>
          <w:lang w:val="uk-UA"/>
        </w:rPr>
        <w:t>, с. 107].</w:t>
      </w:r>
    </w:p>
  </w:footnote>
  <w:footnote w:id="60">
    <w:p w:rsidR="003F582C" w:rsidRPr="00E5084C" w:rsidRDefault="003F582C" w:rsidP="003F582C">
      <w:pPr>
        <w:spacing w:line="240" w:lineRule="auto"/>
        <w:jc w:val="both"/>
        <w:rPr>
          <w:sz w:val="20"/>
          <w:szCs w:val="20"/>
          <w:lang w:val="uk-UA"/>
        </w:rPr>
      </w:pPr>
      <w:r>
        <w:rPr>
          <w:rStyle w:val="a6"/>
          <w:sz w:val="20"/>
          <w:szCs w:val="20"/>
        </w:rPr>
        <w:footnoteRef/>
      </w:r>
      <w:r>
        <w:rPr>
          <w:rFonts w:ascii="Times New Roman" w:hAnsi="Times New Roman"/>
          <w:sz w:val="20"/>
          <w:szCs w:val="20"/>
          <w:lang w:val="uk-UA"/>
        </w:rPr>
        <w:t xml:space="preserve"> Тула також набуває ідентифікації з Євою, справді вважаючи себе такою, що дошукується до правди: «Так, наш бідолашний дядько сказав мені, що я подібна до Єви, яка вперто намагається проникнути в науку добра і зла» [148, с. 472]; її продовжує й автор-оповідач: «Вона задовольняла той палкий потяг до знань, який мучив її ще з дитинства і спонукав дядька іноді порівнювати її з Євою» [148, с. 475].</w:t>
      </w:r>
    </w:p>
  </w:footnote>
  <w:footnote w:id="61">
    <w:p w:rsidR="003F582C" w:rsidRDefault="003F582C" w:rsidP="003F582C">
      <w:pPr>
        <w:pStyle w:val="a4"/>
      </w:pPr>
      <w:r>
        <w:rPr>
          <w:rStyle w:val="a6"/>
        </w:rPr>
        <w:footnoteRef/>
      </w:r>
      <w:r>
        <w:t xml:space="preserve"> Доречним є застосування психоаналітичного аналізу комплексу Антіґони, який розробив Ж. Лакан</w:t>
      </w:r>
      <w:r>
        <w:rPr>
          <w:lang w:val="uk-UA"/>
        </w:rPr>
        <w:t xml:space="preserve"> [70]</w:t>
      </w:r>
      <w:r>
        <w:t>.</w:t>
      </w:r>
    </w:p>
  </w:footnote>
  <w:footnote w:id="62">
    <w:p w:rsidR="003F582C" w:rsidRDefault="003F582C" w:rsidP="003F582C">
      <w:pPr>
        <w:pStyle w:val="a4"/>
        <w:jc w:val="both"/>
      </w:pPr>
      <w:r>
        <w:rPr>
          <w:rStyle w:val="a6"/>
        </w:rPr>
        <w:footnoteRef/>
      </w:r>
      <w:r>
        <w:t xml:space="preserve"> На трактуванні поведінки Хоакіна як стадії шизофренії наполягає психіатр </w:t>
      </w:r>
      <w:r>
        <w:rPr>
          <w:lang w:val="uk-UA"/>
        </w:rPr>
        <w:t>М. </w:t>
      </w:r>
      <w:r>
        <w:rPr>
          <w:noProof/>
        </w:rPr>
        <w:t xml:space="preserve">Кабалейро Ґоас у праці «Вертер, Мішкін і Хоакін Монеґро під кутом психіатрії: патографічна трилогія» </w:t>
      </w:r>
      <w:r>
        <w:t>[</w:t>
      </w:r>
      <w:r>
        <w:rPr>
          <w:lang w:val="uk-UA"/>
        </w:rPr>
        <w:t>209</w:t>
      </w:r>
      <w:r>
        <w:t>]</w:t>
      </w:r>
      <w:r>
        <w:rPr>
          <w:noProof/>
        </w:rPr>
        <w:t>.</w:t>
      </w:r>
    </w:p>
  </w:footnote>
  <w:footnote w:id="63">
    <w:p w:rsidR="003F582C" w:rsidRDefault="003F582C" w:rsidP="003F582C">
      <w:pPr>
        <w:pStyle w:val="a4"/>
        <w:jc w:val="both"/>
      </w:pPr>
      <w:r>
        <w:rPr>
          <w:rStyle w:val="a6"/>
        </w:rPr>
        <w:footnoteRef/>
      </w:r>
      <w:r>
        <w:t xml:space="preserve"> </w:t>
      </w:r>
      <w:r>
        <w:rPr>
          <w:lang w:val="uk-UA"/>
        </w:rPr>
        <w:t>С</w:t>
      </w:r>
      <w:r>
        <w:t>вітоглядн</w:t>
      </w:r>
      <w:r>
        <w:rPr>
          <w:lang w:val="uk-UA"/>
        </w:rPr>
        <w:t>і</w:t>
      </w:r>
      <w:r>
        <w:t xml:space="preserve"> криз</w:t>
      </w:r>
      <w:r>
        <w:rPr>
          <w:lang w:val="uk-UA"/>
        </w:rPr>
        <w:t>и</w:t>
      </w:r>
      <w:r>
        <w:t xml:space="preserve"> письменника </w:t>
      </w:r>
      <w:r>
        <w:rPr>
          <w:lang w:val="uk-UA"/>
        </w:rPr>
        <w:t xml:space="preserve">вивчали </w:t>
      </w:r>
      <w:r>
        <w:t>П</w:t>
      </w:r>
      <w:r>
        <w:rPr>
          <w:noProof/>
        </w:rPr>
        <w:t xml:space="preserve">. Сересо Ґалан </w:t>
      </w:r>
      <w:r>
        <w:rPr>
          <w:noProof/>
          <w:lang w:val="uk-UA"/>
        </w:rPr>
        <w:t xml:space="preserve">у </w:t>
      </w:r>
      <w:r>
        <w:rPr>
          <w:noProof/>
        </w:rPr>
        <w:t>«Маск</w:t>
      </w:r>
      <w:r>
        <w:rPr>
          <w:noProof/>
          <w:lang w:val="uk-UA"/>
        </w:rPr>
        <w:t>ах</w:t>
      </w:r>
      <w:r>
        <w:rPr>
          <w:noProof/>
        </w:rPr>
        <w:t xml:space="preserve"> трагічного» [</w:t>
      </w:r>
      <w:r>
        <w:rPr>
          <w:noProof/>
          <w:lang w:val="uk-UA"/>
        </w:rPr>
        <w:t>218</w:t>
      </w:r>
      <w:r>
        <w:rPr>
          <w:noProof/>
        </w:rPr>
        <w:t>]</w:t>
      </w:r>
      <w:r>
        <w:t xml:space="preserve">, </w:t>
      </w:r>
      <w:r>
        <w:rPr>
          <w:lang w:val="en-US"/>
        </w:rPr>
        <w:t>E</w:t>
      </w:r>
      <w:r>
        <w:t xml:space="preserve">. Сальседо </w:t>
      </w:r>
      <w:r>
        <w:rPr>
          <w:lang w:val="uk-UA"/>
        </w:rPr>
        <w:t xml:space="preserve">у </w:t>
      </w:r>
      <w:r>
        <w:t>«Житт</w:t>
      </w:r>
      <w:r>
        <w:rPr>
          <w:lang w:val="uk-UA"/>
        </w:rPr>
        <w:t>і</w:t>
      </w:r>
      <w:r>
        <w:t xml:space="preserve"> дона Міґеля. Унамуно у свій час, у своїй Іспанії, у своїй Саламанці. Чоловік у боротьбі зі своєю легендою» [</w:t>
      </w:r>
      <w:r>
        <w:rPr>
          <w:lang w:val="uk-UA"/>
        </w:rPr>
        <w:t>378</w:t>
      </w:r>
      <w:r>
        <w:t>]</w:t>
      </w:r>
      <w:r>
        <w:rPr>
          <w:lang w:val="uk-UA"/>
        </w:rPr>
        <w:t xml:space="preserve"> та</w:t>
      </w:r>
      <w:r>
        <w:t xml:space="preserve"> Й.</w:t>
      </w:r>
      <w:r>
        <w:rPr>
          <w:lang w:val="es-ES"/>
        </w:rPr>
        <w:t> </w:t>
      </w:r>
      <w:r>
        <w:t xml:space="preserve">Хуарісті </w:t>
      </w:r>
      <w:r>
        <w:rPr>
          <w:lang w:val="uk-UA"/>
        </w:rPr>
        <w:t xml:space="preserve">у </w:t>
      </w:r>
      <w:r>
        <w:t>«Міґел</w:t>
      </w:r>
      <w:r>
        <w:rPr>
          <w:lang w:val="uk-UA"/>
        </w:rPr>
        <w:t>і</w:t>
      </w:r>
      <w:r>
        <w:t xml:space="preserve"> де Унамуно» [</w:t>
      </w:r>
      <w:r>
        <w:rPr>
          <w:lang w:val="uk-UA"/>
        </w:rPr>
        <w:t>295</w:t>
      </w:r>
      <w:r>
        <w:t>].</w:t>
      </w:r>
    </w:p>
  </w:footnote>
  <w:footnote w:id="64">
    <w:p w:rsidR="003F582C" w:rsidRDefault="003F582C" w:rsidP="003F582C">
      <w:pPr>
        <w:autoSpaceDE w:val="0"/>
        <w:autoSpaceDN w:val="0"/>
        <w:adjustRightInd w:val="0"/>
        <w:spacing w:line="240" w:lineRule="auto"/>
        <w:jc w:val="both"/>
        <w:rPr>
          <w:sz w:val="20"/>
          <w:szCs w:val="20"/>
          <w:lang w:val="uk-UA"/>
        </w:rPr>
      </w:pPr>
      <w:r>
        <w:rPr>
          <w:rStyle w:val="a6"/>
          <w:sz w:val="20"/>
          <w:szCs w:val="20"/>
        </w:rPr>
        <w:footnoteRef/>
      </w:r>
      <w:r>
        <w:rPr>
          <w:rFonts w:ascii="Times New Roman" w:hAnsi="Times New Roman"/>
          <w:sz w:val="20"/>
          <w:szCs w:val="20"/>
          <w:lang w:val="uk-UA"/>
        </w:rPr>
        <w:t xml:space="preserve"> Це словосполучення вживав М. де Унамуно в есе «Агонія християнства». Вже з назви книги випливає головний концепт: пошук правдивої віри.</w:t>
      </w:r>
    </w:p>
  </w:footnote>
  <w:footnote w:id="65">
    <w:p w:rsidR="003F582C" w:rsidRPr="00E06C06" w:rsidRDefault="003F582C" w:rsidP="003F582C">
      <w:pPr>
        <w:pStyle w:val="a4"/>
        <w:jc w:val="both"/>
        <w:rPr>
          <w:lang w:val="uk-UA"/>
        </w:rPr>
      </w:pPr>
      <w:r>
        <w:rPr>
          <w:rStyle w:val="a6"/>
        </w:rPr>
        <w:footnoteRef/>
      </w:r>
      <w:r w:rsidRPr="006856EB">
        <w:rPr>
          <w:lang w:val="uk-UA"/>
        </w:rPr>
        <w:t xml:space="preserve"> О.</w:t>
      </w:r>
      <w:r>
        <w:t> </w:t>
      </w:r>
      <w:r w:rsidRPr="006856EB">
        <w:rPr>
          <w:lang w:val="uk-UA"/>
        </w:rPr>
        <w:t>Ґонсале</w:t>
      </w:r>
      <w:r>
        <w:rPr>
          <w:lang w:val="uk-UA"/>
        </w:rPr>
        <w:t>с</w:t>
      </w:r>
      <w:r w:rsidRPr="006856EB">
        <w:rPr>
          <w:lang w:val="uk-UA"/>
        </w:rPr>
        <w:t xml:space="preserve"> Паленсія в імені </w:t>
      </w:r>
      <w:r>
        <w:rPr>
          <w:lang w:val="uk-UA"/>
        </w:rPr>
        <w:t>«</w:t>
      </w:r>
      <w:r w:rsidRPr="006856EB">
        <w:rPr>
          <w:lang w:val="uk-UA"/>
        </w:rPr>
        <w:t>Ауґусто</w:t>
      </w:r>
      <w:r>
        <w:rPr>
          <w:lang w:val="uk-UA"/>
        </w:rPr>
        <w:t>»</w:t>
      </w:r>
      <w:r w:rsidRPr="006856EB">
        <w:rPr>
          <w:lang w:val="uk-UA"/>
        </w:rPr>
        <w:t xml:space="preserve"> вбачає підкреслення незначущості цього Ауґусто стосовно Цезаря Августа, чим автор має намір висміяти свого персонажа [</w:t>
      </w:r>
      <w:r>
        <w:rPr>
          <w:lang w:val="uk-UA"/>
        </w:rPr>
        <w:t>279</w:t>
      </w:r>
      <w:r w:rsidRPr="006856EB">
        <w:rPr>
          <w:lang w:val="uk-UA"/>
        </w:rPr>
        <w:t>, с.</w:t>
      </w:r>
      <w:r>
        <w:t> </w:t>
      </w:r>
      <w:r w:rsidRPr="006856EB">
        <w:rPr>
          <w:lang w:val="uk-UA"/>
        </w:rPr>
        <w:t>481].</w:t>
      </w:r>
    </w:p>
  </w:footnote>
  <w:footnote w:id="66">
    <w:p w:rsidR="003F582C" w:rsidRDefault="003F582C" w:rsidP="003F582C">
      <w:pPr>
        <w:pStyle w:val="a4"/>
      </w:pPr>
      <w:r>
        <w:rPr>
          <w:rStyle w:val="a6"/>
        </w:rPr>
        <w:footnoteRef/>
      </w:r>
      <w:r>
        <w:t xml:space="preserve"> «Граматика і глосарій «Поеми про </w:t>
      </w:r>
      <w:r w:rsidRPr="00763705">
        <w:t>м</w:t>
      </w:r>
      <w:r>
        <w:t>ого Сіда»» (1892), «Самотність» (1905).</w:t>
      </w:r>
    </w:p>
  </w:footnote>
  <w:footnote w:id="67">
    <w:p w:rsidR="003F582C" w:rsidRDefault="003F582C" w:rsidP="003F582C">
      <w:pPr>
        <w:spacing w:after="0"/>
        <w:jc w:val="both"/>
        <w:rPr>
          <w:sz w:val="20"/>
          <w:szCs w:val="20"/>
          <w:lang w:val="uk-UA"/>
        </w:rPr>
      </w:pPr>
      <w:r>
        <w:rPr>
          <w:rStyle w:val="a6"/>
          <w:sz w:val="20"/>
          <w:szCs w:val="20"/>
        </w:rPr>
        <w:footnoteRef/>
      </w:r>
      <w:r>
        <w:rPr>
          <w:sz w:val="20"/>
          <w:szCs w:val="20"/>
        </w:rPr>
        <w:t xml:space="preserve"> </w:t>
      </w:r>
      <w:r>
        <w:rPr>
          <w:rFonts w:ascii="Times New Roman" w:hAnsi="Times New Roman"/>
          <w:sz w:val="20"/>
          <w:szCs w:val="20"/>
          <w:lang w:val="uk-UA"/>
        </w:rPr>
        <w:t>Цим ім’ям автор відводить нас до грецької міфології, де Орфей – це образ міфічного співця, наділений чарівною силою голосу, що покоряв не лише смертних, а й природу. Він також підтверджує власною долею ризик голосу, який його прославив, і втрачає його – «німіє» – в симптоматичному протистоянні Діонісу – богу, що символізує естетику безсловесної одержимості. Показово, що смерть Орфея, розтерзаного менадами, оплакує безсловесна природа: звірі, птахи, дерева і навіть каміння. Докладніше про це див.: Богданов К. Homo tacens… [19, с. 224–225].</w:t>
      </w:r>
    </w:p>
    <w:p w:rsidR="003F582C" w:rsidRDefault="003F582C" w:rsidP="003F582C">
      <w:pPr>
        <w:spacing w:after="0"/>
        <w:jc w:val="both"/>
        <w:rPr>
          <w:lang w:val="uk-UA"/>
        </w:rPr>
      </w:pPr>
    </w:p>
  </w:footnote>
  <w:footnote w:id="68">
    <w:p w:rsidR="003F582C" w:rsidRPr="00C915BC" w:rsidRDefault="003F582C" w:rsidP="003F582C">
      <w:pPr>
        <w:spacing w:after="0" w:line="240" w:lineRule="auto"/>
        <w:jc w:val="both"/>
        <w:rPr>
          <w:rFonts w:ascii="Times New Roman" w:hAnsi="Times New Roman"/>
          <w:sz w:val="20"/>
          <w:szCs w:val="20"/>
          <w:lang w:val="uk-UA"/>
        </w:rPr>
      </w:pPr>
      <w:r w:rsidRPr="0079228B">
        <w:rPr>
          <w:rStyle w:val="a6"/>
          <w:rFonts w:ascii="Times New Roman" w:hAnsi="Times New Roman"/>
          <w:sz w:val="20"/>
          <w:szCs w:val="20"/>
        </w:rPr>
        <w:footnoteRef/>
      </w:r>
      <w:r w:rsidRPr="00E06C06">
        <w:rPr>
          <w:rFonts w:ascii="Times New Roman" w:hAnsi="Times New Roman"/>
          <w:sz w:val="20"/>
          <w:szCs w:val="20"/>
          <w:lang w:val="uk-UA"/>
        </w:rPr>
        <w:t xml:space="preserve"> </w:t>
      </w:r>
      <w:r>
        <w:rPr>
          <w:rFonts w:ascii="Times New Roman" w:hAnsi="Times New Roman"/>
          <w:sz w:val="20"/>
          <w:szCs w:val="20"/>
          <w:lang w:val="uk-UA"/>
        </w:rPr>
        <w:t>П. </w:t>
      </w:r>
      <w:r w:rsidRPr="00E766EE">
        <w:rPr>
          <w:rFonts w:ascii="Times New Roman" w:hAnsi="Times New Roman"/>
          <w:sz w:val="20"/>
          <w:szCs w:val="20"/>
          <w:lang w:val="uk-UA"/>
        </w:rPr>
        <w:t xml:space="preserve">Кастаньєда </w:t>
      </w:r>
      <w:r>
        <w:rPr>
          <w:rFonts w:ascii="Times New Roman" w:hAnsi="Times New Roman"/>
          <w:sz w:val="20"/>
          <w:szCs w:val="20"/>
          <w:lang w:val="uk-UA"/>
        </w:rPr>
        <w:t xml:space="preserve">Себальйос </w:t>
      </w:r>
      <w:r w:rsidRPr="00E766EE">
        <w:rPr>
          <w:rFonts w:ascii="Times New Roman" w:hAnsi="Times New Roman"/>
          <w:sz w:val="20"/>
          <w:szCs w:val="20"/>
          <w:lang w:val="uk-UA"/>
        </w:rPr>
        <w:t xml:space="preserve">у своєму дослідженні стверджує, що </w:t>
      </w:r>
      <w:r>
        <w:rPr>
          <w:rFonts w:ascii="Times New Roman" w:hAnsi="Times New Roman"/>
          <w:sz w:val="20"/>
          <w:szCs w:val="20"/>
          <w:lang w:val="uk-UA"/>
        </w:rPr>
        <w:t xml:space="preserve">М. де </w:t>
      </w:r>
      <w:r w:rsidRPr="00E766EE">
        <w:rPr>
          <w:rFonts w:ascii="Times New Roman" w:hAnsi="Times New Roman"/>
          <w:sz w:val="20"/>
          <w:szCs w:val="20"/>
          <w:lang w:val="uk-UA"/>
        </w:rPr>
        <w:t>Унамуно завжди ста</w:t>
      </w:r>
      <w:r>
        <w:rPr>
          <w:rFonts w:ascii="Times New Roman" w:hAnsi="Times New Roman"/>
          <w:sz w:val="20"/>
          <w:szCs w:val="20"/>
          <w:lang w:val="uk-UA"/>
        </w:rPr>
        <w:t>є на захист бідних служниць [215</w:t>
      </w:r>
      <w:r w:rsidRPr="00E766EE">
        <w:rPr>
          <w:rFonts w:ascii="Times New Roman" w:hAnsi="Times New Roman"/>
          <w:sz w:val="20"/>
          <w:szCs w:val="20"/>
          <w:lang w:val="uk-UA"/>
        </w:rPr>
        <w:t xml:space="preserve">, с 79]. </w:t>
      </w:r>
      <w:r>
        <w:rPr>
          <w:rFonts w:ascii="Times New Roman" w:hAnsi="Times New Roman"/>
          <w:sz w:val="20"/>
          <w:szCs w:val="20"/>
          <w:lang w:val="uk-UA"/>
        </w:rPr>
        <w:t xml:space="preserve">У його </w:t>
      </w:r>
      <w:r w:rsidRPr="00E766EE">
        <w:rPr>
          <w:rFonts w:ascii="Times New Roman" w:hAnsi="Times New Roman"/>
          <w:sz w:val="20"/>
          <w:szCs w:val="20"/>
          <w:lang w:val="uk-UA"/>
        </w:rPr>
        <w:t xml:space="preserve">час єдиним способом матеріального забезпечення для </w:t>
      </w:r>
      <w:r>
        <w:rPr>
          <w:rFonts w:ascii="Times New Roman" w:hAnsi="Times New Roman"/>
          <w:sz w:val="20"/>
          <w:szCs w:val="20"/>
          <w:lang w:val="uk-UA"/>
        </w:rPr>
        <w:t xml:space="preserve">незаміжньої </w:t>
      </w:r>
      <w:r w:rsidRPr="00E766EE">
        <w:rPr>
          <w:rFonts w:ascii="Times New Roman" w:hAnsi="Times New Roman"/>
          <w:sz w:val="20"/>
          <w:szCs w:val="20"/>
          <w:lang w:val="uk-UA"/>
        </w:rPr>
        <w:t xml:space="preserve">жінки, </w:t>
      </w:r>
      <w:r>
        <w:rPr>
          <w:rFonts w:ascii="Times New Roman" w:hAnsi="Times New Roman"/>
          <w:sz w:val="20"/>
          <w:szCs w:val="20"/>
          <w:lang w:val="uk-UA"/>
        </w:rPr>
        <w:t>що</w:t>
      </w:r>
      <w:r w:rsidRPr="00E766EE">
        <w:rPr>
          <w:rFonts w:ascii="Times New Roman" w:hAnsi="Times New Roman"/>
          <w:sz w:val="20"/>
          <w:szCs w:val="20"/>
          <w:lang w:val="uk-UA"/>
        </w:rPr>
        <w:t xml:space="preserve"> не ма</w:t>
      </w:r>
      <w:r>
        <w:rPr>
          <w:rFonts w:ascii="Times New Roman" w:hAnsi="Times New Roman"/>
          <w:sz w:val="20"/>
          <w:szCs w:val="20"/>
          <w:lang w:val="uk-UA"/>
        </w:rPr>
        <w:t>ла</w:t>
      </w:r>
      <w:r w:rsidRPr="00E766EE">
        <w:rPr>
          <w:rFonts w:ascii="Times New Roman" w:hAnsi="Times New Roman"/>
          <w:sz w:val="20"/>
          <w:szCs w:val="20"/>
          <w:lang w:val="uk-UA"/>
        </w:rPr>
        <w:t xml:space="preserve"> жодних засобів на існування</w:t>
      </w:r>
      <w:r>
        <w:rPr>
          <w:rFonts w:ascii="Times New Roman" w:hAnsi="Times New Roman"/>
          <w:sz w:val="20"/>
          <w:szCs w:val="20"/>
          <w:lang w:val="uk-UA"/>
        </w:rPr>
        <w:t>,</w:t>
      </w:r>
      <w:r w:rsidRPr="00E766EE">
        <w:rPr>
          <w:rFonts w:ascii="Times New Roman" w:hAnsi="Times New Roman"/>
          <w:sz w:val="20"/>
          <w:szCs w:val="20"/>
          <w:lang w:val="uk-UA"/>
        </w:rPr>
        <w:t xml:space="preserve"> </w:t>
      </w:r>
      <w:r>
        <w:rPr>
          <w:rFonts w:ascii="Times New Roman" w:hAnsi="Times New Roman"/>
          <w:sz w:val="20"/>
          <w:szCs w:val="20"/>
          <w:lang w:val="uk-UA"/>
        </w:rPr>
        <w:t xml:space="preserve">було найнятися </w:t>
      </w:r>
      <w:r w:rsidRPr="00E766EE">
        <w:rPr>
          <w:rFonts w:ascii="Times New Roman" w:hAnsi="Times New Roman"/>
          <w:sz w:val="20"/>
          <w:szCs w:val="20"/>
          <w:lang w:val="uk-UA"/>
        </w:rPr>
        <w:t xml:space="preserve">прислугою до багатих панів. </w:t>
      </w:r>
      <w:r>
        <w:rPr>
          <w:rFonts w:ascii="Times New Roman" w:hAnsi="Times New Roman"/>
          <w:sz w:val="20"/>
          <w:szCs w:val="20"/>
          <w:lang w:val="uk-UA"/>
        </w:rPr>
        <w:t xml:space="preserve">Дослідниця </w:t>
      </w:r>
      <w:r w:rsidRPr="00E766EE">
        <w:rPr>
          <w:rFonts w:ascii="Times New Roman" w:hAnsi="Times New Roman"/>
          <w:sz w:val="20"/>
          <w:szCs w:val="20"/>
          <w:lang w:val="uk-UA"/>
        </w:rPr>
        <w:t>наводить приклади з романів і оповідань, де автор усім служницям, яких використали у своїх цілях чоловіки-господарі, влаштовує щасливе або</w:t>
      </w:r>
      <w:r>
        <w:rPr>
          <w:rFonts w:ascii="Times New Roman" w:hAnsi="Times New Roman"/>
          <w:sz w:val="20"/>
          <w:szCs w:val="20"/>
          <w:lang w:val="uk-UA"/>
        </w:rPr>
        <w:t>, принаймні,</w:t>
      </w:r>
      <w:r w:rsidRPr="00E766EE">
        <w:rPr>
          <w:rFonts w:ascii="Times New Roman" w:hAnsi="Times New Roman"/>
          <w:sz w:val="20"/>
          <w:szCs w:val="20"/>
          <w:lang w:val="uk-UA"/>
        </w:rPr>
        <w:t xml:space="preserve"> спокійне майбутнє, він </w:t>
      </w:r>
      <w:r>
        <w:rPr>
          <w:rFonts w:ascii="Times New Roman" w:hAnsi="Times New Roman"/>
          <w:sz w:val="20"/>
          <w:szCs w:val="20"/>
          <w:lang w:val="uk-UA"/>
        </w:rPr>
        <w:t>видає заміж</w:t>
      </w:r>
      <w:r w:rsidRPr="00E766EE">
        <w:rPr>
          <w:rFonts w:ascii="Times New Roman" w:hAnsi="Times New Roman"/>
          <w:sz w:val="20"/>
          <w:szCs w:val="20"/>
          <w:lang w:val="uk-UA"/>
        </w:rPr>
        <w:t xml:space="preserve"> </w:t>
      </w:r>
      <w:r>
        <w:rPr>
          <w:rFonts w:ascii="Times New Roman" w:hAnsi="Times New Roman"/>
          <w:sz w:val="20"/>
          <w:szCs w:val="20"/>
          <w:lang w:val="uk-UA"/>
        </w:rPr>
        <w:t>їх за чоловіків</w:t>
      </w:r>
      <w:r w:rsidRPr="00E766EE">
        <w:rPr>
          <w:rFonts w:ascii="Times New Roman" w:hAnsi="Times New Roman"/>
          <w:sz w:val="20"/>
          <w:szCs w:val="20"/>
          <w:lang w:val="uk-UA"/>
        </w:rPr>
        <w:t xml:space="preserve">, </w:t>
      </w:r>
      <w:r>
        <w:rPr>
          <w:rFonts w:ascii="Times New Roman" w:hAnsi="Times New Roman"/>
          <w:sz w:val="20"/>
          <w:szCs w:val="20"/>
          <w:lang w:val="uk-UA"/>
        </w:rPr>
        <w:t>які</w:t>
      </w:r>
      <w:r w:rsidRPr="00E766EE">
        <w:rPr>
          <w:rFonts w:ascii="Times New Roman" w:hAnsi="Times New Roman"/>
          <w:sz w:val="20"/>
          <w:szCs w:val="20"/>
          <w:lang w:val="uk-UA"/>
        </w:rPr>
        <w:t xml:space="preserve"> приймають їх вагітними або з дітьми. Показовими є романи «Любов і педагогіка», «Тітка Тула», оповідання «Хрещений Антоніо», «Простодушний дон Рафаель».</w:t>
      </w:r>
    </w:p>
  </w:footnote>
  <w:footnote w:id="69">
    <w:p w:rsidR="003F582C" w:rsidRPr="00BC1400" w:rsidRDefault="003F582C" w:rsidP="003F582C">
      <w:pPr>
        <w:tabs>
          <w:tab w:val="left" w:pos="-1620"/>
        </w:tabs>
        <w:spacing w:after="0" w:line="240" w:lineRule="auto"/>
        <w:jc w:val="both"/>
        <w:rPr>
          <w:rFonts w:ascii="Times New Roman" w:hAnsi="Times New Roman"/>
          <w:lang w:val="uk-UA"/>
        </w:rPr>
      </w:pPr>
      <w:r w:rsidRPr="00BC1400">
        <w:rPr>
          <w:rStyle w:val="a6"/>
          <w:rFonts w:ascii="Times New Roman" w:hAnsi="Times New Roman"/>
          <w:sz w:val="20"/>
          <w:szCs w:val="20"/>
        </w:rPr>
        <w:footnoteRef/>
      </w:r>
      <w:r w:rsidRPr="00BC1400">
        <w:rPr>
          <w:rFonts w:ascii="Times New Roman" w:hAnsi="Times New Roman"/>
          <w:sz w:val="20"/>
          <w:szCs w:val="20"/>
          <w:lang w:val="uk-UA"/>
        </w:rPr>
        <w:t xml:space="preserve"> Тема кохання й еросу в творчості М. де Унамуно вивчалася раніше. Наприклад, див.: Фрайле Де</w:t>
      </w:r>
      <w:r>
        <w:rPr>
          <w:rFonts w:ascii="Times New Roman" w:hAnsi="Times New Roman"/>
          <w:sz w:val="20"/>
          <w:szCs w:val="20"/>
          <w:lang w:val="uk-UA"/>
        </w:rPr>
        <w:t>льгадо [262], Лопес Баральт [317], Роф Карбальйо [374</w:t>
      </w:r>
      <w:r w:rsidRPr="00BC1400">
        <w:rPr>
          <w:rFonts w:ascii="Times New Roman" w:hAnsi="Times New Roman"/>
          <w:sz w:val="20"/>
          <w:szCs w:val="20"/>
          <w:lang w:val="uk-UA"/>
        </w:rPr>
        <w:t>]. Останній зазначає, що проблема еротизму в Унамуно набуває глибини, якої не знаходимо в жодному іншому тв</w:t>
      </w:r>
      <w:r>
        <w:rPr>
          <w:rFonts w:ascii="Times New Roman" w:hAnsi="Times New Roman"/>
          <w:sz w:val="20"/>
          <w:szCs w:val="20"/>
          <w:lang w:val="uk-UA"/>
        </w:rPr>
        <w:t>орі іспанських письменників [374</w:t>
      </w:r>
      <w:r w:rsidRPr="00BC1400">
        <w:rPr>
          <w:rFonts w:ascii="Times New Roman" w:hAnsi="Times New Roman"/>
          <w:sz w:val="20"/>
          <w:szCs w:val="20"/>
          <w:lang w:val="uk-UA"/>
        </w:rPr>
        <w:t>, с.</w:t>
      </w:r>
      <w:r w:rsidRPr="00BC1400">
        <w:rPr>
          <w:rFonts w:ascii="Times New Roman" w:hAnsi="Times New Roman"/>
          <w:sz w:val="20"/>
          <w:szCs w:val="20"/>
        </w:rPr>
        <w:t> </w:t>
      </w:r>
      <w:r>
        <w:rPr>
          <w:rFonts w:ascii="Times New Roman" w:hAnsi="Times New Roman"/>
          <w:sz w:val="20"/>
          <w:szCs w:val="20"/>
          <w:lang w:val="uk-UA"/>
        </w:rPr>
        <w:t>78]. Зі свого боку</w:t>
      </w:r>
      <w:r w:rsidRPr="00BC1400">
        <w:rPr>
          <w:rFonts w:ascii="Times New Roman" w:hAnsi="Times New Roman"/>
          <w:sz w:val="20"/>
          <w:szCs w:val="20"/>
          <w:lang w:val="uk-UA"/>
        </w:rPr>
        <w:t xml:space="preserve"> наведемо, на нашу думку, найяскравіші приклади еротизму: «Стала п</w:t>
      </w:r>
      <w:r>
        <w:rPr>
          <w:rFonts w:ascii="Times New Roman" w:hAnsi="Times New Roman"/>
          <w:sz w:val="20"/>
          <w:szCs w:val="20"/>
          <w:lang w:val="uk-UA"/>
        </w:rPr>
        <w:t>омітною ритмічність грудей» [156</w:t>
      </w:r>
      <w:r w:rsidRPr="00BC1400">
        <w:rPr>
          <w:rFonts w:ascii="Times New Roman" w:hAnsi="Times New Roman"/>
          <w:sz w:val="20"/>
          <w:szCs w:val="20"/>
          <w:lang w:val="uk-UA"/>
        </w:rPr>
        <w:t>, с. 32], «Почувши про чоловіка і жінку, щоки Маріни загораються, а розпалений цими словами Авіто наближається до неї ще ближче і кладе руку на її стегно, від чого Матерія обпікає, а Форма палає» [15</w:t>
      </w:r>
      <w:r>
        <w:rPr>
          <w:rFonts w:ascii="Times New Roman" w:hAnsi="Times New Roman"/>
          <w:sz w:val="20"/>
          <w:szCs w:val="20"/>
          <w:lang w:val="uk-UA"/>
        </w:rPr>
        <w:t>6</w:t>
      </w:r>
      <w:r w:rsidRPr="00BC1400">
        <w:rPr>
          <w:rFonts w:ascii="Times New Roman" w:hAnsi="Times New Roman"/>
          <w:sz w:val="20"/>
          <w:szCs w:val="20"/>
          <w:lang w:val="uk-UA"/>
        </w:rPr>
        <w:t>, с. 39].</w:t>
      </w:r>
    </w:p>
  </w:footnote>
  <w:footnote w:id="70">
    <w:p w:rsidR="003F582C" w:rsidRDefault="003F582C" w:rsidP="003F582C">
      <w:pPr>
        <w:pStyle w:val="a7"/>
        <w:spacing w:after="0"/>
        <w:ind w:left="0"/>
        <w:jc w:val="both"/>
        <w:rPr>
          <w:lang w:val="uk-UA"/>
        </w:rPr>
      </w:pPr>
      <w:r>
        <w:rPr>
          <w:rStyle w:val="a6"/>
          <w:sz w:val="20"/>
          <w:szCs w:val="20"/>
        </w:rPr>
        <w:footnoteRef/>
      </w:r>
      <w:r>
        <w:rPr>
          <w:rFonts w:ascii="Times New Roman" w:hAnsi="Times New Roman"/>
          <w:sz w:val="20"/>
          <w:szCs w:val="20"/>
        </w:rPr>
        <w:t xml:space="preserve"> Детальніше про мовчання в католицькій традиції див.: </w:t>
      </w:r>
      <w:r>
        <w:rPr>
          <w:rFonts w:ascii="Times New Roman" w:hAnsi="Times New Roman"/>
          <w:sz w:val="20"/>
          <w:szCs w:val="20"/>
          <w:lang w:val="uk-UA"/>
        </w:rPr>
        <w:t xml:space="preserve">Джордан </w:t>
      </w:r>
      <w:r>
        <w:rPr>
          <w:rFonts w:ascii="Times New Roman" w:hAnsi="Times New Roman"/>
          <w:sz w:val="20"/>
          <w:szCs w:val="20"/>
        </w:rPr>
        <w:t>О</w:t>
      </w:r>
      <w:r>
        <w:rPr>
          <w:rFonts w:ascii="Times New Roman" w:hAnsi="Times New Roman"/>
          <w:sz w:val="20"/>
          <w:szCs w:val="20"/>
          <w:lang w:val="uk-UA"/>
        </w:rPr>
        <w:t>ме</w:t>
      </w:r>
      <w:r>
        <w:rPr>
          <w:rFonts w:ascii="Times New Roman" w:hAnsi="Times New Roman"/>
          <w:sz w:val="20"/>
          <w:szCs w:val="20"/>
        </w:rPr>
        <w:t xml:space="preserve">нн </w:t>
      </w:r>
      <w:r>
        <w:rPr>
          <w:rFonts w:ascii="Times New Roman" w:hAnsi="Times New Roman"/>
          <w:sz w:val="20"/>
          <w:szCs w:val="20"/>
          <w:lang w:val="uk-UA"/>
        </w:rPr>
        <w:t xml:space="preserve">[102] </w:t>
      </w:r>
      <w:r>
        <w:rPr>
          <w:rFonts w:ascii="Times New Roman" w:hAnsi="Times New Roman"/>
          <w:sz w:val="20"/>
          <w:szCs w:val="20"/>
        </w:rPr>
        <w:t xml:space="preserve">та християнській традиції загалом: </w:t>
      </w:r>
      <w:r>
        <w:rPr>
          <w:rFonts w:ascii="Times New Roman" w:hAnsi="Times New Roman"/>
          <w:sz w:val="20"/>
          <w:szCs w:val="20"/>
          <w:lang w:val="uk-UA"/>
        </w:rPr>
        <w:t xml:space="preserve">Ірина </w:t>
      </w:r>
      <w:r>
        <w:rPr>
          <w:rFonts w:ascii="Times New Roman" w:hAnsi="Times New Roman"/>
          <w:sz w:val="20"/>
          <w:szCs w:val="20"/>
        </w:rPr>
        <w:t>Коваль-Фучило [</w:t>
      </w:r>
      <w:r>
        <w:rPr>
          <w:rFonts w:ascii="Times New Roman" w:hAnsi="Times New Roman"/>
          <w:sz w:val="20"/>
          <w:szCs w:val="20"/>
          <w:lang w:val="uk-UA"/>
        </w:rPr>
        <w:t>58</w:t>
      </w:r>
      <w:r>
        <w:rPr>
          <w:rFonts w:ascii="Times New Roman" w:hAnsi="Times New Roman"/>
          <w:sz w:val="20"/>
          <w:szCs w:val="20"/>
        </w:rPr>
        <w:t>]</w:t>
      </w:r>
      <w:r>
        <w:rPr>
          <w:rFonts w:ascii="Times New Roman" w:hAnsi="Times New Roman"/>
          <w:sz w:val="20"/>
          <w:szCs w:val="20"/>
          <w:lang w:val="uk-UA"/>
        </w:rPr>
        <w:t>.</w:t>
      </w:r>
    </w:p>
  </w:footnote>
  <w:footnote w:id="71">
    <w:p w:rsidR="003F582C" w:rsidRDefault="003F582C" w:rsidP="003F582C">
      <w:pPr>
        <w:spacing w:after="0" w:line="240" w:lineRule="auto"/>
        <w:jc w:val="both"/>
        <w:rPr>
          <w:lang w:val="uk-UA"/>
        </w:rPr>
      </w:pPr>
      <w:r>
        <w:rPr>
          <w:rStyle w:val="a6"/>
          <w:sz w:val="20"/>
          <w:szCs w:val="20"/>
        </w:rPr>
        <w:footnoteRef/>
      </w:r>
      <w:r>
        <w:rPr>
          <w:rFonts w:ascii="Times New Roman" w:hAnsi="Times New Roman"/>
          <w:lang w:val="uk-UA"/>
        </w:rPr>
        <w:t xml:space="preserve"> </w:t>
      </w:r>
      <w:r>
        <w:rPr>
          <w:rFonts w:ascii="Times New Roman" w:hAnsi="Times New Roman"/>
          <w:sz w:val="20"/>
          <w:szCs w:val="20"/>
          <w:lang w:val="uk-UA"/>
        </w:rPr>
        <w:t>Доказом автобіографічного сприйняття такого мовчання слугує «Інтимний щоденник» автора</w:t>
      </w:r>
      <w:r>
        <w:rPr>
          <w:rFonts w:ascii="Times New Roman" w:hAnsi="Times New Roman"/>
          <w:noProof/>
          <w:sz w:val="20"/>
          <w:szCs w:val="20"/>
          <w:lang w:val="uk-UA"/>
        </w:rPr>
        <w:t xml:space="preserve">: </w:t>
      </w:r>
      <w:r>
        <w:rPr>
          <w:rFonts w:ascii="Times New Roman" w:hAnsi="Times New Roman"/>
          <w:sz w:val="20"/>
          <w:szCs w:val="20"/>
          <w:lang w:val="uk-UA"/>
        </w:rPr>
        <w:t>«Немає більшої, ані величнішої музики, ніж музика тиші, та ми надто слабкі, щоб зрозуміти її і відчути. Ті, хто не може зануритися у тишу й отримати її блаженство, мають музику, що є ніби словом тиші, тому що музика розкриває велич тиші і не дає нам марної балачки» [</w:t>
      </w:r>
      <w:r>
        <w:rPr>
          <w:rFonts w:ascii="Times New Roman" w:hAnsi="Times New Roman"/>
          <w:noProof/>
          <w:sz w:val="20"/>
          <w:szCs w:val="20"/>
          <w:lang w:val="uk-UA"/>
        </w:rPr>
        <w:t>405</w:t>
      </w:r>
      <w:r>
        <w:rPr>
          <w:rFonts w:ascii="Times New Roman" w:hAnsi="Times New Roman"/>
          <w:sz w:val="20"/>
          <w:szCs w:val="20"/>
          <w:lang w:val="uk-UA"/>
        </w:rPr>
        <w:t>, с. 34];</w:t>
      </w:r>
      <w:r>
        <w:rPr>
          <w:rFonts w:ascii="Times New Roman" w:hAnsi="Times New Roman"/>
          <w:noProof/>
          <w:sz w:val="20"/>
          <w:szCs w:val="20"/>
          <w:lang w:val="uk-UA"/>
        </w:rPr>
        <w:t xml:space="preserve"> «Аби</w:t>
      </w:r>
      <w:r>
        <w:rPr>
          <w:rFonts w:ascii="Times New Roman" w:hAnsi="Times New Roman"/>
          <w:sz w:val="20"/>
          <w:szCs w:val="20"/>
          <w:lang w:val="uk-UA"/>
        </w:rPr>
        <w:t xml:space="preserve"> виправдати мою надмірну балакучість, моє постійне базікання, я зазвичай казав, що думаю вголос і що день, коли в мене було більше ідей і більше робив записів для моїх праць, був днем, коли я говорив найбільше. Я брав ближнього свого, щоб служив мені мовчазним слухачем. І, звичайно, всі ідеї, які виникали із цієї балачки, були мирськими ідеями, пустими вогнищами, іграми понять. Звідси цей клятий консептизм, який стирав усю простоту моїх праць. Можливо, те, що в них є чистого, простого, доброго, це те, що вилилося з тиші, як-от пасаж із мого роману, де матір просить Діву Марію за свого сина, загиблого у поході (</w:t>
      </w:r>
      <w:r w:rsidRPr="00D01BBC">
        <w:rPr>
          <w:rFonts w:ascii="Times New Roman" w:hAnsi="Times New Roman"/>
          <w:i/>
          <w:sz w:val="20"/>
          <w:szCs w:val="20"/>
          <w:lang w:val="uk-UA"/>
        </w:rPr>
        <w:t>йдеться про роман «Мир у війні»</w:t>
      </w:r>
      <w:r>
        <w:rPr>
          <w:rFonts w:ascii="Times New Roman" w:hAnsi="Times New Roman"/>
          <w:i/>
          <w:sz w:val="20"/>
          <w:szCs w:val="20"/>
          <w:lang w:val="uk-UA"/>
        </w:rPr>
        <w:t>. –</w:t>
      </w:r>
      <w:r w:rsidRPr="00D01BBC">
        <w:rPr>
          <w:rFonts w:ascii="Times New Roman" w:hAnsi="Times New Roman"/>
          <w:i/>
          <w:sz w:val="20"/>
          <w:szCs w:val="20"/>
          <w:lang w:val="uk-UA"/>
        </w:rPr>
        <w:t xml:space="preserve"> О.М</w:t>
      </w:r>
      <w:r>
        <w:rPr>
          <w:rFonts w:ascii="Times New Roman" w:hAnsi="Times New Roman"/>
          <w:sz w:val="20"/>
          <w:szCs w:val="20"/>
          <w:lang w:val="uk-UA"/>
        </w:rPr>
        <w:t>.), пасаж, який я створив, відвідуючи базиліку Сантьяґо в тиші та на самоті» [</w:t>
      </w:r>
      <w:r>
        <w:rPr>
          <w:rFonts w:ascii="Times New Roman" w:hAnsi="Times New Roman"/>
          <w:noProof/>
          <w:sz w:val="20"/>
          <w:szCs w:val="20"/>
          <w:lang w:val="uk-UA"/>
        </w:rPr>
        <w:t>405</w:t>
      </w:r>
      <w:r>
        <w:rPr>
          <w:rFonts w:ascii="Times New Roman" w:hAnsi="Times New Roman"/>
          <w:sz w:val="20"/>
          <w:szCs w:val="20"/>
          <w:lang w:val="uk-UA"/>
        </w:rPr>
        <w:t>, с. 105]; «Тиші, тиші, щоб почути Господа!» [</w:t>
      </w:r>
      <w:r>
        <w:rPr>
          <w:rFonts w:ascii="Times New Roman" w:hAnsi="Times New Roman"/>
          <w:noProof/>
          <w:sz w:val="20"/>
          <w:szCs w:val="20"/>
          <w:lang w:val="uk-UA"/>
        </w:rPr>
        <w:t>405</w:t>
      </w:r>
      <w:r>
        <w:rPr>
          <w:rFonts w:ascii="Times New Roman" w:hAnsi="Times New Roman"/>
          <w:sz w:val="20"/>
          <w:szCs w:val="20"/>
          <w:lang w:val="uk-UA"/>
        </w:rPr>
        <w:t>, с 106].</w:t>
      </w:r>
    </w:p>
  </w:footnote>
  <w:footnote w:id="72">
    <w:p w:rsidR="003F582C" w:rsidRPr="00C64C2D" w:rsidRDefault="003F582C" w:rsidP="003F582C">
      <w:pPr>
        <w:pStyle w:val="a4"/>
        <w:jc w:val="both"/>
        <w:rPr>
          <w:lang w:val="uk-UA"/>
        </w:rPr>
      </w:pPr>
      <w:r>
        <w:rPr>
          <w:rStyle w:val="a6"/>
        </w:rPr>
        <w:footnoteRef/>
      </w:r>
      <w:r w:rsidRPr="006856EB">
        <w:rPr>
          <w:lang w:val="uk-UA"/>
        </w:rPr>
        <w:t xml:space="preserve"> О.</w:t>
      </w:r>
      <w:r>
        <w:t> </w:t>
      </w:r>
      <w:r w:rsidRPr="006856EB">
        <w:rPr>
          <w:lang w:val="uk-UA"/>
        </w:rPr>
        <w:t>Сливинський спирається на діалогічну філософію Мартіна Бубера, визнаючи, що стосовно Бога «ми можемо чинити так, ніби ми покликані, усе ж відмежовує спілкування з Богом – вслухання у його поклик і відповідь на цей поклик у формі молитовної інвокації – від «упривілейованого» стосунку «Я-Ти», у найвищій мірі людського, такого, що є можливим лише в горизонті інтерсуб’єктивності» [цит. за</w:t>
      </w:r>
      <w:r>
        <w:rPr>
          <w:lang w:val="uk-UA"/>
        </w:rPr>
        <w:t>:</w:t>
      </w:r>
      <w:r w:rsidRPr="006856EB">
        <w:rPr>
          <w:lang w:val="uk-UA"/>
        </w:rPr>
        <w:t xml:space="preserve"> </w:t>
      </w:r>
      <w:r>
        <w:rPr>
          <w:lang w:val="uk-UA"/>
        </w:rPr>
        <w:t>134</w:t>
      </w:r>
      <w:r w:rsidRPr="006856EB">
        <w:rPr>
          <w:lang w:val="uk-UA"/>
        </w:rPr>
        <w:t>. с.</w:t>
      </w:r>
      <w:r>
        <w:t> </w:t>
      </w:r>
      <w:r w:rsidRPr="006856EB">
        <w:rPr>
          <w:lang w:val="uk-UA"/>
        </w:rPr>
        <w:t>16]</w:t>
      </w:r>
      <w:r>
        <w:rPr>
          <w:lang w:val="uk-UA"/>
        </w:rPr>
        <w:t>.</w:t>
      </w:r>
    </w:p>
  </w:footnote>
  <w:footnote w:id="73">
    <w:p w:rsidR="003F582C" w:rsidRPr="006856EB" w:rsidRDefault="003F582C" w:rsidP="003F582C">
      <w:pPr>
        <w:pStyle w:val="a4"/>
        <w:jc w:val="both"/>
        <w:rPr>
          <w:lang w:val="uk-UA"/>
        </w:rPr>
      </w:pPr>
      <w:r>
        <w:rPr>
          <w:rStyle w:val="a6"/>
        </w:rPr>
        <w:footnoteRef/>
      </w:r>
      <w:r w:rsidRPr="006856EB">
        <w:rPr>
          <w:lang w:val="uk-UA"/>
        </w:rPr>
        <w:t xml:space="preserve"> </w:t>
      </w:r>
      <w:r>
        <w:rPr>
          <w:lang w:val="uk-UA"/>
        </w:rPr>
        <w:t>А</w:t>
      </w:r>
      <w:r w:rsidRPr="006856EB">
        <w:rPr>
          <w:lang w:val="uk-UA"/>
        </w:rPr>
        <w:t>наліз</w:t>
      </w:r>
      <w:r>
        <w:rPr>
          <w:lang w:val="uk-UA"/>
        </w:rPr>
        <w:t>уючи</w:t>
      </w:r>
      <w:r w:rsidRPr="006856EB">
        <w:rPr>
          <w:lang w:val="uk-UA"/>
        </w:rPr>
        <w:t xml:space="preserve"> колективн</w:t>
      </w:r>
      <w:r>
        <w:rPr>
          <w:lang w:val="uk-UA"/>
        </w:rPr>
        <w:t>і</w:t>
      </w:r>
      <w:r w:rsidRPr="006856EB">
        <w:rPr>
          <w:lang w:val="uk-UA"/>
        </w:rPr>
        <w:t xml:space="preserve"> ідентичност</w:t>
      </w:r>
      <w:r>
        <w:rPr>
          <w:lang w:val="uk-UA"/>
        </w:rPr>
        <w:t>і</w:t>
      </w:r>
      <w:r w:rsidRPr="006856EB">
        <w:rPr>
          <w:lang w:val="uk-UA"/>
        </w:rPr>
        <w:t xml:space="preserve">, які існували на той час у Країні </w:t>
      </w:r>
      <w:r>
        <w:rPr>
          <w:lang w:val="uk-UA"/>
        </w:rPr>
        <w:t>Б</w:t>
      </w:r>
      <w:r w:rsidRPr="006856EB">
        <w:rPr>
          <w:lang w:val="uk-UA"/>
        </w:rPr>
        <w:t>асків, М.</w:t>
      </w:r>
      <w:r>
        <w:t> </w:t>
      </w:r>
      <w:r w:rsidRPr="006856EB">
        <w:rPr>
          <w:lang w:val="uk-UA"/>
        </w:rPr>
        <w:t>де</w:t>
      </w:r>
      <w:r>
        <w:t> </w:t>
      </w:r>
      <w:r w:rsidRPr="006856EB">
        <w:rPr>
          <w:lang w:val="uk-UA"/>
        </w:rPr>
        <w:t xml:space="preserve">Унамуно </w:t>
      </w:r>
      <w:r>
        <w:rPr>
          <w:lang w:val="uk-UA"/>
        </w:rPr>
        <w:t xml:space="preserve">прагне </w:t>
      </w:r>
      <w:r w:rsidRPr="006856EB">
        <w:rPr>
          <w:lang w:val="uk-UA"/>
        </w:rPr>
        <w:t xml:space="preserve">простежити всю їхню сукупність через категорію простору, аби виокремити своєрідну ідентичність, </w:t>
      </w:r>
      <w:r>
        <w:rPr>
          <w:lang w:val="uk-UA"/>
        </w:rPr>
        <w:t>що</w:t>
      </w:r>
      <w:r w:rsidRPr="006856EB">
        <w:rPr>
          <w:lang w:val="uk-UA"/>
        </w:rPr>
        <w:t xml:space="preserve"> склалася у Більбао – великому місті, розташованому в сільській провінції, просякнутій традиційністю. Авторові роману «Мир у війні» передусім </w:t>
      </w:r>
      <w:r>
        <w:rPr>
          <w:lang w:val="uk-UA"/>
        </w:rPr>
        <w:t>і</w:t>
      </w:r>
      <w:r w:rsidRPr="006856EB">
        <w:rPr>
          <w:lang w:val="uk-UA"/>
        </w:rPr>
        <w:t>деться про національний вияв тієї ідентичності, яку влучно охарактеризував Ентоні Сміт, ствердивши, що «чуття національної ідентичності стає могутнім засобом самовизначення й самоорієнтації індивіда у світі крізь призму колективної особистості та своєї самобутньої культури» [13</w:t>
      </w:r>
      <w:r>
        <w:rPr>
          <w:lang w:val="uk-UA"/>
        </w:rPr>
        <w:t>6</w:t>
      </w:r>
      <w:r w:rsidRPr="006856EB">
        <w:rPr>
          <w:lang w:val="uk-UA"/>
        </w:rPr>
        <w:t>, с.</w:t>
      </w:r>
      <w:r>
        <w:t> </w:t>
      </w:r>
      <w:r w:rsidRPr="006856EB">
        <w:rPr>
          <w:lang w:val="uk-UA"/>
        </w:rPr>
        <w:t>27].</w:t>
      </w:r>
    </w:p>
  </w:footnote>
  <w:footnote w:id="74">
    <w:p w:rsidR="003F582C" w:rsidRDefault="003F582C" w:rsidP="003F582C">
      <w:pPr>
        <w:pStyle w:val="a4"/>
        <w:jc w:val="both"/>
      </w:pPr>
      <w:r>
        <w:rPr>
          <w:rStyle w:val="a6"/>
        </w:rPr>
        <w:footnoteRef/>
      </w:r>
      <w:r>
        <w:t xml:space="preserve"> Хосе Шрайбман, порівнюючи реалістичну поетику Гальдоса й модерністську Унамуно, наводить цей останній епізод на горі як відтворення </w:t>
      </w:r>
      <w:r>
        <w:rPr>
          <w:lang w:val="uk-UA"/>
        </w:rPr>
        <w:t>головн</w:t>
      </w:r>
      <w:r>
        <w:t>ого концепту агонії [</w:t>
      </w:r>
      <w:r w:rsidRPr="00E06C06">
        <w:rPr>
          <w:noProof/>
        </w:rPr>
        <w:t>38</w:t>
      </w:r>
      <w:r>
        <w:rPr>
          <w:noProof/>
        </w:rPr>
        <w:t>6, с. 460</w:t>
      </w:r>
      <w:r>
        <w:t>].</w:t>
      </w:r>
    </w:p>
  </w:footnote>
  <w:footnote w:id="75">
    <w:p w:rsidR="003F582C" w:rsidRPr="006856EB" w:rsidRDefault="003F582C" w:rsidP="003F582C">
      <w:pPr>
        <w:pStyle w:val="a4"/>
        <w:jc w:val="both"/>
        <w:rPr>
          <w:lang w:val="uk-UA"/>
        </w:rPr>
      </w:pPr>
      <w:r>
        <w:rPr>
          <w:rStyle w:val="a6"/>
        </w:rPr>
        <w:footnoteRef/>
      </w:r>
      <w:r>
        <w:t xml:space="preserve"> </w:t>
      </w:r>
      <w:r>
        <w:rPr>
          <w:lang w:val="uk-UA"/>
        </w:rPr>
        <w:t xml:space="preserve">Запозичення Міґелем де Унамуно з цього твору Ф. Ніцше видаються концептуальними. Висловлене Ніцше вже у першому реченні – «Коли Заратустрі минуло тридцять, покинув він свою батьківщину й озеро своєї батьківщини і подався в гори» </w:t>
      </w:r>
      <w:r w:rsidRPr="006856EB">
        <w:rPr>
          <w:lang w:val="uk-UA"/>
        </w:rPr>
        <w:t>[</w:t>
      </w:r>
      <w:r>
        <w:rPr>
          <w:lang w:val="uk-UA"/>
        </w:rPr>
        <w:t>101, с. 8</w:t>
      </w:r>
      <w:r w:rsidRPr="006856EB">
        <w:rPr>
          <w:lang w:val="uk-UA"/>
        </w:rPr>
        <w:t>] –</w:t>
      </w:r>
      <w:r>
        <w:rPr>
          <w:lang w:val="uk-UA"/>
        </w:rPr>
        <w:t xml:space="preserve"> відобразилося у </w:t>
      </w:r>
      <w:r w:rsidRPr="005B6901">
        <w:rPr>
          <w:lang w:val="uk-UA"/>
        </w:rPr>
        <w:t>покрайніх</w:t>
      </w:r>
      <w:r>
        <w:rPr>
          <w:lang w:val="uk-UA"/>
        </w:rPr>
        <w:t xml:space="preserve"> романах іспанського автора: Пачіко з «Миру у війні» на горі осягає істину, а священик Мануель з роману «Святий Мануель Добрий, мученик», повернувшись до «озера своєї батьківщини», приховує цю істину від простолюду, відкрившись лише обраним.</w:t>
      </w:r>
    </w:p>
  </w:footnote>
  <w:footnote w:id="76">
    <w:p w:rsidR="003F582C" w:rsidRDefault="003F582C" w:rsidP="003F582C">
      <w:pPr>
        <w:spacing w:line="240" w:lineRule="auto"/>
        <w:jc w:val="both"/>
        <w:rPr>
          <w:rFonts w:ascii="Times New Roman" w:hAnsi="Times New Roman"/>
          <w:sz w:val="20"/>
          <w:szCs w:val="20"/>
          <w:lang w:val="uk-UA"/>
        </w:rPr>
      </w:pPr>
      <w:r>
        <w:rPr>
          <w:rStyle w:val="a6"/>
          <w:sz w:val="20"/>
          <w:szCs w:val="20"/>
        </w:rPr>
        <w:footnoteRef/>
      </w:r>
      <w:r>
        <w:rPr>
          <w:rFonts w:ascii="Times New Roman" w:hAnsi="Times New Roman"/>
          <w:sz w:val="20"/>
          <w:szCs w:val="20"/>
        </w:rPr>
        <w:t xml:space="preserve"> </w:t>
      </w:r>
      <w:r>
        <w:rPr>
          <w:rFonts w:ascii="Times New Roman" w:hAnsi="Times New Roman"/>
          <w:sz w:val="20"/>
          <w:szCs w:val="20"/>
          <w:lang w:val="uk-UA"/>
        </w:rPr>
        <w:t xml:space="preserve">У передмові до роману «Тітка Тула» автор нагадує, що людина стала твариною, </w:t>
      </w:r>
      <w:r>
        <w:rPr>
          <w:rFonts w:ascii="Times New Roman" w:hAnsi="Times New Roman"/>
          <w:sz w:val="20"/>
          <w:szCs w:val="20"/>
        </w:rPr>
        <w:t>схильн</w:t>
      </w:r>
      <w:r>
        <w:rPr>
          <w:rFonts w:ascii="Times New Roman" w:hAnsi="Times New Roman"/>
          <w:sz w:val="20"/>
          <w:szCs w:val="20"/>
          <w:lang w:val="uk-UA"/>
        </w:rPr>
        <w:t>ою до</w:t>
      </w:r>
      <w:r>
        <w:rPr>
          <w:rFonts w:ascii="Times New Roman" w:hAnsi="Times New Roman"/>
          <w:sz w:val="20"/>
          <w:szCs w:val="20"/>
        </w:rPr>
        <w:t xml:space="preserve"> жит</w:t>
      </w:r>
      <w:r>
        <w:rPr>
          <w:rFonts w:ascii="Times New Roman" w:hAnsi="Times New Roman"/>
          <w:sz w:val="20"/>
          <w:szCs w:val="20"/>
          <w:lang w:val="uk-UA"/>
        </w:rPr>
        <w:t>тя</w:t>
      </w:r>
      <w:r>
        <w:rPr>
          <w:rFonts w:ascii="Times New Roman" w:hAnsi="Times New Roman"/>
          <w:sz w:val="20"/>
          <w:szCs w:val="20"/>
        </w:rPr>
        <w:t xml:space="preserve"> </w:t>
      </w:r>
      <w:r>
        <w:rPr>
          <w:rFonts w:ascii="Times New Roman" w:hAnsi="Times New Roman"/>
          <w:sz w:val="20"/>
          <w:szCs w:val="20"/>
          <w:lang w:val="uk-UA"/>
        </w:rPr>
        <w:t>у</w:t>
      </w:r>
      <w:r>
        <w:rPr>
          <w:rFonts w:ascii="Times New Roman" w:hAnsi="Times New Roman"/>
          <w:sz w:val="20"/>
          <w:szCs w:val="20"/>
        </w:rPr>
        <w:t xml:space="preserve"> міст</w:t>
      </w:r>
      <w:r>
        <w:rPr>
          <w:rFonts w:ascii="Times New Roman" w:hAnsi="Times New Roman"/>
          <w:sz w:val="20"/>
          <w:szCs w:val="20"/>
          <w:lang w:val="uk-UA"/>
        </w:rPr>
        <w:t>і</w:t>
      </w:r>
      <w:r>
        <w:rPr>
          <w:rFonts w:ascii="Times New Roman" w:hAnsi="Times New Roman"/>
          <w:sz w:val="20"/>
          <w:szCs w:val="20"/>
        </w:rPr>
        <w:t xml:space="preserve">, у нерухомих будівлях, поставлених на підмурки. </w:t>
      </w:r>
      <w:r>
        <w:rPr>
          <w:rFonts w:ascii="Times New Roman" w:hAnsi="Times New Roman"/>
          <w:sz w:val="20"/>
          <w:szCs w:val="20"/>
          <w:lang w:val="uk-UA"/>
        </w:rPr>
        <w:t>«</w:t>
      </w:r>
      <w:r>
        <w:rPr>
          <w:rFonts w:ascii="Times New Roman" w:hAnsi="Times New Roman"/>
          <w:sz w:val="20"/>
          <w:szCs w:val="20"/>
        </w:rPr>
        <w:t>Тварина громадянська, міська, братерська...</w:t>
      </w:r>
      <w:r>
        <w:rPr>
          <w:rFonts w:ascii="Times New Roman" w:hAnsi="Times New Roman"/>
          <w:sz w:val="20"/>
          <w:szCs w:val="20"/>
          <w:lang w:val="uk-UA"/>
        </w:rPr>
        <w:t xml:space="preserve"> […]</w:t>
      </w:r>
      <w:r>
        <w:rPr>
          <w:rFonts w:ascii="Times New Roman" w:hAnsi="Times New Roman"/>
          <w:sz w:val="20"/>
          <w:szCs w:val="20"/>
        </w:rPr>
        <w:t xml:space="preserve"> Але ця громадянська тварина хіба не мусить очищатися домашніми діями? І домашнє вогнище, справжнє домашнє вогнище, хіба не можна побачити також у шатрі пастуха </w:t>
      </w:r>
      <w:r>
        <w:rPr>
          <w:rFonts w:ascii="Times New Roman" w:hAnsi="Times New Roman"/>
          <w:sz w:val="20"/>
          <w:szCs w:val="20"/>
          <w:lang w:val="uk-UA"/>
        </w:rPr>
        <w:t>[…]</w:t>
      </w:r>
      <w:r>
        <w:rPr>
          <w:rFonts w:ascii="Times New Roman" w:hAnsi="Times New Roman"/>
          <w:sz w:val="20"/>
          <w:szCs w:val="20"/>
        </w:rPr>
        <w:t xml:space="preserve"> Можна тільки п</w:t>
      </w:r>
      <w:r>
        <w:rPr>
          <w:rFonts w:ascii="Times New Roman" w:hAnsi="Times New Roman"/>
          <w:sz w:val="20"/>
          <w:szCs w:val="20"/>
          <w:lang w:val="uk-UA"/>
        </w:rPr>
        <w:t>о</w:t>
      </w:r>
      <w:r>
        <w:rPr>
          <w:rFonts w:ascii="Times New Roman" w:hAnsi="Times New Roman"/>
          <w:sz w:val="20"/>
          <w:szCs w:val="20"/>
        </w:rPr>
        <w:t>жаліти братерську, каїнову цивілізацію, якщо вона не підтримана сестринською домашністю!</w:t>
      </w:r>
      <w:r>
        <w:rPr>
          <w:rFonts w:ascii="Times New Roman" w:hAnsi="Times New Roman"/>
          <w:sz w:val="20"/>
          <w:szCs w:val="20"/>
          <w:lang w:val="uk-UA"/>
        </w:rPr>
        <w:t>» [148, с. 385]</w:t>
      </w:r>
    </w:p>
  </w:footnote>
  <w:footnote w:id="77">
    <w:p w:rsidR="003F582C" w:rsidRDefault="003F582C" w:rsidP="003F582C">
      <w:pPr>
        <w:spacing w:after="0" w:line="240" w:lineRule="auto"/>
        <w:jc w:val="both"/>
        <w:rPr>
          <w:rFonts w:ascii="Times New Roman" w:hAnsi="Times New Roman"/>
          <w:sz w:val="20"/>
          <w:szCs w:val="20"/>
          <w:lang w:val="uk-UA"/>
        </w:rPr>
      </w:pPr>
      <w:r>
        <w:rPr>
          <w:rStyle w:val="a6"/>
          <w:sz w:val="20"/>
          <w:szCs w:val="20"/>
        </w:rPr>
        <w:footnoteRef/>
      </w:r>
      <w:r>
        <w:rPr>
          <w:rFonts w:ascii="Times New Roman" w:hAnsi="Times New Roman"/>
          <w:sz w:val="20"/>
          <w:szCs w:val="20"/>
          <w:lang w:val="uk-UA"/>
        </w:rPr>
        <w:t xml:space="preserve"> Ці вихід і зустріч з очима молодої дівчини, за словами пуерто-ріканської дослідниці Іріс Савали, нагадують випадкову зустріч між Фортунатою і Хуаніто Б. Переса Гальдоса, де оповідач говорить, що «якби Хуаніто Санта Крус не здійснив цього візиту, ця історія не була б написаною. Написали б іншу, без сумніву, тому що куди б не ішов чоловік, він несе із собою свій роман; але не цей». Тобто б</w:t>
      </w:r>
      <w:r>
        <w:rPr>
          <w:rFonts w:ascii="Times New Roman" w:hAnsi="Times New Roman"/>
          <w:sz w:val="20"/>
          <w:szCs w:val="20"/>
        </w:rPr>
        <w:t>ез цього виходу нівола/роман А</w:t>
      </w:r>
      <w:r>
        <w:rPr>
          <w:rFonts w:ascii="Times New Roman" w:hAnsi="Times New Roman"/>
          <w:sz w:val="20"/>
          <w:szCs w:val="20"/>
          <w:lang w:val="uk-UA"/>
        </w:rPr>
        <w:t>уґ</w:t>
      </w:r>
      <w:r>
        <w:rPr>
          <w:rFonts w:ascii="Times New Roman" w:hAnsi="Times New Roman"/>
          <w:sz w:val="20"/>
          <w:szCs w:val="20"/>
        </w:rPr>
        <w:t>усто був би цілком інший [4</w:t>
      </w:r>
      <w:r>
        <w:rPr>
          <w:rFonts w:ascii="Times New Roman" w:hAnsi="Times New Roman"/>
          <w:sz w:val="20"/>
          <w:szCs w:val="20"/>
          <w:lang w:val="uk-UA"/>
        </w:rPr>
        <w:t>31, с. 40</w:t>
      </w:r>
      <w:r>
        <w:rPr>
          <w:rFonts w:ascii="Times New Roman" w:hAnsi="Times New Roman"/>
          <w:sz w:val="20"/>
          <w:szCs w:val="20"/>
        </w:rPr>
        <w:t>]</w:t>
      </w:r>
      <w:r>
        <w:rPr>
          <w:rFonts w:ascii="Times New Roman" w:hAnsi="Times New Roman"/>
          <w:sz w:val="20"/>
          <w:szCs w:val="20"/>
          <w:lang w:val="uk-UA"/>
        </w:rPr>
        <w:t>.</w:t>
      </w:r>
      <w:r>
        <w:rPr>
          <w:rFonts w:ascii="Times New Roman" w:hAnsi="Times New Roman"/>
          <w:sz w:val="20"/>
          <w:szCs w:val="20"/>
        </w:rPr>
        <w:t xml:space="preserve"> </w:t>
      </w:r>
    </w:p>
  </w:footnote>
  <w:footnote w:id="78">
    <w:p w:rsidR="003F582C" w:rsidRDefault="003F582C" w:rsidP="003F582C">
      <w:pPr>
        <w:pStyle w:val="a4"/>
        <w:jc w:val="both"/>
        <w:rPr>
          <w:lang w:val="uk-UA"/>
        </w:rPr>
      </w:pPr>
      <w:r>
        <w:rPr>
          <w:rStyle w:val="a6"/>
        </w:rPr>
        <w:footnoteRef/>
      </w:r>
      <w:r>
        <w:t xml:space="preserve"> </w:t>
      </w:r>
      <w:r>
        <w:rPr>
          <w:lang w:val="uk-UA"/>
        </w:rPr>
        <w:t xml:space="preserve">Тема втрати власного дому без видимої на те зовнішньої причини, як втрата особистісної ідентичності, була важливою для літератури </w:t>
      </w:r>
      <w:r>
        <w:rPr>
          <w:lang w:val="en-US"/>
        </w:rPr>
        <w:t>XX</w:t>
      </w:r>
      <w:r>
        <w:rPr>
          <w:lang w:val="uk-UA"/>
        </w:rPr>
        <w:t xml:space="preserve"> століття. Її яскравий приклад знаходимо в оповіданні Х. Кортасара «Захоплений будинок» </w:t>
      </w:r>
      <w:r>
        <w:t>[</w:t>
      </w:r>
      <w:r>
        <w:rPr>
          <w:lang w:val="uk-UA"/>
        </w:rPr>
        <w:t>64</w:t>
      </w:r>
      <w:r>
        <w:t>]</w:t>
      </w:r>
      <w:r>
        <w:rPr>
          <w:lang w:val="uk-UA"/>
        </w:rPr>
        <w:t>.</w:t>
      </w:r>
    </w:p>
  </w:footnote>
  <w:footnote w:id="79">
    <w:p w:rsidR="003F582C" w:rsidRPr="00442D41" w:rsidRDefault="003F582C" w:rsidP="003F582C">
      <w:pPr>
        <w:pStyle w:val="a4"/>
        <w:jc w:val="both"/>
        <w:rPr>
          <w:lang w:val="uk-UA"/>
        </w:rPr>
      </w:pPr>
      <w:r>
        <w:rPr>
          <w:rStyle w:val="a6"/>
        </w:rPr>
        <w:footnoteRef/>
      </w:r>
      <w:r>
        <w:t xml:space="preserve"> Тут використовуємо слово «попільниця», яке вказує на пам’ять про батька Ауґусто, не погоджуючись із перекладачем щодо перекладу «cenicero» як «попелище»</w:t>
      </w:r>
      <w:r>
        <w:rPr>
          <w:lang w:val="uk-UA"/>
        </w:rPr>
        <w:t>.</w:t>
      </w:r>
    </w:p>
  </w:footnote>
  <w:footnote w:id="80">
    <w:p w:rsidR="003F582C" w:rsidRDefault="003F582C" w:rsidP="003F582C">
      <w:pPr>
        <w:spacing w:line="240" w:lineRule="auto"/>
        <w:jc w:val="both"/>
        <w:rPr>
          <w:rFonts w:ascii="Times New Roman" w:hAnsi="Times New Roman"/>
          <w:sz w:val="20"/>
          <w:szCs w:val="20"/>
          <w:lang w:val="uk-UA"/>
        </w:rPr>
      </w:pPr>
      <w:r>
        <w:rPr>
          <w:rStyle w:val="a6"/>
          <w:sz w:val="20"/>
          <w:szCs w:val="20"/>
        </w:rPr>
        <w:footnoteRef/>
      </w:r>
      <w:r>
        <w:rPr>
          <w:rFonts w:ascii="Times New Roman" w:hAnsi="Times New Roman"/>
          <w:sz w:val="20"/>
          <w:szCs w:val="20"/>
          <w:lang w:val="uk-UA"/>
        </w:rPr>
        <w:t xml:space="preserve"> Зустріч на сходах будинку Евхенії: вона згори вниз по сходах, а він знизу вгору [148, с. 189]. Тобто вона домінує позицією, навіть у розташуванні в просторі. </w:t>
      </w:r>
    </w:p>
  </w:footnote>
  <w:footnote w:id="81">
    <w:p w:rsidR="003F582C" w:rsidRPr="00575E8E" w:rsidRDefault="003F582C" w:rsidP="003F582C">
      <w:pPr>
        <w:spacing w:after="0" w:line="240" w:lineRule="auto"/>
        <w:jc w:val="both"/>
        <w:rPr>
          <w:rFonts w:ascii="Times New Roman" w:hAnsi="Times New Roman"/>
          <w:sz w:val="20"/>
          <w:szCs w:val="20"/>
          <w:lang w:val="uk-UA"/>
        </w:rPr>
      </w:pPr>
      <w:r>
        <w:rPr>
          <w:rStyle w:val="a6"/>
          <w:sz w:val="20"/>
          <w:szCs w:val="20"/>
        </w:rPr>
        <w:footnoteRef/>
      </w:r>
      <w:r>
        <w:rPr>
          <w:rFonts w:ascii="Times New Roman" w:hAnsi="Times New Roman"/>
          <w:sz w:val="20"/>
          <w:szCs w:val="20"/>
          <w:lang w:val="uk-UA"/>
        </w:rPr>
        <w:t xml:space="preserve"> Палома Кастаньєда вбачає в образі Тули відображенням матері Унамуно, доньї Саломе, спираючись на опис матері, поданий М.</w:t>
      </w:r>
      <w:r>
        <w:rPr>
          <w:rFonts w:ascii="Times New Roman" w:hAnsi="Times New Roman"/>
          <w:sz w:val="20"/>
          <w:szCs w:val="20"/>
        </w:rPr>
        <w:t> </w:t>
      </w:r>
      <w:r>
        <w:rPr>
          <w:rFonts w:ascii="Times New Roman" w:hAnsi="Times New Roman"/>
          <w:sz w:val="20"/>
          <w:szCs w:val="20"/>
          <w:lang w:val="uk-UA"/>
        </w:rPr>
        <w:t xml:space="preserve">де Унамуно: «Дім був точним відображенням своєї господині. </w:t>
      </w:r>
      <w:r>
        <w:rPr>
          <w:rFonts w:ascii="Times New Roman" w:hAnsi="Times New Roman"/>
          <w:sz w:val="20"/>
          <w:szCs w:val="20"/>
        </w:rPr>
        <w:t xml:space="preserve">Вдихалося повітря строгості і спокою, окрім неминучого гамору дітей. Донья Саломе </w:t>
      </w:r>
      <w:r>
        <w:rPr>
          <w:rFonts w:ascii="Times New Roman" w:hAnsi="Times New Roman"/>
          <w:sz w:val="20"/>
          <w:szCs w:val="20"/>
          <w:lang w:val="uk-UA"/>
        </w:rPr>
        <w:t>й</w:t>
      </w:r>
      <w:r>
        <w:rPr>
          <w:rFonts w:ascii="Times New Roman" w:hAnsi="Times New Roman"/>
          <w:sz w:val="20"/>
          <w:szCs w:val="20"/>
        </w:rPr>
        <w:t>шла і приходила</w:t>
      </w:r>
      <w:r>
        <w:rPr>
          <w:rFonts w:ascii="Times New Roman" w:hAnsi="Times New Roman"/>
          <w:sz w:val="20"/>
          <w:szCs w:val="20"/>
          <w:lang w:val="uk-UA"/>
        </w:rPr>
        <w:t>,</w:t>
      </w:r>
      <w:r>
        <w:rPr>
          <w:rFonts w:ascii="Times New Roman" w:hAnsi="Times New Roman"/>
          <w:sz w:val="20"/>
          <w:szCs w:val="20"/>
        </w:rPr>
        <w:t xml:space="preserve"> не говорячи і </w:t>
      </w:r>
      <w:r>
        <w:rPr>
          <w:rFonts w:ascii="Times New Roman" w:hAnsi="Times New Roman"/>
          <w:sz w:val="20"/>
          <w:szCs w:val="20"/>
          <w:lang w:val="uk-UA"/>
        </w:rPr>
        <w:t xml:space="preserve">не </w:t>
      </w:r>
      <w:r>
        <w:rPr>
          <w:rFonts w:ascii="Times New Roman" w:hAnsi="Times New Roman"/>
          <w:sz w:val="20"/>
          <w:szCs w:val="20"/>
        </w:rPr>
        <w:t>створюючи шуму. Декор дому був найкращим виразником її ідей: усі картини містили релігійну тематику, у бібліотеці бул</w:t>
      </w:r>
      <w:r>
        <w:rPr>
          <w:rFonts w:ascii="Times New Roman" w:hAnsi="Times New Roman"/>
          <w:sz w:val="20"/>
          <w:szCs w:val="20"/>
          <w:lang w:val="uk-UA"/>
        </w:rPr>
        <w:t>а</w:t>
      </w:r>
      <w:r>
        <w:rPr>
          <w:rFonts w:ascii="Times New Roman" w:hAnsi="Times New Roman"/>
          <w:sz w:val="20"/>
          <w:szCs w:val="20"/>
        </w:rPr>
        <w:t xml:space="preserve"> м</w:t>
      </w:r>
      <w:r>
        <w:rPr>
          <w:rFonts w:ascii="Times New Roman" w:hAnsi="Times New Roman"/>
          <w:sz w:val="20"/>
          <w:szCs w:val="20"/>
          <w:lang w:val="uk-UA"/>
        </w:rPr>
        <w:t>аса</w:t>
      </w:r>
      <w:r>
        <w:rPr>
          <w:rFonts w:ascii="Times New Roman" w:hAnsi="Times New Roman"/>
          <w:sz w:val="20"/>
          <w:szCs w:val="20"/>
        </w:rPr>
        <w:t xml:space="preserve"> книжок про життя святих і в кімнаті була свячена вона, щоб покропитися</w:t>
      </w:r>
      <w:r>
        <w:rPr>
          <w:rFonts w:ascii="Times New Roman" w:hAnsi="Times New Roman"/>
          <w:sz w:val="20"/>
          <w:szCs w:val="20"/>
          <w:lang w:val="uk-UA"/>
        </w:rPr>
        <w:t>»</w:t>
      </w:r>
      <w:r>
        <w:rPr>
          <w:rFonts w:ascii="Times New Roman" w:hAnsi="Times New Roman"/>
          <w:sz w:val="20"/>
          <w:szCs w:val="20"/>
        </w:rPr>
        <w:t xml:space="preserve"> [</w:t>
      </w:r>
      <w:r>
        <w:rPr>
          <w:rFonts w:ascii="Times New Roman" w:hAnsi="Times New Roman"/>
          <w:sz w:val="20"/>
          <w:szCs w:val="20"/>
          <w:lang w:val="uk-UA"/>
        </w:rPr>
        <w:t>215</w:t>
      </w:r>
      <w:r>
        <w:rPr>
          <w:rFonts w:ascii="Times New Roman" w:hAnsi="Times New Roman"/>
          <w:sz w:val="20"/>
          <w:szCs w:val="20"/>
        </w:rPr>
        <w:t xml:space="preserve">, </w:t>
      </w:r>
      <w:r>
        <w:rPr>
          <w:rFonts w:ascii="Times New Roman" w:hAnsi="Times New Roman"/>
          <w:sz w:val="20"/>
          <w:szCs w:val="20"/>
          <w:lang w:val="es-ES_tradnl"/>
        </w:rPr>
        <w:t>c</w:t>
      </w:r>
      <w:r>
        <w:rPr>
          <w:rFonts w:ascii="Times New Roman" w:hAnsi="Times New Roman"/>
          <w:sz w:val="20"/>
          <w:szCs w:val="20"/>
        </w:rPr>
        <w:t>.</w:t>
      </w:r>
      <w:r>
        <w:rPr>
          <w:rFonts w:ascii="Times New Roman" w:hAnsi="Times New Roman"/>
          <w:sz w:val="20"/>
          <w:szCs w:val="20"/>
          <w:lang w:val="es-ES_tradnl"/>
        </w:rPr>
        <w:t> </w:t>
      </w:r>
      <w:r>
        <w:rPr>
          <w:rFonts w:ascii="Times New Roman" w:hAnsi="Times New Roman"/>
          <w:sz w:val="20"/>
          <w:szCs w:val="20"/>
        </w:rPr>
        <w:t>20]</w:t>
      </w:r>
      <w:r>
        <w:rPr>
          <w:rFonts w:ascii="Times New Roman" w:hAnsi="Times New Roman"/>
          <w:sz w:val="20"/>
          <w:szCs w:val="20"/>
          <w:lang w:val="uk-UA"/>
        </w:rPr>
        <w:t>.</w:t>
      </w:r>
    </w:p>
  </w:footnote>
  <w:footnote w:id="82">
    <w:p w:rsidR="003F582C" w:rsidRDefault="003F582C" w:rsidP="003F582C">
      <w:pPr>
        <w:spacing w:after="0" w:line="240" w:lineRule="auto"/>
        <w:jc w:val="both"/>
        <w:rPr>
          <w:rFonts w:ascii="Times New Roman" w:hAnsi="Times New Roman"/>
          <w:sz w:val="20"/>
          <w:szCs w:val="20"/>
          <w:lang w:val="uk-UA"/>
        </w:rPr>
      </w:pPr>
      <w:r>
        <w:rPr>
          <w:rStyle w:val="a6"/>
          <w:sz w:val="20"/>
          <w:szCs w:val="20"/>
        </w:rPr>
        <w:footnoteRef/>
      </w:r>
      <w:r>
        <w:rPr>
          <w:rFonts w:ascii="Times New Roman" w:hAnsi="Times New Roman"/>
          <w:sz w:val="20"/>
          <w:szCs w:val="20"/>
          <w:lang w:val="uk-UA"/>
        </w:rPr>
        <w:t xml:space="preserve"> М. де Унамуно часто використовує два образи, які найкраще підкреслюють його уявлення про стиль, а саме: одяг і дім. Письменник каже, що кожен по-своєму витискає коліна у штанах і костюм набуває виразної особистості лише тоді, коли вже досить витертий чи зношений, так само і дім набуває рис господаря, водночас наповнюючи останнього відчуттям захищеності і затишку [</w:t>
      </w:r>
      <w:r>
        <w:rPr>
          <w:rFonts w:ascii="Times New Roman" w:hAnsi="Times New Roman"/>
          <w:noProof/>
          <w:sz w:val="20"/>
          <w:szCs w:val="20"/>
          <w:lang w:val="uk-UA"/>
        </w:rPr>
        <w:t>281, с. 55</w:t>
      </w:r>
      <w:r>
        <w:rPr>
          <w:rFonts w:ascii="Times New Roman" w:hAnsi="Times New Roman"/>
          <w:sz w:val="20"/>
          <w:szCs w:val="20"/>
          <w:lang w:val="uk-UA"/>
        </w:rPr>
        <w:t>]. Ці образи по мірі тривалості у часі стають певною пролонгацією особистості.</w:t>
      </w:r>
    </w:p>
  </w:footnote>
  <w:footnote w:id="83">
    <w:p w:rsidR="003F582C" w:rsidRDefault="003F582C" w:rsidP="003F582C">
      <w:pPr>
        <w:spacing w:after="0" w:line="240" w:lineRule="auto"/>
        <w:jc w:val="both"/>
        <w:rPr>
          <w:rFonts w:ascii="Times New Roman" w:hAnsi="Times New Roman"/>
          <w:sz w:val="20"/>
          <w:szCs w:val="20"/>
        </w:rPr>
      </w:pPr>
      <w:r>
        <w:rPr>
          <w:rStyle w:val="a6"/>
          <w:sz w:val="20"/>
          <w:szCs w:val="20"/>
        </w:rPr>
        <w:footnoteRef/>
      </w:r>
      <w:r>
        <w:rPr>
          <w:rFonts w:ascii="Times New Roman" w:hAnsi="Times New Roman"/>
          <w:sz w:val="20"/>
          <w:szCs w:val="20"/>
          <w:lang w:val="uk-UA"/>
        </w:rPr>
        <w:t xml:space="preserve"> Анна Кабальє звертає увагу на оксюморон під час опису природи: власне, в оригіналі «</w:t>
      </w:r>
      <w:r>
        <w:rPr>
          <w:rFonts w:ascii="Times New Roman" w:hAnsi="Times New Roman"/>
          <w:sz w:val="20"/>
          <w:szCs w:val="20"/>
          <w:lang w:val="es-ES"/>
        </w:rPr>
        <w:t>que</w:t>
      </w:r>
      <w:r>
        <w:rPr>
          <w:rFonts w:ascii="Times New Roman" w:hAnsi="Times New Roman"/>
          <w:sz w:val="20"/>
          <w:szCs w:val="20"/>
          <w:lang w:val="uk-UA"/>
        </w:rPr>
        <w:t xml:space="preserve"> </w:t>
      </w:r>
      <w:r>
        <w:rPr>
          <w:rFonts w:ascii="Times New Roman" w:hAnsi="Times New Roman"/>
          <w:sz w:val="20"/>
          <w:szCs w:val="20"/>
          <w:lang w:val="es-ES"/>
        </w:rPr>
        <w:t>tuviese</w:t>
      </w:r>
      <w:r>
        <w:rPr>
          <w:rFonts w:ascii="Times New Roman" w:hAnsi="Times New Roman"/>
          <w:sz w:val="20"/>
          <w:szCs w:val="20"/>
          <w:lang w:val="uk-UA"/>
        </w:rPr>
        <w:t xml:space="preserve"> </w:t>
      </w:r>
      <w:r>
        <w:rPr>
          <w:rFonts w:ascii="Times New Roman" w:hAnsi="Times New Roman"/>
          <w:sz w:val="20"/>
          <w:szCs w:val="20"/>
          <w:lang w:val="es-ES"/>
        </w:rPr>
        <w:t>monta</w:t>
      </w:r>
      <w:r>
        <w:rPr>
          <w:rFonts w:ascii="Times New Roman" w:hAnsi="Times New Roman"/>
          <w:sz w:val="20"/>
          <w:szCs w:val="20"/>
          <w:lang w:val="uk-UA"/>
        </w:rPr>
        <w:t>ñ</w:t>
      </w:r>
      <w:r>
        <w:rPr>
          <w:rFonts w:ascii="Times New Roman" w:hAnsi="Times New Roman"/>
          <w:sz w:val="20"/>
          <w:szCs w:val="20"/>
          <w:lang w:val="es-ES"/>
        </w:rPr>
        <w:t>a</w:t>
      </w:r>
      <w:r>
        <w:rPr>
          <w:rFonts w:ascii="Times New Roman" w:hAnsi="Times New Roman"/>
          <w:sz w:val="20"/>
          <w:szCs w:val="20"/>
          <w:lang w:val="uk-UA"/>
        </w:rPr>
        <w:t xml:space="preserve">, </w:t>
      </w:r>
      <w:r>
        <w:rPr>
          <w:rFonts w:ascii="Times New Roman" w:hAnsi="Times New Roman"/>
          <w:sz w:val="20"/>
          <w:szCs w:val="20"/>
          <w:lang w:val="es-ES"/>
        </w:rPr>
        <w:t>dominando</w:t>
      </w:r>
      <w:r>
        <w:rPr>
          <w:rFonts w:ascii="Times New Roman" w:hAnsi="Times New Roman"/>
          <w:sz w:val="20"/>
          <w:szCs w:val="20"/>
          <w:lang w:val="uk-UA"/>
        </w:rPr>
        <w:t xml:space="preserve"> </w:t>
      </w:r>
      <w:r>
        <w:rPr>
          <w:rFonts w:ascii="Times New Roman" w:hAnsi="Times New Roman"/>
          <w:sz w:val="20"/>
          <w:szCs w:val="20"/>
          <w:lang w:val="es-ES"/>
        </w:rPr>
        <w:t>al</w:t>
      </w:r>
      <w:r>
        <w:rPr>
          <w:rFonts w:ascii="Times New Roman" w:hAnsi="Times New Roman"/>
          <w:sz w:val="20"/>
          <w:szCs w:val="20"/>
          <w:lang w:val="uk-UA"/>
        </w:rPr>
        <w:t xml:space="preserve"> </w:t>
      </w:r>
      <w:r>
        <w:rPr>
          <w:rFonts w:ascii="Times New Roman" w:hAnsi="Times New Roman"/>
          <w:sz w:val="20"/>
          <w:szCs w:val="20"/>
          <w:lang w:val="es-ES"/>
        </w:rPr>
        <w:t>mar</w:t>
      </w:r>
      <w:r>
        <w:rPr>
          <w:rFonts w:ascii="Times New Roman" w:hAnsi="Times New Roman"/>
          <w:sz w:val="20"/>
          <w:szCs w:val="20"/>
          <w:lang w:val="uk-UA"/>
        </w:rPr>
        <w:t xml:space="preserve"> </w:t>
      </w:r>
      <w:r>
        <w:rPr>
          <w:rFonts w:ascii="Times New Roman" w:hAnsi="Times New Roman"/>
          <w:sz w:val="20"/>
          <w:szCs w:val="20"/>
          <w:lang w:val="es-ES"/>
        </w:rPr>
        <w:t>y</w:t>
      </w:r>
      <w:r>
        <w:rPr>
          <w:rFonts w:ascii="Times New Roman" w:hAnsi="Times New Roman"/>
          <w:sz w:val="20"/>
          <w:szCs w:val="20"/>
          <w:lang w:val="uk-UA"/>
        </w:rPr>
        <w:t xml:space="preserve"> </w:t>
      </w:r>
      <w:r>
        <w:rPr>
          <w:rFonts w:ascii="Times New Roman" w:hAnsi="Times New Roman"/>
          <w:sz w:val="20"/>
          <w:szCs w:val="20"/>
          <w:lang w:val="es-ES"/>
        </w:rPr>
        <w:t>por</w:t>
      </w:r>
      <w:r>
        <w:rPr>
          <w:rFonts w:ascii="Times New Roman" w:hAnsi="Times New Roman"/>
          <w:sz w:val="20"/>
          <w:szCs w:val="20"/>
          <w:lang w:val="uk-UA"/>
        </w:rPr>
        <w:t xml:space="preserve"> é</w:t>
      </w:r>
      <w:r>
        <w:rPr>
          <w:rFonts w:ascii="Times New Roman" w:hAnsi="Times New Roman"/>
          <w:sz w:val="20"/>
          <w:szCs w:val="20"/>
          <w:lang w:val="es-ES"/>
        </w:rPr>
        <w:t>ste</w:t>
      </w:r>
      <w:r>
        <w:rPr>
          <w:rFonts w:ascii="Times New Roman" w:hAnsi="Times New Roman"/>
          <w:sz w:val="20"/>
          <w:szCs w:val="20"/>
          <w:lang w:val="uk-UA"/>
        </w:rPr>
        <w:t xml:space="preserve"> </w:t>
      </w:r>
      <w:r>
        <w:rPr>
          <w:rFonts w:ascii="Times New Roman" w:hAnsi="Times New Roman"/>
          <w:sz w:val="20"/>
          <w:szCs w:val="20"/>
          <w:lang w:val="es-ES"/>
        </w:rPr>
        <w:t>dominada</w:t>
      </w:r>
      <w:r>
        <w:rPr>
          <w:rFonts w:ascii="Times New Roman" w:hAnsi="Times New Roman"/>
          <w:sz w:val="20"/>
          <w:szCs w:val="20"/>
          <w:lang w:val="uk-UA"/>
        </w:rPr>
        <w:t xml:space="preserve">» («де були гори, що нависали над морем, і море, яке підступало до самих гір» [148, с. 442] дослівно – «де була гора, яка владарювала над морем, і море, що нею володіло»). </w:t>
      </w:r>
      <w:r>
        <w:rPr>
          <w:rFonts w:ascii="Times New Roman" w:hAnsi="Times New Roman"/>
          <w:sz w:val="20"/>
          <w:szCs w:val="20"/>
        </w:rPr>
        <w:t xml:space="preserve">Ця форма антитези, часто використовувана </w:t>
      </w:r>
      <w:r>
        <w:rPr>
          <w:rFonts w:ascii="Times New Roman" w:hAnsi="Times New Roman"/>
          <w:sz w:val="20"/>
          <w:szCs w:val="20"/>
          <w:lang w:val="uk-UA"/>
        </w:rPr>
        <w:t xml:space="preserve">у </w:t>
      </w:r>
      <w:r>
        <w:rPr>
          <w:rFonts w:ascii="Times New Roman" w:hAnsi="Times New Roman"/>
          <w:sz w:val="20"/>
          <w:szCs w:val="20"/>
        </w:rPr>
        <w:t>містичн</w:t>
      </w:r>
      <w:r>
        <w:rPr>
          <w:rFonts w:ascii="Times New Roman" w:hAnsi="Times New Roman"/>
          <w:sz w:val="20"/>
          <w:szCs w:val="20"/>
          <w:lang w:val="uk-UA"/>
        </w:rPr>
        <w:t>ій</w:t>
      </w:r>
      <w:r>
        <w:rPr>
          <w:rFonts w:ascii="Times New Roman" w:hAnsi="Times New Roman"/>
          <w:sz w:val="20"/>
          <w:szCs w:val="20"/>
        </w:rPr>
        <w:t xml:space="preserve"> літератур</w:t>
      </w:r>
      <w:r>
        <w:rPr>
          <w:rFonts w:ascii="Times New Roman" w:hAnsi="Times New Roman"/>
          <w:sz w:val="20"/>
          <w:szCs w:val="20"/>
          <w:lang w:val="uk-UA"/>
        </w:rPr>
        <w:t>і</w:t>
      </w:r>
      <w:r>
        <w:rPr>
          <w:rFonts w:ascii="Times New Roman" w:hAnsi="Times New Roman"/>
          <w:sz w:val="20"/>
          <w:szCs w:val="20"/>
        </w:rPr>
        <w:t>, особливо захоплювала Унамуно. І, попри авторський стиль, варто звернути увагу на тип опису: пейзаж зазнає транспозиції для того, щоб перетворитися на зв’язок пригнічення елементів (село</w:t>
      </w:r>
      <w:r>
        <w:rPr>
          <w:rFonts w:ascii="Times New Roman" w:hAnsi="Times New Roman"/>
          <w:sz w:val="20"/>
          <w:szCs w:val="20"/>
          <w:lang w:val="uk-UA"/>
        </w:rPr>
        <w:t>–</w:t>
      </w:r>
      <w:r>
        <w:rPr>
          <w:rFonts w:ascii="Times New Roman" w:hAnsi="Times New Roman"/>
          <w:sz w:val="20"/>
          <w:szCs w:val="20"/>
        </w:rPr>
        <w:t>гора</w:t>
      </w:r>
      <w:r>
        <w:rPr>
          <w:rFonts w:ascii="Times New Roman" w:hAnsi="Times New Roman"/>
          <w:sz w:val="20"/>
          <w:szCs w:val="20"/>
          <w:lang w:val="uk-UA"/>
        </w:rPr>
        <w:t>–</w:t>
      </w:r>
      <w:r>
        <w:rPr>
          <w:rFonts w:ascii="Times New Roman" w:hAnsi="Times New Roman"/>
          <w:sz w:val="20"/>
          <w:szCs w:val="20"/>
        </w:rPr>
        <w:t xml:space="preserve">море), який остаточно впливає на дію, і на відкритому просторі тільки поглиблює </w:t>
      </w:r>
      <w:r>
        <w:rPr>
          <w:rFonts w:ascii="Times New Roman" w:hAnsi="Times New Roman"/>
          <w:sz w:val="20"/>
          <w:szCs w:val="20"/>
          <w:lang w:val="uk-UA"/>
        </w:rPr>
        <w:t>напруження</w:t>
      </w:r>
      <w:r>
        <w:rPr>
          <w:rFonts w:ascii="Times New Roman" w:hAnsi="Times New Roman"/>
          <w:sz w:val="20"/>
          <w:szCs w:val="20"/>
        </w:rPr>
        <w:t xml:space="preserve"> між Раміро і Тулою, чоловіком і жінкою </w:t>
      </w:r>
      <w:r>
        <w:rPr>
          <w:rFonts w:ascii="Times New Roman" w:hAnsi="Times New Roman"/>
          <w:sz w:val="20"/>
          <w:szCs w:val="20"/>
          <w:lang w:val="uk-UA"/>
        </w:rPr>
        <w:t>[208</w:t>
      </w:r>
      <w:r>
        <w:rPr>
          <w:rFonts w:ascii="Times New Roman" w:hAnsi="Times New Roman"/>
          <w:sz w:val="20"/>
          <w:szCs w:val="20"/>
        </w:rPr>
        <w:t xml:space="preserve">, </w:t>
      </w:r>
      <w:r>
        <w:rPr>
          <w:rFonts w:ascii="Times New Roman" w:hAnsi="Times New Roman"/>
          <w:sz w:val="20"/>
          <w:szCs w:val="20"/>
          <w:lang w:val="en-US"/>
        </w:rPr>
        <w:t>c</w:t>
      </w:r>
      <w:r>
        <w:rPr>
          <w:rFonts w:ascii="Times New Roman" w:hAnsi="Times New Roman"/>
          <w:sz w:val="20"/>
          <w:szCs w:val="20"/>
          <w:lang w:val="uk-UA"/>
        </w:rPr>
        <w:t>.</w:t>
      </w:r>
      <w:r>
        <w:rPr>
          <w:rFonts w:ascii="Times New Roman" w:hAnsi="Times New Roman"/>
          <w:sz w:val="20"/>
          <w:szCs w:val="20"/>
          <w:lang w:val="en-US"/>
        </w:rPr>
        <w:t> </w:t>
      </w:r>
      <w:r>
        <w:rPr>
          <w:rFonts w:ascii="Times New Roman" w:hAnsi="Times New Roman"/>
          <w:sz w:val="20"/>
          <w:szCs w:val="20"/>
          <w:lang w:val="uk-UA"/>
        </w:rPr>
        <w:t xml:space="preserve">28–29]. </w:t>
      </w:r>
    </w:p>
  </w:footnote>
  <w:footnote w:id="84">
    <w:p w:rsidR="003F582C" w:rsidRDefault="003F582C" w:rsidP="003F582C">
      <w:pPr>
        <w:spacing w:after="0" w:line="240" w:lineRule="auto"/>
        <w:jc w:val="both"/>
        <w:rPr>
          <w:rFonts w:ascii="Times New Roman" w:hAnsi="Times New Roman"/>
          <w:sz w:val="20"/>
          <w:szCs w:val="20"/>
          <w:lang w:val="uk-UA"/>
        </w:rPr>
      </w:pPr>
      <w:r w:rsidRPr="00425062">
        <w:rPr>
          <w:rStyle w:val="a6"/>
          <w:rFonts w:ascii="Times New Roman" w:hAnsi="Times New Roman"/>
          <w:sz w:val="20"/>
          <w:szCs w:val="20"/>
        </w:rPr>
        <w:footnoteRef/>
      </w:r>
      <w:r w:rsidRPr="00425062">
        <w:rPr>
          <w:rFonts w:ascii="Times New Roman" w:hAnsi="Times New Roman"/>
          <w:sz w:val="20"/>
          <w:szCs w:val="20"/>
          <w:lang w:val="uk-UA"/>
        </w:rPr>
        <w:t xml:space="preserve"> «</w:t>
      </w:r>
      <w:r>
        <w:rPr>
          <w:rFonts w:ascii="Times New Roman" w:hAnsi="Times New Roman"/>
          <w:sz w:val="20"/>
          <w:szCs w:val="20"/>
          <w:lang w:val="uk-UA"/>
        </w:rPr>
        <w:t>Кажуть, що відчуття пейзажу – це сучасне відчуття. Теж, що відчуття пейзажу є християнським відчуттям. Спокійний захід сонця посеред поля, між витесаними горами на білому небі – це відбиток неба, ледь помітний відблиск його спокою/тиші. Скільки разів ми хотіли продовжити той стан? А якщо у його продовженні народжувалися б у солодкому захопленні, і кожна мить цієї спокійної тиші була б хвилююча для того, щоб бажати наступних миттєвостей?» [</w:t>
      </w:r>
      <w:r>
        <w:rPr>
          <w:rFonts w:ascii="Times New Roman" w:hAnsi="Times New Roman"/>
          <w:noProof/>
          <w:sz w:val="20"/>
          <w:szCs w:val="20"/>
          <w:lang w:val="uk-UA"/>
        </w:rPr>
        <w:t>405, с</w:t>
      </w:r>
      <w:r>
        <w:rPr>
          <w:rFonts w:ascii="Times New Roman" w:hAnsi="Times New Roman"/>
          <w:sz w:val="20"/>
          <w:szCs w:val="20"/>
          <w:lang w:val="uk-UA"/>
        </w:rPr>
        <w:t>. 26].</w:t>
      </w:r>
    </w:p>
  </w:footnote>
  <w:footnote w:id="85">
    <w:p w:rsidR="003F582C" w:rsidRPr="00E06C06" w:rsidRDefault="003F582C" w:rsidP="003F582C">
      <w:pPr>
        <w:pStyle w:val="a4"/>
        <w:rPr>
          <w:lang w:val="uk-UA"/>
        </w:rPr>
      </w:pPr>
      <w:r w:rsidRPr="00C64C2D">
        <w:rPr>
          <w:rStyle w:val="a6"/>
        </w:rPr>
        <w:footnoteRef/>
      </w:r>
      <w:r w:rsidRPr="006856EB">
        <w:rPr>
          <w:lang w:val="uk-UA"/>
        </w:rPr>
        <w:t xml:space="preserve"> Цікаву конотацію топонімів подає у своїй розвідці Крістіна Феррейро Вільянуева [</w:t>
      </w:r>
      <w:r w:rsidRPr="00C64C2D">
        <w:rPr>
          <w:lang w:val="uk-UA"/>
        </w:rPr>
        <w:t>25</w:t>
      </w:r>
      <w:r>
        <w:rPr>
          <w:lang w:val="uk-UA"/>
        </w:rPr>
        <w:t>7</w:t>
      </w:r>
      <w:r w:rsidRPr="006856EB">
        <w:rPr>
          <w:lang w:val="uk-UA"/>
        </w:rPr>
        <w:t>].</w:t>
      </w:r>
    </w:p>
  </w:footnote>
  <w:footnote w:id="86">
    <w:p w:rsidR="003F582C" w:rsidRDefault="003F582C" w:rsidP="003F582C">
      <w:pPr>
        <w:spacing w:line="240" w:lineRule="auto"/>
        <w:jc w:val="both"/>
        <w:rPr>
          <w:rFonts w:ascii="Times New Roman" w:hAnsi="Times New Roman"/>
          <w:sz w:val="20"/>
          <w:szCs w:val="20"/>
        </w:rPr>
      </w:pPr>
      <w:r>
        <w:rPr>
          <w:rStyle w:val="a6"/>
          <w:sz w:val="20"/>
          <w:szCs w:val="20"/>
        </w:rPr>
        <w:footnoteRef/>
      </w:r>
      <w:r>
        <w:rPr>
          <w:rFonts w:ascii="Times New Roman" w:hAnsi="Times New Roman"/>
          <w:sz w:val="20"/>
          <w:szCs w:val="20"/>
          <w:lang w:val="uk-UA"/>
        </w:rPr>
        <w:t xml:space="preserve"> А.</w:t>
      </w:r>
      <w:r>
        <w:rPr>
          <w:rFonts w:ascii="Times New Roman" w:hAnsi="Times New Roman"/>
          <w:sz w:val="20"/>
          <w:szCs w:val="20"/>
          <w:lang w:val="es-ES_tradnl"/>
        </w:rPr>
        <w:t> </w:t>
      </w:r>
      <w:r>
        <w:rPr>
          <w:rFonts w:ascii="Times New Roman" w:hAnsi="Times New Roman"/>
          <w:sz w:val="20"/>
          <w:szCs w:val="20"/>
          <w:lang w:val="uk-UA"/>
        </w:rPr>
        <w:t>Пардо подає ґрунтовну розвідку стосовно назви й існування справжнього селища Вальверде де Люсерна, що фіґурує у давніх хроніках, таких як Псевдо-Тупін, знайдених у монастирі Сантьяґо де Компостела, яка була поширена у Франції та Нідерландах. С</w:t>
      </w:r>
      <w:r>
        <w:rPr>
          <w:rFonts w:ascii="Times New Roman" w:hAnsi="Times New Roman"/>
          <w:sz w:val="20"/>
          <w:szCs w:val="20"/>
        </w:rPr>
        <w:t xml:space="preserve">ама назва </w:t>
      </w:r>
      <w:r>
        <w:rPr>
          <w:rFonts w:ascii="Times New Roman" w:hAnsi="Times New Roman"/>
          <w:sz w:val="20"/>
          <w:szCs w:val="20"/>
          <w:lang w:val="uk-UA"/>
        </w:rPr>
        <w:t>«</w:t>
      </w:r>
      <w:r>
        <w:rPr>
          <w:rFonts w:ascii="Times New Roman" w:hAnsi="Times New Roman"/>
          <w:sz w:val="20"/>
          <w:szCs w:val="20"/>
        </w:rPr>
        <w:t>Люсерна</w:t>
      </w:r>
      <w:r>
        <w:rPr>
          <w:rFonts w:ascii="Times New Roman" w:hAnsi="Times New Roman"/>
          <w:sz w:val="20"/>
          <w:szCs w:val="20"/>
          <w:lang w:val="uk-UA"/>
        </w:rPr>
        <w:t>»</w:t>
      </w:r>
      <w:r>
        <w:rPr>
          <w:rFonts w:ascii="Times New Roman" w:hAnsi="Times New Roman"/>
          <w:sz w:val="20"/>
          <w:szCs w:val="20"/>
        </w:rPr>
        <w:t xml:space="preserve"> </w:t>
      </w:r>
      <w:r>
        <w:rPr>
          <w:rFonts w:ascii="Times New Roman" w:hAnsi="Times New Roman"/>
          <w:sz w:val="20"/>
          <w:szCs w:val="20"/>
          <w:lang w:val="uk-UA"/>
        </w:rPr>
        <w:t>бу</w:t>
      </w:r>
      <w:r>
        <w:rPr>
          <w:rFonts w:ascii="Times New Roman" w:hAnsi="Times New Roman"/>
          <w:sz w:val="20"/>
          <w:szCs w:val="20"/>
        </w:rPr>
        <w:t>ла частим топосом у французькій епічній поезії</w:t>
      </w:r>
      <w:r>
        <w:rPr>
          <w:rFonts w:ascii="Times New Roman" w:hAnsi="Times New Roman"/>
          <w:sz w:val="20"/>
          <w:szCs w:val="20"/>
          <w:lang w:val="uk-UA"/>
        </w:rPr>
        <w:t xml:space="preserve"> [349, с</w:t>
      </w:r>
      <w:r>
        <w:rPr>
          <w:rFonts w:ascii="Times New Roman" w:hAnsi="Times New Roman"/>
          <w:sz w:val="20"/>
          <w:szCs w:val="20"/>
        </w:rPr>
        <w:t>.</w:t>
      </w:r>
      <w:r>
        <w:rPr>
          <w:rFonts w:ascii="Times New Roman" w:hAnsi="Times New Roman"/>
          <w:sz w:val="20"/>
          <w:szCs w:val="20"/>
          <w:lang w:val="uk-UA"/>
        </w:rPr>
        <w:t> </w:t>
      </w:r>
      <w:r>
        <w:rPr>
          <w:rFonts w:ascii="Times New Roman" w:hAnsi="Times New Roman"/>
          <w:sz w:val="20"/>
          <w:szCs w:val="20"/>
        </w:rPr>
        <w:t>367</w:t>
      </w:r>
      <w:r>
        <w:rPr>
          <w:rFonts w:ascii="Times New Roman" w:hAnsi="Times New Roman"/>
          <w:sz w:val="20"/>
          <w:szCs w:val="20"/>
          <w:lang w:val="uk-UA"/>
        </w:rPr>
        <w:t>–</w:t>
      </w:r>
      <w:r>
        <w:rPr>
          <w:rFonts w:ascii="Times New Roman" w:hAnsi="Times New Roman"/>
          <w:sz w:val="20"/>
          <w:szCs w:val="20"/>
        </w:rPr>
        <w:t>375</w:t>
      </w:r>
      <w:r>
        <w:rPr>
          <w:rFonts w:ascii="Times New Roman" w:hAnsi="Times New Roman"/>
          <w:sz w:val="20"/>
          <w:szCs w:val="20"/>
          <w:lang w:val="uk-UA"/>
        </w:rPr>
        <w:t>]</w:t>
      </w:r>
      <w:r>
        <w:rPr>
          <w:rFonts w:ascii="Times New Roman" w:hAnsi="Times New Roman"/>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BBD" w:rsidRDefault="00772661">
    <w:pPr>
      <w:pStyle w:val="af6"/>
      <w:jc w:val="right"/>
    </w:pPr>
    <w:r>
      <w:fldChar w:fldCharType="begin"/>
    </w:r>
    <w:r>
      <w:instrText xml:space="preserve"> PAGE   \* MERGEFORMAT </w:instrText>
    </w:r>
    <w:r>
      <w:fldChar w:fldCharType="separate"/>
    </w:r>
    <w:r w:rsidR="003F582C">
      <w:rPr>
        <w:noProof/>
      </w:rPr>
      <w:t>245</w:t>
    </w:r>
    <w:r>
      <w:rPr>
        <w:noProof/>
      </w:rPr>
      <w:fldChar w:fldCharType="end"/>
    </w:r>
  </w:p>
  <w:p w:rsidR="00556BBD" w:rsidRDefault="00772661">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ascii="Times New Roman" w:hAnsi="Times New Roman" w:cs="StarSymbol"/>
        <w:sz w:val="28"/>
        <w:szCs w:val="28"/>
      </w:rPr>
    </w:lvl>
    <w:lvl w:ilvl="1">
      <w:start w:val="1"/>
      <w:numFmt w:val="decimal"/>
      <w:lvlText w:val="%2."/>
      <w:lvlJc w:val="left"/>
      <w:pPr>
        <w:tabs>
          <w:tab w:val="num" w:pos="862"/>
        </w:tabs>
        <w:ind w:left="862" w:hanging="360"/>
      </w:pPr>
      <w:rPr>
        <w:rFonts w:cs="Times New Roman"/>
      </w:rPr>
    </w:lvl>
    <w:lvl w:ilvl="2">
      <w:start w:val="1"/>
      <w:numFmt w:val="decimal"/>
      <w:lvlText w:val="%3."/>
      <w:lvlJc w:val="left"/>
      <w:pPr>
        <w:tabs>
          <w:tab w:val="num" w:pos="1222"/>
        </w:tabs>
        <w:ind w:left="1222" w:hanging="360"/>
      </w:pPr>
      <w:rPr>
        <w:rFonts w:cs="Times New Roman"/>
      </w:rPr>
    </w:lvl>
    <w:lvl w:ilvl="3">
      <w:start w:val="1"/>
      <w:numFmt w:val="decimal"/>
      <w:lvlText w:val="%4."/>
      <w:lvlJc w:val="left"/>
      <w:pPr>
        <w:tabs>
          <w:tab w:val="num" w:pos="1582"/>
        </w:tabs>
        <w:ind w:left="1582" w:hanging="360"/>
      </w:pPr>
      <w:rPr>
        <w:rFonts w:cs="Times New Roman"/>
      </w:rPr>
    </w:lvl>
    <w:lvl w:ilvl="4">
      <w:start w:val="1"/>
      <w:numFmt w:val="decimal"/>
      <w:lvlText w:val="%5."/>
      <w:lvlJc w:val="left"/>
      <w:pPr>
        <w:tabs>
          <w:tab w:val="num" w:pos="1942"/>
        </w:tabs>
        <w:ind w:left="1942" w:hanging="360"/>
      </w:pPr>
      <w:rPr>
        <w:rFonts w:cs="Times New Roman"/>
      </w:rPr>
    </w:lvl>
    <w:lvl w:ilvl="5">
      <w:start w:val="1"/>
      <w:numFmt w:val="decimal"/>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decimal"/>
      <w:lvlText w:val="%8."/>
      <w:lvlJc w:val="left"/>
      <w:pPr>
        <w:tabs>
          <w:tab w:val="num" w:pos="3022"/>
        </w:tabs>
        <w:ind w:left="3022" w:hanging="360"/>
      </w:pPr>
      <w:rPr>
        <w:rFonts w:cs="Times New Roman"/>
      </w:rPr>
    </w:lvl>
    <w:lvl w:ilvl="8">
      <w:start w:val="1"/>
      <w:numFmt w:val="decimal"/>
      <w:lvlText w:val="%9."/>
      <w:lvlJc w:val="left"/>
      <w:pPr>
        <w:tabs>
          <w:tab w:val="num" w:pos="3382"/>
        </w:tabs>
        <w:ind w:left="3382" w:hanging="360"/>
      </w:pPr>
      <w:rPr>
        <w:rFonts w:cs="Times New Roman"/>
      </w:rPr>
    </w:lvl>
  </w:abstractNum>
  <w:abstractNum w:abstractNumId="1" w15:restartNumberingAfterBreak="0">
    <w:nsid w:val="053A41CF"/>
    <w:multiLevelType w:val="multilevel"/>
    <w:tmpl w:val="00000001"/>
    <w:lvl w:ilvl="0">
      <w:start w:val="1"/>
      <w:numFmt w:val="decimal"/>
      <w:lvlText w:val="%1."/>
      <w:lvlJc w:val="left"/>
      <w:pPr>
        <w:tabs>
          <w:tab w:val="num" w:pos="360"/>
        </w:tabs>
        <w:ind w:left="360" w:hanging="360"/>
      </w:pPr>
      <w:rPr>
        <w:rFonts w:ascii="Times New Roman" w:hAnsi="Times New Roman" w:cs="StarSymbol"/>
        <w:sz w:val="28"/>
        <w:szCs w:val="28"/>
      </w:rPr>
    </w:lvl>
    <w:lvl w:ilvl="1">
      <w:start w:val="1"/>
      <w:numFmt w:val="decimal"/>
      <w:lvlText w:val="%2."/>
      <w:lvlJc w:val="left"/>
      <w:pPr>
        <w:tabs>
          <w:tab w:val="num" w:pos="862"/>
        </w:tabs>
        <w:ind w:left="862" w:hanging="360"/>
      </w:pPr>
      <w:rPr>
        <w:rFonts w:cs="Times New Roman"/>
      </w:rPr>
    </w:lvl>
    <w:lvl w:ilvl="2">
      <w:start w:val="1"/>
      <w:numFmt w:val="decimal"/>
      <w:lvlText w:val="%3."/>
      <w:lvlJc w:val="left"/>
      <w:pPr>
        <w:tabs>
          <w:tab w:val="num" w:pos="1222"/>
        </w:tabs>
        <w:ind w:left="1222" w:hanging="360"/>
      </w:pPr>
      <w:rPr>
        <w:rFonts w:cs="Times New Roman"/>
      </w:rPr>
    </w:lvl>
    <w:lvl w:ilvl="3">
      <w:start w:val="1"/>
      <w:numFmt w:val="decimal"/>
      <w:lvlText w:val="%4."/>
      <w:lvlJc w:val="left"/>
      <w:pPr>
        <w:tabs>
          <w:tab w:val="num" w:pos="1582"/>
        </w:tabs>
        <w:ind w:left="1582" w:hanging="360"/>
      </w:pPr>
      <w:rPr>
        <w:rFonts w:cs="Times New Roman"/>
      </w:rPr>
    </w:lvl>
    <w:lvl w:ilvl="4">
      <w:start w:val="1"/>
      <w:numFmt w:val="decimal"/>
      <w:lvlText w:val="%5."/>
      <w:lvlJc w:val="left"/>
      <w:pPr>
        <w:tabs>
          <w:tab w:val="num" w:pos="1942"/>
        </w:tabs>
        <w:ind w:left="1942" w:hanging="360"/>
      </w:pPr>
      <w:rPr>
        <w:rFonts w:cs="Times New Roman"/>
      </w:rPr>
    </w:lvl>
    <w:lvl w:ilvl="5">
      <w:start w:val="1"/>
      <w:numFmt w:val="decimal"/>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decimal"/>
      <w:lvlText w:val="%8."/>
      <w:lvlJc w:val="left"/>
      <w:pPr>
        <w:tabs>
          <w:tab w:val="num" w:pos="3022"/>
        </w:tabs>
        <w:ind w:left="3022" w:hanging="360"/>
      </w:pPr>
      <w:rPr>
        <w:rFonts w:cs="Times New Roman"/>
      </w:rPr>
    </w:lvl>
    <w:lvl w:ilvl="8">
      <w:start w:val="1"/>
      <w:numFmt w:val="decimal"/>
      <w:lvlText w:val="%9."/>
      <w:lvlJc w:val="left"/>
      <w:pPr>
        <w:tabs>
          <w:tab w:val="num" w:pos="3382"/>
        </w:tabs>
        <w:ind w:left="3382" w:hanging="360"/>
      </w:pPr>
      <w:rPr>
        <w:rFonts w:cs="Times New Roman"/>
      </w:rPr>
    </w:lvl>
  </w:abstractNum>
  <w:abstractNum w:abstractNumId="2" w15:restartNumberingAfterBreak="0">
    <w:nsid w:val="05F7755A"/>
    <w:multiLevelType w:val="multilevel"/>
    <w:tmpl w:val="1BC26908"/>
    <w:lvl w:ilvl="0">
      <w:start w:val="1"/>
      <w:numFmt w:val="decimal"/>
      <w:lvlText w:val="%1."/>
      <w:lvlJc w:val="left"/>
      <w:pPr>
        <w:tabs>
          <w:tab w:val="num" w:pos="0"/>
        </w:tabs>
        <w:ind w:left="720" w:hanging="360"/>
      </w:pPr>
      <w:rPr>
        <w:rFonts w:ascii="Times New Roman" w:eastAsia="Times New Roman" w:hAnsi="Times New Roman" w:cs="Times New Roman"/>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77C27D0"/>
    <w:multiLevelType w:val="hybridMultilevel"/>
    <w:tmpl w:val="2852251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25A56DFE"/>
    <w:multiLevelType w:val="multilevel"/>
    <w:tmpl w:val="CE30B8C6"/>
    <w:lvl w:ilvl="0">
      <w:start w:val="1"/>
      <w:numFmt w:val="decimal"/>
      <w:lvlText w:val="%1."/>
      <w:lvlJc w:val="left"/>
      <w:pPr>
        <w:ind w:left="480" w:hanging="48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2E093D6D"/>
    <w:multiLevelType w:val="multilevel"/>
    <w:tmpl w:val="A25E87C4"/>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E693CB8"/>
    <w:multiLevelType w:val="hybridMultilevel"/>
    <w:tmpl w:val="639E01DE"/>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335F7208"/>
    <w:multiLevelType w:val="multilevel"/>
    <w:tmpl w:val="FAB8218E"/>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38ED263E"/>
    <w:multiLevelType w:val="hybridMultilevel"/>
    <w:tmpl w:val="18DADF76"/>
    <w:lvl w:ilvl="0" w:tplc="9CD042FA">
      <w:start w:val="4"/>
      <w:numFmt w:val="decimal"/>
      <w:lvlText w:val="%1."/>
      <w:lvlJc w:val="left"/>
      <w:pPr>
        <w:ind w:left="1080" w:hanging="360"/>
      </w:pPr>
      <w:rPr>
        <w:rFonts w:eastAsia="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3A3F52D6"/>
    <w:multiLevelType w:val="hybridMultilevel"/>
    <w:tmpl w:val="75826B18"/>
    <w:lvl w:ilvl="0" w:tplc="01381442">
      <w:start w:val="3"/>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E173AC2"/>
    <w:multiLevelType w:val="hybridMultilevel"/>
    <w:tmpl w:val="A51A85C2"/>
    <w:lvl w:ilvl="0" w:tplc="04190011">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CF1AEB"/>
    <w:multiLevelType w:val="hybridMultilevel"/>
    <w:tmpl w:val="31423964"/>
    <w:lvl w:ilvl="0" w:tplc="7890AFC8">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7A2A688B"/>
    <w:multiLevelType w:val="hybridMultilevel"/>
    <w:tmpl w:val="0F5C9CB6"/>
    <w:lvl w:ilvl="0" w:tplc="842AE928">
      <w:start w:val="1"/>
      <w:numFmt w:val="decimal"/>
      <w:lvlText w:val="%1)"/>
      <w:lvlJc w:val="left"/>
      <w:pPr>
        <w:ind w:left="720" w:hanging="360"/>
      </w:pPr>
      <w:rPr>
        <w:rFonts w:ascii="Times New Roman" w:eastAsia="Times New Roman" w:hAnsi="Times New Roman" w:cs="Times New Roman"/>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9"/>
  </w:num>
  <w:num w:numId="5">
    <w:abstractNumId w:val="12"/>
  </w:num>
  <w:num w:numId="6">
    <w:abstractNumId w:val="10"/>
  </w:num>
  <w:num w:numId="7">
    <w:abstractNumId w:val="6"/>
  </w:num>
  <w:num w:numId="8">
    <w:abstractNumId w:val="3"/>
  </w:num>
  <w:num w:numId="9">
    <w:abstractNumId w:val="8"/>
  </w:num>
  <w:num w:numId="10">
    <w:abstractNumId w:val="1"/>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2C"/>
    <w:rsid w:val="00205270"/>
    <w:rsid w:val="003F582C"/>
    <w:rsid w:val="007726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0E65DBF-9AA0-49AD-B7D4-47723B11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82C"/>
    <w:pPr>
      <w:spacing w:after="200" w:line="276" w:lineRule="auto"/>
    </w:pPr>
    <w:rPr>
      <w:rFonts w:ascii="Calibri" w:eastAsia="Times New Roman" w:hAnsi="Calibri" w:cs="Times New Roman"/>
      <w:lang w:val="ru-RU"/>
    </w:rPr>
  </w:style>
  <w:style w:type="paragraph" w:styleId="1">
    <w:name w:val="heading 1"/>
    <w:basedOn w:val="a"/>
    <w:next w:val="a"/>
    <w:link w:val="10"/>
    <w:qFormat/>
    <w:rsid w:val="003F582C"/>
    <w:pPr>
      <w:keepNext/>
      <w:spacing w:before="240" w:after="60"/>
      <w:outlineLvl w:val="0"/>
    </w:pPr>
    <w:rPr>
      <w:rFonts w:ascii="Cambria" w:hAnsi="Cambria"/>
      <w:b/>
      <w:bCs/>
      <w:kern w:val="32"/>
      <w:sz w:val="32"/>
      <w:szCs w:val="32"/>
      <w:lang w:eastAsia="ru-RU"/>
    </w:rPr>
  </w:style>
  <w:style w:type="paragraph" w:styleId="2">
    <w:name w:val="heading 2"/>
    <w:basedOn w:val="a"/>
    <w:next w:val="a"/>
    <w:link w:val="20"/>
    <w:qFormat/>
    <w:rsid w:val="003F582C"/>
    <w:pPr>
      <w:keepNext/>
      <w:keepLines/>
      <w:spacing w:before="200" w:after="0"/>
      <w:outlineLvl w:val="1"/>
    </w:pPr>
    <w:rPr>
      <w:rFonts w:ascii="Cambria" w:hAnsi="Cambria"/>
      <w:b/>
      <w:bCs/>
      <w:color w:val="4F81BD"/>
      <w:sz w:val="26"/>
      <w:szCs w:val="26"/>
    </w:rPr>
  </w:style>
  <w:style w:type="paragraph" w:styleId="3">
    <w:name w:val="heading 3"/>
    <w:basedOn w:val="a"/>
    <w:link w:val="30"/>
    <w:qFormat/>
    <w:rsid w:val="003F582C"/>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582C"/>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rsid w:val="003F582C"/>
    <w:rPr>
      <w:rFonts w:ascii="Cambria" w:eastAsia="Times New Roman" w:hAnsi="Cambria" w:cs="Times New Roman"/>
      <w:b/>
      <w:bCs/>
      <w:color w:val="4F81BD"/>
      <w:sz w:val="26"/>
      <w:szCs w:val="26"/>
      <w:lang w:val="ru-RU"/>
    </w:rPr>
  </w:style>
  <w:style w:type="character" w:customStyle="1" w:styleId="30">
    <w:name w:val="Заголовок 3 Знак"/>
    <w:basedOn w:val="a0"/>
    <w:link w:val="3"/>
    <w:rsid w:val="003F582C"/>
    <w:rPr>
      <w:rFonts w:ascii="Times New Roman" w:eastAsia="Times New Roman" w:hAnsi="Times New Roman" w:cs="Times New Roman"/>
      <w:b/>
      <w:bCs/>
      <w:sz w:val="27"/>
      <w:szCs w:val="27"/>
      <w:lang w:val="ru-RU" w:eastAsia="ru-RU"/>
    </w:rPr>
  </w:style>
  <w:style w:type="character" w:styleId="a3">
    <w:name w:val="Strong"/>
    <w:qFormat/>
    <w:rsid w:val="003F582C"/>
    <w:rPr>
      <w:rFonts w:cs="Times New Roman"/>
      <w:b/>
      <w:bCs/>
    </w:rPr>
  </w:style>
  <w:style w:type="paragraph" w:styleId="a4">
    <w:name w:val="footnote text"/>
    <w:basedOn w:val="a"/>
    <w:link w:val="a5"/>
    <w:uiPriority w:val="99"/>
    <w:rsid w:val="003F582C"/>
    <w:pPr>
      <w:spacing w:after="0" w:line="240" w:lineRule="auto"/>
    </w:pPr>
    <w:rPr>
      <w:rFonts w:ascii="Times New Roman" w:hAnsi="Times New Roman"/>
      <w:sz w:val="20"/>
      <w:szCs w:val="20"/>
      <w:lang w:eastAsia="ru-RU"/>
    </w:rPr>
  </w:style>
  <w:style w:type="character" w:customStyle="1" w:styleId="a5">
    <w:name w:val="Текст виноски Знак"/>
    <w:basedOn w:val="a0"/>
    <w:link w:val="a4"/>
    <w:uiPriority w:val="99"/>
    <w:rsid w:val="003F582C"/>
    <w:rPr>
      <w:rFonts w:ascii="Times New Roman" w:eastAsia="Times New Roman" w:hAnsi="Times New Roman" w:cs="Times New Roman"/>
      <w:sz w:val="20"/>
      <w:szCs w:val="20"/>
      <w:lang w:val="ru-RU" w:eastAsia="ru-RU"/>
    </w:rPr>
  </w:style>
  <w:style w:type="character" w:styleId="a6">
    <w:name w:val="footnote reference"/>
    <w:uiPriority w:val="99"/>
    <w:rsid w:val="003F582C"/>
    <w:rPr>
      <w:rFonts w:cs="Times New Roman"/>
      <w:vertAlign w:val="superscript"/>
    </w:rPr>
  </w:style>
  <w:style w:type="paragraph" w:styleId="a7">
    <w:name w:val="List Paragraph"/>
    <w:basedOn w:val="a"/>
    <w:uiPriority w:val="99"/>
    <w:qFormat/>
    <w:rsid w:val="003F582C"/>
    <w:pPr>
      <w:ind w:left="720"/>
      <w:contextualSpacing/>
    </w:pPr>
  </w:style>
  <w:style w:type="paragraph" w:styleId="HTML">
    <w:name w:val="HTML Preformatted"/>
    <w:basedOn w:val="a"/>
    <w:link w:val="HTML0"/>
    <w:uiPriority w:val="99"/>
    <w:rsid w:val="003F5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ий HTML Знак"/>
    <w:basedOn w:val="a0"/>
    <w:link w:val="HTML"/>
    <w:uiPriority w:val="99"/>
    <w:rsid w:val="003F582C"/>
    <w:rPr>
      <w:rFonts w:ascii="Courier New" w:eastAsia="Times New Roman" w:hAnsi="Courier New" w:cs="Times New Roman"/>
      <w:sz w:val="20"/>
      <w:szCs w:val="20"/>
      <w:lang w:val="ru-RU" w:eastAsia="ru-RU"/>
    </w:rPr>
  </w:style>
  <w:style w:type="paragraph" w:styleId="a8">
    <w:name w:val="Body Text"/>
    <w:basedOn w:val="a"/>
    <w:link w:val="a9"/>
    <w:semiHidden/>
    <w:rsid w:val="003F582C"/>
    <w:pPr>
      <w:widowControl w:val="0"/>
      <w:suppressAutoHyphens/>
      <w:spacing w:after="120" w:line="240" w:lineRule="auto"/>
    </w:pPr>
    <w:rPr>
      <w:rFonts w:ascii="Arial" w:eastAsia="Arial Unicode MS" w:hAnsi="Arial"/>
      <w:sz w:val="24"/>
      <w:szCs w:val="24"/>
      <w:lang w:eastAsia="ru-RU"/>
    </w:rPr>
  </w:style>
  <w:style w:type="character" w:customStyle="1" w:styleId="a9">
    <w:name w:val="Основний текст Знак"/>
    <w:basedOn w:val="a0"/>
    <w:link w:val="a8"/>
    <w:semiHidden/>
    <w:rsid w:val="003F582C"/>
    <w:rPr>
      <w:rFonts w:ascii="Arial" w:eastAsia="Arial Unicode MS" w:hAnsi="Arial" w:cs="Times New Roman"/>
      <w:sz w:val="24"/>
      <w:szCs w:val="24"/>
      <w:lang w:val="ru-RU" w:eastAsia="ru-RU"/>
    </w:rPr>
  </w:style>
  <w:style w:type="paragraph" w:styleId="aa">
    <w:name w:val="endnote text"/>
    <w:basedOn w:val="a"/>
    <w:link w:val="ab"/>
    <w:rsid w:val="003F582C"/>
    <w:pPr>
      <w:spacing w:after="0" w:line="240" w:lineRule="auto"/>
    </w:pPr>
    <w:rPr>
      <w:rFonts w:ascii="Times New Roman" w:hAnsi="Times New Roman"/>
      <w:sz w:val="20"/>
      <w:szCs w:val="20"/>
      <w:lang w:eastAsia="ru-RU"/>
    </w:rPr>
  </w:style>
  <w:style w:type="character" w:customStyle="1" w:styleId="ab">
    <w:name w:val="Текст кінцевої виноски Знак"/>
    <w:basedOn w:val="a0"/>
    <w:link w:val="aa"/>
    <w:rsid w:val="003F582C"/>
    <w:rPr>
      <w:rFonts w:ascii="Times New Roman" w:eastAsia="Times New Roman" w:hAnsi="Times New Roman" w:cs="Times New Roman"/>
      <w:sz w:val="20"/>
      <w:szCs w:val="20"/>
      <w:lang w:val="ru-RU" w:eastAsia="ru-RU"/>
    </w:rPr>
  </w:style>
  <w:style w:type="paragraph" w:customStyle="1" w:styleId="Default">
    <w:name w:val="Default"/>
    <w:rsid w:val="003F582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1">
    <w:name w:val="Шрифт абзацу за промовчанням1"/>
    <w:uiPriority w:val="99"/>
    <w:rsid w:val="003F582C"/>
  </w:style>
  <w:style w:type="paragraph" w:styleId="ac">
    <w:name w:val="Normal (Web)"/>
    <w:basedOn w:val="a"/>
    <w:rsid w:val="003F582C"/>
    <w:pPr>
      <w:spacing w:before="100" w:beforeAutospacing="1" w:after="100" w:afterAutospacing="1" w:line="240" w:lineRule="auto"/>
    </w:pPr>
    <w:rPr>
      <w:rFonts w:ascii="Times New Roman" w:hAnsi="Times New Roman"/>
      <w:sz w:val="24"/>
      <w:szCs w:val="24"/>
      <w:lang w:eastAsia="ru-RU"/>
    </w:rPr>
  </w:style>
  <w:style w:type="character" w:styleId="ad">
    <w:name w:val="endnote reference"/>
    <w:semiHidden/>
    <w:rsid w:val="003F582C"/>
    <w:rPr>
      <w:rFonts w:cs="Times New Roman"/>
      <w:vertAlign w:val="superscript"/>
    </w:rPr>
  </w:style>
  <w:style w:type="character" w:styleId="ae">
    <w:name w:val="Hyperlink"/>
    <w:rsid w:val="003F582C"/>
    <w:rPr>
      <w:rFonts w:cs="Times New Roman"/>
      <w:color w:val="0000FF"/>
      <w:u w:val="single"/>
    </w:rPr>
  </w:style>
  <w:style w:type="character" w:styleId="af">
    <w:name w:val="annotation reference"/>
    <w:uiPriority w:val="99"/>
    <w:semiHidden/>
    <w:rsid w:val="003F582C"/>
    <w:rPr>
      <w:rFonts w:cs="Times New Roman"/>
      <w:sz w:val="16"/>
      <w:szCs w:val="16"/>
    </w:rPr>
  </w:style>
  <w:style w:type="paragraph" w:styleId="af0">
    <w:name w:val="annotation text"/>
    <w:basedOn w:val="a"/>
    <w:link w:val="af1"/>
    <w:uiPriority w:val="99"/>
    <w:semiHidden/>
    <w:rsid w:val="003F582C"/>
    <w:pPr>
      <w:spacing w:after="0" w:line="240" w:lineRule="auto"/>
    </w:pPr>
    <w:rPr>
      <w:rFonts w:ascii="Times New Roman" w:hAnsi="Times New Roman"/>
      <w:sz w:val="20"/>
      <w:szCs w:val="20"/>
      <w:lang w:eastAsia="ru-RU"/>
    </w:rPr>
  </w:style>
  <w:style w:type="character" w:customStyle="1" w:styleId="af1">
    <w:name w:val="Текст примітки Знак"/>
    <w:basedOn w:val="a0"/>
    <w:link w:val="af0"/>
    <w:uiPriority w:val="99"/>
    <w:semiHidden/>
    <w:rsid w:val="003F582C"/>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rsid w:val="003F582C"/>
    <w:rPr>
      <w:b/>
      <w:bCs/>
    </w:rPr>
  </w:style>
  <w:style w:type="character" w:customStyle="1" w:styleId="af3">
    <w:name w:val="Тема примітки Знак"/>
    <w:basedOn w:val="af1"/>
    <w:link w:val="af2"/>
    <w:uiPriority w:val="99"/>
    <w:semiHidden/>
    <w:rsid w:val="003F582C"/>
    <w:rPr>
      <w:rFonts w:ascii="Times New Roman" w:eastAsia="Times New Roman" w:hAnsi="Times New Roman" w:cs="Times New Roman"/>
      <w:b/>
      <w:bCs/>
      <w:sz w:val="20"/>
      <w:szCs w:val="20"/>
      <w:lang w:val="ru-RU" w:eastAsia="ru-RU"/>
    </w:rPr>
  </w:style>
  <w:style w:type="paragraph" w:styleId="af4">
    <w:name w:val="Balloon Text"/>
    <w:basedOn w:val="a"/>
    <w:link w:val="af5"/>
    <w:uiPriority w:val="99"/>
    <w:semiHidden/>
    <w:rsid w:val="003F582C"/>
    <w:pPr>
      <w:spacing w:after="0" w:line="240" w:lineRule="auto"/>
    </w:pPr>
    <w:rPr>
      <w:rFonts w:ascii="Tahoma" w:hAnsi="Tahoma"/>
      <w:sz w:val="16"/>
      <w:szCs w:val="16"/>
      <w:lang w:eastAsia="ru-RU"/>
    </w:rPr>
  </w:style>
  <w:style w:type="character" w:customStyle="1" w:styleId="af5">
    <w:name w:val="Текст у виносці Знак"/>
    <w:basedOn w:val="a0"/>
    <w:link w:val="af4"/>
    <w:uiPriority w:val="99"/>
    <w:semiHidden/>
    <w:rsid w:val="003F582C"/>
    <w:rPr>
      <w:rFonts w:ascii="Tahoma" w:eastAsia="Times New Roman" w:hAnsi="Tahoma" w:cs="Times New Roman"/>
      <w:sz w:val="16"/>
      <w:szCs w:val="16"/>
      <w:lang w:val="ru-RU" w:eastAsia="ru-RU"/>
    </w:rPr>
  </w:style>
  <w:style w:type="paragraph" w:styleId="af6">
    <w:name w:val="header"/>
    <w:basedOn w:val="a"/>
    <w:link w:val="af7"/>
    <w:rsid w:val="003F582C"/>
    <w:pPr>
      <w:tabs>
        <w:tab w:val="center" w:pos="4819"/>
        <w:tab w:val="right" w:pos="9639"/>
      </w:tabs>
      <w:spacing w:after="0" w:line="240" w:lineRule="auto"/>
    </w:pPr>
    <w:rPr>
      <w:rFonts w:ascii="Times New Roman" w:hAnsi="Times New Roman"/>
      <w:sz w:val="24"/>
      <w:szCs w:val="24"/>
      <w:lang w:eastAsia="ru-RU"/>
    </w:rPr>
  </w:style>
  <w:style w:type="character" w:customStyle="1" w:styleId="af7">
    <w:name w:val="Верхній колонтитул Знак"/>
    <w:basedOn w:val="a0"/>
    <w:link w:val="af6"/>
    <w:rsid w:val="003F582C"/>
    <w:rPr>
      <w:rFonts w:ascii="Times New Roman" w:eastAsia="Times New Roman" w:hAnsi="Times New Roman" w:cs="Times New Roman"/>
      <w:sz w:val="24"/>
      <w:szCs w:val="24"/>
      <w:lang w:val="ru-RU" w:eastAsia="ru-RU"/>
    </w:rPr>
  </w:style>
  <w:style w:type="paragraph" w:styleId="af8">
    <w:name w:val="footer"/>
    <w:basedOn w:val="a"/>
    <w:link w:val="af9"/>
    <w:semiHidden/>
    <w:rsid w:val="003F582C"/>
    <w:pPr>
      <w:tabs>
        <w:tab w:val="center" w:pos="4819"/>
        <w:tab w:val="right" w:pos="9639"/>
      </w:tabs>
      <w:spacing w:after="0" w:line="240" w:lineRule="auto"/>
    </w:pPr>
    <w:rPr>
      <w:rFonts w:ascii="Times New Roman" w:hAnsi="Times New Roman"/>
      <w:sz w:val="24"/>
      <w:szCs w:val="24"/>
      <w:lang w:eastAsia="ru-RU"/>
    </w:rPr>
  </w:style>
  <w:style w:type="character" w:customStyle="1" w:styleId="af9">
    <w:name w:val="Нижній колонтитул Знак"/>
    <w:basedOn w:val="a0"/>
    <w:link w:val="af8"/>
    <w:semiHidden/>
    <w:rsid w:val="003F582C"/>
    <w:rPr>
      <w:rFonts w:ascii="Times New Roman" w:eastAsia="Times New Roman" w:hAnsi="Times New Roman" w:cs="Times New Roman"/>
      <w:sz w:val="24"/>
      <w:szCs w:val="24"/>
      <w:lang w:val="ru-RU" w:eastAsia="ru-RU"/>
    </w:rPr>
  </w:style>
  <w:style w:type="paragraph" w:styleId="afa">
    <w:name w:val="Revision"/>
    <w:hidden/>
    <w:uiPriority w:val="99"/>
    <w:semiHidden/>
    <w:rsid w:val="003F582C"/>
    <w:pPr>
      <w:spacing w:after="0" w:line="240" w:lineRule="auto"/>
    </w:pPr>
    <w:rPr>
      <w:rFonts w:ascii="Times New Roman" w:eastAsia="Times New Roman" w:hAnsi="Times New Roman" w:cs="Times New Roman"/>
      <w:sz w:val="24"/>
      <w:szCs w:val="24"/>
      <w:lang w:val="ru-RU" w:eastAsia="ru-RU"/>
    </w:rPr>
  </w:style>
  <w:style w:type="paragraph" w:customStyle="1" w:styleId="12">
    <w:name w:val="Абзац списку1"/>
    <w:basedOn w:val="a"/>
    <w:uiPriority w:val="99"/>
    <w:rsid w:val="003F582C"/>
    <w:pPr>
      <w:spacing w:after="0" w:line="240" w:lineRule="auto"/>
      <w:ind w:left="720"/>
      <w:contextualSpacing/>
    </w:pPr>
    <w:rPr>
      <w:rFonts w:ascii="Times New Roman" w:hAnsi="Times New Roman"/>
      <w:sz w:val="24"/>
      <w:szCs w:val="24"/>
      <w:lang w:val="uk-UA" w:eastAsia="ru-RU"/>
    </w:rPr>
  </w:style>
  <w:style w:type="paragraph" w:customStyle="1" w:styleId="biblio">
    <w:name w:val="biblio"/>
    <w:basedOn w:val="a"/>
    <w:rsid w:val="003F582C"/>
    <w:pPr>
      <w:spacing w:before="100" w:beforeAutospacing="1" w:after="100" w:afterAutospacing="1" w:line="240" w:lineRule="auto"/>
    </w:pPr>
    <w:rPr>
      <w:rFonts w:ascii="Times New Roman" w:hAnsi="Times New Roman"/>
      <w:sz w:val="24"/>
      <w:szCs w:val="24"/>
      <w:lang w:val="uk-UA" w:eastAsia="uk-UA"/>
    </w:rPr>
  </w:style>
  <w:style w:type="paragraph" w:customStyle="1" w:styleId="13">
    <w:name w:val="Звичайний1"/>
    <w:basedOn w:val="a"/>
    <w:rsid w:val="003F582C"/>
    <w:pPr>
      <w:spacing w:before="100" w:beforeAutospacing="1" w:after="100" w:afterAutospacing="1" w:line="240" w:lineRule="auto"/>
    </w:pPr>
    <w:rPr>
      <w:rFonts w:ascii="Times New Roman" w:hAnsi="Times New Roman"/>
      <w:sz w:val="24"/>
      <w:szCs w:val="24"/>
      <w:lang w:val="uk-UA" w:eastAsia="uk-UA"/>
    </w:rPr>
  </w:style>
  <w:style w:type="paragraph" w:customStyle="1" w:styleId="notas">
    <w:name w:val="notas"/>
    <w:basedOn w:val="a"/>
    <w:uiPriority w:val="99"/>
    <w:rsid w:val="003F582C"/>
    <w:pPr>
      <w:spacing w:before="100" w:beforeAutospacing="1" w:after="100" w:afterAutospacing="1" w:line="240" w:lineRule="auto"/>
    </w:pPr>
    <w:rPr>
      <w:rFonts w:ascii="Times New Roman" w:hAnsi="Times New Roman"/>
      <w:sz w:val="24"/>
      <w:szCs w:val="24"/>
      <w:lang w:val="uk-UA" w:eastAsia="uk-UA"/>
    </w:rPr>
  </w:style>
  <w:style w:type="character" w:styleId="afb">
    <w:name w:val="Emphasis"/>
    <w:qFormat/>
    <w:rsid w:val="003F582C"/>
    <w:rPr>
      <w:rFonts w:cs="Times New Roman"/>
      <w:i/>
      <w:iCs/>
    </w:rPr>
  </w:style>
  <w:style w:type="paragraph" w:customStyle="1" w:styleId="21">
    <w:name w:val="Абзац списку2"/>
    <w:basedOn w:val="a"/>
    <w:uiPriority w:val="99"/>
    <w:rsid w:val="003F582C"/>
    <w:pPr>
      <w:spacing w:after="0" w:line="240" w:lineRule="auto"/>
      <w:ind w:left="720"/>
      <w:contextualSpacing/>
    </w:pPr>
    <w:rPr>
      <w:rFonts w:ascii="Times New Roman" w:hAnsi="Times New Roman"/>
      <w:sz w:val="24"/>
      <w:szCs w:val="24"/>
      <w:lang w:val="uk-UA" w:eastAsia="ru-RU"/>
    </w:rPr>
  </w:style>
  <w:style w:type="paragraph" w:styleId="afc">
    <w:name w:val="Title"/>
    <w:basedOn w:val="a"/>
    <w:link w:val="afd"/>
    <w:qFormat/>
    <w:rsid w:val="003F582C"/>
    <w:pPr>
      <w:autoSpaceDE w:val="0"/>
      <w:autoSpaceDN w:val="0"/>
      <w:spacing w:after="0" w:line="240" w:lineRule="auto"/>
      <w:jc w:val="center"/>
    </w:pPr>
    <w:rPr>
      <w:rFonts w:ascii="Times New Roman" w:hAnsi="Times New Roman"/>
      <w:b/>
      <w:bCs/>
      <w:sz w:val="28"/>
      <w:szCs w:val="28"/>
    </w:rPr>
  </w:style>
  <w:style w:type="character" w:customStyle="1" w:styleId="afd">
    <w:name w:val="Назва Знак"/>
    <w:basedOn w:val="a0"/>
    <w:link w:val="afc"/>
    <w:rsid w:val="003F582C"/>
    <w:rPr>
      <w:rFonts w:ascii="Times New Roman" w:eastAsia="Times New Roman" w:hAnsi="Times New Roman" w:cs="Times New Roman"/>
      <w:b/>
      <w:bCs/>
      <w:sz w:val="28"/>
      <w:szCs w:val="28"/>
      <w:lang w:val="ru-RU"/>
    </w:rPr>
  </w:style>
  <w:style w:type="character" w:customStyle="1" w:styleId="Znakiprzypiswdolnych">
    <w:name w:val="Znaki przypisów dolnych"/>
    <w:uiPriority w:val="99"/>
    <w:rsid w:val="003F582C"/>
    <w:rPr>
      <w:rFonts w:cs="Times New Roman"/>
      <w:vertAlign w:val="superscript"/>
    </w:rPr>
  </w:style>
  <w:style w:type="character" w:customStyle="1" w:styleId="afe">
    <w:name w:val="Символ сноски"/>
    <w:uiPriority w:val="99"/>
    <w:rsid w:val="003F582C"/>
    <w:rPr>
      <w:vertAlign w:val="superscript"/>
    </w:rPr>
  </w:style>
  <w:style w:type="character" w:customStyle="1" w:styleId="FontStyle87">
    <w:name w:val="Font Style87"/>
    <w:rsid w:val="003F582C"/>
    <w:rPr>
      <w:rFonts w:ascii="Times New Roman" w:hAnsi="Times New Roman" w:cs="Times New Roman"/>
      <w:sz w:val="26"/>
      <w:szCs w:val="26"/>
    </w:rPr>
  </w:style>
  <w:style w:type="paragraph" w:customStyle="1" w:styleId="14">
    <w:name w:val="Обычный (веб)1"/>
    <w:basedOn w:val="a"/>
    <w:uiPriority w:val="99"/>
    <w:rsid w:val="003F582C"/>
    <w:pPr>
      <w:suppressAutoHyphens/>
      <w:spacing w:after="0" w:line="240" w:lineRule="auto"/>
    </w:pPr>
    <w:rPr>
      <w:rFonts w:ascii="Arial" w:hAnsi="Arial" w:cs="Arial"/>
      <w:sz w:val="24"/>
      <w:szCs w:val="24"/>
      <w:lang w:val="de-DE" w:eastAsia="ar-SA"/>
    </w:rPr>
  </w:style>
  <w:style w:type="paragraph" w:customStyle="1" w:styleId="paragraph">
    <w:name w:val="paragraph"/>
    <w:basedOn w:val="a"/>
    <w:uiPriority w:val="99"/>
    <w:rsid w:val="003F582C"/>
    <w:pPr>
      <w:spacing w:before="100" w:beforeAutospacing="1" w:after="100" w:afterAutospacing="1" w:line="240" w:lineRule="auto"/>
    </w:pPr>
    <w:rPr>
      <w:rFonts w:ascii="Times New Roman" w:hAnsi="Times New Roman"/>
      <w:sz w:val="24"/>
      <w:szCs w:val="24"/>
      <w:lang w:val="uk-UA" w:eastAsia="uk-UA"/>
    </w:rPr>
  </w:style>
  <w:style w:type="character" w:customStyle="1" w:styleId="eop">
    <w:name w:val="eop"/>
    <w:rsid w:val="003F582C"/>
    <w:rPr>
      <w:rFonts w:cs="Times New Roman"/>
    </w:rPr>
  </w:style>
  <w:style w:type="character" w:customStyle="1" w:styleId="aff">
    <w:name w:val="Знак Знак"/>
    <w:uiPriority w:val="99"/>
    <w:rsid w:val="003F582C"/>
    <w:rPr>
      <w:rFonts w:cs="Times New Roman"/>
      <w:lang w:val="ru-RU" w:eastAsia="ru-RU"/>
    </w:rPr>
  </w:style>
  <w:style w:type="character" w:customStyle="1" w:styleId="longtext">
    <w:name w:val="long_text"/>
    <w:basedOn w:val="a0"/>
    <w:rsid w:val="003F582C"/>
  </w:style>
  <w:style w:type="character" w:customStyle="1" w:styleId="highlight">
    <w:name w:val="highlight"/>
    <w:rsid w:val="003F582C"/>
    <w:rPr>
      <w:rFonts w:cs="Times New Roman"/>
    </w:rPr>
  </w:style>
  <w:style w:type="character" w:customStyle="1" w:styleId="profileshighlighttext1">
    <w:name w:val="profileshighlighttext1"/>
    <w:rsid w:val="003F582C"/>
    <w:rPr>
      <w:rFonts w:ascii="Arial" w:hAnsi="Arial" w:cs="Arial"/>
      <w:b/>
      <w:bCs/>
      <w:color w:val="0D40A6"/>
      <w:sz w:val="18"/>
      <w:szCs w:val="18"/>
      <w:u w:val="none"/>
      <w:effect w:val="none"/>
    </w:rPr>
  </w:style>
  <w:style w:type="paragraph" w:customStyle="1" w:styleId="31">
    <w:name w:val="Абзац списку3"/>
    <w:basedOn w:val="a"/>
    <w:uiPriority w:val="99"/>
    <w:rsid w:val="003F582C"/>
    <w:pPr>
      <w:spacing w:after="0" w:line="240" w:lineRule="auto"/>
      <w:ind w:left="720"/>
      <w:contextualSpacing/>
    </w:pPr>
    <w:rPr>
      <w:rFonts w:ascii="Times New Roman" w:hAnsi="Times New Roman"/>
      <w:sz w:val="24"/>
      <w:szCs w:val="24"/>
      <w:lang w:val="uk-UA" w:eastAsia="ru-RU"/>
    </w:rPr>
  </w:style>
  <w:style w:type="paragraph" w:customStyle="1" w:styleId="FootNote">
    <w:name w:val="FootNote"/>
    <w:next w:val="a"/>
    <w:uiPriority w:val="99"/>
    <w:rsid w:val="003F582C"/>
    <w:pPr>
      <w:widowControl w:val="0"/>
      <w:autoSpaceDE w:val="0"/>
      <w:autoSpaceDN w:val="0"/>
      <w:adjustRightInd w:val="0"/>
      <w:spacing w:after="0" w:line="240" w:lineRule="auto"/>
      <w:ind w:firstLine="200"/>
      <w:jc w:val="both"/>
    </w:pPr>
    <w:rPr>
      <w:rFonts w:ascii="Times New Roman" w:eastAsia="Times New Roman" w:hAnsi="Times New Roman" w:cs="Times New Roman"/>
      <w:sz w:val="20"/>
      <w:szCs w:val="20"/>
      <w:lang w:val="ru-RU" w:eastAsia="uk-UA"/>
    </w:rPr>
  </w:style>
  <w:style w:type="paragraph" w:customStyle="1" w:styleId="15">
    <w:name w:val="Абзац списка1"/>
    <w:basedOn w:val="a"/>
    <w:qFormat/>
    <w:rsid w:val="003F582C"/>
    <w:pPr>
      <w:spacing w:after="0" w:line="240" w:lineRule="auto"/>
      <w:ind w:left="720"/>
    </w:pPr>
    <w:rPr>
      <w:rFonts w:ascii="Times New Roman" w:hAnsi="Times New Roman"/>
      <w:sz w:val="24"/>
      <w:szCs w:val="24"/>
      <w:lang w:eastAsia="ru-RU"/>
    </w:rPr>
  </w:style>
  <w:style w:type="character" w:customStyle="1" w:styleId="Absatz-Standardschriftart">
    <w:name w:val="Absatz-Standardschriftart"/>
    <w:rsid w:val="003F582C"/>
  </w:style>
  <w:style w:type="character" w:customStyle="1" w:styleId="aff0">
    <w:name w:val="Символы названия"/>
    <w:rsid w:val="003F582C"/>
  </w:style>
  <w:style w:type="character" w:customStyle="1" w:styleId="rvts6">
    <w:name w:val="rvts6"/>
    <w:basedOn w:val="a0"/>
    <w:rsid w:val="003F582C"/>
    <w:rPr>
      <w:rFonts w:cs="Times New Roman"/>
    </w:rPr>
  </w:style>
  <w:style w:type="character" w:customStyle="1" w:styleId="rvts9">
    <w:name w:val="rvts9"/>
    <w:basedOn w:val="a0"/>
    <w:rsid w:val="003F582C"/>
    <w:rPr>
      <w:rFonts w:cs="Times New Roman"/>
    </w:rPr>
  </w:style>
  <w:style w:type="paragraph" w:customStyle="1" w:styleId="Style75">
    <w:name w:val="Style75"/>
    <w:basedOn w:val="a"/>
    <w:rsid w:val="003F582C"/>
    <w:pPr>
      <w:widowControl w:val="0"/>
      <w:suppressAutoHyphens/>
      <w:spacing w:after="0" w:line="490" w:lineRule="exact"/>
      <w:ind w:hanging="360"/>
      <w:jc w:val="both"/>
    </w:pPr>
    <w:rPr>
      <w:rFonts w:ascii="Arial" w:eastAsia="Arial Unicode MS" w:hAnsi="Arial"/>
      <w:sz w:val="24"/>
      <w:szCs w:val="24"/>
      <w:lang w:val="uk-UA"/>
    </w:rPr>
  </w:style>
  <w:style w:type="paragraph" w:styleId="22">
    <w:name w:val="Body Text 2"/>
    <w:basedOn w:val="a"/>
    <w:link w:val="23"/>
    <w:rsid w:val="003F582C"/>
    <w:pPr>
      <w:spacing w:after="120" w:line="480" w:lineRule="auto"/>
    </w:pPr>
    <w:rPr>
      <w:rFonts w:ascii="Times New Roman" w:hAnsi="Times New Roman"/>
      <w:sz w:val="24"/>
      <w:szCs w:val="24"/>
      <w:lang w:val="uk-UA" w:eastAsia="ru-RU"/>
    </w:rPr>
  </w:style>
  <w:style w:type="character" w:customStyle="1" w:styleId="23">
    <w:name w:val="Основний текст 2 Знак"/>
    <w:basedOn w:val="a0"/>
    <w:link w:val="22"/>
    <w:rsid w:val="003F582C"/>
    <w:rPr>
      <w:rFonts w:ascii="Times New Roman" w:eastAsia="Times New Roman" w:hAnsi="Times New Roman" w:cs="Times New Roman"/>
      <w:sz w:val="24"/>
      <w:szCs w:val="24"/>
      <w:lang w:eastAsia="ru-RU"/>
    </w:rPr>
  </w:style>
  <w:style w:type="character" w:styleId="aff1">
    <w:name w:val="Subtle Emphasis"/>
    <w:uiPriority w:val="19"/>
    <w:qFormat/>
    <w:rsid w:val="003F582C"/>
    <w:rPr>
      <w:i/>
      <w:iCs/>
      <w:color w:val="808080"/>
    </w:rPr>
  </w:style>
  <w:style w:type="character" w:customStyle="1" w:styleId="st">
    <w:name w:val="st"/>
    <w:basedOn w:val="a0"/>
    <w:rsid w:val="003F582C"/>
  </w:style>
  <w:style w:type="paragraph" w:customStyle="1" w:styleId="rvps17">
    <w:name w:val="rvps17"/>
    <w:basedOn w:val="a"/>
    <w:rsid w:val="003F582C"/>
    <w:pPr>
      <w:spacing w:after="0" w:line="240" w:lineRule="auto"/>
      <w:ind w:firstLine="720"/>
      <w:jc w:val="both"/>
    </w:pPr>
    <w:rPr>
      <w:rFonts w:ascii="Times New Roman" w:hAnsi="Times New Roman"/>
      <w:sz w:val="24"/>
      <w:szCs w:val="24"/>
      <w:lang w:eastAsia="ru-RU"/>
    </w:rPr>
  </w:style>
  <w:style w:type="character" w:customStyle="1" w:styleId="xfm1744260420">
    <w:name w:val="xfm_1744260420"/>
    <w:basedOn w:val="a0"/>
    <w:rsid w:val="003F582C"/>
  </w:style>
  <w:style w:type="character" w:styleId="aff2">
    <w:name w:val="Intense Emphasis"/>
    <w:uiPriority w:val="21"/>
    <w:qFormat/>
    <w:rsid w:val="003F582C"/>
    <w:rPr>
      <w:b/>
      <w:bCs/>
      <w:i/>
      <w:iCs/>
      <w:color w:val="4F81BD"/>
    </w:rPr>
  </w:style>
  <w:style w:type="paragraph" w:customStyle="1" w:styleId="style21">
    <w:name w:val="style21"/>
    <w:basedOn w:val="a"/>
    <w:rsid w:val="003F582C"/>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uzlib.com/content/view/442/94/" TargetMode="External"/><Relationship Id="rId18" Type="http://schemas.openxmlformats.org/officeDocument/2006/relationships/hyperlink" Target="http://litopys.org.ua/smith/smi.htm" TargetMode="External"/><Relationship Id="rId26" Type="http://schemas.openxmlformats.org/officeDocument/2006/relationships/hyperlink" Target="http://www.ucm.es/BUCM/revistas/fll/02104547/articulos/ALHI0808110263A.PDF" TargetMode="External"/><Relationship Id="rId39" Type="http://schemas.openxmlformats.org/officeDocument/2006/relationships/hyperlink" Target="https://mataralbuda.wordpress.com/2017/09/18/miguel-de-unamuno-soledad-1905/" TargetMode="External"/><Relationship Id="rId21" Type="http://schemas.openxmlformats.org/officeDocument/2006/relationships/hyperlink" Target="http://www.srph.ru/library/&#1061;&#1105;&#1089;&#1083;&#1077;_&#1042;/&#1050;&#1088;&#1080;&#1079;&#1080;&#1089;%20&#1080;&#1085;&#1076;&#1080;&#1074;&#1080;&#1076;&#1091;&#1072;&#1083;&#1100;&#1085;&#1086;&#1081;%20&#1080;%20&#1082;&#1086;&#1083;&#1083;&#1077;&#1082;&#1090;&#1080;&#1074;&#1085;&#1086;&#1081;%20&#1080;&#1076;&#1077;&#1085;&#1090;&#1080;&#1095;&#1085;&#1086;&#1089;&#1090;&#1080;.TXT" TargetMode="External"/><Relationship Id="rId34" Type="http://schemas.openxmlformats.org/officeDocument/2006/relationships/hyperlink" Target="http://www.ucm.es/info/especulo/numero45/niebrice.html" TargetMode="External"/><Relationship Id="rId42" Type="http://schemas.openxmlformats.org/officeDocument/2006/relationships/header" Target="header1.xml"/><Relationship Id="rId7" Type="http://schemas.openxmlformats.org/officeDocument/2006/relationships/hyperlink" Target="https://commons.com.ua/uk/mene-mozhna-obyektivuvati-yak-i-bud-k/" TargetMode="External"/><Relationship Id="rId2" Type="http://schemas.openxmlformats.org/officeDocument/2006/relationships/styles" Target="styles.xml"/><Relationship Id="rId16" Type="http://schemas.openxmlformats.org/officeDocument/2006/relationships/hyperlink" Target="http://krotov.info/library/15_o/me/omen_05.html" TargetMode="External"/><Relationship Id="rId20" Type="http://schemas.openxmlformats.org/officeDocument/2006/relationships/hyperlink" Target="http://jungland.ru/node/630" TargetMode="External"/><Relationship Id="rId29" Type="http://schemas.openxmlformats.org/officeDocument/2006/relationships/hyperlink" Target="http://dialnet.unirioja.es/servlet/articulo?codigo=2674246" TargetMode="External"/><Relationship Id="rId41" Type="http://schemas.openxmlformats.org/officeDocument/2006/relationships/hyperlink" Target="http://digitool.library.mcgill.ca/R/X17HSGA8LMVJMGSX11P6IQ7GQ2CJ2FKVPILSH82XH8LX1Q7JUN-00049?func=search-simple-go&amp;local_base=GEN01-MCG02&amp;find_code=WCR&amp;request=Vialard%2C%20A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itik.org.ua/vid/books.php3/b=16&amp;setcss=1&amp;ncss=big" TargetMode="External"/><Relationship Id="rId24" Type="http://schemas.openxmlformats.org/officeDocument/2006/relationships/hyperlink" Target="http://www.javier.org.es/archivos/enlaces/_private/trabajos/unamuno1.html" TargetMode="External"/><Relationship Id="rId32" Type="http://schemas.openxmlformats.org/officeDocument/2006/relationships/hyperlink" Target="http://www.ucm.es/info/especulo/numero39/niebla.html" TargetMode="External"/><Relationship Id="rId37" Type="http://schemas.openxmlformats.org/officeDocument/2006/relationships/hyperlink" Target="http://www.arquidiocesisdeibague.org/actividad-pastoral/obras/banco-de-ayudas-pastorales/275-el-silencio-en-la-liturgia-catolica.html" TargetMode="External"/><Relationship Id="rId40" Type="http://schemas.openxmlformats.org/officeDocument/2006/relationships/hyperlink" Target="http://www.ensayo.rom.uga.edu" TargetMode="External"/><Relationship Id="rId5" Type="http://schemas.openxmlformats.org/officeDocument/2006/relationships/footnotes" Target="footnotes.xml"/><Relationship Id="rId15" Type="http://schemas.openxmlformats.org/officeDocument/2006/relationships/hyperlink" Target="http://jungland.indeep.ru" TargetMode="External"/><Relationship Id="rId23" Type="http://schemas.openxmlformats.org/officeDocument/2006/relationships/hyperlink" Target="http://www.modlang.txstate.edu/letrashispanas/previousvolumes/vol1/contentParagraph/03/content_files/file4/Blasco.pdf" TargetMode="External"/><Relationship Id="rId28" Type="http://schemas.openxmlformats.org/officeDocument/2006/relationships/hyperlink" Target="http://www.insula.es/revista/la-narrativa-subversiva-de-unamuno-en-el-centenario-de-niebla-1914-2014" TargetMode="External"/><Relationship Id="rId36" Type="http://schemas.openxmlformats.org/officeDocument/2006/relationships/hyperlink" Target="http://cvc.cervantes.es/literatura/aispi/pdf/09/09_133.pdf" TargetMode="External"/><Relationship Id="rId10" Type="http://schemas.openxmlformats.org/officeDocument/2006/relationships/hyperlink" Target="http://perspectivy.info/history/istorija_pamat_nacionalnaja_identichnost_2010-02-24.htm" TargetMode="External"/><Relationship Id="rId19" Type="http://schemas.openxmlformats.org/officeDocument/2006/relationships/hyperlink" Target="http://www.vyshynsky.com.ua/alma/alma_basca.html" TargetMode="External"/><Relationship Id="rId31" Type="http://schemas.openxmlformats.org/officeDocument/2006/relationships/hyperlink" Target="http://hispanismo.cervantes.es/documentos/mata.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ant.narod.ru/grice.htm" TargetMode="External"/><Relationship Id="rId14" Type="http://schemas.openxmlformats.org/officeDocument/2006/relationships/hyperlink" Target="http://psy.khspu.ru/wp-content/uploads/2012/02/" TargetMode="External"/><Relationship Id="rId22" Type="http://schemas.openxmlformats.org/officeDocument/2006/relationships/hyperlink" Target="http://www.scielo.org.ar/pdf/olivar/v12n15/v12n15a05.pdf" TargetMode="External"/><Relationship Id="rId27" Type="http://schemas.openxmlformats.org/officeDocument/2006/relationships/hyperlink" Target="http://www.artifara.com/rivista2/testi/silencios.asp" TargetMode="External"/><Relationship Id="rId30" Type="http://schemas.openxmlformats.org/officeDocument/2006/relationships/hyperlink" Target="http://www.jstor.org/stable/474109" TargetMode="External"/><Relationship Id="rId35" Type="http://schemas.openxmlformats.org/officeDocument/2006/relationships/hyperlink" Target="http://www.orbistertius.unlp.edu.ar/numeros/numero-2-3/articulos/07-presas" TargetMode="External"/><Relationship Id="rId43" Type="http://schemas.openxmlformats.org/officeDocument/2006/relationships/fontTable" Target="fontTable.xml"/><Relationship Id="rId8" Type="http://schemas.openxmlformats.org/officeDocument/2006/relationships/hyperlink" Target="http://nbuv.gov.ua/portal/soc_gum/Nz/Fil/2009_86/statti/29/pdf" TargetMode="External"/><Relationship Id="rId3" Type="http://schemas.openxmlformats.org/officeDocument/2006/relationships/settings" Target="settings.xml"/><Relationship Id="rId12" Type="http://schemas.openxmlformats.org/officeDocument/2006/relationships/hyperlink" Target="https://lib.misto.kiev.ua/INPROZ/KORTASAR/hk_home.dhtml" TargetMode="External"/><Relationship Id="rId17" Type="http://schemas.openxmlformats.org/officeDocument/2006/relationships/hyperlink" Target="https://www.filosof.com.ua/Jornel/M_43/Parova.htm" TargetMode="External"/><Relationship Id="rId25" Type="http://schemas.openxmlformats.org/officeDocument/2006/relationships/hyperlink" Target="http://digitum.um.es/xmlui/bitstream/10201/14511/1/Humor,%20burla,%20iron%C3%ADa%20y%20s%C3%A1tira.pdf" TargetMode="External"/><Relationship Id="rId33" Type="http://schemas.openxmlformats.org/officeDocument/2006/relationships/hyperlink" Target="https://www.academia.edu/9112947" TargetMode="External"/><Relationship Id="rId38" Type="http://schemas.openxmlformats.org/officeDocument/2006/relationships/hyperlink" Target="http://www.ensayo.rom.uga.edu"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315161</Words>
  <Characters>179643</Characters>
  <Application>Microsoft Office Word</Application>
  <DocSecurity>0</DocSecurity>
  <Lines>1497</Lines>
  <Paragraphs>987</Paragraphs>
  <ScaleCrop>false</ScaleCrop>
  <Company/>
  <LinksUpToDate>false</LinksUpToDate>
  <CharactersWithSpaces>493817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lyubov Pohrebchenko</dc:creator>
  <cp:keywords/>
  <dc:description/>
  <cp:lastModifiedBy>lyubov Pohrebchenko</cp:lastModifiedBy>
  <cp:revision>2</cp:revision>
  <dcterms:created xsi:type="dcterms:W3CDTF">2019-05-20T07:09:00Z</dcterms:created>
  <dcterms:modified xsi:type="dcterms:W3CDTF">2019-05-20T07:09:00Z</dcterms:modified>
</cp:coreProperties>
</file>