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28" w:rsidRPr="00290D61" w:rsidRDefault="00CA2928" w:rsidP="00CA2928">
      <w:pPr>
        <w:jc w:val="center"/>
        <w:rPr>
          <w:rFonts w:ascii="Times New Roman" w:hAnsi="Times New Roman" w:cs="Times New Roman"/>
          <w:b/>
          <w:sz w:val="24"/>
          <w:szCs w:val="24"/>
        </w:rPr>
      </w:pPr>
      <w:r w:rsidRPr="00290D61">
        <w:rPr>
          <w:rFonts w:ascii="Times New Roman" w:hAnsi="Times New Roman" w:cs="Times New Roman"/>
          <w:b/>
          <w:sz w:val="24"/>
          <w:szCs w:val="24"/>
        </w:rPr>
        <w:t>IMPORTANT INFORMATION</w:t>
      </w:r>
    </w:p>
    <w:p w:rsidR="00B1087E" w:rsidRPr="00290D61" w:rsidRDefault="00CA2928" w:rsidP="00CA2928">
      <w:pPr>
        <w:jc w:val="center"/>
        <w:rPr>
          <w:rFonts w:ascii="Times New Roman" w:hAnsi="Times New Roman" w:cs="Times New Roman"/>
          <w:b/>
          <w:sz w:val="24"/>
          <w:szCs w:val="24"/>
          <w:lang w:val="ru-RU"/>
        </w:rPr>
      </w:pPr>
      <w:r w:rsidRPr="00290D61">
        <w:rPr>
          <w:rFonts w:ascii="Times New Roman" w:hAnsi="Times New Roman" w:cs="Times New Roman"/>
          <w:b/>
          <w:sz w:val="24"/>
          <w:szCs w:val="24"/>
        </w:rPr>
        <w:t>ABOUT COVID-19</w:t>
      </w:r>
    </w:p>
    <w:p w:rsidR="00CA2928" w:rsidRPr="00290D61" w:rsidRDefault="00CA2928" w:rsidP="00CA2928">
      <w:pPr>
        <w:jc w:val="center"/>
        <w:rPr>
          <w:rFonts w:ascii="Times New Roman" w:hAnsi="Times New Roman" w:cs="Times New Roman"/>
          <w:b/>
          <w:sz w:val="24"/>
          <w:szCs w:val="24"/>
          <w:lang w:val="ru-RU"/>
        </w:rPr>
      </w:pPr>
    </w:p>
    <w:p w:rsidR="00CA2928" w:rsidRPr="00290D61" w:rsidRDefault="00CA2928" w:rsidP="00CA2928">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According to the Resolution of the Cabinet of Ministers of Ukraine of July 22</w:t>
      </w:r>
      <w:r w:rsidRPr="00290D61">
        <w:rPr>
          <w:rFonts w:ascii="Times New Roman" w:hAnsi="Times New Roman" w:cs="Times New Roman"/>
          <w:sz w:val="24"/>
          <w:szCs w:val="24"/>
          <w:vertAlign w:val="superscript"/>
          <w:lang w:val="en-US"/>
        </w:rPr>
        <w:t>nd</w:t>
      </w:r>
      <w:r w:rsidRPr="00290D61">
        <w:rPr>
          <w:rFonts w:ascii="Times New Roman" w:hAnsi="Times New Roman" w:cs="Times New Roman"/>
          <w:sz w:val="24"/>
          <w:szCs w:val="24"/>
          <w:lang w:val="en-US"/>
        </w:rPr>
        <w:t>, 2020 № 641 "On the establishment of quarantine and implementation of enhanced anti-epidemic measures in areas with a significant spread of acute respiratory disease COVID-19 caused by coronavirus SARS-CoV-2" from August 1</w:t>
      </w:r>
      <w:r w:rsidRPr="00290D61">
        <w:rPr>
          <w:rFonts w:ascii="Times New Roman" w:hAnsi="Times New Roman" w:cs="Times New Roman"/>
          <w:sz w:val="24"/>
          <w:szCs w:val="24"/>
          <w:vertAlign w:val="superscript"/>
          <w:lang w:val="en-US"/>
        </w:rPr>
        <w:t>st</w:t>
      </w:r>
      <w:r w:rsidRPr="00290D61">
        <w:rPr>
          <w:rFonts w:ascii="Times New Roman" w:hAnsi="Times New Roman" w:cs="Times New Roman"/>
          <w:sz w:val="24"/>
          <w:szCs w:val="24"/>
          <w:lang w:val="en-US"/>
        </w:rPr>
        <w:t xml:space="preserve">  to August 31</w:t>
      </w:r>
      <w:r w:rsidRPr="00290D61">
        <w:rPr>
          <w:rFonts w:ascii="Times New Roman" w:hAnsi="Times New Roman" w:cs="Times New Roman"/>
          <w:sz w:val="24"/>
          <w:szCs w:val="24"/>
          <w:vertAlign w:val="superscript"/>
          <w:lang w:val="en-US"/>
        </w:rPr>
        <w:t>st</w:t>
      </w:r>
      <w:r w:rsidRPr="00290D61">
        <w:rPr>
          <w:rFonts w:ascii="Times New Roman" w:hAnsi="Times New Roman" w:cs="Times New Roman"/>
          <w:sz w:val="24"/>
          <w:szCs w:val="24"/>
          <w:lang w:val="en-US"/>
        </w:rPr>
        <w:t xml:space="preserve"> 2020, the quarantine was extended throughout Ukraine.</w:t>
      </w:r>
    </w:p>
    <w:p w:rsidR="00CA2928" w:rsidRPr="00290D61" w:rsidRDefault="00CA2928" w:rsidP="00CA2928">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Depending on the epidemic situation in the region or individual administrative-territorial units of the region, the “green”, “yellow”, “orange” or “red” level of epidemic danger of spreading COVID-19 (hereinafter - the level of epidemic danger) is set.</w:t>
      </w:r>
    </w:p>
    <w:p w:rsidR="00CA2928" w:rsidRPr="00290D61" w:rsidRDefault="00CA2928" w:rsidP="00CA2928">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On the territory of Ukraine for the period of quarantine is prohibited:</w:t>
      </w:r>
    </w:p>
    <w:p w:rsidR="00C82E6B" w:rsidRPr="00290D61" w:rsidRDefault="00CA2928" w:rsidP="00C82E6B">
      <w:pPr>
        <w:pStyle w:val="a3"/>
        <w:numPr>
          <w:ilvl w:val="0"/>
          <w:numId w:val="2"/>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stay in public buildings and structures, public transport without wearing personal protective equipment, including respirators or protective masks that cover the nose and mouth, including self-made;</w:t>
      </w:r>
    </w:p>
    <w:p w:rsidR="00C82E6B" w:rsidRPr="00290D61" w:rsidRDefault="00C82E6B" w:rsidP="00C82E6B">
      <w:pPr>
        <w:pStyle w:val="a3"/>
        <w:numPr>
          <w:ilvl w:val="0"/>
          <w:numId w:val="2"/>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being on the streets without identity documents confirming citizenship or its special status, without a certificate of registration of a homeless person;</w:t>
      </w:r>
    </w:p>
    <w:p w:rsidR="00C82E6B" w:rsidRPr="00290D61" w:rsidRDefault="00C82E6B" w:rsidP="00C82E6B">
      <w:pPr>
        <w:pStyle w:val="a3"/>
        <w:numPr>
          <w:ilvl w:val="0"/>
          <w:numId w:val="2"/>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to leave places of self-isolation, observation arbitrarily;</w:t>
      </w:r>
    </w:p>
    <w:p w:rsidR="00C82E6B" w:rsidRPr="00290D61" w:rsidRDefault="00C82E6B" w:rsidP="00C82E6B">
      <w:pPr>
        <w:pStyle w:val="a3"/>
        <w:numPr>
          <w:ilvl w:val="0"/>
          <w:numId w:val="2"/>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crossing the state border by foreigners and stateless persons (except for foreigners, stateless persons permanently residing in Ukraine and persons recognized as refugees, or persons in need of additional protection, employees of diplomatic missions and consular posts of foreign states, representations of official international missions, organizations accredited in Ukraine and members of their families, servicemen (units) of the armed forces of NATO member states and member states of the NATO "Partnership for Peace" program participating in the training of units of the Armed Forces) without an existing policy (certificate) of insurance issued by an insurance company registered in Ukraine or a foreign insurance company that has a representative office in Ukraine or a contractual relationship with an insurance company – a partner in Ukraine (assistance), and covers the costs associated with treatment with COVID-19, observation, and is valid for the period of stay in Ukraine.</w:t>
      </w:r>
    </w:p>
    <w:p w:rsidR="00C82E6B" w:rsidRPr="00290D61" w:rsidRDefault="00C82E6B" w:rsidP="00C82E6B">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To the person specified in the first paragraph of this sub-item, who does not have an insurance policy (certificate), the authorized official of the state border protection unit refuses to cross the state border in the manner prescribed by Article 14 of the Law of Ukraine "On Border Control";</w:t>
      </w:r>
    </w:p>
    <w:p w:rsidR="00C82E6B" w:rsidRPr="00290D61" w:rsidRDefault="00C82E6B" w:rsidP="00C82E6B">
      <w:pPr>
        <w:pStyle w:val="a3"/>
        <w:numPr>
          <w:ilvl w:val="0"/>
          <w:numId w:val="2"/>
        </w:numPr>
        <w:spacing w:after="0"/>
        <w:ind w:left="284"/>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 xml:space="preserve">crossing checkpoints of entry into the temporarily occupied territories in Donetsk and </w:t>
      </w:r>
      <w:proofErr w:type="spellStart"/>
      <w:r w:rsidRPr="00290D61">
        <w:rPr>
          <w:rFonts w:ascii="Times New Roman" w:hAnsi="Times New Roman" w:cs="Times New Roman"/>
          <w:sz w:val="24"/>
          <w:szCs w:val="24"/>
          <w:lang w:val="en-US"/>
        </w:rPr>
        <w:t>Luhansk</w:t>
      </w:r>
      <w:proofErr w:type="spellEnd"/>
      <w:r w:rsidRPr="00290D61">
        <w:rPr>
          <w:rFonts w:ascii="Times New Roman" w:hAnsi="Times New Roman" w:cs="Times New Roman"/>
          <w:sz w:val="24"/>
          <w:szCs w:val="24"/>
          <w:lang w:val="en-US"/>
        </w:rPr>
        <w:t xml:space="preserve"> oblasts, the Autonomous Republic of Crimea and the city of Sevastopol and departure from them by foreigners and stateless persons without an existing insurance policy (certificate) issued by an insurance company registered in Ukraine, or a foreign insurance company that has a representative office in Ukraine or a contractual relationship with an insurance company – a partner in Ukraine (assistance), and covers the costs associated with the treatment of COVID-19, and is valid for the period of stay in Ukraine.</w:t>
      </w:r>
      <w:bookmarkStart w:id="0" w:name="_GoBack"/>
      <w:bookmarkEnd w:id="0"/>
    </w:p>
    <w:p w:rsidR="00C82E6B" w:rsidRPr="00290D61" w:rsidRDefault="00C82E6B" w:rsidP="00C82E6B">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On the territory of the region (administrative-territorial unit), where the "green" level of epidemic danger is established, it is prohibited:</w:t>
      </w:r>
    </w:p>
    <w:p w:rsidR="00626D4B" w:rsidRPr="00290D61" w:rsidRDefault="00C82E6B" w:rsidP="00626D4B">
      <w:pPr>
        <w:pStyle w:val="a3"/>
        <w:numPr>
          <w:ilvl w:val="0"/>
          <w:numId w:val="3"/>
        </w:numPr>
        <w:spacing w:after="0"/>
        <w:ind w:left="426" w:hanging="43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holding mass (cultural, sports, entertainment, social, religious, advertising and other) events with the participation of more than one person per 5 squar</w:t>
      </w:r>
      <w:r w:rsidR="00626D4B" w:rsidRPr="00290D61">
        <w:rPr>
          <w:rFonts w:ascii="Times New Roman" w:hAnsi="Times New Roman" w:cs="Times New Roman"/>
          <w:sz w:val="24"/>
          <w:szCs w:val="24"/>
          <w:lang w:val="en-US"/>
        </w:rPr>
        <w:t xml:space="preserve">e meters </w:t>
      </w:r>
      <w:r w:rsidRPr="00290D61">
        <w:rPr>
          <w:rFonts w:ascii="Times New Roman" w:hAnsi="Times New Roman" w:cs="Times New Roman"/>
          <w:sz w:val="24"/>
          <w:szCs w:val="24"/>
          <w:lang w:val="en-US"/>
        </w:rPr>
        <w:t xml:space="preserve">of building or territory (if the event is held outdoors), as well as the activities of cinemas and cultural institutions with a </w:t>
      </w:r>
      <w:r w:rsidRPr="00290D61">
        <w:rPr>
          <w:rFonts w:ascii="Times New Roman" w:hAnsi="Times New Roman" w:cs="Times New Roman"/>
          <w:sz w:val="24"/>
          <w:szCs w:val="24"/>
          <w:lang w:val="en-US"/>
        </w:rPr>
        <w:lastRenderedPageBreak/>
        <w:t xml:space="preserve">fullness of cinemas or halls more than 50 percent of seats in each cinema or hall. The organizer of the event is responsible for maintaining a physical distance of at least 1.5 meters between the participants in the </w:t>
      </w:r>
      <w:r w:rsidR="00626D4B" w:rsidRPr="00290D61">
        <w:rPr>
          <w:rFonts w:ascii="Times New Roman" w:hAnsi="Times New Roman" w:cs="Times New Roman"/>
          <w:sz w:val="24"/>
          <w:szCs w:val="24"/>
          <w:lang w:val="en-US"/>
        </w:rPr>
        <w:t>holding</w:t>
      </w:r>
      <w:r w:rsidRPr="00290D61">
        <w:rPr>
          <w:rFonts w:ascii="Times New Roman" w:hAnsi="Times New Roman" w:cs="Times New Roman"/>
          <w:sz w:val="24"/>
          <w:szCs w:val="24"/>
          <w:lang w:val="en-US"/>
        </w:rPr>
        <w:t xml:space="preserve"> of the event with the placement of participants standing;</w:t>
      </w:r>
    </w:p>
    <w:p w:rsidR="00626D4B" w:rsidRPr="00290D61" w:rsidRDefault="00626D4B" w:rsidP="00626D4B">
      <w:pPr>
        <w:pStyle w:val="a3"/>
        <w:numPr>
          <w:ilvl w:val="0"/>
          <w:numId w:val="3"/>
        </w:numPr>
        <w:spacing w:after="0"/>
        <w:ind w:left="426" w:hanging="43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implementation of regular and irregular transportation of passengers by road, in particular transportation of passengers on city bus routes in the mode of a minibus, in electric (tram, trolleybus), railway transport, in city, suburban, intercity, intraregional and interregional communication, in a larger number than the number of seats provided by the technical characteristics of the vehicle, specified in the registration documents for this vehicle.</w:t>
      </w:r>
    </w:p>
    <w:p w:rsidR="006D7F2A" w:rsidRPr="00290D61" w:rsidRDefault="006D7F2A" w:rsidP="006D7F2A">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The carrier is responsible for providing drivers with personal protective equipment, including respirators or protective masks, and controls the use of personal protective equipment, including respirators or protective masks by passengers during transportation, including self-made.</w:t>
      </w:r>
    </w:p>
    <w:p w:rsidR="006D7F2A" w:rsidRPr="00290D61" w:rsidRDefault="006D7F2A" w:rsidP="006D7F2A">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In the territory of the region (administrative-territorial unit), where the "yellow" level of epidemic danger is established, in addition to the anti-epidemic restrictions established for the "green" level of epidemic danger, outsiders are forbidden to visit social protection institutions where they temporarily or permanently reside / live elderly citizens, war and labor veterans, persons with disabilities, persons with persistent intellectual or mental disabilities, institutions and establishments providing social services to families / persons in difficult life circumstances, except for establishments which provide social services in an emergency (crisis).</w:t>
      </w:r>
    </w:p>
    <w:p w:rsidR="006D7F2A" w:rsidRPr="00290D61" w:rsidRDefault="006D7F2A" w:rsidP="006D7F2A">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On the territory of the region (administrative-territorial unit), where the "green" and "yellow" level of epidemic danger is established, it is allowed to hold sports events of athletes of national teams of Ukraine in Olympic, non-Olympic, national sports, sports for people with disabilities and team athletes game sports of professional sports clubs on condition of observance by participants of such measures of the corresponding sanitary and anti-epidemic measures and implementation of obligatory daily control of a state of health of participants.</w:t>
      </w:r>
    </w:p>
    <w:p w:rsidR="006D7F2A" w:rsidRPr="00290D61" w:rsidRDefault="006D7F2A" w:rsidP="006D7F2A">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In the territory of the region (administrative-territorial unit), where the "orange" level of epidemic danger is established, in addition to the anti-epidemic restrictions provided for the "green" and "yellow" level of epidemic danger, it is prohibited:</w:t>
      </w:r>
    </w:p>
    <w:p w:rsidR="006D7F2A" w:rsidRPr="00290D61" w:rsidRDefault="006D7F2A" w:rsidP="006D7F2A">
      <w:pPr>
        <w:pStyle w:val="a3"/>
        <w:numPr>
          <w:ilvl w:val="0"/>
          <w:numId w:val="4"/>
        </w:numPr>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holding of the mass (cultural, entertainment, sports, social, religious, advertising and other) events with the participation of more than 100 people and more than one person per 20 square meters of the area of the building or territory (if the event is held outdoors), where the event is held;</w:t>
      </w:r>
    </w:p>
    <w:p w:rsidR="006D7F2A" w:rsidRPr="00290D61" w:rsidRDefault="006D7F2A" w:rsidP="006D7F2A">
      <w:pPr>
        <w:pStyle w:val="a3"/>
        <w:numPr>
          <w:ilvl w:val="0"/>
          <w:numId w:val="4"/>
        </w:numPr>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activities of establishments providing accommodation services, except hotels;</w:t>
      </w:r>
    </w:p>
    <w:p w:rsidR="003665E1" w:rsidRPr="00290D61" w:rsidRDefault="006D7F2A" w:rsidP="003665E1">
      <w:pPr>
        <w:pStyle w:val="a3"/>
        <w:numPr>
          <w:ilvl w:val="0"/>
          <w:numId w:val="4"/>
        </w:numPr>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work of entertainment establishments (night clubs) after 24 and 7 o'clock, as well as business entities for the provision of catering services with or without leisure (restaurants, cafes, bars, snack bars, canteens, cafeterias, cafeterias, etc. ), except for the provision of catering services with the use of targeted delivery of orders and takeaway orders;</w:t>
      </w:r>
    </w:p>
    <w:p w:rsidR="003665E1" w:rsidRPr="00290D61" w:rsidRDefault="003665E1" w:rsidP="003665E1">
      <w:pPr>
        <w:pStyle w:val="a3"/>
        <w:numPr>
          <w:ilvl w:val="0"/>
          <w:numId w:val="4"/>
        </w:numPr>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visits to educational institutions by students in groups of more than 20 people, except for preschool and general secondary education institutions;</w:t>
      </w:r>
    </w:p>
    <w:p w:rsidR="003665E1" w:rsidRPr="00290D61" w:rsidRDefault="003665E1" w:rsidP="003665E1">
      <w:pPr>
        <w:pStyle w:val="a3"/>
        <w:numPr>
          <w:ilvl w:val="0"/>
          <w:numId w:val="4"/>
        </w:numPr>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carrying out of planned hospitalization measures by health care institutions, except for:</w:t>
      </w:r>
    </w:p>
    <w:p w:rsidR="003665E1" w:rsidRPr="00290D61" w:rsidRDefault="003665E1" w:rsidP="003665E1">
      <w:pPr>
        <w:pStyle w:val="a3"/>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providing medical care due to the complicated course of pregnancy and childbirth;</w:t>
      </w:r>
    </w:p>
    <w:p w:rsidR="003665E1" w:rsidRPr="00290D61" w:rsidRDefault="003665E1" w:rsidP="003665E1">
      <w:pPr>
        <w:pStyle w:val="a3"/>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providing medical care to pregnant women, mothers, postpartum women, newborns;</w:t>
      </w:r>
    </w:p>
    <w:p w:rsidR="003665E1" w:rsidRPr="00290D61" w:rsidRDefault="003665E1" w:rsidP="003665E1">
      <w:pPr>
        <w:pStyle w:val="a3"/>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providing medical care in specialized departments of health care facilities for patients with cancer;]</w:t>
      </w:r>
    </w:p>
    <w:p w:rsidR="003665E1" w:rsidRPr="00290D61" w:rsidRDefault="003665E1" w:rsidP="003665E1">
      <w:pPr>
        <w:pStyle w:val="a3"/>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providing palliative care in an inpatient setting;</w:t>
      </w:r>
    </w:p>
    <w:p w:rsidR="003665E1" w:rsidRPr="00290D61" w:rsidRDefault="003665E1" w:rsidP="003665E1">
      <w:pPr>
        <w:pStyle w:val="a3"/>
        <w:spacing w:after="0"/>
        <w:ind w:left="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carrying out other urgent measures for hospitalization, if as a result of their transfer (postponement) there is a significant risk to human life or health.</w:t>
      </w:r>
    </w:p>
    <w:p w:rsidR="003665E1" w:rsidRPr="00290D61" w:rsidRDefault="003665E1" w:rsidP="003665E1">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lastRenderedPageBreak/>
        <w:t>Patients receiving medical care in connection with planned hospitalization measures are subject to mandatory testing for COVID-19 in accordance with the standards of the Ministry of Health;</w:t>
      </w:r>
    </w:p>
    <w:p w:rsidR="003665E1" w:rsidRPr="00290D61" w:rsidRDefault="003665E1" w:rsidP="003665E1">
      <w:pPr>
        <w:pStyle w:val="a3"/>
        <w:numPr>
          <w:ilvl w:val="0"/>
          <w:numId w:val="4"/>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activity of sports halls, fitness centers;</w:t>
      </w:r>
    </w:p>
    <w:p w:rsidR="003665E1" w:rsidRPr="00290D61" w:rsidRDefault="003665E1" w:rsidP="003665E1">
      <w:pPr>
        <w:pStyle w:val="a3"/>
        <w:numPr>
          <w:ilvl w:val="0"/>
          <w:numId w:val="4"/>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admission of children to children's health and recreation facilities.</w:t>
      </w:r>
    </w:p>
    <w:p w:rsidR="003665E1" w:rsidRPr="00290D61" w:rsidRDefault="003665E1" w:rsidP="003665E1">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In the case of establishing an orange level of epidemic danger during a health change in a children's health and recreation institution, the work of such an institution continues until the end of the specified change in compliance with anti-epidemic measures;</w:t>
      </w:r>
    </w:p>
    <w:p w:rsidR="003665E1" w:rsidRPr="00290D61" w:rsidRDefault="003665E1" w:rsidP="003665E1">
      <w:pPr>
        <w:pStyle w:val="a3"/>
        <w:numPr>
          <w:ilvl w:val="0"/>
          <w:numId w:val="4"/>
        </w:numPr>
        <w:spacing w:after="0"/>
        <w:ind w:left="426" w:hanging="426"/>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rehabilitation and recreation of children outside the specified area.</w:t>
      </w:r>
    </w:p>
    <w:p w:rsidR="003665E1" w:rsidRPr="00290D61" w:rsidRDefault="003665E1" w:rsidP="003665E1">
      <w:pPr>
        <w:spacing w:after="0"/>
        <w:ind w:firstLine="708"/>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In the territory of the region (administrative-territorial unit), where the "red" level of epidemic danger is established, in addition to the anti-epidemic restrictions provided for the "green", "yellow" and "orange" level of epidemic danger, the following are prohibited:</w:t>
      </w:r>
    </w:p>
    <w:p w:rsidR="003665E1" w:rsidRPr="00290D61" w:rsidRDefault="003665E1" w:rsidP="003665E1">
      <w:pPr>
        <w:pStyle w:val="a3"/>
        <w:numPr>
          <w:ilvl w:val="0"/>
          <w:numId w:val="5"/>
        </w:numPr>
        <w:spacing w:after="0"/>
        <w:ind w:left="284" w:hanging="284"/>
        <w:jc w:val="both"/>
        <w:rPr>
          <w:rFonts w:ascii="Times New Roman" w:hAnsi="Times New Roman" w:cs="Times New Roman"/>
          <w:sz w:val="24"/>
          <w:szCs w:val="24"/>
        </w:rPr>
      </w:pPr>
      <w:proofErr w:type="spellStart"/>
      <w:r w:rsidRPr="00290D61">
        <w:rPr>
          <w:rFonts w:ascii="Times New Roman" w:hAnsi="Times New Roman" w:cs="Times New Roman"/>
          <w:sz w:val="24"/>
          <w:szCs w:val="24"/>
        </w:rPr>
        <w:t>regular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irregular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transportation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passengers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road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rail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urban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electric</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transport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subway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urban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suburban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intercity</w:t>
      </w:r>
      <w:proofErr w:type="spellEnd"/>
      <w:r w:rsidRPr="00290D61">
        <w:rPr>
          <w:rFonts w:ascii="Times New Roman" w:hAnsi="Times New Roman" w:cs="Times New Roman"/>
          <w:sz w:val="24"/>
          <w:szCs w:val="24"/>
        </w:rPr>
        <w:t>, intra-</w:t>
      </w:r>
      <w:proofErr w:type="spellStart"/>
      <w:r w:rsidRPr="00290D61">
        <w:rPr>
          <w:rFonts w:ascii="Times New Roman" w:hAnsi="Times New Roman" w:cs="Times New Roman"/>
          <w:sz w:val="24"/>
          <w:szCs w:val="24"/>
        </w:rPr>
        <w:t>regional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inter-</w:t>
      </w:r>
      <w:proofErr w:type="spellStart"/>
      <w:r w:rsidRPr="00290D61">
        <w:rPr>
          <w:rFonts w:ascii="Times New Roman" w:hAnsi="Times New Roman" w:cs="Times New Roman"/>
          <w:sz w:val="24"/>
          <w:szCs w:val="24"/>
        </w:rPr>
        <w:t>regional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communication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except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transportation</w:t>
      </w:r>
      <w:proofErr w:type="spellEnd"/>
      <w:r w:rsidRPr="00290D61">
        <w:rPr>
          <w:rFonts w:ascii="Times New Roman" w:hAnsi="Times New Roman" w:cs="Times New Roman"/>
          <w:sz w:val="24"/>
          <w:szCs w:val="24"/>
        </w:rPr>
        <w:t>:</w:t>
      </w:r>
    </w:p>
    <w:p w:rsidR="003665E1" w:rsidRPr="00290D61" w:rsidRDefault="003665E1" w:rsidP="003665E1">
      <w:pPr>
        <w:spacing w:after="0"/>
        <w:jc w:val="both"/>
        <w:rPr>
          <w:rFonts w:ascii="Times New Roman" w:hAnsi="Times New Roman" w:cs="Times New Roman"/>
          <w:sz w:val="24"/>
          <w:szCs w:val="24"/>
        </w:rPr>
      </w:pPr>
      <w:proofErr w:type="spellStart"/>
      <w:r w:rsidRPr="00290D61">
        <w:rPr>
          <w:rFonts w:ascii="Times New Roman" w:hAnsi="Times New Roman" w:cs="Times New Roman"/>
          <w:sz w:val="24"/>
          <w:szCs w:val="24"/>
        </w:rPr>
        <w:t>cars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number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passengers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including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driver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which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than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five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people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excluding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under</w:t>
      </w:r>
      <w:proofErr w:type="spellEnd"/>
      <w:r w:rsidRPr="00290D61">
        <w:rPr>
          <w:rFonts w:ascii="Times New Roman" w:hAnsi="Times New Roman" w:cs="Times New Roman"/>
          <w:sz w:val="24"/>
          <w:szCs w:val="24"/>
        </w:rPr>
        <w:t xml:space="preserve"> 14 </w:t>
      </w:r>
      <w:proofErr w:type="spellStart"/>
      <w:r w:rsidRPr="00290D61">
        <w:rPr>
          <w:rFonts w:ascii="Times New Roman" w:hAnsi="Times New Roman" w:cs="Times New Roman"/>
          <w:sz w:val="24"/>
          <w:szCs w:val="24"/>
        </w:rPr>
        <w:t>years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age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official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 </w:t>
      </w:r>
      <w:proofErr w:type="spellStart"/>
      <w:r w:rsidRPr="00290D61">
        <w:rPr>
          <w:rFonts w:ascii="Times New Roman" w:hAnsi="Times New Roman" w:cs="Times New Roman"/>
          <w:sz w:val="24"/>
          <w:szCs w:val="24"/>
        </w:rPr>
        <w: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rented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vehicles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enterprises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establishm</w:t>
      </w:r>
      <w:r w:rsidR="00052AF7" w:rsidRPr="00290D61">
        <w:rPr>
          <w:rFonts w:ascii="Times New Roman" w:hAnsi="Times New Roman" w:cs="Times New Roman"/>
          <w:sz w:val="24"/>
          <w:szCs w:val="24"/>
        </w:rPr>
        <w:t>ents</w:t>
      </w:r>
      <w:proofErr w:type="spellEnd"/>
      <w:r w:rsidR="00052AF7" w:rsidRPr="00290D61">
        <w:rPr>
          <w:rFonts w:ascii="Times New Roman" w:hAnsi="Times New Roman" w:cs="Times New Roman"/>
          <w:sz w:val="24"/>
          <w:szCs w:val="24"/>
        </w:rPr>
        <w:t xml:space="preserve"> </w:t>
      </w:r>
      <w:proofErr w:type="spellStart"/>
      <w:r w:rsidR="00052AF7" w:rsidRPr="00290D61">
        <w:rPr>
          <w:rFonts w:ascii="Times New Roman" w:hAnsi="Times New Roman" w:cs="Times New Roman"/>
          <w:sz w:val="24"/>
          <w:szCs w:val="24"/>
        </w:rPr>
        <w:t>and</w:t>
      </w:r>
      <w:proofErr w:type="spellEnd"/>
      <w:r w:rsidR="00052AF7" w:rsidRPr="00290D61">
        <w:rPr>
          <w:rFonts w:ascii="Times New Roman" w:hAnsi="Times New Roman" w:cs="Times New Roman"/>
          <w:sz w:val="24"/>
          <w:szCs w:val="24"/>
        </w:rPr>
        <w:t xml:space="preserve"> </w:t>
      </w:r>
      <w:proofErr w:type="spellStart"/>
      <w:r w:rsidR="00052AF7" w:rsidRPr="00290D61">
        <w:rPr>
          <w:rFonts w:ascii="Times New Roman" w:hAnsi="Times New Roman" w:cs="Times New Roman"/>
          <w:sz w:val="24"/>
          <w:szCs w:val="24"/>
        </w:rPr>
        <w:t>institutions</w:t>
      </w:r>
      <w:proofErr w:type="spellEnd"/>
      <w:r w:rsidR="00052AF7"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provided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protective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equipment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during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such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transportation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number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seats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only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traffic</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routes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which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have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been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notified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least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two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days</w:t>
      </w:r>
      <w:proofErr w:type="spellEnd"/>
      <w:r w:rsidRPr="00290D61">
        <w:rPr>
          <w:rFonts w:ascii="Times New Roman" w:hAnsi="Times New Roman" w:cs="Times New Roman"/>
          <w:sz w:val="24"/>
          <w:szCs w:val="24"/>
        </w:rPr>
        <w:t>.;</w:t>
      </w:r>
    </w:p>
    <w:p w:rsidR="00052AF7" w:rsidRPr="00290D61" w:rsidRDefault="00052AF7" w:rsidP="00052AF7">
      <w:pPr>
        <w:pStyle w:val="a3"/>
        <w:numPr>
          <w:ilvl w:val="0"/>
          <w:numId w:val="5"/>
        </w:numPr>
        <w:tabs>
          <w:tab w:val="left" w:pos="284"/>
          <w:tab w:val="left" w:pos="567"/>
        </w:tabs>
        <w:spacing w:after="0"/>
        <w:ind w:hanging="1068"/>
        <w:jc w:val="both"/>
        <w:rPr>
          <w:rFonts w:ascii="Times New Roman" w:hAnsi="Times New Roman" w:cs="Times New Roman"/>
          <w:sz w:val="24"/>
          <w:szCs w:val="24"/>
        </w:rPr>
      </w:pPr>
      <w:proofErr w:type="spellStart"/>
      <w:r w:rsidRPr="00290D61">
        <w:rPr>
          <w:rFonts w:ascii="Times New Roman" w:hAnsi="Times New Roman" w:cs="Times New Roman"/>
          <w:sz w:val="24"/>
          <w:szCs w:val="24"/>
        </w:rPr>
        <w:t>visits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educational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institutions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students</w:t>
      </w:r>
      <w:proofErr w:type="spellEnd"/>
      <w:r w:rsidRPr="00290D61">
        <w:rPr>
          <w:rFonts w:ascii="Times New Roman" w:hAnsi="Times New Roman" w:cs="Times New Roman"/>
          <w:sz w:val="24"/>
          <w:szCs w:val="24"/>
        </w:rPr>
        <w:t>;</w:t>
      </w:r>
    </w:p>
    <w:p w:rsidR="00052AF7" w:rsidRPr="00290D61" w:rsidRDefault="00052AF7" w:rsidP="00052AF7">
      <w:pPr>
        <w:pStyle w:val="a3"/>
        <w:numPr>
          <w:ilvl w:val="0"/>
          <w:numId w:val="5"/>
        </w:numPr>
        <w:tabs>
          <w:tab w:val="left" w:pos="284"/>
          <w:tab w:val="left" w:pos="567"/>
        </w:tabs>
        <w:spacing w:after="0"/>
        <w:ind w:hanging="1068"/>
        <w:jc w:val="both"/>
        <w:rPr>
          <w:rFonts w:ascii="Times New Roman" w:hAnsi="Times New Roman" w:cs="Times New Roman"/>
          <w:sz w:val="24"/>
          <w:szCs w:val="24"/>
        </w:rPr>
      </w:pPr>
      <w:proofErr w:type="spellStart"/>
      <w:r w:rsidRPr="00290D61">
        <w:rPr>
          <w:rFonts w:ascii="Times New Roman" w:hAnsi="Times New Roman" w:cs="Times New Roman"/>
          <w:sz w:val="24"/>
          <w:szCs w:val="24"/>
        </w:rPr>
        <w:t>reception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visitors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business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entities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operating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field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culture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catering</w:t>
      </w:r>
      <w:proofErr w:type="spellEnd"/>
    </w:p>
    <w:p w:rsidR="00052AF7" w:rsidRPr="00290D61" w:rsidRDefault="00052AF7" w:rsidP="00052AF7">
      <w:pPr>
        <w:tabs>
          <w:tab w:val="left" w:pos="284"/>
          <w:tab w:val="left" w:pos="567"/>
        </w:tabs>
        <w:spacing w:after="0"/>
        <w:jc w:val="both"/>
        <w:rPr>
          <w:rFonts w:ascii="Times New Roman" w:hAnsi="Times New Roman" w:cs="Times New Roman"/>
          <w:sz w:val="24"/>
          <w:szCs w:val="24"/>
        </w:rPr>
      </w:pPr>
      <w:proofErr w:type="spellStart"/>
      <w:r w:rsidRPr="00290D61">
        <w:rPr>
          <w:rFonts w:ascii="Times New Roman" w:hAnsi="Times New Roman" w:cs="Times New Roman"/>
          <w:sz w:val="24"/>
          <w:szCs w:val="24"/>
        </w:rPr>
        <w:t>establishments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restaurants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cafes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etc</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shopping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entertainment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centers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other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entertainment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establishments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fitness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centers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trade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consumer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services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except</w:t>
      </w:r>
      <w:proofErr w:type="spellEnd"/>
      <w:r w:rsidRPr="00290D61">
        <w:rPr>
          <w:rFonts w:ascii="Times New Roman" w:hAnsi="Times New Roman" w:cs="Times New Roman"/>
          <w:sz w:val="24"/>
          <w:szCs w:val="24"/>
        </w:rPr>
        <w:t>:</w:t>
      </w:r>
      <w:r w:rsidRPr="00290D61">
        <w:rPr>
          <w:rFonts w:ascii="Times New Roman" w:hAnsi="Times New Roman" w:cs="Times New Roman"/>
          <w:sz w:val="24"/>
          <w:szCs w:val="24"/>
        </w:rPr>
        <w:cr/>
      </w:r>
      <w:proofErr w:type="spellStart"/>
      <w:r w:rsidRPr="00290D61">
        <w:rPr>
          <w:rFonts w:ascii="Times New Roman" w:hAnsi="Times New Roman" w:cs="Times New Roman"/>
          <w:sz w:val="24"/>
          <w:szCs w:val="24"/>
        </w:rPr>
        <w:t>trade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food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fuel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hygiene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products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medicines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medical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devices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veterinary</w:t>
      </w:r>
      <w:proofErr w:type="spellEnd"/>
      <w:r w:rsidRPr="00290D61">
        <w:rPr>
          <w:rFonts w:ascii="Times New Roman" w:hAnsi="Times New Roman" w:cs="Times New Roman"/>
          <w:sz w:val="24"/>
          <w:szCs w:val="24"/>
        </w:rPr>
        <w:t xml:space="preserve"> </w:t>
      </w:r>
      <w:r w:rsidRPr="00290D61">
        <w:rPr>
          <w:rFonts w:ascii="Times New Roman" w:hAnsi="Times New Roman" w:cs="Times New Roman"/>
          <w:sz w:val="24"/>
          <w:szCs w:val="24"/>
          <w:lang w:val="en-US"/>
        </w:rPr>
        <w:t>stuff</w:t>
      </w:r>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feeds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pesticides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agrochemicals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seeds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planting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material</w:t>
      </w:r>
      <w:proofErr w:type="spellEnd"/>
      <w:r w:rsidRPr="00290D61">
        <w:rPr>
          <w:rFonts w:ascii="Times New Roman" w:hAnsi="Times New Roman" w:cs="Times New Roman"/>
          <w:sz w:val="24"/>
          <w:szCs w:val="24"/>
        </w:rPr>
        <w:t>;</w:t>
      </w:r>
    </w:p>
    <w:p w:rsidR="00052AF7" w:rsidRPr="00290D61" w:rsidRDefault="00052AF7" w:rsidP="00052AF7">
      <w:pPr>
        <w:tabs>
          <w:tab w:val="left" w:pos="284"/>
          <w:tab w:val="left" w:pos="567"/>
        </w:tabs>
        <w:spacing w:after="0"/>
        <w:jc w:val="both"/>
        <w:rPr>
          <w:rFonts w:ascii="Times New Roman" w:hAnsi="Times New Roman" w:cs="Times New Roman"/>
          <w:sz w:val="24"/>
          <w:szCs w:val="24"/>
        </w:rPr>
      </w:pPr>
      <w:proofErr w:type="spellStart"/>
      <w:r w:rsidRPr="00290D61">
        <w:rPr>
          <w:rFonts w:ascii="Times New Roman" w:hAnsi="Times New Roman" w:cs="Times New Roman"/>
          <w:sz w:val="24"/>
          <w:szCs w:val="24"/>
        </w:rPr>
        <w:t>banking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insurance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activities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well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medical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practice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veterinary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practice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gas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maintenance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repair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vehicles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maintenance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registrars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settlement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operations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repair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computers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household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goods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items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facilities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postal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service</w:t>
      </w:r>
      <w:proofErr w:type="spellEnd"/>
      <w:r w:rsidRPr="00290D61">
        <w:rPr>
          <w:rFonts w:ascii="Times New Roman" w:hAnsi="Times New Roman" w:cs="Times New Roman"/>
          <w:sz w:val="24"/>
          <w:szCs w:val="24"/>
        </w:rPr>
        <w:t>;</w:t>
      </w:r>
    </w:p>
    <w:p w:rsidR="00052AF7" w:rsidRPr="00290D61" w:rsidRDefault="00052AF7" w:rsidP="00052AF7">
      <w:pPr>
        <w:tabs>
          <w:tab w:val="left" w:pos="284"/>
          <w:tab w:val="left" w:pos="567"/>
        </w:tabs>
        <w:spacing w:after="0"/>
        <w:jc w:val="both"/>
        <w:rPr>
          <w:rFonts w:ascii="Times New Roman" w:hAnsi="Times New Roman" w:cs="Times New Roman"/>
          <w:sz w:val="24"/>
          <w:szCs w:val="24"/>
        </w:rPr>
      </w:pPr>
      <w:proofErr w:type="spellStart"/>
      <w:r w:rsidRPr="00290D61">
        <w:rPr>
          <w:rFonts w:ascii="Times New Roman" w:hAnsi="Times New Roman" w:cs="Times New Roman"/>
          <w:sz w:val="24"/>
          <w:szCs w:val="24"/>
        </w:rPr>
        <w:t>trade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activities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activities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provision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catering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services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use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targeted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delivery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orders</w:t>
      </w:r>
      <w:proofErr w:type="spellEnd"/>
      <w:r w:rsidRPr="00290D61">
        <w:rPr>
          <w:rFonts w:ascii="Times New Roman" w:hAnsi="Times New Roman" w:cs="Times New Roman"/>
          <w:sz w:val="24"/>
          <w:szCs w:val="24"/>
        </w:rPr>
        <w:t>;</w:t>
      </w:r>
    </w:p>
    <w:p w:rsidR="003665E1" w:rsidRPr="00290D61" w:rsidRDefault="00052AF7" w:rsidP="00052AF7">
      <w:pPr>
        <w:pStyle w:val="a3"/>
        <w:numPr>
          <w:ilvl w:val="0"/>
          <w:numId w:val="5"/>
        </w:numPr>
        <w:spacing w:after="0"/>
        <w:ind w:left="284" w:hanging="284"/>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visits by recipients of social or rehabilitation services to institutions and establishments providing social or rehabilitation services to families, persons in difficult life circumstances (temporary, day stay), except for institutions and establishments providing social services in an emergency (crisis), centers registration of homeless people, mobile teams of social and psychological assistance, social patrol.</w:t>
      </w:r>
    </w:p>
    <w:p w:rsidR="003665E1" w:rsidRPr="00290D61" w:rsidRDefault="00052AF7" w:rsidP="00290D61">
      <w:pPr>
        <w:spacing w:after="0"/>
        <w:ind w:firstLine="284"/>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In the territory of the region (administrative-territorial unit), where the “orange” and “red” levels of epidemic danger have been established, restrictive anti-epidemic measures established by state authorities and local self-government bodies within their competence may be additionally applied.</w:t>
      </w:r>
    </w:p>
    <w:p w:rsidR="00E173B1" w:rsidRPr="00290D61" w:rsidRDefault="00E173B1" w:rsidP="00290D61">
      <w:pPr>
        <w:spacing w:after="0"/>
        <w:ind w:firstLine="284"/>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The Chief State Sanitary Physician of Ukraine develops and approves anti-epidemic measures that determine the specifics of the activities of economic entities for the period of quarantine.</w:t>
      </w:r>
    </w:p>
    <w:p w:rsidR="00E173B1" w:rsidRPr="00290D61" w:rsidRDefault="00E173B1" w:rsidP="00290D61">
      <w:pPr>
        <w:spacing w:after="0"/>
        <w:ind w:firstLine="284"/>
        <w:jc w:val="both"/>
        <w:rPr>
          <w:rFonts w:ascii="Times New Roman" w:hAnsi="Times New Roman" w:cs="Times New Roman"/>
          <w:sz w:val="24"/>
          <w:szCs w:val="24"/>
          <w:lang w:val="en-US"/>
        </w:rPr>
      </w:pPr>
      <w:r w:rsidRPr="00290D61">
        <w:rPr>
          <w:rFonts w:ascii="Times New Roman" w:hAnsi="Times New Roman" w:cs="Times New Roman"/>
          <w:sz w:val="24"/>
          <w:szCs w:val="24"/>
          <w:lang w:val="en-US"/>
        </w:rPr>
        <w:t>Self-isolation is performed to prevent the spread of COVID-19 and to reduce the number of patients with severe COVID-19.</w:t>
      </w:r>
    </w:p>
    <w:p w:rsidR="00E173B1" w:rsidRPr="00290D61" w:rsidRDefault="00E173B1" w:rsidP="00290D61">
      <w:pPr>
        <w:spacing w:after="0"/>
        <w:ind w:firstLine="284"/>
        <w:jc w:val="both"/>
        <w:rPr>
          <w:rFonts w:ascii="Times New Roman" w:hAnsi="Times New Roman" w:cs="Times New Roman"/>
          <w:sz w:val="24"/>
          <w:szCs w:val="24"/>
        </w:rPr>
      </w:pPr>
      <w:r w:rsidRPr="00290D61">
        <w:rPr>
          <w:rFonts w:ascii="Times New Roman" w:hAnsi="Times New Roman" w:cs="Times New Roman"/>
          <w:sz w:val="24"/>
          <w:szCs w:val="24"/>
          <w:lang w:val="en-US"/>
        </w:rPr>
        <w:t>In order to counteract the spread of COVID-19 and monitor self-isolation, the electronic service “Action at Home” of the Unified State Web Portal of Electronic Services (hereinafter - the system) is used.</w:t>
      </w:r>
    </w:p>
    <w:p w:rsidR="009A48EA" w:rsidRPr="00290D61" w:rsidRDefault="009A48EA" w:rsidP="00290D61">
      <w:pPr>
        <w:spacing w:after="0"/>
        <w:ind w:firstLine="284"/>
        <w:jc w:val="both"/>
        <w:rPr>
          <w:rFonts w:ascii="Times New Roman" w:hAnsi="Times New Roman" w:cs="Times New Roman"/>
          <w:sz w:val="24"/>
          <w:szCs w:val="24"/>
        </w:rPr>
      </w:pPr>
      <w:r w:rsidRPr="00290D61">
        <w:rPr>
          <w:rFonts w:ascii="Times New Roman" w:hAnsi="Times New Roman" w:cs="Times New Roman"/>
          <w:sz w:val="24"/>
          <w:szCs w:val="24"/>
        </w:rPr>
        <w:t>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subject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w:t>
      </w:r>
    </w:p>
    <w:p w:rsidR="009A48EA" w:rsidRPr="00290D61" w:rsidRDefault="009A48EA" w:rsidP="009A48EA">
      <w:pPr>
        <w:pStyle w:val="a3"/>
        <w:numPr>
          <w:ilvl w:val="0"/>
          <w:numId w:val="6"/>
        </w:numPr>
        <w:spacing w:after="0"/>
        <w:ind w:left="284" w:hanging="284"/>
        <w:jc w:val="both"/>
        <w:rPr>
          <w:rFonts w:ascii="Times New Roman" w:hAnsi="Times New Roman" w:cs="Times New Roman"/>
          <w:sz w:val="24"/>
          <w:szCs w:val="24"/>
        </w:rPr>
      </w:pPr>
      <w:proofErr w:type="spellStart"/>
      <w:r w:rsidRPr="00290D61">
        <w:rPr>
          <w:rFonts w:ascii="Times New Roman" w:hAnsi="Times New Roman" w:cs="Times New Roman"/>
          <w:sz w:val="24"/>
          <w:szCs w:val="24"/>
        </w:rPr>
        <w:lastRenderedPageBreak/>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who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have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had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contact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patient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confirmed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case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COVID-19, </w:t>
      </w:r>
      <w:proofErr w:type="spellStart"/>
      <w:r w:rsidRPr="00290D61">
        <w:rPr>
          <w:rFonts w:ascii="Times New Roman" w:hAnsi="Times New Roman" w:cs="Times New Roman"/>
          <w:sz w:val="24"/>
          <w:szCs w:val="24"/>
        </w:rPr>
        <w:t>except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who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used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protective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equipment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course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duties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accordance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recommendations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use</w:t>
      </w:r>
      <w:proofErr w:type="spellEnd"/>
      <w:r w:rsidRPr="00290D61">
        <w:rPr>
          <w:rFonts w:ascii="Times New Roman" w:hAnsi="Times New Roman" w:cs="Times New Roman"/>
          <w:sz w:val="24"/>
          <w:szCs w:val="24"/>
        </w:rPr>
        <w:t>;</w:t>
      </w:r>
    </w:p>
    <w:p w:rsidR="009A48EA" w:rsidRPr="00290D61" w:rsidRDefault="009A48EA" w:rsidP="009A48EA">
      <w:pPr>
        <w:pStyle w:val="a3"/>
        <w:numPr>
          <w:ilvl w:val="0"/>
          <w:numId w:val="6"/>
        </w:numPr>
        <w:spacing w:after="0"/>
        <w:ind w:left="284" w:hanging="284"/>
        <w:jc w:val="both"/>
        <w:rPr>
          <w:rFonts w:ascii="Times New Roman" w:hAnsi="Times New Roman" w:cs="Times New Roman"/>
          <w:sz w:val="24"/>
          <w:szCs w:val="24"/>
        </w:rPr>
      </w:pP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suspected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infection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confirmed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diagnosis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COVID-19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mild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provided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that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does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require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hospitalization</w:t>
      </w:r>
      <w:proofErr w:type="spellEnd"/>
      <w:r w:rsidRPr="00290D61">
        <w:rPr>
          <w:rFonts w:ascii="Times New Roman" w:hAnsi="Times New Roman" w:cs="Times New Roman"/>
          <w:sz w:val="24"/>
          <w:szCs w:val="24"/>
        </w:rPr>
        <w:t>;</w:t>
      </w:r>
    </w:p>
    <w:p w:rsidR="009A48EA" w:rsidRPr="00290D61" w:rsidRDefault="009A48EA" w:rsidP="009A48EA">
      <w:pPr>
        <w:pStyle w:val="a3"/>
        <w:numPr>
          <w:ilvl w:val="0"/>
          <w:numId w:val="6"/>
        </w:numPr>
        <w:spacing w:after="0"/>
        <w:ind w:left="284" w:hanging="284"/>
        <w:jc w:val="both"/>
        <w:rPr>
          <w:rFonts w:ascii="Times New Roman" w:hAnsi="Times New Roman" w:cs="Times New Roman"/>
          <w:sz w:val="24"/>
          <w:szCs w:val="24"/>
        </w:rPr>
      </w:pP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crossing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border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arriving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from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citizens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subjects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significant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spread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COVID-19 (</w:t>
      </w:r>
      <w:proofErr w:type="spellStart"/>
      <w:r w:rsidRPr="00290D61">
        <w:rPr>
          <w:rFonts w:ascii="Times New Roman" w:hAnsi="Times New Roman" w:cs="Times New Roman"/>
          <w:sz w:val="24"/>
          <w:szCs w:val="24"/>
        </w:rPr>
        <w:t>except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under</w:t>
      </w:r>
      <w:proofErr w:type="spellEnd"/>
      <w:r w:rsidRPr="00290D61">
        <w:rPr>
          <w:rFonts w:ascii="Times New Roman" w:hAnsi="Times New Roman" w:cs="Times New Roman"/>
          <w:sz w:val="24"/>
          <w:szCs w:val="24"/>
        </w:rPr>
        <w:t xml:space="preserve"> 12 </w:t>
      </w:r>
      <w:proofErr w:type="spellStart"/>
      <w:r w:rsidRPr="00290D61">
        <w:rPr>
          <w:rFonts w:ascii="Times New Roman" w:hAnsi="Times New Roman" w:cs="Times New Roman"/>
          <w:sz w:val="24"/>
          <w:szCs w:val="24"/>
        </w:rPr>
        <w:t>years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age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citizens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subjects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significant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spread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COVID-19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were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territory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such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during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last</w:t>
      </w:r>
      <w:proofErr w:type="spellEnd"/>
      <w:r w:rsidRPr="00290D61">
        <w:rPr>
          <w:rFonts w:ascii="Times New Roman" w:hAnsi="Times New Roman" w:cs="Times New Roman"/>
          <w:sz w:val="24"/>
          <w:szCs w:val="24"/>
        </w:rPr>
        <w:t xml:space="preserve"> 14 </w:t>
      </w:r>
      <w:proofErr w:type="spellStart"/>
      <w:r w:rsidRPr="00290D61">
        <w:rPr>
          <w:rFonts w:ascii="Times New Roman" w:hAnsi="Times New Roman" w:cs="Times New Roman"/>
          <w:sz w:val="24"/>
          <w:szCs w:val="24"/>
        </w:rPr>
        <w:t>days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transit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through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territory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Ukraine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have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documents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confirming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departure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abroad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two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days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employees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diplomatic</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missions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consular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posts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foreign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missions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official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international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missions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organizations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accredited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Ukraine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members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families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drivers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crew</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members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freight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vehicles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buses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carrying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regular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services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crew</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members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aircraft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ships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river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vessels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members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locomotive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crews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instructors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armed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NATO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Partner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countries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participating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NATO </w:t>
      </w:r>
      <w:proofErr w:type="spellStart"/>
      <w:r w:rsidRPr="00290D61">
        <w:rPr>
          <w:rFonts w:ascii="Times New Roman" w:hAnsi="Times New Roman" w:cs="Times New Roman"/>
          <w:sz w:val="24"/>
          <w:szCs w:val="24"/>
        </w:rPr>
        <w:t>Partnership</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Peace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participation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training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events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units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Armed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Ukraine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cultural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figures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village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requesting</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cultural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institution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together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accompanying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each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reason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believe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that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were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contact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COVID-19).</w:t>
      </w:r>
    </w:p>
    <w:p w:rsidR="009A48EA" w:rsidRPr="00290D61" w:rsidRDefault="009A48EA" w:rsidP="009A48EA">
      <w:pPr>
        <w:pStyle w:val="a3"/>
        <w:spacing w:after="0"/>
        <w:ind w:left="0"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need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obliged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constantly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place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determined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refrain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from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contact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other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than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those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whom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live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together</w:t>
      </w:r>
      <w:proofErr w:type="spellEnd"/>
      <w:r w:rsidRPr="00290D61">
        <w:rPr>
          <w:rFonts w:ascii="Times New Roman" w:hAnsi="Times New Roman" w:cs="Times New Roman"/>
          <w:sz w:val="24"/>
          <w:szCs w:val="24"/>
        </w:rPr>
        <w:t>.</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Current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over</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place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hereinafter</w:t>
      </w:r>
      <w:proofErr w:type="spellEnd"/>
      <w:r w:rsidRPr="00290D61">
        <w:rPr>
          <w:rFonts w:ascii="Times New Roman" w:hAnsi="Times New Roman" w:cs="Times New Roman"/>
          <w:sz w:val="24"/>
          <w:szCs w:val="24"/>
        </w:rPr>
        <w:t xml:space="preserve"> – </w:t>
      </w:r>
      <w:proofErr w:type="spellStart"/>
      <w:r w:rsidRPr="00290D61">
        <w:rPr>
          <w:rFonts w:ascii="Times New Roman" w:hAnsi="Times New Roman" w:cs="Times New Roman"/>
          <w:sz w:val="24"/>
          <w:szCs w:val="24"/>
        </w:rPr>
        <w:t>current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carried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out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choice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following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ways</w:t>
      </w:r>
      <w:proofErr w:type="spellEnd"/>
      <w:r w:rsidRPr="00290D61">
        <w:rPr>
          <w:rFonts w:ascii="Times New Roman" w:hAnsi="Times New Roman" w:cs="Times New Roman"/>
          <w:sz w:val="24"/>
          <w:szCs w:val="24"/>
        </w:rPr>
        <w:t>:</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employees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Guard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accordance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internal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procedure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measures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over</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institutions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Ministry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Health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epidemiological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profile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officials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bodies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local</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government</w:t>
      </w:r>
      <w:proofErr w:type="spellEnd"/>
      <w:r w:rsidRPr="00290D61">
        <w:rPr>
          <w:rFonts w:ascii="Times New Roman" w:hAnsi="Times New Roman" w:cs="Times New Roman"/>
          <w:sz w:val="24"/>
          <w:szCs w:val="24"/>
        </w:rPr>
        <w:t>;</w:t>
      </w:r>
    </w:p>
    <w:p w:rsidR="009A48EA" w:rsidRPr="00290D61" w:rsidRDefault="009A48EA" w:rsidP="009A48EA">
      <w:pPr>
        <w:pStyle w:val="a3"/>
        <w:spacing w:after="0"/>
        <w:ind w:left="0"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using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system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through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mobile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application</w:t>
      </w:r>
      <w:proofErr w:type="spellEnd"/>
      <w:r w:rsidRPr="00290D61">
        <w:rPr>
          <w:rFonts w:ascii="Times New Roman" w:hAnsi="Times New Roman" w:cs="Times New Roman"/>
          <w:sz w:val="24"/>
          <w:szCs w:val="24"/>
        </w:rPr>
        <w:t>.</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considered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have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chosen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carry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out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current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using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system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through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mobile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application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from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Until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moment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current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carried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out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employees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Guard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institutions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Ministry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Health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epidemiological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profile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officials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bodies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local</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government</w:t>
      </w:r>
      <w:proofErr w:type="spellEnd"/>
      <w:r w:rsidRPr="00290D61">
        <w:rPr>
          <w:rFonts w:ascii="Times New Roman" w:hAnsi="Times New Roman" w:cs="Times New Roman"/>
          <w:sz w:val="24"/>
          <w:szCs w:val="24"/>
        </w:rPr>
        <w:t>.</w:t>
      </w:r>
    </w:p>
    <w:p w:rsidR="00E173B1" w:rsidRPr="00290D61" w:rsidRDefault="009A48EA" w:rsidP="009A48EA">
      <w:pPr>
        <w:spacing w:after="0"/>
        <w:ind w:firstLine="708"/>
        <w:jc w:val="both"/>
        <w:rPr>
          <w:rFonts w:ascii="Times New Roman" w:hAnsi="Times New Roman" w:cs="Times New Roman"/>
          <w:sz w:val="24"/>
          <w:szCs w:val="24"/>
        </w:rPr>
      </w:pPr>
      <w:r w:rsidRPr="00290D61">
        <w:rPr>
          <w:rFonts w:ascii="Times New Roman" w:hAnsi="Times New Roman" w:cs="Times New Roman"/>
          <w:sz w:val="24"/>
          <w:szCs w:val="24"/>
          <w:lang w:val="en-US"/>
        </w:rPr>
        <w:t xml:space="preserve">Ongoing control using the system through the mobile application is carried out using a set of information, in particular by checking the compliance of the photo of the person's face with the reference photo taken during the installation of the mobile application and </w:t>
      </w:r>
      <w:proofErr w:type="spellStart"/>
      <w:r w:rsidRPr="00290D61">
        <w:rPr>
          <w:rFonts w:ascii="Times New Roman" w:hAnsi="Times New Roman" w:cs="Times New Roman"/>
          <w:sz w:val="24"/>
          <w:szCs w:val="24"/>
          <w:lang w:val="en-US"/>
        </w:rPr>
        <w:t>geolocation</w:t>
      </w:r>
      <w:proofErr w:type="spellEnd"/>
      <w:r w:rsidRPr="00290D61">
        <w:rPr>
          <w:rFonts w:ascii="Times New Roman" w:hAnsi="Times New Roman" w:cs="Times New Roman"/>
          <w:sz w:val="24"/>
          <w:szCs w:val="24"/>
          <w:lang w:val="en-US"/>
        </w:rPr>
        <w:t xml:space="preserve"> of the mobile phone at the time of photography.</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After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installing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mobile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application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time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during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day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receives</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message</w:t>
      </w:r>
      <w:proofErr w:type="spellEnd"/>
      <w:r w:rsidRPr="00290D61">
        <w:rPr>
          <w:rFonts w:ascii="Times New Roman" w:hAnsi="Times New Roman" w:cs="Times New Roman"/>
          <w:sz w:val="24"/>
          <w:szCs w:val="24"/>
        </w:rPr>
        <w:t xml:space="preserve"> (push-</w:t>
      </w:r>
      <w:proofErr w:type="spellStart"/>
      <w:r w:rsidRPr="00290D61">
        <w:rPr>
          <w:rFonts w:ascii="Times New Roman" w:hAnsi="Times New Roman" w:cs="Times New Roman"/>
          <w:sz w:val="24"/>
          <w:szCs w:val="24"/>
        </w:rPr>
        <w:t>message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you</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receive</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message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must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take</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photo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face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within</w:t>
      </w:r>
      <w:proofErr w:type="spellEnd"/>
      <w:r w:rsidRPr="00290D61">
        <w:rPr>
          <w:rFonts w:ascii="Times New Roman" w:hAnsi="Times New Roman" w:cs="Times New Roman"/>
          <w:sz w:val="24"/>
          <w:szCs w:val="24"/>
        </w:rPr>
        <w:t xml:space="preserve"> 15 </w:t>
      </w:r>
      <w:proofErr w:type="spellStart"/>
      <w:r w:rsidRPr="00290D61">
        <w:rPr>
          <w:rFonts w:ascii="Times New Roman" w:hAnsi="Times New Roman" w:cs="Times New Roman"/>
          <w:sz w:val="24"/>
          <w:szCs w:val="24"/>
        </w:rPr>
        <w:t>minutes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using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mobile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application</w:t>
      </w:r>
      <w:proofErr w:type="spellEnd"/>
      <w:r w:rsidRPr="00290D61">
        <w:rPr>
          <w:rFonts w:ascii="Times New Roman" w:hAnsi="Times New Roman" w:cs="Times New Roman"/>
          <w:sz w:val="24"/>
          <w:szCs w:val="24"/>
        </w:rPr>
        <w:t>.</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case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inconsistency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geolocation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photo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lack</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communication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through</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mobile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application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deletion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setting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restrictions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transmission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information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via</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mobile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application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will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notified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violation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obligation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sending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notification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basis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further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monitoring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Guard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obligation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isolate</w:t>
      </w:r>
      <w:proofErr w:type="spellEnd"/>
      <w:r w:rsidRPr="00290D61">
        <w:rPr>
          <w:rFonts w:ascii="Times New Roman" w:hAnsi="Times New Roman" w:cs="Times New Roman"/>
          <w:sz w:val="24"/>
          <w:szCs w:val="24"/>
        </w:rPr>
        <w:t>.</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t>Ongoing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employees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Guard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institutions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Ministry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Health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epidemiological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profile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officials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local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governments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carried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out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checking</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actual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their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addresses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w:t>
      </w:r>
    </w:p>
    <w:p w:rsidR="009A48EA" w:rsidRPr="00290D61" w:rsidRDefault="009A48EA" w:rsidP="009A48EA">
      <w:pPr>
        <w:spacing w:after="0"/>
        <w:ind w:firstLine="708"/>
        <w:jc w:val="both"/>
        <w:rPr>
          <w:rFonts w:ascii="Times New Roman" w:hAnsi="Times New Roman" w:cs="Times New Roman"/>
          <w:sz w:val="24"/>
          <w:szCs w:val="24"/>
        </w:rPr>
      </w:pPr>
      <w:proofErr w:type="spellStart"/>
      <w:r w:rsidRPr="00290D61">
        <w:rPr>
          <w:rFonts w:ascii="Times New Roman" w:hAnsi="Times New Roman" w:cs="Times New Roman"/>
          <w:sz w:val="24"/>
          <w:szCs w:val="24"/>
        </w:rPr>
        <w:lastRenderedPageBreak/>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order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to</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carry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out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current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control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streets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parks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and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other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public</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places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employees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Police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National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Guard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officials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local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governments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conduct</w:t>
      </w:r>
      <w:proofErr w:type="spellEnd"/>
      <w:r w:rsidRPr="00290D61">
        <w:rPr>
          <w:rFonts w:ascii="Times New Roman" w:hAnsi="Times New Roman" w:cs="Times New Roman"/>
          <w:sz w:val="24"/>
          <w:szCs w:val="24"/>
        </w:rPr>
        <w:t xml:space="preserve"> a </w:t>
      </w:r>
      <w:proofErr w:type="spellStart"/>
      <w:r w:rsidRPr="00290D61">
        <w:rPr>
          <w:rFonts w:ascii="Times New Roman" w:hAnsi="Times New Roman" w:cs="Times New Roman"/>
          <w:sz w:val="24"/>
          <w:szCs w:val="24"/>
        </w:rPr>
        <w:t>random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check</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identity</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documents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confirm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citizenship</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special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status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Upon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electronic</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request</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these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authorized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system</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shall</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be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provided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with</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information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whether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person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needs</w:t>
      </w:r>
      <w:proofErr w:type="spellEnd"/>
      <w:r w:rsidRPr="00290D61">
        <w:rPr>
          <w:rFonts w:ascii="Times New Roman" w:hAnsi="Times New Roman" w:cs="Times New Roman"/>
          <w:sz w:val="24"/>
          <w:szCs w:val="24"/>
        </w:rPr>
        <w:t xml:space="preserve"> self-</w:t>
      </w:r>
      <w:proofErr w:type="spellStart"/>
      <w:r w:rsidRPr="00290D61">
        <w:rPr>
          <w:rFonts w:ascii="Times New Roman" w:hAnsi="Times New Roman" w:cs="Times New Roman"/>
          <w:sz w:val="24"/>
          <w:szCs w:val="24"/>
        </w:rPr>
        <w:t>isolation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particular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extension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the</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exceptions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provided</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for</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in</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paragraph</w:t>
      </w:r>
      <w:proofErr w:type="spellEnd"/>
      <w:r w:rsidRPr="00290D61">
        <w:rPr>
          <w:rFonts w:ascii="Times New Roman" w:hAnsi="Times New Roman" w:cs="Times New Roman"/>
          <w:sz w:val="24"/>
          <w:szCs w:val="24"/>
        </w:rPr>
        <w:t xml:space="preserve"> 34 </w:t>
      </w:r>
      <w:proofErr w:type="spellStart"/>
      <w:r w:rsidRPr="00290D61">
        <w:rPr>
          <w:rFonts w:ascii="Times New Roman" w:hAnsi="Times New Roman" w:cs="Times New Roman"/>
          <w:sz w:val="24"/>
          <w:szCs w:val="24"/>
        </w:rPr>
        <w:t>of</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this</w:t>
      </w:r>
      <w:proofErr w:type="spellEnd"/>
      <w:r w:rsidRPr="00290D61">
        <w:rPr>
          <w:rFonts w:ascii="Times New Roman" w:hAnsi="Times New Roman" w:cs="Times New Roman"/>
          <w:sz w:val="24"/>
          <w:szCs w:val="24"/>
        </w:rPr>
        <w:t xml:space="preserve"> </w:t>
      </w:r>
      <w:proofErr w:type="spellStart"/>
      <w:r w:rsidRPr="00290D61">
        <w:rPr>
          <w:rFonts w:ascii="Times New Roman" w:hAnsi="Times New Roman" w:cs="Times New Roman"/>
          <w:sz w:val="24"/>
          <w:szCs w:val="24"/>
        </w:rPr>
        <w:t>resolution</w:t>
      </w:r>
      <w:proofErr w:type="spellEnd"/>
      <w:r w:rsidRPr="00290D61">
        <w:rPr>
          <w:rFonts w:ascii="Times New Roman" w:hAnsi="Times New Roman" w:cs="Times New Roman"/>
          <w:sz w:val="24"/>
          <w:szCs w:val="24"/>
        </w:rPr>
        <w:t>).</w:t>
      </w:r>
    </w:p>
    <w:sectPr w:rsidR="009A48EA" w:rsidRPr="00290D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73E"/>
    <w:multiLevelType w:val="hybridMultilevel"/>
    <w:tmpl w:val="EE8C3818"/>
    <w:lvl w:ilvl="0" w:tplc="DC74F4CC">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2556981"/>
    <w:multiLevelType w:val="hybridMultilevel"/>
    <w:tmpl w:val="663ECB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CD18E0"/>
    <w:multiLevelType w:val="hybridMultilevel"/>
    <w:tmpl w:val="749C12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8528B8"/>
    <w:multiLevelType w:val="hybridMultilevel"/>
    <w:tmpl w:val="2B188844"/>
    <w:lvl w:ilvl="0" w:tplc="EF4A6F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636B4778"/>
    <w:multiLevelType w:val="hybridMultilevel"/>
    <w:tmpl w:val="4B2642B0"/>
    <w:lvl w:ilvl="0" w:tplc="6A50DF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31300C2"/>
    <w:multiLevelType w:val="hybridMultilevel"/>
    <w:tmpl w:val="38C43508"/>
    <w:lvl w:ilvl="0" w:tplc="DF8C7D6C">
      <w:start w:val="1"/>
      <w:numFmt w:val="decimal"/>
      <w:lvlText w:val="%1)"/>
      <w:lvlJc w:val="left"/>
      <w:pPr>
        <w:ind w:left="1713" w:hanging="10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28"/>
    <w:rsid w:val="00052AF7"/>
    <w:rsid w:val="00290D61"/>
    <w:rsid w:val="003665E1"/>
    <w:rsid w:val="00626D4B"/>
    <w:rsid w:val="006D7F2A"/>
    <w:rsid w:val="009A48EA"/>
    <w:rsid w:val="00B1087E"/>
    <w:rsid w:val="00C82E6B"/>
    <w:rsid w:val="00CA2928"/>
    <w:rsid w:val="00E17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9863</Words>
  <Characters>5622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 Олена Андріївна</dc:creator>
  <cp:lastModifiedBy>Радченко Олена Андріївна</cp:lastModifiedBy>
  <cp:revision>2</cp:revision>
  <dcterms:created xsi:type="dcterms:W3CDTF">2020-08-10T10:07:00Z</dcterms:created>
  <dcterms:modified xsi:type="dcterms:W3CDTF">2020-08-10T11:20:00Z</dcterms:modified>
</cp:coreProperties>
</file>