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93" w:rsidRPr="004E3D01" w:rsidRDefault="00474A93" w:rsidP="00474A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МІНІСТЕРСТВО ОСВІТИ І НАУКИ УКРАЇНИ</w:t>
      </w:r>
    </w:p>
    <w:p w:rsidR="00474A93" w:rsidRPr="004E3D01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ЧОРНОМОРСЬКИЙ </w:t>
      </w:r>
      <w:r w:rsidRPr="004E3D01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>національний</w:t>
      </w:r>
      <w:r w:rsidRPr="004E3D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УНІВЕРСИТЕТ </w:t>
      </w:r>
    </w:p>
    <w:p w:rsidR="00474A93" w:rsidRPr="004E3D01" w:rsidRDefault="00474A93" w:rsidP="00474A9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ІМЕНІ ПЕТРА МОГИЛИ </w:t>
      </w:r>
    </w:p>
    <w:p w:rsidR="00474A93" w:rsidRPr="004E3D01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ind w:firstLine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ЗАТВЕРДЖЕНО:</w:t>
      </w:r>
    </w:p>
    <w:p w:rsidR="00474A93" w:rsidRPr="004E3D01" w:rsidRDefault="00474A93" w:rsidP="00474A93">
      <w:pPr>
        <w:spacing w:after="0" w:line="240" w:lineRule="auto"/>
        <w:ind w:firstLine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проректор</w:t>
      </w:r>
    </w:p>
    <w:p w:rsidR="00474A93" w:rsidRPr="004E3D01" w:rsidRDefault="00474A93" w:rsidP="00474A93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Н. М. Іщенко</w:t>
      </w:r>
    </w:p>
    <w:p w:rsidR="00474A93" w:rsidRPr="004E3D01" w:rsidRDefault="00474A93" w:rsidP="00474A93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4E3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_______________2017 р.</w:t>
      </w:r>
    </w:p>
    <w:p w:rsidR="00474A93" w:rsidRPr="004E3D01" w:rsidRDefault="00474A93" w:rsidP="00474A9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РОБОЧА НАВЧАЛЬНА ПРОГРАМА</w:t>
      </w:r>
    </w:p>
    <w:p w:rsidR="00474A93" w:rsidRPr="004E3D01" w:rsidRDefault="00474A93" w:rsidP="00474A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E3D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proofErr w:type="gramEnd"/>
      <w:r w:rsidRPr="004E3D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ДИСЦИПЛІНИ </w:t>
      </w:r>
      <w:r w:rsidRPr="004E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 ДО </w:t>
      </w:r>
      <w:r w:rsidRPr="004E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МОВОЗНАВСТВА»</w:t>
      </w:r>
    </w:p>
    <w:p w:rsidR="00474A93" w:rsidRPr="004E3D01" w:rsidRDefault="00474A93" w:rsidP="00474A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дисципліни:</w:t>
      </w:r>
      <w:r w:rsidRPr="004E3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нормативна</w:t>
      </w:r>
    </w:p>
    <w:p w:rsidR="00474A93" w:rsidRPr="004E3D01" w:rsidRDefault="00474A93" w:rsidP="00474A93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74A93" w:rsidRDefault="00474A93" w:rsidP="0047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74A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Галузь знань 01 "Освіта"</w:t>
      </w:r>
    </w:p>
    <w:p w:rsidR="00474A93" w:rsidRPr="00474A93" w:rsidRDefault="00474A93" w:rsidP="0047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74A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 спеціальністю 014 "</w:t>
      </w:r>
      <w:proofErr w:type="spellStart"/>
      <w:r w:rsidRPr="00474A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Средня</w:t>
      </w:r>
      <w:proofErr w:type="spellEnd"/>
      <w:r w:rsidRPr="00474A9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освіта"</w:t>
      </w:r>
    </w:p>
    <w:p w:rsidR="00474A93" w:rsidRPr="004E3D01" w:rsidRDefault="00474A93" w:rsidP="00474A93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spacing w:after="0" w:line="360" w:lineRule="auto"/>
        <w:ind w:firstLine="52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ПРОГРАМИ: </w:t>
      </w:r>
    </w:p>
    <w:p w:rsidR="00474A93" w:rsidRPr="004E3D01" w:rsidRDefault="00474A93" w:rsidP="00474A93">
      <w:pPr>
        <w:spacing w:after="0" w:line="360" w:lineRule="auto"/>
        <w:ind w:firstLine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Крутоголова</w:t>
      </w:r>
      <w:proofErr w:type="spellEnd"/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 В., канд. пед. н., </w:t>
      </w:r>
    </w:p>
    <w:p w:rsidR="00474A93" w:rsidRPr="004E3D01" w:rsidRDefault="00474A93" w:rsidP="00474A93">
      <w:pPr>
        <w:spacing w:after="0" w:line="360" w:lineRule="auto"/>
        <w:ind w:firstLine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кафедри  української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філології, </w:t>
      </w:r>
    </w:p>
    <w:p w:rsidR="00474A93" w:rsidRPr="004E3D01" w:rsidRDefault="00474A93" w:rsidP="00474A93">
      <w:pPr>
        <w:spacing w:after="0" w:line="360" w:lineRule="auto"/>
        <w:ind w:firstLine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 та історії літератури</w:t>
      </w:r>
    </w:p>
    <w:p w:rsidR="00474A93" w:rsidRPr="004E3D01" w:rsidRDefault="00474A93" w:rsidP="00474A93">
      <w:pPr>
        <w:spacing w:after="0" w:line="360" w:lineRule="auto"/>
        <w:ind w:firstLine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474A93" w:rsidRPr="004E3D01" w:rsidRDefault="00474A93" w:rsidP="00474A93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4E3D01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74A93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93" w:rsidRPr="0066569B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Концепція викладання дисципліни, мета і завдання</w:t>
      </w:r>
    </w:p>
    <w:p w:rsidR="00474A93" w:rsidRPr="0066569B" w:rsidRDefault="00474A93" w:rsidP="00474A93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Дисципліна </w:t>
      </w:r>
      <w:r w:rsidRPr="00665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«Вступ до мовознавства»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освітньо-професійною програмою підготовки бакалаврів галузі знань 03 «Гуманітарні науки», спеціальності 035 «Філологія» має статус нормативної навчальної </w:t>
      </w:r>
      <w:r w:rsidRPr="006656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дисципліни циклу дисциплін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професійної і практичної підготовки.</w:t>
      </w:r>
    </w:p>
    <w:p w:rsidR="00474A93" w:rsidRPr="0066569B" w:rsidRDefault="00474A93" w:rsidP="00474A9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- СВНЗ ЧДУ імені Петра Могили «Освітньо-професійна програма підготовки бакалавра галузі знань 0203 “Гуманітарні науки”, напряму підготовки 6.020303 “Філологія (українська)”, кваліфікації 2320 “Бакалавр філології, учитель української мови і літератури та іноземної (англійської) мови в середніх загальноосвітніх навчальних закладах”;</w:t>
      </w:r>
    </w:p>
    <w:p w:rsidR="00474A93" w:rsidRPr="0066569B" w:rsidRDefault="00474A93" w:rsidP="00474A9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- СВНЗ ЧДУ імені Петра Могили «Освітньо-кваліфікаційна характеристика підготовки бакалавра галузі знань 0203 “Гуманітарні науки”, напряму підготовки 6.020303 “Філологія (українська)”, кваліфікації 2320 “Бакалавр філології, учитель української мови і літератури та іноземної (англійської) мови в середніх загальноосвітніх навчальних закладах”;</w:t>
      </w:r>
    </w:p>
    <w:p w:rsidR="00474A93" w:rsidRPr="0066569B" w:rsidRDefault="00474A93" w:rsidP="00474A9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- СВНЗ ЧДУ імені Петра Могили  «Засоби діагностики рівня вищої освіти підготовки бакалавра галузі знань 0203 “Гуманітарні науки”, напряму підготовки 6.020303 “Філологія (українська)”, кваліфікації 2320 “Бакалавр філології, учитель української мови і літератури та іноземної (англійської) мови в середніх загальноосвітніх навчальних закладах”.</w:t>
      </w:r>
    </w:p>
    <w:p w:rsidR="00474A93" w:rsidRPr="0066569B" w:rsidRDefault="00474A93" w:rsidP="00474A93">
      <w:pPr>
        <w:spacing w:after="120" w:line="240" w:lineRule="auto"/>
        <w:ind w:right="8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дисципліни полягає в ознайомленні студентів 1-го курсу з основними проблемами загального мовознавства, з основами теорії науки про мову та її базовими поняттями. </w:t>
      </w:r>
    </w:p>
    <w:p w:rsidR="00474A93" w:rsidRPr="0066569B" w:rsidRDefault="00474A93" w:rsidP="00474A93">
      <w:pPr>
        <w:spacing w:after="120" w:line="240" w:lineRule="auto"/>
        <w:ind w:right="8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Важливою складовою курсу є також розвиток у студентів здатності до свідомого вивчення й зіставлення різних мовних фактів, формування у них навичок лінгвістичного аналізу мовних одиниць, інтересу до лінгвістичних досліджень, формування навичок реферування наукової літератури, уміння співвідносити власне дослідження з проблематикою загального мовознавства.</w:t>
      </w:r>
    </w:p>
    <w:p w:rsidR="00474A93" w:rsidRPr="0066569B" w:rsidRDefault="00474A93" w:rsidP="00474A93">
      <w:pPr>
        <w:spacing w:after="120" w:line="240" w:lineRule="auto"/>
        <w:ind w:right="8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Завданнями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є розгляд найважливіших питань: розкрити зміст поняття 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„мова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з’ясувати походження людської мови, її функціонування і розвиток, дати пояснення головних мовних одиниць, їх взаємовідношень, витлумачити значення, місце, методи лінгвістичних досліджень і принципів класифікації мов, дати уявлення про етапи розвитку письма.</w:t>
      </w:r>
    </w:p>
    <w:p w:rsidR="00474A93" w:rsidRPr="0066569B" w:rsidRDefault="00474A93" w:rsidP="00474A93">
      <w:pPr>
        <w:spacing w:after="0" w:line="240" w:lineRule="auto"/>
        <w:ind w:right="8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Опанування курсом буде процесом пізнання, яке має дати результат цього пізнання, тобто знання з мовознавчої науки.</w:t>
      </w:r>
    </w:p>
    <w:p w:rsidR="00474A93" w:rsidRPr="0066569B" w:rsidRDefault="00474A93" w:rsidP="00474A93">
      <w:pPr>
        <w:spacing w:after="0" w:line="240" w:lineRule="auto"/>
        <w:ind w:right="8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закінченню курсу студенти повинні </w:t>
      </w:r>
      <w:r w:rsidRPr="00665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і об</w:t>
      </w:r>
      <w:r w:rsidRPr="006656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мовознавства;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 і поняття курсу;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лінгвістичних словників;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методи дослідження мови;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мови;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 проблематичності у 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язанні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походження мови;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розвитку та зникнення мов;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генеалогічну й типологічну  класифікацію мов;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мови як знакової системи (ієрархію мовних рівнів, одиниці мовних рівнів та їх визначення, специфіку відношень у системі мови).</w:t>
      </w:r>
    </w:p>
    <w:p w:rsidR="00474A93" w:rsidRPr="0066569B" w:rsidRDefault="00474A93" w:rsidP="00474A93">
      <w:pPr>
        <w:spacing w:after="0" w:line="240" w:lineRule="auto"/>
        <w:ind w:left="855"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left="855"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одержаних знань студенти мають демонструвати такі </w:t>
      </w:r>
      <w:r w:rsidRPr="00665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вміння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описувати мовні явища в термінах і поняттях курсу;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характеризувати одиниці мовної системи;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 особливості функціонування мовних одиниць у мовленні;</w:t>
      </w:r>
    </w:p>
    <w:p w:rsidR="00474A93" w:rsidRPr="0066569B" w:rsidRDefault="00474A93" w:rsidP="00474A93">
      <w:pPr>
        <w:numPr>
          <w:ilvl w:val="0"/>
          <w:numId w:val="2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 відповідними словниками в процесі аналізу мовних (мовленнєвих) явищ.</w:t>
      </w:r>
    </w:p>
    <w:p w:rsidR="00474A93" w:rsidRPr="0066569B" w:rsidRDefault="00474A93" w:rsidP="00474A93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E20423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tabs>
          <w:tab w:val="left" w:pos="3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Витяг з навчального плану спеціальності</w:t>
      </w:r>
    </w:p>
    <w:p w:rsidR="00474A93" w:rsidRPr="0066569B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567"/>
        <w:gridCol w:w="567"/>
        <w:gridCol w:w="851"/>
        <w:gridCol w:w="709"/>
        <w:gridCol w:w="567"/>
        <w:gridCol w:w="660"/>
        <w:gridCol w:w="850"/>
        <w:gridCol w:w="1134"/>
        <w:gridCol w:w="1182"/>
        <w:gridCol w:w="803"/>
      </w:tblGrid>
      <w:tr w:rsidR="00474A93" w:rsidRPr="0066569B" w:rsidTr="009E1AD3">
        <w:trPr>
          <w:trHeight w:val="503"/>
          <w:jc w:val="center"/>
        </w:trPr>
        <w:tc>
          <w:tcPr>
            <w:tcW w:w="1371" w:type="dxa"/>
            <w:vMerge w:val="restart"/>
            <w:vAlign w:val="center"/>
          </w:tcPr>
          <w:p w:rsidR="00474A93" w:rsidRPr="0066569B" w:rsidRDefault="00474A93" w:rsidP="009E1AD3">
            <w:pPr>
              <w:spacing w:after="120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474A93" w:rsidRPr="0066569B" w:rsidRDefault="00474A93" w:rsidP="009E1AD3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474A93" w:rsidRPr="0066569B" w:rsidRDefault="00474A93" w:rsidP="009E1AD3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Семестр/триместр</w:t>
            </w:r>
          </w:p>
        </w:tc>
        <w:tc>
          <w:tcPr>
            <w:tcW w:w="851" w:type="dxa"/>
            <w:vMerge w:val="restart"/>
            <w:textDirection w:val="btLr"/>
          </w:tcPr>
          <w:p w:rsidR="00474A93" w:rsidRPr="0066569B" w:rsidRDefault="00474A93" w:rsidP="009E1AD3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кредитів</w:t>
            </w:r>
          </w:p>
        </w:tc>
        <w:tc>
          <w:tcPr>
            <w:tcW w:w="709" w:type="dxa"/>
            <w:vMerge w:val="restart"/>
            <w:textDirection w:val="btLr"/>
          </w:tcPr>
          <w:p w:rsidR="00474A93" w:rsidRPr="0066569B" w:rsidRDefault="00474A93" w:rsidP="009E1AD3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3211" w:type="dxa"/>
            <w:gridSpan w:val="4"/>
            <w:vAlign w:val="center"/>
          </w:tcPr>
          <w:p w:rsidR="00474A93" w:rsidRPr="0066569B" w:rsidRDefault="00474A93" w:rsidP="009E1AD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74A93" w:rsidRPr="0066569B" w:rsidRDefault="00474A93" w:rsidP="009E1AD3">
            <w:pPr>
              <w:spacing w:after="120"/>
              <w:ind w:left="-10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підсумкового контролю</w:t>
            </w:r>
          </w:p>
        </w:tc>
      </w:tr>
      <w:tr w:rsidR="00474A93" w:rsidRPr="0066569B" w:rsidTr="009E1AD3">
        <w:trPr>
          <w:trHeight w:val="695"/>
          <w:jc w:val="center"/>
        </w:trPr>
        <w:tc>
          <w:tcPr>
            <w:tcW w:w="1371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3"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аудиторних</w:t>
            </w:r>
          </w:p>
        </w:tc>
        <w:tc>
          <w:tcPr>
            <w:tcW w:w="1134" w:type="dxa"/>
          </w:tcPr>
          <w:p w:rsidR="00474A93" w:rsidRPr="0066569B" w:rsidRDefault="00474A93" w:rsidP="009E1AD3">
            <w:pPr>
              <w:spacing w:after="120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985" w:type="dxa"/>
            <w:gridSpan w:val="2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rPr>
          <w:cantSplit/>
          <w:trHeight w:val="1812"/>
          <w:jc w:val="center"/>
        </w:trPr>
        <w:tc>
          <w:tcPr>
            <w:tcW w:w="1371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4A93" w:rsidRPr="0066569B" w:rsidRDefault="00474A93" w:rsidP="009E1AD3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74A93" w:rsidRPr="0066569B" w:rsidRDefault="00474A93" w:rsidP="009E1AD3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лекцій</w:t>
            </w:r>
          </w:p>
        </w:tc>
        <w:tc>
          <w:tcPr>
            <w:tcW w:w="660" w:type="dxa"/>
            <w:textDirection w:val="btLr"/>
          </w:tcPr>
          <w:p w:rsidR="00474A93" w:rsidRPr="0066569B" w:rsidRDefault="00474A93" w:rsidP="009E1AD3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практичних</w:t>
            </w:r>
          </w:p>
        </w:tc>
        <w:tc>
          <w:tcPr>
            <w:tcW w:w="850" w:type="dxa"/>
            <w:textDirection w:val="btLr"/>
          </w:tcPr>
          <w:p w:rsidR="00474A93" w:rsidRPr="0066569B" w:rsidRDefault="00474A93" w:rsidP="009E1AD3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консультацій</w:t>
            </w:r>
          </w:p>
        </w:tc>
        <w:tc>
          <w:tcPr>
            <w:tcW w:w="1134" w:type="dxa"/>
            <w:textDirection w:val="btLr"/>
          </w:tcPr>
          <w:p w:rsidR="00474A93" w:rsidRPr="0066569B" w:rsidRDefault="00474A93" w:rsidP="009E1AD3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семестрова   робота </w:t>
            </w:r>
          </w:p>
        </w:tc>
        <w:tc>
          <w:tcPr>
            <w:tcW w:w="1182" w:type="dxa"/>
            <w:textDirection w:val="btLr"/>
          </w:tcPr>
          <w:p w:rsidR="00474A93" w:rsidRPr="0066569B" w:rsidRDefault="00474A93" w:rsidP="009E1AD3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іспит</w:t>
            </w:r>
          </w:p>
        </w:tc>
        <w:tc>
          <w:tcPr>
            <w:tcW w:w="803" w:type="dxa"/>
            <w:textDirection w:val="btLr"/>
          </w:tcPr>
          <w:p w:rsidR="00474A93" w:rsidRPr="0066569B" w:rsidRDefault="00474A93" w:rsidP="009E1AD3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залік</w:t>
            </w:r>
          </w:p>
        </w:tc>
      </w:tr>
      <w:tr w:rsidR="00474A93" w:rsidRPr="0066569B" w:rsidTr="009E1AD3">
        <w:trPr>
          <w:cantSplit/>
          <w:trHeight w:val="417"/>
          <w:jc w:val="center"/>
        </w:trPr>
        <w:tc>
          <w:tcPr>
            <w:tcW w:w="1371" w:type="dxa"/>
          </w:tcPr>
          <w:p w:rsidR="00474A93" w:rsidRPr="0066569B" w:rsidRDefault="00474A93" w:rsidP="009E1AD3">
            <w:pPr>
              <w:spacing w:after="120"/>
              <w:ind w:lef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567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74A93" w:rsidRPr="0066569B" w:rsidRDefault="00474A93" w:rsidP="009E1AD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4A93" w:rsidRPr="006C045F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2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3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rPr>
          <w:cantSplit/>
          <w:trHeight w:val="469"/>
          <w:jc w:val="center"/>
        </w:trPr>
        <w:tc>
          <w:tcPr>
            <w:tcW w:w="3356" w:type="dxa"/>
            <w:gridSpan w:val="4"/>
          </w:tcPr>
          <w:p w:rsidR="00474A93" w:rsidRPr="0066569B" w:rsidRDefault="00474A93" w:rsidP="009E1AD3">
            <w:pPr>
              <w:spacing w:after="120"/>
              <w:ind w:left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09" w:type="dxa"/>
          </w:tcPr>
          <w:p w:rsidR="00474A93" w:rsidRPr="006C045F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2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3" w:type="dxa"/>
          </w:tcPr>
          <w:p w:rsidR="00474A93" w:rsidRPr="0066569B" w:rsidRDefault="00474A93" w:rsidP="009E1AD3">
            <w:pP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A93" w:rsidRPr="0066569B" w:rsidRDefault="00474A93" w:rsidP="00474A93">
      <w:pPr>
        <w:rPr>
          <w:sz w:val="24"/>
          <w:szCs w:val="24"/>
        </w:rPr>
      </w:pPr>
    </w:p>
    <w:p w:rsidR="00474A93" w:rsidRPr="0066569B" w:rsidRDefault="00474A93" w:rsidP="00474A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Зміст навчальної дисципліни – тематичні плани дисципліни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1134"/>
        <w:gridCol w:w="1141"/>
        <w:gridCol w:w="844"/>
        <w:gridCol w:w="2268"/>
      </w:tblGrid>
      <w:tr w:rsidR="00474A93" w:rsidRPr="0066569B" w:rsidTr="009E1AD3">
        <w:trPr>
          <w:trHeight w:val="692"/>
        </w:trPr>
        <w:tc>
          <w:tcPr>
            <w:tcW w:w="568" w:type="dxa"/>
            <w:vMerge w:val="restart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 розділів та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формами занять, годин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74A93" w:rsidRPr="0066569B" w:rsidRDefault="00474A93" w:rsidP="009E1A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 контролю</w:t>
            </w:r>
          </w:p>
        </w:tc>
      </w:tr>
      <w:tr w:rsidR="00474A93" w:rsidRPr="0066569B" w:rsidTr="009E1AD3">
        <w:tc>
          <w:tcPr>
            <w:tcW w:w="568" w:type="dxa"/>
            <w:vMerge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41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268" w:type="dxa"/>
            <w:vMerge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10916" w:type="dxa"/>
            <w:gridSpan w:val="7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</w:p>
        </w:tc>
      </w:tr>
      <w:tr w:rsidR="00474A93" w:rsidRPr="0066569B" w:rsidTr="009E1AD3">
        <w:tc>
          <w:tcPr>
            <w:tcW w:w="10916" w:type="dxa"/>
            <w:gridSpan w:val="7"/>
            <w:shd w:val="clear" w:color="auto" w:fill="auto"/>
          </w:tcPr>
          <w:p w:rsidR="00474A93" w:rsidRPr="0066569B" w:rsidRDefault="00474A93" w:rsidP="009E1AD3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ЗМІСТОВИЙ МОДУЛЬ 1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Теоретичні засади мовознавства. Мовні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універсалії</w:t>
            </w:r>
            <w:proofErr w:type="spellEnd"/>
          </w:p>
          <w:p w:rsidR="00474A93" w:rsidRPr="0066569B" w:rsidRDefault="00474A93" w:rsidP="009E1A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1.1.</w:t>
            </w:r>
            <w:r w:rsidRPr="0066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Вступ. 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Предмет,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 про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мову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мовознавства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4A93" w:rsidRPr="0066569B" w:rsidRDefault="00474A93" w:rsidP="009E1A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опорного конспекту лекції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1.2.</w:t>
            </w:r>
            <w:r w:rsidRPr="0066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 дослідження мови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Філософський метод у мовознавстві. Розрізнення синхронії й діахронії у вивченні мов. Поняття архетипу. Робочі прийоми (процедури, методики) дослідження мовних одиниць.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665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665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6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6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Мова, її природа і функції</w:t>
            </w:r>
            <w:r w:rsidRPr="0066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мова як суспільне явище; дві форми існування конкретних мов – усна і писемна; дихотомія мови: мова і мовлення. Прагматика – розділ мовознавства і семіотики. Взаємодія суб’єктивних і об’єктивних факторів у мові. Функції мови.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  <w:bookmarkStart w:id="0" w:name="_GoBack"/>
        <w:bookmarkEnd w:id="0"/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1.4.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Сучасний погляд на проблему походження мови. 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Закономірності розвитку мов.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Позалінгвістичні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внутрілінгвістичні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причини мовних змін. Основні процеси розвитку діалектів і мов – диференціація й інтеграція. Поняття адстрату. Функціонування мов у різні періоди їх розвитку. Мови міжнаціонального, регіонального спілкування. Міжнародні природні і штучні мови.</w:t>
            </w:r>
          </w:p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Модульна контрольна робота № 1.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Укладання опорного конспекту лекції 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5.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 і система мови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Одиниці мови, їх функції. Мовні рівні.  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Парадигматичн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синтагматичні відношення. Розділи мовознавства, що вивчають структуру й систему мови.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6. </w:t>
            </w:r>
            <w:r w:rsidRPr="006656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Фонетика – наука про звуки мови</w:t>
            </w:r>
            <w:r w:rsidRPr="0066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Три аспекти в характеристиці звуків мови. Поняття фонеми. Фонологія. Система вокалізму й консонантизму. Класифікація звуків за артикуляційними й акустичними ознаками. Фонетичне членування мови. Поняття про склад. Складові й нескладові звуки. Наголос. Проклітики й енклітики. Такт.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7.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Зміни звуків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(фонетичні й нефонетичні зміни; позиційні й комбінаторні звукові зміни; асиміляція, дисиміляція, інші види звукових змін). Звукові (фонетичні) закони. Поняття конвергенції, дивергенції, аналогії.</w:t>
            </w:r>
          </w:p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Модульна контрольна робота № 2.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8.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Лексикологія як наука про слово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Поняття лексеми як слова-типу і слова-члена. Проблеми лексикології. Лексикологічні науки. Семасіологія (поняття семантики; лексичне значення; повнозначні й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неповнозначні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 слово як назва предмета; номінативна функція слова; денотативне,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конототивне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контекстуальне значення слова; слово як вираження поняття,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сигніфікативне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значення).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завдання.</w:t>
            </w: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опорного конспекту лекції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9.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виникнення назви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(мотивовані й немотивовані значення слів; поняття внутрішньої форми слова; моносемія слова (термін, дефініція), полісемія, співвідношення значень у полісемічних словах; типи перенесень (зміщень) значень слів; розширення та абстрагування  і звуження (спеціалізація) значень слів).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опорного конспекту лекції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10.</w:t>
            </w:r>
            <w:r w:rsidRPr="006656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Лексикологія у вузькому розумінні терміна: склад і функціонування різних шарів словникового складу мови (лексики)</w:t>
            </w:r>
            <w:r w:rsidRPr="0066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Лексика мови з погляду походження. Лексика з погляду її вживання. Стилістично забарвлена й стилістично нейтральна лексика. Змінність лексики, зумовлена змінами в житті суспільства і розвитком мислення. Групування слів за семантичним відношенням між ними.</w:t>
            </w:r>
          </w:p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Модульна контрольна робота № 3.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завдання.</w:t>
            </w: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11.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Граматика. Предмет граматики як науки, її розділи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Граматична форма слова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Поняття словоформи і форманта. Форми словозміни і форми словотворення. Поняття деривації. Форми синтаксичні і несинтаксичні. Синтетичні й аналітичні форми слів. Граматичне значення слова. Поняття граматичної категорії і грамеми.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завдання.</w:t>
            </w: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12.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Морфологічна будова слова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Поняття морфеми. Виділення морфем і встановлення їх значення. Види і варіанти морфем. Поняття інтерфікса. Омонімія морфем. Фонологічна структура морфем. Словозмінна і словотвірна функції афіксів. Продуктивні й непродуктивні морфологічні моделі слів. Способи вираження граматичних значень</w:t>
            </w: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завдання.</w:t>
            </w: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13.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Синтаксис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Речення як комунікативна одиниця. Структурна схема речення. Предикативність.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опорного конспекту лекції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14.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Актуальне членування речення. Словосполучення. Синтагма. Замінність граматичної будови. Причини й темпи змін мов і мовних рівнів.</w:t>
            </w:r>
          </w:p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Модульна контрольна робота № 4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опорного конспекту лекції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змістовий модуль 1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10916" w:type="dxa"/>
            <w:gridSpan w:val="7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</w:p>
        </w:tc>
      </w:tr>
      <w:tr w:rsidR="00474A93" w:rsidRPr="0066569B" w:rsidTr="009E1AD3">
        <w:tc>
          <w:tcPr>
            <w:tcW w:w="10916" w:type="dxa"/>
            <w:gridSpan w:val="7"/>
            <w:shd w:val="clear" w:color="auto" w:fill="auto"/>
          </w:tcPr>
          <w:p w:rsidR="00474A93" w:rsidRPr="00E131D3" w:rsidRDefault="00474A93" w:rsidP="009E1AD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ЗМІСТОВИЙ МОДУЛЬ 2.</w:t>
            </w:r>
            <w:r w:rsidRPr="00E131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13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Мовознавчий</w:t>
            </w: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практикум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1. 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Проблема походження мови як засобу спілкування.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(Виникнення конкретних мов. Гіпотези про походження мови. Мови міжнаціонального, регіонального спілкування. Міжнародні природні та штучні мови).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2. 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Класифікація мов світу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(Різноманітність мов світу. </w:t>
            </w:r>
            <w:proofErr w:type="spellStart"/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</w:t>
            </w:r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мертві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Генеалогічна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Типологічна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Ареальна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географічна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і </w:t>
            </w:r>
            <w:proofErr w:type="spellStart"/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функціональна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3.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Письмо: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письма; науки,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вивчають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письмо,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начертального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письма,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письмо,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алфавіт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транслітерації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орфографія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4.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Фонетичний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фонематичний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слі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E131D3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10916" w:type="dxa"/>
            <w:gridSpan w:val="7"/>
            <w:shd w:val="clear" w:color="auto" w:fill="auto"/>
          </w:tcPr>
          <w:p w:rsidR="00474A93" w:rsidRPr="0066569B" w:rsidRDefault="00474A93" w:rsidP="009E1A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5.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прийоми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лексико-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семантичного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слі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10916" w:type="dxa"/>
            <w:gridSpan w:val="7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6. </w:t>
            </w:r>
            <w:r w:rsidRPr="00665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Основа слова (непохідна і похідна, твірна). 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 морфем. Морфологічні процеси. Морфемний аналіз слова. Принципи виділення частин мови.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Тема2.  7. 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речення як комунікативної одиниці.</w:t>
            </w:r>
          </w:p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Модульна контрольна робота № 5</w:t>
            </w:r>
          </w:p>
          <w:p w:rsidR="00474A93" w:rsidRPr="0066569B" w:rsidRDefault="00474A93" w:rsidP="009E1AD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та фронтальне опитування, перевірка домашнього завдання</w:t>
            </w:r>
          </w:p>
        </w:tc>
      </w:tr>
      <w:tr w:rsidR="00474A93" w:rsidRPr="0066569B" w:rsidTr="009E1AD3">
        <w:tc>
          <w:tcPr>
            <w:tcW w:w="5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 2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4537" w:type="dxa"/>
            <w:gridSpan w:val="2"/>
            <w:shd w:val="clear" w:color="auto" w:fill="auto"/>
          </w:tcPr>
          <w:p w:rsidR="00474A93" w:rsidRPr="0066569B" w:rsidRDefault="00474A93" w:rsidP="009E1AD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курс</w:t>
            </w:r>
          </w:p>
        </w:tc>
        <w:tc>
          <w:tcPr>
            <w:tcW w:w="992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1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:rsidR="00474A93" w:rsidRPr="0066569B" w:rsidRDefault="00474A93" w:rsidP="009E1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4A93" w:rsidRPr="0066569B" w:rsidRDefault="00474A93" w:rsidP="00474A9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Теми лекційних занять</w:t>
      </w:r>
    </w:p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Вступ. </w:t>
            </w: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Предмет,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 про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мову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мовознавства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дослідження мови.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Мова, її природа і функції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 погляд на проблему походження мови. Закономірності розвитку 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і система мови. Одиниці мови, їх функції. Мовні рівні.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– наука про звуки мови. Три аспекти в характеристиці звуків мови. Поняття фонеми. Фонологія.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 звуків. Звукові (фонетичні) закони. Поняття конвергенції, дивергенції, аналогії.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Лексикологія як наука про слово. Поняття лексеми як слова-типу і слова-члена. Проблеми лексикології. Лексикологічні науки. Семасіологія.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виникнення назви (мотивовані й немотивовані значення слів; поняття внутрішньої форми слова; співвідношення значень у полісемічних словах…).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Лексикологія у вузькому розумінні терміна: склад і функціонування різних шарів словникового складу мови (лексики).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Граматика. Предмет граматики як науки, її розділи. Граматична форма слова. Поняття словоформи і форманта. Форми словозміни і форми словотворення. Поняття деривації.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Морфологічна будова слова. Поняття морфеми. Виділення морфем і встановлення їх значення. Види і варіанти морфем.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Речення як комунікативна одиниця. Структурна схема речення. Предикативність.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Актуальне членування речення. Словосполучення. Синтагма. Замінність граматичної будови. Причини й темпи змін мов і мовних рівнів.</w:t>
            </w:r>
          </w:p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РАЗОМ: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Теми практичних занять</w:t>
      </w:r>
    </w:p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походження мови як засобу спілкування. (Виникнення конкретних мов. Гіпотези про походження мови. Мови міжнаціонального, регіонального спілкування. Міжнародні природні та штучні мови).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Класифікація мов світу (Різноманітність мов світу. </w:t>
            </w:r>
            <w:proofErr w:type="spellStart"/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</w:t>
            </w:r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мертві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Генеалогічна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Типологічна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Ареальна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географічна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і </w:t>
            </w:r>
            <w:proofErr w:type="spellStart"/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функціональна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Письмо: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письма; науки,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вивчають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письмо,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начертального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письма,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письмо,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графіка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алфавіт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транслітерації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орфографія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вокалізму й консонантизму.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Фонетичні й нефонетичні зміни; позиційні й комбінаторні звукові зміни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Фонетичний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фонематичний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Семасіологія (поняття семантики; лексичне значення; повнозначні й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неповнозначні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 слово як назва предмета; номінативна функція слова; денотативне,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конототивне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контекстуальне значення слова; слово як вираження поняття,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сигніфікативне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значення).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внутрішньої форми слова; моносемія слова (термін, дефініція), полісемія, співвідношення значень у полісемічних словах; типи перенесень (зміщень) значень слів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Групування слів за семантичним відношенням між ними.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прийоми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лексико-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семантичного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</w:t>
            </w:r>
            <w:proofErr w:type="gramStart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словоформи і форманта. Форми словозміни і форми словотворення. Поняття деривації.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і варіанти морфем. Поняття інтерфікса. Омонімія морфем. Фонологічна структура морфем.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 (непохідна і похідна, твірна). Значення морфем. Морфологічні процеси. Морфемний аналіз слова. Принципи виділення частин мови.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 схема речення. Предикативність.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Актуальне членування речення.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РАЗОМ: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474A93" w:rsidRPr="0066569B" w:rsidRDefault="00474A93" w:rsidP="00474A9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Самостійна робота</w:t>
      </w:r>
    </w:p>
    <w:p w:rsidR="00474A93" w:rsidRPr="0066569B" w:rsidRDefault="00474A93" w:rsidP="00474A9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74A93" w:rsidRPr="0066569B" w:rsidRDefault="00474A93" w:rsidP="009E1AD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Підготовка до практичних занять: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опорних конспектів лекційних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Підготовка до контрольних робіт: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 контрольна  робота  №3.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 контрольна  робота  №4.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 контрольна  робота  №5.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4A93" w:rsidRPr="0066569B" w:rsidTr="009E1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3" w:rsidRPr="0066569B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</w:tbl>
    <w:p w:rsidR="00474A93" w:rsidRPr="0066569B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Оцінювання якості виконаної індивідуальної самостійної роботи: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(6 балів)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оформлено технічно грамотно роботу відповідно до поставлених вимог;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роботи відповідає чинним нормам сучасної української літературної мови;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зміст роботи відповідає темі; проблему розкрито повно, точно й логічно;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явища, поняття й терміни проілюстровано прикладами;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й точно наведено цитати з наукових доробків лінгвістів, які вивчали цю проблему;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оформлено список літератури за чинними стандартами;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здано на перевірку викладачеві в установлений термін;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(4-5 балів)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оформлено технічно грамотно роботу відповідно до поставлених вимог, але допущено незначну кількість технічних помилок;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роботи загалом відповідає чинним нормам сучасної української літературної мови, але наявні в незначній кількості мовленнєві помилки (не більше 3-х в усій роботі);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зміст роботи відповідає темі, проблему розкрито повністю, але при цьому наявні незначні неточності;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явища, поняття й терміни проілюстровано прикладами, але в окремих випадках вони відсутні;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наведених цитатах дослідників, які вивчали аналізовану студентом проблему, наявні неточності або помилки;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літератури оформлено за чинними стандартами, але при цьому є незначні неточності;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здано на перевірку викладачеві в установлений термін;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(2-3 бали)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оформлено загалом технічно грамотно роботу відповідно до поставлених вимог, але допущено низку грубих технічних помилок (не більше 5-ти);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роботи загалом відповідає чинним нормам сучасної української літературної мови, але наявні у значній кількості мовленнєві помилки (не більше 6-ти в усій роботі);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зміст роботи відповідає темі, але проблему розкрито неповністю, при цьому наявні значні неточності;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явища, поняття й терміни проілюстровано прикладами, але в більшості випадків вони відсутні;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наведених цитатах дослідників, які вивчали аналізовану студентом проблему, наявні неточності або помилки, при цьому цитацію оформлено не за чинними вимогами;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літератури оформлено за чинними стандартами, але при цьому є незначні неточності;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здано на перевірку викладачеві в установлений термін;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(0-1 бал)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здано на перевірку викладачеві пізніше встановленого терміну;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списано з одного джерела;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робота не відповідає вимогам щодо технічного оформлення або в ній наявні у великій кількості технічні помилки;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написано з численними порушеннями мовних норм (від 7-ми і більше помилок);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зміст роботи не відповідає темі;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тему повідомлення майже не розкрито, під час викладу порушено логіку висловлювання, допущено грубі фактичні помилки;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явища, поняття й терміни не проілюстровано прикладами;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літератури оформлено не за чинними стандартами з численними порушеннями;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повідомленні відсутні (або майже відсутні) посилання на дослідників, що вивчали цю проблему.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Оцінювання якості виконаної модульної контрольної роботи: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(36-40 / 7-8 балів)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вичерпною, змістовною, логічною, у ній відсутні фактичні помилки та порушення мовних норм, а терміни, явища й поняття проілюстровано прикладами;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(28-35 / 5-6 балів)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повною, змістовною, логічною, проте в ній є незначні неточності, а в окремих випадках наявні мовні та мовленнєві помилки (не більше 3-х); терміни, явища й поняття загалом проілюстровано прикладами;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(20-27 / 3-4 бали)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 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неповною, але змістовною, проте в ній є неточності, порушено логічний виклад думок, а в окремих випадках наявні мовні та мовленнєві помилки (не більше 5-х); терміни, явища й поняття загалом майже не проілюстровано прикладами;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(0-19 бали / 0-4 бали)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474A93" w:rsidRPr="001638FD" w:rsidRDefault="00474A93" w:rsidP="0047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мовні та мовленнєві помилки (від 6-ти та більше); терміни, явища і поняття загалом не проілюстровано прикладами;</w:t>
      </w:r>
    </w:p>
    <w:p w:rsidR="00474A93" w:rsidRPr="0066569B" w:rsidRDefault="00474A93" w:rsidP="00474A93">
      <w:pPr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</w:t>
      </w:r>
    </w:p>
    <w:p w:rsidR="00474A93" w:rsidRPr="0066569B" w:rsidRDefault="00474A93" w:rsidP="00474A9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Методи навчання</w:t>
      </w:r>
    </w:p>
    <w:p w:rsidR="00474A93" w:rsidRPr="0066569B" w:rsidRDefault="00474A93" w:rsidP="00474A9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66569B" w:rsidRDefault="00474A93" w:rsidP="00474A93">
      <w:pPr>
        <w:ind w:left="142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 передбачає використання низки методів навчання: навчальна лекція, проблемна та евристична лекція, розповідь;</w:t>
      </w:r>
      <w:r w:rsidRPr="006656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пояснювально-ілюстративний метод, репродуктивний метод, </w:t>
      </w:r>
      <w:proofErr w:type="spellStart"/>
      <w:r w:rsidRPr="006656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</w:t>
      </w:r>
      <w:proofErr w:type="spellEnd"/>
      <w:r w:rsidRPr="006656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проблемного викладу, частково-пошуковий, дослідницький метод, </w:t>
      </w:r>
      <w:proofErr w:type="spellStart"/>
      <w:r w:rsidRPr="006656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</w:t>
      </w:r>
      <w:proofErr w:type="spellEnd"/>
      <w:r w:rsidRPr="006656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дискусій;</w:t>
      </w: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практичних заняттях, під час виконання індивідуальних самостійних робіт, аудиторних контрольних робіт передбачається застосовування як загальнонаукових методів (прийомів) дослідження мовних явищ (індукція і дедукція, метод синтезу й аналізу, метод аналогії тощо), так і суто лінгвістичних методів, як-от: описовий метод, зіставний метод, структурний метод та його методики – дистрибутивний аналіз, методика безпосередніх складників, трансформаційних аналіз, компонентний аналіз; крім того, на практичних заняттях застосовуються практичні методи: постановка завдання та планування його виконання, оперативного стимулювання, регулювання і контролю, аналізу підсумків практичної роботи, виявлення причин недоліків, корегування навчання для повного досягнення мети.</w:t>
      </w:r>
      <w:r w:rsidRPr="006656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74A93" w:rsidRPr="0066569B" w:rsidRDefault="00474A93" w:rsidP="00474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Сутність загальнонаукових методів (прийомів)  та суто лінгвістичних методів дослідження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Індукція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прийом дослідження, за якого на підставі вивчення окремих мовних явищ робиться загальний висновок про весь клас явищ, узагальнення результатів окремих конкретних досліджень.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Дедукція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спосіб дослідження, який полягає в переході від загального до окремого; одна з форм умовиводу, за якої на підставі загального правила з одних положень, як істинних, виводиться нове істинне положення.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Аналіз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мислене або практичне розчленування цілого на частини.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мислене або практичне з’єднання частин у ціле.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Описовий метод – 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планомірна інвентаризація одиниць мови (морфем) та пояснення особливостей їхньої будови й функціонування на певному етапі розвитку мови, тобто в синхронії. Складається з прийомів зовнішньої та внутрішньої інтерпретації.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Зіставний метод (</w:t>
      </w:r>
      <w:proofErr w:type="spellStart"/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контрастивний</w:t>
      </w:r>
      <w:proofErr w:type="spellEnd"/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типологічний)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сукупність прийомів дослідження й опису мови через її системне порівняння з іншою мовою з метою виявлення її специфіки, зокрема, морфемної і словотвірної структури.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Структурний метод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метод синхронного аналізу мовних явищ лише на основі зв’язків і відношень між мовними компонентами, який реалізується в таких методиках: дистрибутивний аналіз, методика безпосередніх складників, трансформаційних аналіз, компонентний аналіз.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Дистрибутивний аналіз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методика дослідження мови на підставі оточення (дистрибуції, розподілу) окремих одиниць (морфем).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безпосередніх складників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прийом подання морфемно-дериваційної структури слова у вигляді ієрархії складових елементів.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Трансформаційний аналіз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експериментальний прийом визначення структурних і семантичних подібностей та відмінностей між мовними об’єктами через подібності й відмінності в наборах їхніх трансформацій.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56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Компонентний аналіз</w:t>
      </w:r>
      <w:r w:rsidRPr="00665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система прийомів лінгвістичного вивчення значень слів, суть якої полягає в розщепленні значення слова на складові компоненти, які називають семами, семантичними множниками і, зрідка, маркерами.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4A93" w:rsidRPr="0066569B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Перелік теоретичних питань до іспиту(1-ше пит.)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завдання, місце і значення науки про мову. Галузі мовознавства.                   Наукове і практичне значення мовознавства.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Дослідні методи в мовознавстві (розрізнення синхронії й діахронії у вивченні мов; поняття архетипу).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Гіпотези про походження мови.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Генеалогічна й типологічна класифікація мов.</w:t>
      </w: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 класифікації 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праіндоєвропейської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мовної сім’ї.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Орфографія та її принципи.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системи і структури мови. Розділи мовознавства, що вивчають структуру й систему мови.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Одиниці мови, їх функції.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Дихотомія (мова – мовлення). Характеристика основних ознак обох рівнів.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Фонологія. Поняття фонеми.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Лінгвістичний, або фонологічний, аспект у характеристиці звуків. Поняття фонеми.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Анатомо-фізіологічний аспект у характеристиці звуків мови.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Фізичний, або акустичний, аспект у характеристиці звуків мови.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Фонетичне членування мови: поняття про склад; складові й нескладові звуки; наголос.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Фонетичне членування мови: такт (фонетичне слово, проклітики й енклітики), синтагма.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вокалізму. Класифікація звуків за артикуляційними й акустичними ознаками.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консонантизму. Класифікація звуків за артикуляційними й акустичними ознаками.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Позиційні й комбінаторні звукові зміни.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Асиміляція 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один з найпоши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реніших у мовах світу фонетичний</w:t>
      </w: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Встановити й охарактеризувати різницю між акомодацією та асиміляцією.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морфеми.  Виділення морфем і встановлення їх значення.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Омонімія морфем.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Словозмінна і словотвірна функції афіксів.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Фонологічна структура морфем.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і варіанти морфем. 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 вираження граматичних значень.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Лексикологія як наука про слово. Поняття лексеми як слова-типу і слова-члена.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як назва предмета; номінативна функція слова.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Слово, лексема, словоформа і форма слова.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Полісемія. Найважливіші ознаки багатозначних слів. Співвідношення значень у багатозначних словах.</w:t>
      </w:r>
    </w:p>
    <w:p w:rsidR="00474A93" w:rsidRPr="0066569B" w:rsidRDefault="00474A93" w:rsidP="00474A93">
      <w:pPr>
        <w:numPr>
          <w:ilvl w:val="0"/>
          <w:numId w:val="3"/>
        </w:num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Денотативне, </w:t>
      </w:r>
      <w:proofErr w:type="spellStart"/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>конототивне</w:t>
      </w:r>
      <w:proofErr w:type="spellEnd"/>
      <w:r w:rsidRPr="0066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й контекстуальне значення слова.</w:t>
      </w:r>
    </w:p>
    <w:p w:rsidR="00474A93" w:rsidRPr="0066569B" w:rsidRDefault="00474A93" w:rsidP="00474A93">
      <w:pPr>
        <w:spacing w:after="0" w:line="240" w:lineRule="auto"/>
        <w:ind w:right="48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right="4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Перелік термінів (2-ге пит.)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акомодація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 й пасивні афікси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аломорф</w:t>
      </w:r>
      <w:proofErr w:type="spellEnd"/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алофон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алфавіт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асиміляція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афіксація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африката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 фонеми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вищі рівні мови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внутрішня флексія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гаплологія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динамічний наголос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дезакцентація</w:t>
      </w:r>
      <w:proofErr w:type="spellEnd"/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дериваційна морфема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дихотомія мови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діереза</w:t>
      </w:r>
      <w:proofErr w:type="spellEnd"/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дослідницькі методи в мовознавстві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епентеза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зіставний метод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значеннєва одиниця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ідеографічне письмо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ієрархія мовних рівнів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інваріант фонеми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інтерфікс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квантитативний наголос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комбінаторні звукові зміни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 асиміляція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лабіалізація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лексема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метатеза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мислеоформлювальна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мови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морфонема</w:t>
      </w:r>
      <w:proofErr w:type="spellEnd"/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мотивоване значення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музичний наголос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назалізація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номінативна функція мови (слова)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 науки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означуване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означувач</w:t>
      </w:r>
      <w:proofErr w:type="spellEnd"/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описовий метод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палаталізація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парадигма 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парадигматичні відношення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піктографічне письмо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вираження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порівняльно-історичний метод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слів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науки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префікс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 орфографії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позиційні звукові зміни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полілінгвізм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мультилінгвізм</w:t>
      </w:r>
      <w:proofErr w:type="spellEnd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продуктивні й непродуктивні афікси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редуплікація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релевантна опозиція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реляційна морфема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речова морфема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семантика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семасіологія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сингармонізм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синтагматичні відношення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 слова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субституція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суплетивізм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 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філософські методи дослідження</w:t>
      </w:r>
    </w:p>
    <w:p w:rsidR="00474A93" w:rsidRPr="0066569B" w:rsidRDefault="00474A93" w:rsidP="0047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формант</w:t>
      </w: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Перелік практичних завдань до іспиту</w:t>
      </w:r>
    </w:p>
    <w:p w:rsidR="00474A93" w:rsidRPr="0066569B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74A93" w:rsidRPr="0066569B" w:rsidRDefault="00474A93" w:rsidP="00474A93">
      <w:pPr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запропонованому для аналізу фонетичному слові охарактеризувати наголос, склади; слово представити трьома видами письма: графічним, фонетичним, фонологічним.</w:t>
      </w: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Подати кількісну і якісну характеристику фонем та визначити їх реалізацію в конкретному фонетичному слові.</w:t>
      </w:r>
    </w:p>
    <w:p w:rsidR="00474A93" w:rsidRPr="0066569B" w:rsidRDefault="00474A93" w:rsidP="00474A93">
      <w:pPr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Проаналізуйте слово як конструкцію (визначте морфеми та охарактеризуйте їх за місцем у слові, за функцією та за  значенням; вкажіть лексичну основу).</w:t>
      </w:r>
    </w:p>
    <w:p w:rsidR="00474A93" w:rsidRPr="0066569B" w:rsidRDefault="00474A93" w:rsidP="00474A93">
      <w:pPr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Охарактеризуйте слово як лексико-семантичну одиницю (визначте тип номінації; лексичне значення; як реалізується лексема – в прямому значенні чи в переносному (метафора, метонімія, синекдоха); вкажіть лексичну основу).</w:t>
      </w:r>
    </w:p>
    <w:p w:rsidR="00474A93" w:rsidRPr="0066569B" w:rsidRDefault="00474A93" w:rsidP="00474A93">
      <w:pPr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ind w:left="142"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Методи контролю</w:t>
      </w:r>
    </w:p>
    <w:p w:rsidR="00474A93" w:rsidRPr="001638FD" w:rsidRDefault="00474A93" w:rsidP="00474A93">
      <w:pPr>
        <w:spacing w:after="0" w:line="240" w:lineRule="auto"/>
        <w:ind w:left="142"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Усне опитування.</w:t>
      </w:r>
    </w:p>
    <w:p w:rsidR="00474A93" w:rsidRPr="001638FD" w:rsidRDefault="00474A93" w:rsidP="00474A93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Модульні к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онтрольні роботи.</w:t>
      </w:r>
    </w:p>
    <w:p w:rsidR="00474A93" w:rsidRPr="0066569B" w:rsidRDefault="00474A93" w:rsidP="00474A93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 контроль.</w:t>
      </w:r>
    </w:p>
    <w:p w:rsidR="00474A93" w:rsidRPr="001638FD" w:rsidRDefault="00474A93" w:rsidP="00474A93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якості виконання завдань і вправ.</w:t>
      </w:r>
    </w:p>
    <w:p w:rsidR="00474A93" w:rsidRPr="001638FD" w:rsidRDefault="00474A93" w:rsidP="00474A93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завдань самостійної роботи.</w:t>
      </w:r>
    </w:p>
    <w:p w:rsidR="00474A93" w:rsidRPr="001638FD" w:rsidRDefault="00474A93" w:rsidP="00474A93">
      <w:pPr>
        <w:tabs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Розподіл балів, які отримують студенти</w:t>
      </w:r>
    </w:p>
    <w:p w:rsidR="00474A93" w:rsidRPr="001638FD" w:rsidRDefault="00474A93" w:rsidP="00474A93">
      <w:pPr>
        <w:keepNext/>
        <w:keepLines/>
        <w:spacing w:before="200" w:after="0" w:line="240" w:lineRule="auto"/>
        <w:outlineLvl w:val="6"/>
        <w:rPr>
          <w:rFonts w:ascii="Cambria" w:eastAsia="Times New Roman" w:hAnsi="Cambria" w:cs="Times New Roman"/>
          <w:b/>
          <w:iCs/>
          <w:color w:val="404040"/>
          <w:sz w:val="24"/>
          <w:szCs w:val="24"/>
          <w:lang w:val="ru-RU" w:eastAsia="ru-RU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8"/>
        <w:gridCol w:w="638"/>
        <w:gridCol w:w="709"/>
        <w:gridCol w:w="562"/>
        <w:gridCol w:w="564"/>
        <w:gridCol w:w="650"/>
        <w:gridCol w:w="484"/>
        <w:gridCol w:w="433"/>
        <w:gridCol w:w="566"/>
        <w:gridCol w:w="709"/>
        <w:gridCol w:w="570"/>
        <w:gridCol w:w="1702"/>
        <w:gridCol w:w="847"/>
      </w:tblGrid>
      <w:tr w:rsidR="00474A93" w:rsidRPr="001638FD" w:rsidTr="009E1AD3">
        <w:trPr>
          <w:cantSplit/>
        </w:trPr>
        <w:tc>
          <w:tcPr>
            <w:tcW w:w="3658" w:type="pct"/>
            <w:gridSpan w:val="12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 тест (іспит)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474A93" w:rsidRPr="001638FD" w:rsidTr="009E1AD3">
        <w:trPr>
          <w:cantSplit/>
        </w:trPr>
        <w:tc>
          <w:tcPr>
            <w:tcW w:w="896" w:type="pct"/>
            <w:gridSpan w:val="3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1308" w:type="pct"/>
            <w:gridSpan w:val="4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Змістовий модуль </w:t>
            </w:r>
          </w:p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gridSpan w:val="5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</w:t>
            </w:r>
          </w:p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A93" w:rsidRPr="001638FD" w:rsidTr="009E1AD3">
        <w:trPr>
          <w:cantSplit/>
        </w:trPr>
        <w:tc>
          <w:tcPr>
            <w:tcW w:w="298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1638FD" w:rsidTr="009E1AD3">
        <w:trPr>
          <w:cantSplit/>
        </w:trPr>
        <w:tc>
          <w:tcPr>
            <w:tcW w:w="298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A93" w:rsidRPr="0066569B" w:rsidRDefault="00474A93" w:rsidP="00474A9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Т1, Т2 ... Т12 – теми змістових модулів.</w:t>
      </w:r>
    </w:p>
    <w:p w:rsidR="00474A93" w:rsidRPr="001638FD" w:rsidRDefault="00474A93" w:rsidP="00474A9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74A93" w:rsidRPr="001638FD" w:rsidTr="009E1AD3">
        <w:trPr>
          <w:trHeight w:val="450"/>
        </w:trPr>
        <w:tc>
          <w:tcPr>
            <w:tcW w:w="2137" w:type="dxa"/>
            <w:vMerge w:val="restart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474A93" w:rsidRPr="001638FD" w:rsidTr="009E1AD3">
        <w:trPr>
          <w:trHeight w:val="450"/>
        </w:trPr>
        <w:tc>
          <w:tcPr>
            <w:tcW w:w="2137" w:type="dxa"/>
            <w:vMerge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заліку</w:t>
            </w:r>
          </w:p>
        </w:tc>
      </w:tr>
      <w:tr w:rsidR="00474A93" w:rsidRPr="001638FD" w:rsidTr="009E1AD3"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474A93" w:rsidRPr="001638FD" w:rsidTr="009E1AD3">
        <w:trPr>
          <w:trHeight w:val="194"/>
        </w:trPr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1638FD" w:rsidTr="009E1AD3"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1638FD" w:rsidTr="009E1AD3"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1638FD" w:rsidTr="009E1AD3"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3" w:rsidRPr="001638FD" w:rsidTr="009E1AD3"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зараховано з можливістю повторного складання</w:t>
            </w:r>
          </w:p>
        </w:tc>
      </w:tr>
      <w:tr w:rsidR="00474A93" w:rsidRPr="001638FD" w:rsidTr="009E1AD3">
        <w:trPr>
          <w:trHeight w:val="708"/>
        </w:trPr>
        <w:tc>
          <w:tcPr>
            <w:tcW w:w="213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74A93" w:rsidRPr="001638FD" w:rsidRDefault="00474A93" w:rsidP="009E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474A93" w:rsidRPr="001638FD" w:rsidRDefault="00474A93" w:rsidP="00474A9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Методичне забезпечення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Методичне забезпечення курсу складається з робочої програми, де зазначено тематику лекційних і практичних занять, а також з методичних матеріалів до організації самостійної роботи студентів, які містяться в основному підручнику з дисципліни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текстах лекцій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планах до практичних занять.</w:t>
      </w:r>
      <w:r w:rsidRPr="0066569B">
        <w:rPr>
          <w:b/>
          <w:i/>
          <w:sz w:val="24"/>
          <w:szCs w:val="24"/>
        </w:rPr>
        <w:t xml:space="preserve"> </w:t>
      </w:r>
      <w:r w:rsidRPr="0066569B">
        <w:rPr>
          <w:rFonts w:ascii="Times New Roman" w:hAnsi="Times New Roman" w:cs="Times New Roman"/>
          <w:sz w:val="24"/>
          <w:szCs w:val="24"/>
        </w:rPr>
        <w:t>Плани практичних занять, а також питання для самоперевірки знань див. у навчально-методичному комплексі дисципліни «Вступ до мовознавства».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Рекомендована література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Білецький А. О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мову й мовознавство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О. Білецький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1997.- 224с.</w:t>
      </w:r>
    </w:p>
    <w:p w:rsidR="00474A93" w:rsidRPr="001638FD" w:rsidRDefault="00474A93" w:rsidP="00474A9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Кочерган</w:t>
      </w:r>
      <w:proofErr w:type="spellEnd"/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П.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 до мовознавства: Підручник для студентів філологічних спеціальностей вищих закладів освіти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П. </w:t>
      </w:r>
      <w:proofErr w:type="spellStart"/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Кочерган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Академія, 2000. – 368с.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66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відкова</w:t>
      </w:r>
      <w:r w:rsidRPr="0016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Ганич Д. І., Олійник І. С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Словник лінгвістичних термінів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І.</w:t>
      </w:r>
      <w:r w:rsidRPr="0084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Ганич, І. С. Олійник.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Вища школа, 1985. – 360с.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Єрмоленко С. Я., </w:t>
      </w:r>
      <w:proofErr w:type="spellStart"/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Бибик</w:t>
      </w:r>
      <w:proofErr w:type="spellEnd"/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П., Тодор О. Г.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Українська мова. Короткий тлумачний словник лінгвістичних термінів / За ред. С. Я. Єрмоленко. – К.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Либіль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224с.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Левицький Ю. М.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Мови світу: Енциклопедичний довідник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М. Левицький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Місіонер, 1998. – 98с.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Лингвистический энциклопедический словарь. / Гл. ред. В. Н. Ярцева. – 2-е изд., доп.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БРЭ, 2002.- 684с.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Словарь-справочник лингвистических терминов / Д.Э. Розенталь, М.А. Теленкова. – М.</w:t>
      </w:r>
      <w:proofErr w:type="gramStart"/>
      <w:r w:rsidRPr="006656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proofErr w:type="gramEnd"/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Русский язык, 2001.- 176с.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мова. Енциклопедія / </w:t>
      </w:r>
      <w:proofErr w:type="spellStart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Русанівський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Тараненко О. О. (співголови), Зяблик М. П. та ін. – К.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Українська енциклопедія, 2000. – 912с.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proofErr w:type="spellStart"/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Штерн</w:t>
      </w:r>
      <w:proofErr w:type="spellEnd"/>
      <w:r w:rsidRPr="0016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І. Б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Вибрані топіки та лексикон сучасної лінгвістики: Енциклопедичний словник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І.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66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 – 336с.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638F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Додаткова</w:t>
      </w:r>
    </w:p>
    <w:p w:rsidR="00474A93" w:rsidRPr="001638FD" w:rsidRDefault="00474A93" w:rsidP="0047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74A93" w:rsidRPr="001638FD" w:rsidRDefault="00474A93" w:rsidP="00474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8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Вежбицкая</w:t>
      </w:r>
      <w:proofErr w:type="spellEnd"/>
      <w:r w:rsidRPr="001638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А.</w:t>
      </w: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Понимание культур через посредство ключевых слов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Вежбицкая</w:t>
      </w:r>
      <w:proofErr w:type="spellEnd"/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М.: Языки славянской культуры, 2001.</w:t>
      </w:r>
      <w:r w:rsidRPr="001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288 с.</w:t>
      </w:r>
    </w:p>
    <w:p w:rsidR="00474A93" w:rsidRPr="001638FD" w:rsidRDefault="00474A93" w:rsidP="00474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8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Кронгауз</w:t>
      </w:r>
      <w:proofErr w:type="spellEnd"/>
      <w:r w:rsidRPr="001638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М.А.</w:t>
      </w:r>
      <w:r w:rsidRPr="001638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   Семантика : задачи, задания, тесты : учеб. пособие для студ. </w:t>
      </w:r>
      <w:proofErr w:type="spellStart"/>
      <w:proofErr w:type="gramStart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лингв</w:t>
      </w:r>
      <w:proofErr w:type="spellEnd"/>
      <w:proofErr w:type="gramEnd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, фак. </w:t>
      </w:r>
      <w:proofErr w:type="spellStart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высш</w:t>
      </w:r>
      <w:proofErr w:type="spellEnd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. учеб. заведений / М.А. </w:t>
      </w:r>
      <w:proofErr w:type="spellStart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Кронгауз</w:t>
      </w:r>
      <w:proofErr w:type="spellEnd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. — М.</w:t>
      </w:r>
      <w:proofErr w:type="gramStart"/>
      <w:r w:rsidRPr="0066569B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:</w:t>
      </w:r>
      <w:proofErr w:type="gramEnd"/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Изда</w:t>
      </w:r>
      <w:r w:rsidRPr="001638F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softHyphen/>
      </w:r>
      <w:r w:rsidRPr="00163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тельский центр «Академия», 2006. — 256 с.</w:t>
      </w:r>
    </w:p>
    <w:p w:rsidR="00474A93" w:rsidRPr="0066569B" w:rsidRDefault="00474A93" w:rsidP="00474A93">
      <w:pPr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Pr="0066569B" w:rsidRDefault="00474A93" w:rsidP="0047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93" w:rsidRDefault="00474A93" w:rsidP="00474A93"/>
    <w:p w:rsidR="009906CD" w:rsidRPr="00474A93" w:rsidRDefault="009906CD" w:rsidP="00474A93"/>
    <w:sectPr w:rsidR="009906CD" w:rsidRPr="00474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C8E"/>
    <w:multiLevelType w:val="hybridMultilevel"/>
    <w:tmpl w:val="C6508062"/>
    <w:lvl w:ilvl="0" w:tplc="6160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F2D27"/>
    <w:multiLevelType w:val="hybridMultilevel"/>
    <w:tmpl w:val="1CD80A8A"/>
    <w:lvl w:ilvl="0" w:tplc="3FE813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9542DF"/>
    <w:multiLevelType w:val="hybridMultilevel"/>
    <w:tmpl w:val="43DEE972"/>
    <w:lvl w:ilvl="0" w:tplc="FDEE43AC"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6F210F3F"/>
    <w:multiLevelType w:val="hybridMultilevel"/>
    <w:tmpl w:val="7778A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3"/>
    <w:rsid w:val="00474A93"/>
    <w:rsid w:val="009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18722</Words>
  <Characters>10673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ЗАТВЕРДЖЕНО:</vt:lpstr>
      <vt:lpstr>Перший проректор</vt:lpstr>
      <vt:lpstr>РОБОЧА НАВЧАЛЬНА ПРОГРАМА</vt:lpstr>
      <vt:lpstr/>
      <vt:lpstr>АВТОР ПРОГРАМИ: </vt:lpstr>
      <vt:lpstr>Крутоголова О. В., канд. пед. н., </vt:lpstr>
      <vt:lpstr/>
      <vt:lpstr>Миколаїв 2018</vt:lpstr>
      <vt:lpstr/>
      <vt:lpstr/>
      <vt:lpstr/>
      <vt:lpstr/>
      <vt:lpstr/>
      <vt:lpstr/>
      <vt:lpstr>Концепція викладання дисципліни, мета і завдання</vt:lpstr>
      <vt:lpstr/>
      <vt:lpstr/>
    </vt:vector>
  </TitlesOfParts>
  <Company>SPecialiST RePack</Company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2018-11-13T19:02:00Z</dcterms:created>
  <dcterms:modified xsi:type="dcterms:W3CDTF">2018-11-13T19:07:00Z</dcterms:modified>
</cp:coreProperties>
</file>