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25" w:rsidRPr="00820AE9" w:rsidRDefault="00B95025" w:rsidP="00B9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МІНІСТЕРСТВО ОСВІТИ І НАУКИ УКРАЇНИ</w:t>
      </w:r>
    </w:p>
    <w:p w:rsidR="00B95025" w:rsidRPr="00820AE9" w:rsidRDefault="00B95025" w:rsidP="00B9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t>Чорноморський національний університет імені Петра Могили</w:t>
      </w:r>
    </w:p>
    <w:p w:rsidR="00B95025" w:rsidRPr="00820AE9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t>нст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итут філології</w:t>
      </w:r>
    </w:p>
    <w:p w:rsidR="00B95025" w:rsidRPr="00820AE9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Кафедра української філології, теорії та історії літератури</w:t>
      </w:r>
    </w:p>
    <w:p w:rsidR="00B95025" w:rsidRPr="00820AE9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“</w:t>
      </w:r>
      <w:r w:rsidRPr="00820AE9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ЗАТВЕРДЖУЮ</w:t>
      </w: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”</w:t>
      </w:r>
    </w:p>
    <w:p w:rsidR="00B95025" w:rsidRPr="00820AE9" w:rsidRDefault="00B95025" w:rsidP="00B95025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Перший проректор</w:t>
      </w:r>
    </w:p>
    <w:p w:rsidR="00B95025" w:rsidRPr="00820AE9" w:rsidRDefault="00B95025" w:rsidP="00B95025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Іщенко Н.М.</w:t>
      </w:r>
    </w:p>
    <w:p w:rsidR="00B95025" w:rsidRPr="00820AE9" w:rsidRDefault="00B95025" w:rsidP="00B9502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_____________________</w:t>
      </w:r>
    </w:p>
    <w:p w:rsidR="00B95025" w:rsidRPr="00820AE9" w:rsidRDefault="00B95025" w:rsidP="00B9502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“__”_________2018 року</w:t>
      </w:r>
    </w:p>
    <w:p w:rsidR="00B95025" w:rsidRPr="00820AE9" w:rsidRDefault="00B95025" w:rsidP="00B9502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 w:rsidRPr="00820AE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РОБОЧА </w:t>
      </w:r>
      <w:r w:rsidRPr="00820AE9"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ПРОГРАМА НАВЧАЛЬНОЇ ДИСЦИПЛІНИ </w:t>
      </w:r>
    </w:p>
    <w:p w:rsidR="00B95025" w:rsidRPr="00820AE9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B95025" w:rsidRDefault="00B95025" w:rsidP="00B950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Лінгвістична прагматика </w:t>
      </w:r>
    </w:p>
    <w:p w:rsidR="00B95025" w:rsidRPr="00B95025" w:rsidRDefault="00B95025" w:rsidP="00B950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(теорія мовленнєвих актів)</w:t>
      </w:r>
    </w:p>
    <w:p w:rsidR="00B95025" w:rsidRDefault="00B95025" w:rsidP="00B950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025" w:rsidRPr="00820AE9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Спеціальність  014 «Середня освіта»</w:t>
      </w:r>
    </w:p>
    <w:p w:rsidR="00B95025" w:rsidRPr="00820AE9" w:rsidRDefault="00B95025" w:rsidP="00B9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536"/>
        <w:gridCol w:w="2376"/>
        <w:gridCol w:w="1699"/>
      </w:tblGrid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Розробник</w:t>
            </w:r>
          </w:p>
        </w:tc>
        <w:tc>
          <w:tcPr>
            <w:tcW w:w="2376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Л.С.</w:t>
            </w:r>
          </w:p>
        </w:tc>
        <w:tc>
          <w:tcPr>
            <w:tcW w:w="1699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розробника</w:t>
            </w:r>
          </w:p>
        </w:tc>
        <w:tc>
          <w:tcPr>
            <w:tcW w:w="2376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авідувач кафедри спеціальності </w:t>
            </w:r>
          </w:p>
        </w:tc>
        <w:tc>
          <w:tcPr>
            <w:tcW w:w="2376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 освітньої програми</w:t>
            </w:r>
          </w:p>
        </w:tc>
        <w:tc>
          <w:tcPr>
            <w:tcW w:w="2376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інституту (до якого відносяться  спеціальності)</w:t>
            </w:r>
          </w:p>
        </w:tc>
        <w:tc>
          <w:tcPr>
            <w:tcW w:w="2376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699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НМВ</w:t>
            </w:r>
          </w:p>
        </w:tc>
        <w:tc>
          <w:tcPr>
            <w:tcW w:w="2376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Потай І.Ю.</w:t>
            </w:r>
          </w:p>
        </w:tc>
        <w:tc>
          <w:tcPr>
            <w:tcW w:w="1699" w:type="dxa"/>
            <w:shd w:val="clear" w:color="auto" w:fill="auto"/>
          </w:tcPr>
          <w:p w:rsidR="00B95025" w:rsidRPr="00820AE9" w:rsidRDefault="00B95025" w:rsidP="00760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</w:tbl>
    <w:p w:rsidR="00B95025" w:rsidRPr="00820AE9" w:rsidRDefault="00B95025" w:rsidP="00B9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t>Миколаїв – 2018 рік</w:t>
      </w:r>
    </w:p>
    <w:p w:rsidR="00B95025" w:rsidRPr="00820AE9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5025" w:rsidRPr="00820AE9" w:rsidRDefault="00B95025" w:rsidP="00B95025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20AE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Опис навчальної дисципліни</w:t>
      </w:r>
    </w:p>
    <w:p w:rsidR="00B95025" w:rsidRPr="00820AE9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95025" w:rsidRPr="00820AE9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83"/>
        <w:gridCol w:w="2242"/>
      </w:tblGrid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Характеристика дисципліни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дисципліни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Лінгвістична прагматика (теорія мовленнєвих актів)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«Освіта»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освіта»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Спеціалізація (якщо є)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014.01 «Українська мова і література»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Освітня програма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«Теорія і методика середньої освіти. Українська мова і література та англійська мова»   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вищої освіти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Бакалавр 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Статус дисципліни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Вибіркова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 навчання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3-й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Навчальний рік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«Теорія і методика середньої освіти. Українська мова і література та англійська мова»   </w:t>
            </w:r>
          </w:p>
        </w:tc>
      </w:tr>
      <w:tr w:rsidR="00B95025" w:rsidRPr="00820AE9" w:rsidTr="00760B09">
        <w:trPr>
          <w:trHeight w:val="478"/>
        </w:trPr>
        <w:tc>
          <w:tcPr>
            <w:tcW w:w="4536" w:type="dxa"/>
            <w:vMerge w:val="restart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Номер(и) семестрів (триместрів):</w:t>
            </w:r>
          </w:p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Денна форма</w:t>
            </w:r>
          </w:p>
        </w:tc>
        <w:tc>
          <w:tcPr>
            <w:tcW w:w="2242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Заочна форма</w:t>
            </w:r>
          </w:p>
        </w:tc>
      </w:tr>
      <w:tr w:rsidR="00B95025" w:rsidRPr="00820AE9" w:rsidTr="00760B09">
        <w:trPr>
          <w:trHeight w:val="478"/>
        </w:trPr>
        <w:tc>
          <w:tcPr>
            <w:tcW w:w="4536" w:type="dxa"/>
            <w:vMerge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6-й</w:t>
            </w:r>
          </w:p>
        </w:tc>
        <w:tc>
          <w:tcPr>
            <w:tcW w:w="2242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кредитів ЄКТС/годин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B9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кредити / 90</w:t>
            </w: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годин</w:t>
            </w:r>
          </w:p>
        </w:tc>
      </w:tr>
      <w:tr w:rsidR="00B95025" w:rsidRPr="00820AE9" w:rsidTr="00760B09">
        <w:trPr>
          <w:trHeight w:val="336"/>
        </w:trPr>
        <w:tc>
          <w:tcPr>
            <w:tcW w:w="4536" w:type="dxa"/>
            <w:vMerge w:val="restart"/>
            <w:shd w:val="clear" w:color="auto" w:fill="auto"/>
          </w:tcPr>
          <w:p w:rsidR="00B95025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Структура курсу:</w:t>
            </w:r>
          </w:p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95025" w:rsidRPr="00820AE9" w:rsidRDefault="00B95025" w:rsidP="00B9502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лекції</w:t>
            </w:r>
          </w:p>
          <w:p w:rsidR="00B95025" w:rsidRPr="00820AE9" w:rsidRDefault="00B95025" w:rsidP="00B9502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семінарські заняття (практичні, лабораторні, </w:t>
            </w:r>
            <w:proofErr w:type="spellStart"/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півгрупові</w:t>
            </w:r>
            <w:proofErr w:type="spellEnd"/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B95025" w:rsidRPr="00820AE9" w:rsidRDefault="00B95025" w:rsidP="00B9502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 самостійної роботи студентів</w:t>
            </w:r>
          </w:p>
        </w:tc>
        <w:tc>
          <w:tcPr>
            <w:tcW w:w="2683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Денна форма</w:t>
            </w:r>
          </w:p>
        </w:tc>
        <w:tc>
          <w:tcPr>
            <w:tcW w:w="2242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Заочна форма</w:t>
            </w:r>
          </w:p>
        </w:tc>
      </w:tr>
      <w:tr w:rsidR="00B95025" w:rsidRPr="00820AE9" w:rsidTr="00760B09">
        <w:trPr>
          <w:trHeight w:val="795"/>
        </w:trPr>
        <w:tc>
          <w:tcPr>
            <w:tcW w:w="4536" w:type="dxa"/>
            <w:vMerge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B95025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A2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 год.</w:t>
            </w:r>
          </w:p>
        </w:tc>
        <w:tc>
          <w:tcPr>
            <w:tcW w:w="2242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аудиторного навантаження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36 %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проміжного контролю (якщо є)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</w:t>
            </w:r>
          </w:p>
        </w:tc>
      </w:tr>
      <w:tr w:rsidR="00B95025" w:rsidRPr="00820AE9" w:rsidTr="00760B09">
        <w:tc>
          <w:tcPr>
            <w:tcW w:w="4536" w:type="dxa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підсумкового контролю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B95025" w:rsidRPr="00820AE9" w:rsidRDefault="00B95025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залік</w:t>
            </w:r>
          </w:p>
        </w:tc>
      </w:tr>
    </w:tbl>
    <w:p w:rsidR="00B95025" w:rsidRPr="00892B4F" w:rsidRDefault="00B95025" w:rsidP="00B9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B95025" w:rsidRPr="00A232D8" w:rsidRDefault="00B95025" w:rsidP="00B95025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2D8" w:rsidRPr="00017147" w:rsidRDefault="00A232D8" w:rsidP="00A232D8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2D8" w:rsidRPr="00017147" w:rsidRDefault="00A232D8" w:rsidP="00A232D8">
      <w:pPr>
        <w:tabs>
          <w:tab w:val="left" w:pos="3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Мета, завдання та результати вивчення дисципліни</w:t>
      </w:r>
    </w:p>
    <w:p w:rsidR="00A232D8" w:rsidRPr="00017147" w:rsidRDefault="00A232D8" w:rsidP="00A232D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A3D" w:rsidRPr="00017147" w:rsidRDefault="00A26A3D" w:rsidP="00A26A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 дисципліни</w:t>
      </w:r>
      <w:r w:rsidRPr="00017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виявити вплив суб’єктивного (людського) чинника на рівні мови та аспекти її функціонування; поглибити знання студентів у царині теорії та методології діяльнісної лінгвістики. 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Основні </w:t>
      </w:r>
      <w:r w:rsidRPr="00B95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вивчення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дисципліни</w:t>
      </w:r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>1) ознайомити студентів із прикладною сферою лінгвістичного знання;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>2) показати комунікативні, інформаційні, естетичні та інші можливості мови;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>3) ознайомити студентів з теоретичними основами теорії мовленнєвої діяльності;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>4) навчити студентів так висловлювати свою думку (намір), щоб висловлювання було грамотним; доречним у даній ситуації; відповідало традиції соціуму; було зрозумілим слухачам і правильно сприйнятим ними;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Студенти повинні </w:t>
      </w:r>
      <w:r w:rsidRPr="00B95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знати</w:t>
      </w:r>
      <w:r w:rsidRPr="00B9502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 роль і місце </w:t>
      </w:r>
      <w:proofErr w:type="spellStart"/>
      <w:r w:rsidRPr="00B950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прагмалінгвістики</w:t>
      </w:r>
      <w:proofErr w:type="spellEnd"/>
      <w:r w:rsidRPr="00B950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системі наук;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 основні проблеми </w:t>
      </w:r>
      <w:proofErr w:type="spellStart"/>
      <w:r w:rsidRPr="00B950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прагмалінгвістики</w:t>
      </w:r>
      <w:proofErr w:type="spellEnd"/>
      <w:r w:rsidRPr="00B950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- найуживаніші терміни й основні наукові поняття зазначеної наукової дисципліни.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вміти</w:t>
      </w:r>
      <w:r w:rsidRPr="00B950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>- формулювати свій комунікативний намір відповідно до ситуації спілкування і подій, що відбуваються, загальної стратегії мовленнєвої поведінки, тактики взаємодії з адресатом;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>- визначати діяльнісний (</w:t>
      </w:r>
      <w:proofErr w:type="spellStart"/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>прагмалінгвістичний</w:t>
      </w:r>
      <w:proofErr w:type="spellEnd"/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>) аспект побудови різноманітних текстів;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інтерпретувати текст з </w:t>
      </w:r>
      <w:proofErr w:type="spellStart"/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>прагмалінгвістичної</w:t>
      </w:r>
      <w:proofErr w:type="spellEnd"/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позиції;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>- визначати тип комунікативних актів;</w:t>
      </w:r>
    </w:p>
    <w:p w:rsidR="00B95025" w:rsidRPr="00B95025" w:rsidRDefault="00B95025" w:rsidP="00B950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025">
        <w:rPr>
          <w:rFonts w:ascii="Times New Roman" w:eastAsia="Calibri" w:hAnsi="Times New Roman" w:cs="Times New Roman"/>
          <w:sz w:val="24"/>
          <w:szCs w:val="24"/>
          <w:lang w:eastAsia="ru-RU"/>
        </w:rPr>
        <w:t>- перевіряти будь-який усний або письмовий текст на відповідність критеріям успішності мовленнєвого спілкування: досягнення мовцем поставленої мети й правильна інтерпретація слухачем комунікативного наміру мовця.</w:t>
      </w:r>
    </w:p>
    <w:p w:rsidR="00A26A3D" w:rsidRPr="00017147" w:rsidRDefault="00A26A3D" w:rsidP="00A26A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Сфера реалізації здобутих </w:t>
      </w:r>
      <w:proofErr w:type="spellStart"/>
      <w:r w:rsidRPr="00017147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017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навчально-виховний процес у загальноосвітній школі.</w:t>
      </w:r>
    </w:p>
    <w:p w:rsidR="00C16078" w:rsidRPr="00017147" w:rsidRDefault="00C16078" w:rsidP="00892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BD" w:rsidRPr="00017147" w:rsidRDefault="008F7BBD" w:rsidP="00892B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2D8"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Програма</w:t>
      </w: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навчальної дисципліни</w:t>
      </w:r>
    </w:p>
    <w:p w:rsidR="008F7BBD" w:rsidRDefault="008F7BBD" w:rsidP="00892B4F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1834"/>
        <w:gridCol w:w="1875"/>
        <w:gridCol w:w="2309"/>
      </w:tblGrid>
      <w:tr w:rsidR="00760B09" w:rsidRPr="00274CFF" w:rsidTr="00760B09">
        <w:trPr>
          <w:trHeight w:val="764"/>
        </w:trPr>
        <w:tc>
          <w:tcPr>
            <w:tcW w:w="3352" w:type="dxa"/>
          </w:tcPr>
          <w:p w:rsidR="00760B09" w:rsidRPr="00274CFF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</w:t>
            </w:r>
          </w:p>
        </w:tc>
        <w:tc>
          <w:tcPr>
            <w:tcW w:w="1834" w:type="dxa"/>
          </w:tcPr>
          <w:p w:rsidR="00760B09" w:rsidRPr="00274CFF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1875" w:type="dxa"/>
          </w:tcPr>
          <w:p w:rsidR="00760B09" w:rsidRPr="00274CFF" w:rsidRDefault="00760B09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</w:p>
          <w:p w:rsidR="00760B09" w:rsidRPr="00274CFF" w:rsidRDefault="00760B09" w:rsidP="0076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(семінарські, лабораторні, </w:t>
            </w:r>
            <w:proofErr w:type="spellStart"/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півгрупові</w:t>
            </w:r>
            <w:proofErr w:type="spellEnd"/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9" w:type="dxa"/>
          </w:tcPr>
          <w:p w:rsidR="00760B09" w:rsidRPr="00274CFF" w:rsidRDefault="00760B09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 робота</w:t>
            </w:r>
          </w:p>
        </w:tc>
      </w:tr>
      <w:tr w:rsidR="00760B09" w:rsidRPr="00274CFF" w:rsidTr="00760B09">
        <w:tc>
          <w:tcPr>
            <w:tcW w:w="3352" w:type="dxa"/>
          </w:tcPr>
          <w:p w:rsidR="00760B09" w:rsidRPr="00274CFF" w:rsidRDefault="00760B09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Лінгвістична </w:t>
            </w:r>
            <w:r w:rsidRPr="00017147">
              <w:rPr>
                <w:rFonts w:ascii="Times New Roman" w:eastAsia="Times New Roman" w:hAnsi="Times New Roman" w:cs="Times New Roman"/>
                <w:lang w:eastAsia="ru-RU"/>
              </w:rPr>
              <w:t>прагматика як наука</w:t>
            </w:r>
          </w:p>
        </w:tc>
        <w:tc>
          <w:tcPr>
            <w:tcW w:w="1834" w:type="dxa"/>
          </w:tcPr>
          <w:p w:rsidR="00760B09" w:rsidRPr="00274CFF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760B09" w:rsidRPr="00274CFF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9" w:type="dxa"/>
          </w:tcPr>
          <w:p w:rsidR="00760B09" w:rsidRPr="00274CFF" w:rsidRDefault="0030254C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0B09" w:rsidRPr="00274CFF" w:rsidTr="00760B09">
        <w:tc>
          <w:tcPr>
            <w:tcW w:w="3352" w:type="dxa"/>
          </w:tcPr>
          <w:p w:rsidR="00760B09" w:rsidRPr="00017147" w:rsidRDefault="00760B09" w:rsidP="00760B0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lang w:eastAsia="ru-RU"/>
              </w:rPr>
              <w:t>Тема 2. Теорія мовле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ннєвих актів як підґрунтя лінгвістичної</w:t>
            </w:r>
          </w:p>
          <w:p w:rsidR="00760B09" w:rsidRPr="00274CFF" w:rsidRDefault="00760B09" w:rsidP="00760B0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lang w:eastAsia="ru-RU"/>
              </w:rPr>
              <w:t>прагматики</w:t>
            </w:r>
          </w:p>
        </w:tc>
        <w:tc>
          <w:tcPr>
            <w:tcW w:w="1834" w:type="dxa"/>
          </w:tcPr>
          <w:p w:rsidR="00760B09" w:rsidRPr="00274CFF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760B09" w:rsidRPr="00274CFF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760B09" w:rsidRPr="00274CFF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B09" w:rsidRPr="00274CFF" w:rsidTr="00760B09">
        <w:tc>
          <w:tcPr>
            <w:tcW w:w="3352" w:type="dxa"/>
          </w:tcPr>
          <w:p w:rsidR="00760B09" w:rsidRPr="00274CFF" w:rsidRDefault="00760B09" w:rsidP="00C670C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lang w:eastAsia="ru-RU"/>
              </w:rPr>
              <w:t xml:space="preserve">Тема 3. Типологія мовленнєвих актів. </w:t>
            </w:r>
          </w:p>
        </w:tc>
        <w:tc>
          <w:tcPr>
            <w:tcW w:w="1834" w:type="dxa"/>
          </w:tcPr>
          <w:p w:rsidR="00760B09" w:rsidRPr="00274CFF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760B09" w:rsidRPr="00274CFF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760B09" w:rsidRPr="00274CFF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B09" w:rsidRPr="00274CFF" w:rsidTr="00760B09">
        <w:tc>
          <w:tcPr>
            <w:tcW w:w="3352" w:type="dxa"/>
          </w:tcPr>
          <w:p w:rsidR="00760B09" w:rsidRPr="00C16078" w:rsidRDefault="00760B09" w:rsidP="00760B0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2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 робота № 1</w:t>
            </w:r>
          </w:p>
        </w:tc>
        <w:tc>
          <w:tcPr>
            <w:tcW w:w="1834" w:type="dxa"/>
          </w:tcPr>
          <w:p w:rsidR="00760B09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760B09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760B09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B09" w:rsidRPr="00274CFF" w:rsidTr="00760B09">
        <w:tc>
          <w:tcPr>
            <w:tcW w:w="3352" w:type="dxa"/>
          </w:tcPr>
          <w:p w:rsidR="00760B09" w:rsidRPr="00C16078" w:rsidRDefault="00760B09" w:rsidP="00760B0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lang w:eastAsia="ru-RU"/>
              </w:rPr>
              <w:t>Тема 4. Прагматика лексичних одиниць</w:t>
            </w:r>
          </w:p>
        </w:tc>
        <w:tc>
          <w:tcPr>
            <w:tcW w:w="1834" w:type="dxa"/>
          </w:tcPr>
          <w:p w:rsidR="00760B09" w:rsidRDefault="0030254C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760B09" w:rsidRDefault="003936DB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9" w:type="dxa"/>
          </w:tcPr>
          <w:p w:rsidR="00760B09" w:rsidRDefault="003936DB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0B09" w:rsidRPr="00274CFF" w:rsidTr="00760B09">
        <w:tc>
          <w:tcPr>
            <w:tcW w:w="3352" w:type="dxa"/>
          </w:tcPr>
          <w:p w:rsidR="00760B09" w:rsidRPr="00C16078" w:rsidRDefault="00760B09" w:rsidP="00760B0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lang w:eastAsia="ru-RU"/>
              </w:rPr>
              <w:t>Тема 5. Прагматика граматичних одиниць</w:t>
            </w:r>
          </w:p>
        </w:tc>
        <w:tc>
          <w:tcPr>
            <w:tcW w:w="1834" w:type="dxa"/>
          </w:tcPr>
          <w:p w:rsidR="00760B09" w:rsidRDefault="0030254C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760B09" w:rsidRDefault="003936DB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9" w:type="dxa"/>
          </w:tcPr>
          <w:p w:rsidR="00760B09" w:rsidRDefault="003936DB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0B09" w:rsidRPr="00274CFF" w:rsidTr="00760B09">
        <w:tc>
          <w:tcPr>
            <w:tcW w:w="3352" w:type="dxa"/>
          </w:tcPr>
          <w:p w:rsidR="00760B09" w:rsidRPr="00C16078" w:rsidRDefault="00760B09" w:rsidP="0039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lang w:eastAsia="ru-RU"/>
              </w:rPr>
              <w:t xml:space="preserve">Тема 6. </w:t>
            </w:r>
            <w:r w:rsidR="003936DB">
              <w:rPr>
                <w:rFonts w:ascii="Times New Roman" w:eastAsia="Times New Roman" w:hAnsi="Times New Roman" w:cs="Times New Roman"/>
                <w:lang w:eastAsia="ru-RU"/>
              </w:rPr>
              <w:t>Прагматика синтаксичних конструкцій</w:t>
            </w:r>
          </w:p>
        </w:tc>
        <w:tc>
          <w:tcPr>
            <w:tcW w:w="1834" w:type="dxa"/>
          </w:tcPr>
          <w:p w:rsidR="00760B09" w:rsidRDefault="0030254C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760B09" w:rsidRDefault="003936DB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9" w:type="dxa"/>
          </w:tcPr>
          <w:p w:rsidR="00760B09" w:rsidRDefault="003936DB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0B09" w:rsidRPr="00274CFF" w:rsidTr="00760B09">
        <w:tc>
          <w:tcPr>
            <w:tcW w:w="3352" w:type="dxa"/>
          </w:tcPr>
          <w:p w:rsidR="00760B09" w:rsidRDefault="00760B09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 робота № 2</w:t>
            </w:r>
          </w:p>
        </w:tc>
        <w:tc>
          <w:tcPr>
            <w:tcW w:w="1834" w:type="dxa"/>
          </w:tcPr>
          <w:p w:rsidR="00760B09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760B09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760B09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B09" w:rsidRPr="00274CFF" w:rsidTr="00760B09">
        <w:tc>
          <w:tcPr>
            <w:tcW w:w="3352" w:type="dxa"/>
          </w:tcPr>
          <w:p w:rsidR="00760B09" w:rsidRPr="00C16078" w:rsidRDefault="0047600B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7</w:t>
            </w:r>
            <w:r w:rsidR="0030254C" w:rsidRPr="00017147">
              <w:rPr>
                <w:rFonts w:ascii="Times New Roman" w:eastAsia="Times New Roman" w:hAnsi="Times New Roman" w:cs="Times New Roman"/>
                <w:lang w:eastAsia="ru-RU"/>
              </w:rPr>
              <w:t>. Прагматика стратегій і тактик спілкування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Комунікативна взаємодія</w:t>
            </w:r>
          </w:p>
        </w:tc>
        <w:tc>
          <w:tcPr>
            <w:tcW w:w="1834" w:type="dxa"/>
          </w:tcPr>
          <w:p w:rsidR="00760B09" w:rsidRDefault="0030254C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760B09" w:rsidRDefault="0047600B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760B09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B09" w:rsidRPr="00274CFF" w:rsidTr="00760B09">
        <w:tc>
          <w:tcPr>
            <w:tcW w:w="3352" w:type="dxa"/>
          </w:tcPr>
          <w:p w:rsidR="00760B09" w:rsidRPr="001D3618" w:rsidRDefault="0047600B" w:rsidP="003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8</w:t>
            </w:r>
            <w:r w:rsidR="0030254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30254C">
              <w:rPr>
                <w:rFonts w:ascii="Times New Roman" w:eastAsia="Times New Roman" w:hAnsi="Times New Roman" w:cs="Times New Roman"/>
                <w:lang w:eastAsia="ru-RU"/>
              </w:rPr>
              <w:t>Мовна</w:t>
            </w:r>
            <w:proofErr w:type="spellEnd"/>
            <w:r w:rsidR="0030254C">
              <w:rPr>
                <w:rFonts w:ascii="Times New Roman" w:eastAsia="Times New Roman" w:hAnsi="Times New Roman" w:cs="Times New Roman"/>
                <w:lang w:eastAsia="ru-RU"/>
              </w:rPr>
              <w:t xml:space="preserve"> особистість у комунікації</w:t>
            </w:r>
          </w:p>
        </w:tc>
        <w:tc>
          <w:tcPr>
            <w:tcW w:w="1834" w:type="dxa"/>
          </w:tcPr>
          <w:p w:rsidR="00760B09" w:rsidRDefault="0030254C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760B09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760B09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B09" w:rsidRPr="00274CFF" w:rsidTr="00760B09">
        <w:tc>
          <w:tcPr>
            <w:tcW w:w="3352" w:type="dxa"/>
          </w:tcPr>
          <w:p w:rsidR="00760B09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9</w:t>
            </w:r>
            <w:r w:rsidR="0030254C" w:rsidRPr="0001714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7600B">
              <w:rPr>
                <w:rFonts w:ascii="Times New Roman" w:eastAsia="Times New Roman" w:hAnsi="Times New Roman" w:cs="Times New Roman"/>
                <w:lang w:eastAsia="ru-RU"/>
              </w:rPr>
              <w:t xml:space="preserve">Комунікативні невдачі. Невербальні засоби комунікації </w:t>
            </w:r>
          </w:p>
        </w:tc>
        <w:tc>
          <w:tcPr>
            <w:tcW w:w="1834" w:type="dxa"/>
          </w:tcPr>
          <w:p w:rsidR="00760B09" w:rsidRDefault="0030254C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760B09" w:rsidRDefault="0030254C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760B09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B09" w:rsidRPr="00274CFF" w:rsidTr="00760B09">
        <w:tc>
          <w:tcPr>
            <w:tcW w:w="3352" w:type="dxa"/>
          </w:tcPr>
          <w:p w:rsidR="00760B09" w:rsidRDefault="00760B09" w:rsidP="007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 робота № 3</w:t>
            </w:r>
          </w:p>
        </w:tc>
        <w:tc>
          <w:tcPr>
            <w:tcW w:w="1834" w:type="dxa"/>
          </w:tcPr>
          <w:p w:rsidR="00760B09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760B09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760B09" w:rsidRPr="009006CA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B09" w:rsidRPr="00274CFF" w:rsidTr="00760B09">
        <w:tc>
          <w:tcPr>
            <w:tcW w:w="3352" w:type="dxa"/>
          </w:tcPr>
          <w:p w:rsidR="00760B09" w:rsidRPr="00274CFF" w:rsidRDefault="00760B09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за курсом</w:t>
            </w:r>
          </w:p>
        </w:tc>
        <w:tc>
          <w:tcPr>
            <w:tcW w:w="1834" w:type="dxa"/>
          </w:tcPr>
          <w:p w:rsidR="00760B09" w:rsidRPr="00274CFF" w:rsidRDefault="0030254C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</w:tcPr>
          <w:p w:rsidR="00760B09" w:rsidRPr="00274CFF" w:rsidRDefault="0030254C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9" w:type="dxa"/>
          </w:tcPr>
          <w:p w:rsidR="00760B09" w:rsidRPr="00274CFF" w:rsidRDefault="0030254C" w:rsidP="00760B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</w:tbl>
    <w:p w:rsidR="00760B09" w:rsidRDefault="00760B09" w:rsidP="00892B4F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760B09" w:rsidRDefault="00760B09" w:rsidP="00892B4F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760B09" w:rsidRDefault="00760B09" w:rsidP="00892B4F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87568" w:rsidRDefault="00387568" w:rsidP="00892B4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006" w:rsidRDefault="00846006" w:rsidP="00892B4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00B" w:rsidRDefault="0047600B" w:rsidP="00892B4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00B" w:rsidRDefault="0047600B" w:rsidP="00892B4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00B" w:rsidRDefault="0047600B" w:rsidP="00892B4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006" w:rsidRPr="00017147" w:rsidRDefault="00846006" w:rsidP="00892B4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B4F" w:rsidRPr="00017147" w:rsidRDefault="00892B4F" w:rsidP="00892B4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B91" w:rsidRPr="00017147" w:rsidRDefault="00EA3B91" w:rsidP="00892B4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A61E8"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 навчальної дисципліни</w:t>
      </w:r>
    </w:p>
    <w:p w:rsidR="00EA3B91" w:rsidRPr="00017147" w:rsidRDefault="00EA3B91" w:rsidP="00892B4F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B91" w:rsidRPr="00017147" w:rsidRDefault="009A61E8" w:rsidP="00892B4F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EA3B91"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Лекційні заняття </w:t>
      </w:r>
      <w:r w:rsidR="006720BE"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передбачено навчальним планом</w:t>
      </w:r>
    </w:p>
    <w:p w:rsidR="007863E1" w:rsidRPr="00017147" w:rsidRDefault="007863E1" w:rsidP="003B21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507" w:rsidRPr="00017147" w:rsidRDefault="009A61E8" w:rsidP="00FB2507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B2507"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FB2507" w:rsidRPr="00017147" w:rsidRDefault="00FB2507" w:rsidP="00FB2507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61E8"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 </w:t>
      </w: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369"/>
      </w:tblGrid>
      <w:tr w:rsidR="00C670C7" w:rsidRPr="00F83D9D" w:rsidTr="00BB3AAB">
        <w:trPr>
          <w:trHeight w:val="245"/>
        </w:trPr>
        <w:tc>
          <w:tcPr>
            <w:tcW w:w="484" w:type="dxa"/>
          </w:tcPr>
          <w:p w:rsidR="00C670C7" w:rsidRPr="00F83D9D" w:rsidRDefault="00C670C7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№</w:t>
            </w:r>
          </w:p>
        </w:tc>
        <w:tc>
          <w:tcPr>
            <w:tcW w:w="9369" w:type="dxa"/>
          </w:tcPr>
          <w:p w:rsidR="00C670C7" w:rsidRPr="00F83D9D" w:rsidRDefault="00C670C7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заняття / план</w:t>
            </w:r>
          </w:p>
        </w:tc>
      </w:tr>
      <w:tr w:rsidR="00C670C7" w:rsidRPr="00F83D9D" w:rsidTr="00BB3AAB">
        <w:tc>
          <w:tcPr>
            <w:tcW w:w="484" w:type="dxa"/>
          </w:tcPr>
          <w:p w:rsidR="00C670C7" w:rsidRPr="00F83D9D" w:rsidRDefault="00C670C7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</w:t>
            </w:r>
          </w:p>
        </w:tc>
        <w:tc>
          <w:tcPr>
            <w:tcW w:w="9369" w:type="dxa"/>
          </w:tcPr>
          <w:p w:rsidR="00C670C7" w:rsidRP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1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.</w:t>
            </w:r>
            <w:r w:rsidRPr="00F83D9D">
              <w:t xml:space="preserve"> 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Лінгвістична прагматика як наука</w:t>
            </w:r>
          </w:p>
          <w:p w:rsidR="00C670C7" w:rsidRP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Поняття наукової парадигми (за Т. Куном). Основні парадигми у мовознавстві.</w:t>
            </w:r>
          </w:p>
          <w:p w:rsidR="00C670C7" w:rsidRP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Лінгвістична прагматика в межах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антропоцентричної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парадигми. Походження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лінгвопрагматики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з античності: варіанти тлумачення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терміна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</w:p>
          <w:p w:rsidR="00C670C7" w:rsidRP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Предмет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лінгвопрагматики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Лінгвопрагматики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та комунікативна лінгвістика. Методи дослідження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лінгвопрагматики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</w:p>
          <w:p w:rsidR="00C670C7" w:rsidRP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Структура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лінгвопрагматики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: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мікропрагматика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,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макропрагматика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,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мегапрагматика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Розділи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лінгвопрагматики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за Ф.С.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Бацевичем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та О.О.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Селівановою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</w:p>
          <w:p w:rsidR="00C670C7" w:rsidRP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Філософські засади виникнення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лінгвопрагматики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у філософії (Л.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Вітгенштайн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). Поняття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мовних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ігор.</w:t>
            </w:r>
          </w:p>
          <w:p w:rsidR="00C670C7" w:rsidRPr="00F83D9D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6. Виникнення та розвиток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лінгвопрагматики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в мовознавчих розвідках (К.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Бюллер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   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Ш.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Баллі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, Е.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Бенвеніст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).</w:t>
            </w:r>
          </w:p>
        </w:tc>
      </w:tr>
      <w:tr w:rsidR="00C670C7" w:rsidRPr="00F83D9D" w:rsidTr="00BB3AAB">
        <w:tc>
          <w:tcPr>
            <w:tcW w:w="484" w:type="dxa"/>
          </w:tcPr>
          <w:p w:rsidR="00C670C7" w:rsidRPr="00F83D9D" w:rsidRDefault="00C670C7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9369" w:type="dxa"/>
          </w:tcPr>
          <w:p w:rsid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Тема 2. 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Теорія мовленнєвих актів як підґрунтя лінгвістичної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прагматики</w:t>
            </w:r>
          </w:p>
          <w:p w:rsid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1. Поняття мовленнєвого акту (за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Дж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Остіним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).</w:t>
            </w:r>
          </w:p>
          <w:p w:rsid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 Структура мовленнєвого акту.</w:t>
            </w:r>
          </w:p>
          <w:p w:rsid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 Поняття комунікативної інтенції.</w:t>
            </w:r>
          </w:p>
          <w:p w:rsidR="00C670C7" w:rsidRPr="00F83D9D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Іллокуція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перлокуція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в структурі  мовленнєвого акту.</w:t>
            </w:r>
          </w:p>
        </w:tc>
      </w:tr>
      <w:tr w:rsidR="00C670C7" w:rsidRPr="00F83D9D" w:rsidTr="00BB3AAB">
        <w:tc>
          <w:tcPr>
            <w:tcW w:w="484" w:type="dxa"/>
          </w:tcPr>
          <w:p w:rsidR="00C670C7" w:rsidRPr="00F83D9D" w:rsidRDefault="00C670C7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9369" w:type="dxa"/>
          </w:tcPr>
          <w:p w:rsid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Типологія мовленнєвих актів.</w:t>
            </w:r>
          </w:p>
          <w:p w:rsidR="00C670C7" w:rsidRP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1. 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Проблема типології мовленнєвих актів. Типи класифікацій. Порівняти класифікації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Дж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Остіна та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Дж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Сьорля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</w:p>
          <w:p w:rsidR="00C670C7" w:rsidRP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Прямі і непрямі мовленнєві акти. Особливості прямих мовленнєвих актів.</w:t>
            </w:r>
          </w:p>
          <w:p w:rsidR="00C670C7" w:rsidRP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Типи непрямих мовленнєвих актів.</w:t>
            </w:r>
          </w:p>
          <w:p w:rsidR="00C670C7" w:rsidRPr="00F83D9D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proofErr w:type="spellStart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Перформатив</w:t>
            </w:r>
            <w:proofErr w:type="spellEnd"/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як особливий тип мовленнєвого акту.</w:t>
            </w:r>
          </w:p>
        </w:tc>
      </w:tr>
      <w:tr w:rsidR="00C670C7" w:rsidRPr="00F83D9D" w:rsidTr="00BB3AAB">
        <w:tc>
          <w:tcPr>
            <w:tcW w:w="484" w:type="dxa"/>
          </w:tcPr>
          <w:p w:rsidR="00C670C7" w:rsidRPr="00F83D9D" w:rsidRDefault="00C670C7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9369" w:type="dxa"/>
          </w:tcPr>
          <w:p w:rsid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4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r w:rsidRPr="00C670C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Прагматика лексичних одиниць</w:t>
            </w:r>
          </w:p>
          <w:p w:rsid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 Лексичні одиниці в прагматичному аспекті.</w:t>
            </w:r>
          </w:p>
          <w:p w:rsid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 Стилістична характеристика лексичних одиниць.</w:t>
            </w:r>
          </w:p>
          <w:p w:rsid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3. </w:t>
            </w:r>
            <w:r w:rsidR="00D047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Регістрова характеристика лексичних одиниць.</w:t>
            </w:r>
          </w:p>
          <w:p w:rsidR="00C670C7" w:rsidRDefault="00D0475A" w:rsidP="00D0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 Емоційна характеристика лексичних одиниць.</w:t>
            </w:r>
          </w:p>
          <w:p w:rsidR="00D0475A" w:rsidRPr="00F83D9D" w:rsidRDefault="00D0475A" w:rsidP="00D0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 Засоби прагматичної актуалізації семантики лексичних одиниць.</w:t>
            </w:r>
          </w:p>
        </w:tc>
      </w:tr>
      <w:tr w:rsidR="00C670C7" w:rsidRPr="00F83D9D" w:rsidTr="00BB3AAB">
        <w:tc>
          <w:tcPr>
            <w:tcW w:w="484" w:type="dxa"/>
          </w:tcPr>
          <w:p w:rsidR="00C670C7" w:rsidRDefault="00C670C7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9369" w:type="dxa"/>
          </w:tcPr>
          <w:p w:rsid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5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r w:rsidR="00D0475A" w:rsidRPr="00D047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Прагматика граматичних одиниць</w:t>
            </w:r>
          </w:p>
          <w:p w:rsidR="00D0475A" w:rsidRDefault="00D0475A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1. </w:t>
            </w:r>
            <w:r w:rsidR="00BC1E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Граматичні категорії в прагматичному аспекті.</w:t>
            </w:r>
          </w:p>
          <w:p w:rsidR="00BC1EC5" w:rsidRDefault="00BC1EC5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 Категорії роду, числа, відмінка іменника та їхня прагматична значущість.</w:t>
            </w:r>
          </w:p>
          <w:p w:rsidR="00BC1EC5" w:rsidRDefault="00BC1EC5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 Прикметникові граматичні категорії в прагматиці.</w:t>
            </w:r>
          </w:p>
          <w:p w:rsidR="00C670C7" w:rsidRPr="003D3520" w:rsidRDefault="00BC1EC5" w:rsidP="00BC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 Дієслівні граматичні категорії та їхня прагматична значущість.</w:t>
            </w:r>
          </w:p>
        </w:tc>
      </w:tr>
      <w:tr w:rsidR="00C670C7" w:rsidRPr="00F83D9D" w:rsidTr="00BB3AAB">
        <w:tc>
          <w:tcPr>
            <w:tcW w:w="484" w:type="dxa"/>
          </w:tcPr>
          <w:p w:rsidR="00C670C7" w:rsidRDefault="00C670C7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9369" w:type="dxa"/>
          </w:tcPr>
          <w:p w:rsidR="00C670C7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6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r w:rsidR="003936DB" w:rsidRPr="003936D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Прагматика синтаксичних конструкцій</w:t>
            </w:r>
          </w:p>
          <w:p w:rsidR="003936DB" w:rsidRDefault="003936DB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 Інфінітивні речення в прагматичному аспекті.</w:t>
            </w:r>
          </w:p>
          <w:p w:rsidR="003936DB" w:rsidRDefault="003936DB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 Номінативні речення в прагматичному аспекті.</w:t>
            </w:r>
          </w:p>
          <w:p w:rsidR="003936DB" w:rsidRDefault="003936DB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 Конструкції експресивного синтаксису в прагматичному аспекті.</w:t>
            </w:r>
          </w:p>
          <w:p w:rsidR="00C670C7" w:rsidRPr="003D3520" w:rsidRDefault="003936DB" w:rsidP="0039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4. Нечленовані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-речення та їхня прагматична значущість.</w:t>
            </w:r>
          </w:p>
        </w:tc>
      </w:tr>
      <w:tr w:rsidR="00C670C7" w:rsidRPr="00F83D9D" w:rsidTr="00BB3AAB">
        <w:tc>
          <w:tcPr>
            <w:tcW w:w="484" w:type="dxa"/>
          </w:tcPr>
          <w:p w:rsidR="00C670C7" w:rsidRDefault="00C670C7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9369" w:type="dxa"/>
          </w:tcPr>
          <w:p w:rsidR="00C670C7" w:rsidRPr="003D3520" w:rsidRDefault="00C670C7" w:rsidP="00C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7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="0047600B" w:rsidRPr="004760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600B"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Прагматика стратегій і тактик спілкування. Комунікативна взаємодія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  <w:p w:rsidR="0047600B" w:rsidRPr="0047600B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1. </w:t>
            </w: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Поняття комунікативної взаємодії (інтерактивність). Аксіоми і параметри комунікативної взаємодії.</w:t>
            </w:r>
          </w:p>
          <w:p w:rsidR="0047600B" w:rsidRPr="0047600B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2. </w:t>
            </w: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Максими спілкування П. </w:t>
            </w:r>
            <w:proofErr w:type="spellStart"/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Грайса</w:t>
            </w:r>
            <w:proofErr w:type="spellEnd"/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та </w:t>
            </w:r>
            <w:proofErr w:type="spellStart"/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Дж</w:t>
            </w:r>
            <w:proofErr w:type="spellEnd"/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proofErr w:type="spellStart"/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Ліча</w:t>
            </w:r>
            <w:proofErr w:type="spellEnd"/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</w:p>
          <w:p w:rsidR="0047600B" w:rsidRPr="0047600B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3. </w:t>
            </w: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Типи комунікативної взаємодії: конфлікт, кооперація та суперництво. </w:t>
            </w:r>
          </w:p>
          <w:p w:rsidR="0047600B" w:rsidRPr="0047600B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4. </w:t>
            </w: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Поняття комунікативної стратегії і комунікативної тактики.</w:t>
            </w:r>
          </w:p>
          <w:p w:rsidR="00C670C7" w:rsidRPr="003D3520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5. </w:t>
            </w: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Закони та правила комунікативної взаємодії.</w:t>
            </w:r>
          </w:p>
        </w:tc>
      </w:tr>
      <w:tr w:rsidR="00C670C7" w:rsidRPr="00F83D9D" w:rsidTr="00BB3AAB">
        <w:tc>
          <w:tcPr>
            <w:tcW w:w="484" w:type="dxa"/>
          </w:tcPr>
          <w:p w:rsidR="00C670C7" w:rsidRDefault="00C670C7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9369" w:type="dxa"/>
          </w:tcPr>
          <w:p w:rsidR="0047600B" w:rsidRPr="0047600B" w:rsidRDefault="00C670C7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8.</w:t>
            </w:r>
            <w:r w:rsidR="0047600B" w:rsidRPr="00476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600B"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Мовна</w:t>
            </w:r>
            <w:proofErr w:type="spellEnd"/>
            <w:r w:rsidR="0047600B"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особистість у комунікації</w:t>
            </w:r>
          </w:p>
          <w:p w:rsidR="0047600B" w:rsidRPr="0047600B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1. Закони ефективного спілкування, побудовані на загальних тенденціях спілкування (А. </w:t>
            </w:r>
            <w:proofErr w:type="spellStart"/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Стернін</w:t>
            </w:r>
            <w:proofErr w:type="spellEnd"/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).</w:t>
            </w:r>
          </w:p>
          <w:p w:rsidR="0047600B" w:rsidRPr="0047600B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 Правила комунікативної поведінки для мовця та адресата (Ю. Рождественський).</w:t>
            </w:r>
          </w:p>
          <w:p w:rsidR="0047600B" w:rsidRPr="0047600B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3. Соціальна роль і соціальний статус. Постійні та змінні соціальні ролі </w:t>
            </w:r>
            <w:proofErr w:type="spellStart"/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комунікантів</w:t>
            </w:r>
            <w:proofErr w:type="spellEnd"/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</w:p>
          <w:p w:rsidR="0047600B" w:rsidRPr="0047600B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 Комунікативна роль: позиція мовця та адресата. Типи адресатів.</w:t>
            </w:r>
          </w:p>
          <w:p w:rsidR="0047600B" w:rsidRPr="0047600B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 Психологічні ролі (его-стани за Е. Берном): Батько, Дитина, Дорослий.</w:t>
            </w:r>
          </w:p>
          <w:p w:rsidR="00C670C7" w:rsidRPr="003D3520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 Поняття комунікативної компетенції та фонових знань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</w:p>
        </w:tc>
      </w:tr>
      <w:tr w:rsidR="00C670C7" w:rsidRPr="00F83D9D" w:rsidTr="00BB3AAB">
        <w:tc>
          <w:tcPr>
            <w:tcW w:w="484" w:type="dxa"/>
          </w:tcPr>
          <w:p w:rsidR="00C670C7" w:rsidRDefault="00C670C7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9369" w:type="dxa"/>
          </w:tcPr>
          <w:p w:rsidR="0047600B" w:rsidRPr="0047600B" w:rsidRDefault="00C670C7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9. </w:t>
            </w:r>
            <w:r w:rsidR="0047600B"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Комунікативні невдачі. Невербальні засоби комунікації</w:t>
            </w:r>
          </w:p>
          <w:p w:rsidR="0047600B" w:rsidRPr="0047600B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 Поняття комунікативної невдачі. Типологія комунікативних невдач (за Н. </w:t>
            </w:r>
            <w:proofErr w:type="spellStart"/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Формановською</w:t>
            </w:r>
            <w:proofErr w:type="spellEnd"/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). </w:t>
            </w:r>
          </w:p>
          <w:p w:rsidR="0047600B" w:rsidRPr="0047600B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 Невербальні засоби комунікації. Типологія.</w:t>
            </w:r>
          </w:p>
          <w:p w:rsidR="00C670C7" w:rsidRPr="003D3520" w:rsidRDefault="0047600B" w:rsidP="0047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3. </w:t>
            </w: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Жести та міміка як основні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невербальні </w:t>
            </w:r>
            <w:r w:rsidRPr="0047600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комунікативні засоби.</w:t>
            </w:r>
          </w:p>
        </w:tc>
      </w:tr>
    </w:tbl>
    <w:p w:rsidR="00400420" w:rsidRPr="00400420" w:rsidRDefault="00400420" w:rsidP="00400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20" w:rsidRPr="00400420" w:rsidRDefault="00400420" w:rsidP="004004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20" w:rsidRPr="00017147" w:rsidRDefault="00400420" w:rsidP="00FB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507" w:rsidRPr="00017147" w:rsidRDefault="009A61E8" w:rsidP="00FB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2507"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B2507"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Самостійна робота</w:t>
      </w:r>
    </w:p>
    <w:p w:rsidR="00FB2507" w:rsidRPr="00017147" w:rsidRDefault="009A61E8" w:rsidP="00FB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FB2507"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Обов’язкові види самостійної роботи </w:t>
      </w:r>
    </w:p>
    <w:p w:rsidR="00E47E2B" w:rsidRPr="00017147" w:rsidRDefault="00E47E2B" w:rsidP="007863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9A61E8" w:rsidRPr="0001714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A61E8" w:rsidRPr="00017147" w:rsidRDefault="009A61E8" w:rsidP="00FB250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теми</w:t>
            </w:r>
          </w:p>
        </w:tc>
      </w:tr>
      <w:tr w:rsidR="009A61E8" w:rsidRPr="0001714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Підготовка до практичних занять: </w:t>
            </w:r>
          </w:p>
        </w:tc>
      </w:tr>
      <w:tr w:rsidR="009A61E8" w:rsidRPr="0001714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Конспект-відповідь до плану практичного заняття</w:t>
            </w:r>
          </w:p>
        </w:tc>
      </w:tr>
      <w:tr w:rsidR="009A61E8" w:rsidRPr="0001714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 відповіді на контрольні й проблемні питання практичного заняття</w:t>
            </w:r>
          </w:p>
        </w:tc>
      </w:tr>
      <w:tr w:rsidR="009A61E8" w:rsidRPr="0001714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вправ і завдань</w:t>
            </w:r>
          </w:p>
        </w:tc>
      </w:tr>
      <w:tr w:rsidR="009A61E8" w:rsidRPr="0001714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Підготовка до контрольних робіт:</w:t>
            </w:r>
          </w:p>
        </w:tc>
      </w:tr>
      <w:tr w:rsidR="009A61E8" w:rsidRPr="0001714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№1</w:t>
            </w:r>
          </w:p>
        </w:tc>
      </w:tr>
      <w:tr w:rsidR="009A61E8" w:rsidRPr="0001714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№2</w:t>
            </w:r>
          </w:p>
        </w:tc>
      </w:tr>
      <w:tr w:rsidR="009A61E8" w:rsidRPr="00017147" w:rsidTr="009A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8" w:rsidRPr="00017147" w:rsidRDefault="009A61E8" w:rsidP="00FB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№3</w:t>
            </w:r>
          </w:p>
        </w:tc>
      </w:tr>
    </w:tbl>
    <w:p w:rsidR="00E47E2B" w:rsidRPr="00017147" w:rsidRDefault="00E47E2B" w:rsidP="007863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2507" w:rsidRPr="00017147" w:rsidRDefault="009A61E8" w:rsidP="00FB250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FB2507"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Вибіркові види самостійної роботи</w:t>
      </w:r>
    </w:p>
    <w:p w:rsidR="001F1CB0" w:rsidRDefault="00FB2507" w:rsidP="00FB25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Скласти </w:t>
      </w:r>
      <w:r w:rsid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термінологічний </w:t>
      </w: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словничок </w:t>
      </w:r>
      <w:r w:rsid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лінгвістичної прагматики.</w:t>
      </w:r>
    </w:p>
    <w:p w:rsidR="00FB2507" w:rsidRPr="00017147" w:rsidRDefault="00FB2507" w:rsidP="00FB25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Законспектувати на вибір три статті з</w:t>
      </w:r>
      <w:r w:rsid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лінгвістичної прагматики</w:t>
      </w: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A5" w:rsidRPr="00017147" w:rsidRDefault="009406A5" w:rsidP="00786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61E8" w:rsidRPr="00017147" w:rsidRDefault="009A61E8" w:rsidP="009406A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1E8" w:rsidRPr="00017147" w:rsidRDefault="009A61E8" w:rsidP="009406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406A5"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Підсумковий контроль</w:t>
      </w:r>
    </w:p>
    <w:p w:rsidR="009406A5" w:rsidRPr="00017147" w:rsidRDefault="009406A5" w:rsidP="009406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8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Питання для </w:t>
      </w:r>
      <w:r w:rsidR="00D77AF3"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підсумкового контролю</w:t>
      </w:r>
      <w:r w:rsidR="001F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(залік)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Поняття наукової парадигми за Т. Куном. Підходи до визначення</w:t>
      </w:r>
      <w:r w:rsidRPr="001F1CB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наукових парадигм у сучасній лінгвістиці.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Основні наукові парадигми в лінгвістиці: принципи переходу та взаємодії парадигм.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Антропоцентрична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наукова парадигма в лінгвістиці. Діяльнісний підхід до вивчення мови як підґрунтя прагматики.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Походження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терміна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«прагматика». Тлумачення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терміна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лінгвістиці (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А.Маслова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І.Сусов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Бацевич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О. Селіванова,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М.Аліфіренко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Напрями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лінгвопрагматики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загальна характеристика. Розділи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лігвопрагматики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Ф. 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Бацевичем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О.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Селівановою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Методологія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лінгвопрагматики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структурний аналіз, дискурс-аналіз, контент-аналіз, трансакційний аналіз,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інтент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-аналіз.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Дискусійність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існування прагматичного аналізу.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Зв’язки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лінгвопрагматики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іншими гуманітарними науками. Співвідношення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лінгвопрагматики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комунікативною лінгвістикою.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Філософські засади виникнення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лінгвопрагматики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(Л.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Вітгенштейн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Поняття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мовних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ігор. Значення слова за Л.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Вітгенштайном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Лінгвістичні передумови виникнення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лінгвопрагматики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Експресивна  та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апелятивна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функції мови в концепції К. 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Бюллера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Орієнтація на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мовну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особистість у концепціях Ш.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Баллі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Е. 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Бенвеніста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Поняття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диктуму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модусу в реченні. 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Теорія мовленнєвих актів у викладенні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Дж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Остіна. Аналіз статті «Слово як дія»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Дж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. Остіна.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Поняття мовленнєвого акту. Фази мовленнєвого акту: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локуція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іллокуція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перлокуція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Особливості результативної фази комунікації як визначальна риса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лінгвопрагматики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Інтенція як комунікативний намір мовленнєвого акту. Поняття інтенції за П. 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Грайсом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Підходи до вивчення інтенції в сучасній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лінгвопрагматиці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Перші і другі інтенції. Інтенція та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інтенційність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Проблема типології мовленнєвих актів. Основні типи класифікацій (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Дж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Остін та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Дж.Серль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Прямі і непрямі мовленнєві акти. Типи непрямих мовленнєвих актів: конвенційні та контекстуально-ситуативні. Непрямі мовленнєві акти як основна проблема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лінгвопрагматики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Перформативні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мовленнєві акти (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Дж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Остін). Ознаки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перформативів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Поняття комунікативної взаємодії (інтерактивність). Аксіоми і параметри комунікативної взаємодії (за О.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Селівановою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Закони комунікативної взаємодії за Й.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Стерніним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Риторичні правила спілкування Аристотеля. Максими спілкування П.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Грайса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(максими кількості, якості, відношення та способу вираження). Недоліки і позитивні риси.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Критика принципу кооперації в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лінгвопрагматиці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Принцип ввічливості та максими спілкування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Дж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Ліча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Конфлікт як тип комунікативної взаємодії. Поняття когнітивного дисонансу. Особливості суперництва як типу комунікативної взаємодії.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Співробітництво (кооперація) як успішна комунікативна взаємодія. Поняття комунікативного пристосування. 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Планування комунікативної взаємодії. Поняття комунікативної стратегії, комунікативної тактики і комунікативного ходу: співвідношення понять. Типологія комунікативних стратегій і тактик (О.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Іссерс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Поділ комунікативних стратегій на основні і допоміжні. 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Мовна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особистість у спілкуванні. Поняття комунікативної компетенції. Комунікативна поведінка учасників комунікації: правила Ю. Рождественського для мовця та адресата.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комунікативного акту. Позиції мовця та адресата. Типологія комунікативних ролей.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Соціальні ролі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комунікантів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спілкуванні. Постійні та змінні соціальні ролі. Соціальна роль та соціальний статус.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Психологічні ролі учасників спілкування (за Е. Берном). Комунікативна поведінка Дитини, Дорослого та Батька.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Поняття комунікативної невдачі. Типологія комунікативних невдач (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Н.Формановська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Специфіка невербальних засобів комунікації. Проблема типології невербальних засобів (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аудіальні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візуальні,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ольфакторні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тактильні та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хронемічні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невербальні засоби комунікації).</w:t>
      </w:r>
    </w:p>
    <w:p w:rsidR="001F1CB0" w:rsidRPr="001F1CB0" w:rsidRDefault="001F1CB0" w:rsidP="00CE74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Проаналізувати статті 1)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Грайс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П.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Логика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речевое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общение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Новое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зарубежной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лингвистике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16. – М. :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Прогресс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1985. – С. 217-237.  та 2)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Серль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Дж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Что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такое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речевой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акт? //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Новое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зарубежной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лингвистике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17. – М. :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Прогресс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1986. – С. 151-169. </w:t>
      </w:r>
    </w:p>
    <w:p w:rsidR="001F1CB0" w:rsidRPr="001F1CB0" w:rsidRDefault="001F1CB0" w:rsidP="001F1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F25" w:rsidRPr="00CB65B9" w:rsidRDefault="00483982" w:rsidP="00CB65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6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 Типові завдання</w:t>
      </w:r>
    </w:p>
    <w:p w:rsidR="00483982" w:rsidRPr="00CB65B9" w:rsidRDefault="00483982" w:rsidP="004839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>Схема прагматичного аналізу тексту</w:t>
      </w:r>
    </w:p>
    <w:p w:rsidR="00483982" w:rsidRPr="00CB65B9" w:rsidRDefault="00483982" w:rsidP="0048398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>Загальні зауваження щодо природи тексту (враховується тип, структура та прагматика композиції тексту).</w:t>
      </w:r>
    </w:p>
    <w:p w:rsidR="00483982" w:rsidRPr="00CB65B9" w:rsidRDefault="00483982" w:rsidP="0048398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>Контекст і ситуація безпосереднього спілкування (місце і час спілкування, характер каналів комунікації, комунікативний шум, зворотній зв’язок).</w:t>
      </w:r>
    </w:p>
    <w:p w:rsidR="00483982" w:rsidRPr="00CB65B9" w:rsidRDefault="00483982" w:rsidP="0048398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Прагматичні особливості комунікативної поведінки учасників спілкування (виявлення домінантних інтенцій учасників спілкування; виявлення комунікативної мети кожного учасника спілкування; стратегії і тактики втілення комунікативної мети; точка зору автора і учасників спілкування; виявлення прихованого впливу учасників спілкування; характеристика типів спілкування персонажів; аналіз прагматичних складників комунікативного кодексу кожного учасника спілкування; прагматичні аспекти засобів </w:t>
      </w:r>
      <w:proofErr w:type="spellStart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>мовного</w:t>
      </w:r>
      <w:proofErr w:type="spellEnd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етикету).</w:t>
      </w:r>
    </w:p>
    <w:p w:rsidR="00483982" w:rsidRPr="00CB65B9" w:rsidRDefault="00483982" w:rsidP="0048398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Прагматичні аспекти </w:t>
      </w:r>
      <w:proofErr w:type="spellStart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>мовного</w:t>
      </w:r>
      <w:proofErr w:type="spellEnd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коду в комунікації (найістотніші типи мовленнєвих актів; мовленнєві жанри, яким надається перевага; непрямий смисл повідомлень та його інтерпретація учасниками комунікації; імплікації та </w:t>
      </w:r>
      <w:proofErr w:type="spellStart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>імплікатури</w:t>
      </w:r>
      <w:proofErr w:type="spellEnd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>пресупозиції</w:t>
      </w:r>
      <w:proofErr w:type="spellEnd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риторичні аспекти спілкування; прагматичні особливості модальності; прагматичні складники засобів </w:t>
      </w:r>
      <w:proofErr w:type="spellStart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>мовного</w:t>
      </w:r>
      <w:proofErr w:type="spellEnd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етикету; дотримання норм культури мовлення учасників спілкування).</w:t>
      </w:r>
    </w:p>
    <w:p w:rsidR="00483982" w:rsidRPr="00CB65B9" w:rsidRDefault="00483982" w:rsidP="0048398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невербальних компонентів і </w:t>
      </w:r>
      <w:proofErr w:type="spellStart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>паралінгвальних</w:t>
      </w:r>
      <w:proofErr w:type="spellEnd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засобів спілкування (загальний об’єм і характеристика їх прагматичної ролі).</w:t>
      </w:r>
    </w:p>
    <w:p w:rsidR="00483982" w:rsidRPr="00CB65B9" w:rsidRDefault="00483982" w:rsidP="0048398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>Дискурсивні характеристики спілкування (прагматичні аспекти регістрових характеристик тексту, тональності спілкування, формування атмосфери спілкування).</w:t>
      </w:r>
    </w:p>
    <w:p w:rsidR="00483982" w:rsidRPr="00CB65B9" w:rsidRDefault="00483982" w:rsidP="0048398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Комунікативні </w:t>
      </w:r>
      <w:proofErr w:type="spellStart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>девіації</w:t>
      </w:r>
      <w:proofErr w:type="spellEnd"/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>, пов’язані з порушенням прагматики на різних етапах породження та сприйняття мовлення).</w:t>
      </w:r>
    </w:p>
    <w:p w:rsidR="00483982" w:rsidRPr="00CB65B9" w:rsidRDefault="00483982" w:rsidP="0048398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Calibri" w:hAnsi="Times New Roman" w:cs="Times New Roman"/>
          <w:sz w:val="24"/>
          <w:szCs w:val="24"/>
          <w:lang w:eastAsia="ru-RU"/>
        </w:rPr>
        <w:t>Загальні висновки.</w:t>
      </w:r>
    </w:p>
    <w:p w:rsidR="00483982" w:rsidRPr="00017147" w:rsidRDefault="00483982" w:rsidP="001F1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5B9" w:rsidRDefault="00CB65B9" w:rsidP="00CB65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Зразок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варіанта залікової роботи</w:t>
      </w:r>
    </w:p>
    <w:p w:rsidR="00CB65B9" w:rsidRPr="00BF17AD" w:rsidRDefault="00CB65B9" w:rsidP="00CB65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5B9" w:rsidRPr="00147F25" w:rsidRDefault="00CB65B9" w:rsidP="00CB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ЧОРНОМОРСЬКИЙ НАЦІОНАЛЬНИЙ</w:t>
      </w:r>
      <w:r w:rsidRPr="001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УНІВЕРСИТЕТ ІМ. ПЕТРА МОГИЛИ</w:t>
      </w:r>
    </w:p>
    <w:p w:rsidR="00CB65B9" w:rsidRPr="00147F25" w:rsidRDefault="00CB65B9" w:rsidP="00CB65B9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9" w:rsidRPr="00DE4E7E" w:rsidRDefault="00CB65B9" w:rsidP="00CB65B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Освітньо-кваліфікаційний рівень</w:t>
      </w:r>
      <w:r w:rsidRPr="00E65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5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  <w:r w:rsidRPr="00DE4E7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CB65B9" w:rsidRPr="00DE4E7E" w:rsidRDefault="00CB65B9" w:rsidP="00CB65B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Спеціальність 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014 «Середня освіта»</w:t>
      </w:r>
    </w:p>
    <w:p w:rsidR="00CB65B9" w:rsidRPr="00DE4E7E" w:rsidRDefault="00CB65B9" w:rsidP="00CB65B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Спеціалізація  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014.01 «Українська мова і література»</w:t>
      </w:r>
    </w:p>
    <w:p w:rsidR="00CB65B9" w:rsidRPr="00DE4E7E" w:rsidRDefault="00CB65B9" w:rsidP="00CB65B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>Cеместр</w:t>
      </w:r>
      <w:proofErr w:type="spellEnd"/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ІІ</w:t>
      </w:r>
    </w:p>
    <w:p w:rsidR="00CB65B9" w:rsidRPr="00DE4E7E" w:rsidRDefault="00CB65B9" w:rsidP="00CB65B9">
      <w:pPr>
        <w:tabs>
          <w:tab w:val="left" w:pos="0"/>
        </w:tabs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Навчальна дисципліна </w:t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«Сучасна українська мова (фонетика, фонологія, орфоепія, графіка, орфографія)» </w:t>
      </w:r>
    </w:p>
    <w:p w:rsidR="00CB65B9" w:rsidRDefault="00CB65B9" w:rsidP="00CB65B9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5B9" w:rsidRPr="00CB65B9" w:rsidRDefault="00CB65B9" w:rsidP="00CB65B9">
      <w:pPr>
        <w:spacing w:after="0" w:line="240" w:lineRule="auto"/>
        <w:ind w:left="3258" w:firstLine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Залікова робота</w:t>
      </w:r>
    </w:p>
    <w:p w:rsidR="00CB65B9" w:rsidRDefault="00CB65B9" w:rsidP="00CB6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Теоретичне питання.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Перформативні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мовленнєві акти (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Дж</w:t>
      </w:r>
      <w:proofErr w:type="spellEnd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Остін). Ознаки </w:t>
      </w:r>
      <w:proofErr w:type="spellStart"/>
      <w:r w:rsidRPr="001F1CB0">
        <w:rPr>
          <w:rFonts w:ascii="Times New Roman" w:eastAsia="Calibri" w:hAnsi="Times New Roman" w:cs="Times New Roman"/>
          <w:sz w:val="24"/>
          <w:szCs w:val="24"/>
          <w:lang w:eastAsia="ru-RU"/>
        </w:rPr>
        <w:t>перформативів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65B9" w:rsidRDefault="00CB65B9" w:rsidP="00CB6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Практичне завдання. Прагматичний аналіз пропонованого тексту.</w:t>
      </w:r>
    </w:p>
    <w:p w:rsidR="00CB65B9" w:rsidRPr="00CB65B9" w:rsidRDefault="000E52C5" w:rsidP="00CB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5B9"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 до мене? — спитала вчителька. Вона дивилася трошки вбік від </w:t>
      </w:r>
      <w:proofErr w:type="spellStart"/>
      <w:r w:rsidR="00CB65B9"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Мітелика</w:t>
      </w:r>
      <w:proofErr w:type="spellEnd"/>
      <w:r w:rsidR="00CB65B9"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>. Її лисячий профіль у цій позиції нагадував рельєфні зображення єгипетських цариць.</w:t>
      </w:r>
    </w:p>
    <w:p w:rsidR="00CB65B9" w:rsidRPr="00CB65B9" w:rsidRDefault="00CB65B9" w:rsidP="00CB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Так, — старший консультант напружив обличчя, надавши підборіддю твердості.</w:t>
      </w:r>
    </w:p>
    <w:p w:rsidR="00CB65B9" w:rsidRPr="00CB65B9" w:rsidRDefault="00CB65B9" w:rsidP="00CB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 якого питання?</w:t>
      </w:r>
    </w:p>
    <w:p w:rsidR="00CB65B9" w:rsidRPr="00CB65B9" w:rsidRDefault="00CB65B9" w:rsidP="00CB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пишу книгу про вашого вчителя, Бориса Робертовича </w:t>
      </w:r>
      <w:proofErr w:type="spellStart"/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Адамчука</w:t>
      </w:r>
      <w:proofErr w:type="spellEnd"/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5B9" w:rsidRPr="00CB65B9" w:rsidRDefault="00CB65B9" w:rsidP="00CB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Ну? — очі </w:t>
      </w:r>
      <w:proofErr w:type="spellStart"/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Дворської</w:t>
      </w:r>
      <w:proofErr w:type="spellEnd"/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втратили веселий блиск.</w:t>
      </w:r>
    </w:p>
    <w:p w:rsidR="00CB65B9" w:rsidRPr="00CB65B9" w:rsidRDefault="00CB65B9" w:rsidP="00CB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Хотів би з вами побалакати, Валентино Семенівно.</w:t>
      </w:r>
    </w:p>
    <w:p w:rsidR="00CB65B9" w:rsidRPr="00CB65B9" w:rsidRDefault="00CB65B9" w:rsidP="00CB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Пєрєтопчєшся</w:t>
      </w:r>
      <w:proofErr w:type="spellEnd"/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5B9" w:rsidRPr="00CB65B9" w:rsidRDefault="00CB65B9" w:rsidP="00CB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Що? — </w:t>
      </w:r>
      <w:proofErr w:type="spellStart"/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Мітеликові</w:t>
      </w:r>
      <w:proofErr w:type="spellEnd"/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здалося, що він не дочув  (В. </w:t>
      </w:r>
      <w:proofErr w:type="spellStart"/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>Єшкілєв</w:t>
      </w:r>
      <w:proofErr w:type="spellEnd"/>
      <w:r w:rsidRPr="00CB6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Богиня і Консультант).</w:t>
      </w:r>
    </w:p>
    <w:p w:rsidR="000E52C5" w:rsidRDefault="000E52C5" w:rsidP="000E5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52C5" w:rsidRDefault="000E52C5" w:rsidP="000E5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52C5" w:rsidRPr="00147F25" w:rsidRDefault="000E52C5" w:rsidP="000E5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7F25">
        <w:rPr>
          <w:rFonts w:ascii="Times New Roman" w:eastAsia="Times New Roman" w:hAnsi="Times New Roman" w:cs="Times New Roman"/>
          <w:lang w:eastAsia="ru-RU"/>
        </w:rPr>
        <w:t xml:space="preserve">Затверджено на засіданні </w:t>
      </w:r>
    </w:p>
    <w:p w:rsidR="000E52C5" w:rsidRPr="00147F25" w:rsidRDefault="000E52C5" w:rsidP="000E5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7F25">
        <w:rPr>
          <w:rFonts w:ascii="Times New Roman" w:eastAsia="Times New Roman" w:hAnsi="Times New Roman" w:cs="Times New Roman"/>
          <w:lang w:eastAsia="ru-RU"/>
        </w:rPr>
        <w:t xml:space="preserve">кафедри      </w:t>
      </w:r>
      <w:r w:rsidRPr="00147F25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147F25">
        <w:rPr>
          <w:rFonts w:ascii="Times New Roman" w:eastAsia="Times New Roman" w:hAnsi="Times New Roman" w:cs="Times New Roman"/>
          <w:b/>
          <w:u w:val="single"/>
          <w:lang w:eastAsia="ru-RU"/>
        </w:rPr>
        <w:t>української філології, теорії та історії літератури</w:t>
      </w:r>
      <w:r w:rsidRPr="00147F25"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0E52C5" w:rsidRPr="00147F25" w:rsidRDefault="000E52C5" w:rsidP="000E5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7F25">
        <w:rPr>
          <w:rFonts w:ascii="Times New Roman" w:eastAsia="Times New Roman" w:hAnsi="Times New Roman" w:cs="Times New Roman"/>
          <w:lang w:eastAsia="ru-RU"/>
        </w:rPr>
        <w:t>Протокол №  від „__” _____ 20</w:t>
      </w:r>
      <w:r w:rsidRPr="00147F2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47F25">
        <w:rPr>
          <w:rFonts w:ascii="Times New Roman" w:eastAsia="Times New Roman" w:hAnsi="Times New Roman" w:cs="Times New Roman"/>
          <w:lang w:eastAsia="ru-RU"/>
        </w:rPr>
        <w:t>року</w:t>
      </w:r>
    </w:p>
    <w:p w:rsidR="000E52C5" w:rsidRPr="00147F25" w:rsidRDefault="000E52C5" w:rsidP="000E52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7F25">
        <w:rPr>
          <w:rFonts w:ascii="Times New Roman" w:eastAsia="Times New Roman" w:hAnsi="Times New Roman" w:cs="Times New Roman"/>
          <w:b/>
          <w:lang w:eastAsia="ru-RU"/>
        </w:rPr>
        <w:t xml:space="preserve">Завідувач кафедри                                                        ____________________     </w:t>
      </w:r>
      <w:r>
        <w:rPr>
          <w:rFonts w:ascii="Times New Roman" w:eastAsia="Times New Roman" w:hAnsi="Times New Roman" w:cs="Times New Roman"/>
          <w:b/>
          <w:lang w:eastAsia="ru-RU"/>
        </w:rPr>
        <w:t>Т. П. Шестопалова</w:t>
      </w:r>
    </w:p>
    <w:p w:rsidR="000E52C5" w:rsidRPr="00147F25" w:rsidRDefault="000E52C5" w:rsidP="000E52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7F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(підпис)                    (прізвище та ініціали)      </w:t>
      </w:r>
    </w:p>
    <w:p w:rsidR="000E52C5" w:rsidRPr="00147F25" w:rsidRDefault="000E52C5" w:rsidP="000E52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Викладач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147F2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________________________    </w:t>
      </w:r>
      <w:r w:rsidRPr="00147F25">
        <w:rPr>
          <w:rFonts w:ascii="Times New Roman" w:eastAsia="Times New Roman" w:hAnsi="Times New Roman" w:cs="Times New Roman"/>
          <w:b/>
          <w:u w:val="single"/>
          <w:lang w:eastAsia="ru-RU"/>
        </w:rPr>
        <w:t>Л.С. Островська</w:t>
      </w:r>
    </w:p>
    <w:p w:rsidR="000E52C5" w:rsidRDefault="000E52C5" w:rsidP="000E5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7F2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</w:t>
      </w:r>
      <w:r w:rsidRPr="00147F25">
        <w:rPr>
          <w:rFonts w:ascii="Times New Roman" w:eastAsia="Times New Roman" w:hAnsi="Times New Roman" w:cs="Times New Roman"/>
          <w:lang w:eastAsia="ru-RU"/>
        </w:rPr>
        <w:t xml:space="preserve">( підпис)                 (прізвище та ініціали)    </w:t>
      </w:r>
    </w:p>
    <w:p w:rsidR="000E52C5" w:rsidRDefault="000E52C5" w:rsidP="000E52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52C5" w:rsidRPr="0075002F" w:rsidRDefault="000E52C5" w:rsidP="000E5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Критерії оцінювання відповіді на іспиті:</w:t>
      </w:r>
    </w:p>
    <w:p w:rsidR="000E52C5" w:rsidRPr="0075002F" w:rsidRDefault="000E52C5" w:rsidP="000E52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теоретичне питання</w:t>
      </w:r>
      <w:r w:rsidRPr="007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балів);</w:t>
      </w:r>
    </w:p>
    <w:p w:rsidR="000E52C5" w:rsidRPr="0075002F" w:rsidRDefault="000E52C5" w:rsidP="000E52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практичне завдання  (2</w:t>
      </w:r>
      <w:r w:rsidRPr="0075002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балів);</w:t>
      </w:r>
    </w:p>
    <w:p w:rsidR="00CB65B9" w:rsidRPr="00147F25" w:rsidRDefault="00CB65B9" w:rsidP="00CB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6A5" w:rsidRPr="00017147" w:rsidRDefault="009406A5" w:rsidP="007863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AF3" w:rsidRPr="00017147" w:rsidRDefault="00D77AF3" w:rsidP="00D77AF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Критерії оцінювання та засоби діагностики результатів навчання </w:t>
      </w:r>
    </w:p>
    <w:p w:rsidR="00D77AF3" w:rsidRPr="00017147" w:rsidRDefault="00D77AF3" w:rsidP="00C67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324"/>
        <w:gridCol w:w="1749"/>
      </w:tblGrid>
      <w:tr w:rsidR="000E52C5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E52C5" w:rsidRPr="00FB2507" w:rsidRDefault="000E52C5" w:rsidP="00BB3AA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діяльності</w:t>
            </w: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 кількість балів</w:t>
            </w:r>
          </w:p>
        </w:tc>
      </w:tr>
      <w:tr w:rsidR="000E52C5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4F471A" w:rsidRDefault="000E52C5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Практичні заняття</w:t>
            </w: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4F471A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E52C5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Конспект-відповідь до плану практичного заняття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52C5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 відповіді на контрольні й проблемні питання практичного заняття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52C5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вправ і завдань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52C5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Контрольні робо</w:t>
            </w: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0B3CB5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0E52C5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52C5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52C5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FB2507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52C5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4F471A" w:rsidRDefault="000E52C5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4F471A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52C5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4F471A" w:rsidRDefault="000E52C5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Теоретичне</w:t>
            </w:r>
            <w:r w:rsidRPr="004F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52C5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4F471A" w:rsidRDefault="000E52C5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Практичне</w:t>
            </w:r>
            <w:r w:rsidRPr="004F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завдання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52C5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Default="000E52C5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5" w:rsidRPr="004F471A" w:rsidRDefault="000E52C5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E52C5" w:rsidRDefault="000E52C5" w:rsidP="00CE245A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2C5" w:rsidRDefault="000E52C5" w:rsidP="00CE245A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2C5" w:rsidRDefault="000E52C5" w:rsidP="00CE245A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594D" w:rsidRPr="00017147" w:rsidRDefault="0005594D" w:rsidP="00CE245A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Діагностика знань студентів здійснюється за допомогою: </w:t>
      </w:r>
    </w:p>
    <w:p w:rsidR="0005594D" w:rsidRPr="00017147" w:rsidRDefault="0005594D" w:rsidP="00CE24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017147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1. Усного й письмового опитування студентів на практичних заняттях (підготовка проблемних питань теоретичного характеру).</w:t>
      </w:r>
    </w:p>
    <w:p w:rsidR="0005594D" w:rsidRPr="00017147" w:rsidRDefault="0005594D" w:rsidP="00CE24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017147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2. Виконання модульних контрольних робіт, які передбачають відповіді на відповідь на теоретичне питання, виконання практичних завдань.</w:t>
      </w:r>
    </w:p>
    <w:p w:rsidR="00B04324" w:rsidRPr="00017147" w:rsidRDefault="00B04324" w:rsidP="00CE245A">
      <w:pPr>
        <w:tabs>
          <w:tab w:val="left" w:pos="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594D" w:rsidRPr="00017147" w:rsidRDefault="0005594D" w:rsidP="00055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94D" w:rsidRPr="00017147" w:rsidRDefault="0005594D" w:rsidP="00055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Критерії оцінювання ЗУН студентів: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Оцінювання якості підготовки до семінарських занять: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17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«відмінно» (3 бали)</w:t>
      </w: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повному обсязі (на 100%) підготував семінарське заняття, по суті й за змістом розкрив поставлену перед ним проблему; 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розгорнуту логічну відповідь на контрольне (-і) питання, при цьому під час підготовки використав додаткову літературу, добре ознайомився з конспектом лекції; 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правильно (без помилок) виконав вправу чи завдання, обґрунтувавши хід власних думок;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017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«добре» ( 2 бали)</w:t>
      </w: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підготував 75% практичного заняття, по суті й за змістом розкрив поставлену перед ним проблему, але при цьому допустив неточності у формулюванні визначень, понять і явищ; 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розгорнуту логічну відповідь на контрольне (-і) питання, при цьому під час підготовки, добре ознайомився з конспектом лекції, але не користувався додатковою літературою; 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в цілому, виконав вправу чи завдання, допустивши 1-2 помилки, проте обґрунтувавши хід власних думок;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017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«задовільно» (1 бал)</w:t>
      </w: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 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підготував 50% семінарського заняття, загалом розкрив поставлену перед ним проблему, але під час відповіді допустив низку помилок, або пропустив важливі факти, або не зміг пояснити сутність того чи іншого явища;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неповну (часткову) відповідь на контрольне (-і) питання, що потребувало суттєвих доповнень чи коментарів збоку викладача чи інших студентів, при цьому під час підготовки не використав додаткової літератури, погано ознайомився з конспектом лекції; 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виконав вправу чи завдання зі значною кількістю помилок або </w:t>
      </w:r>
      <w:proofErr w:type="spellStart"/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неточностей</w:t>
      </w:r>
      <w:proofErr w:type="spellEnd"/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зміг обґрунтувати (або частково обґрунтував) хід власних думок;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017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«незадовільно» ( 0 балів)</w:t>
      </w: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підготував семінарське заняття в обсязі, меншому за 50%, по суті й за змістом не розкрив поставленої перед ним проблеми або відмовився відповідати;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неправильну (нелогічну) відповідь на контрольне (-і) питання, при цьому під час підготовки не використав додаткової літератури або відмовився відповідати; 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неправильно (зі значною кількістю помилок чи </w:t>
      </w:r>
      <w:proofErr w:type="spellStart"/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неточностей</w:t>
      </w:r>
      <w:proofErr w:type="spellEnd"/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виконав вправу чи завдання, не зміг пояснити хід виконання або зовсім не виконав вправи чи завдання.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Оцінювання якості виконаної модульної контрольної роботи: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E5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«відмінно» (10</w:t>
      </w:r>
      <w:r w:rsidRPr="00017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балів)</w:t>
      </w: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відповідь на теоретичне питання є вичерпною, змістовною, логічною, у ній відсутні фактичні помилки та порушення </w:t>
      </w:r>
      <w:proofErr w:type="spellStart"/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мовних</w:t>
      </w:r>
      <w:proofErr w:type="spellEnd"/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а терміни, явища й поняття проілюстровано прикладами;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 без помилок відповідно до зразків-еталонів, поданих у лекціях та на практичних заняттях;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017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оцінка «добре» ( </w:t>
      </w:r>
      <w:r w:rsidR="000E5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балів</w:t>
      </w:r>
      <w:r w:rsidRPr="00017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відповідь на теоретичне питання є повною, змістовною, логічною, проте в ній є незначні неточності, а в окремих випадках наявні </w:t>
      </w:r>
      <w:proofErr w:type="spellStart"/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мовні</w:t>
      </w:r>
      <w:proofErr w:type="spellEnd"/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мовленнєві помилки (не більше 3-х); терміни, явища й поняття загалом проілюстровано прикладами;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 відповідно до зразків-еталонів, поданих у лекціях та на практичних заняттях, але в ньому наявні помилки (не більше 2-х);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E5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«задовільно» (6 балів</w:t>
      </w:r>
      <w:r w:rsidRPr="00017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 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відповідь на теоретичне питання є неповною, але змістовною, проте в ній є неточності, порушено логічний виклад думок, а в окремих випадках наявні </w:t>
      </w:r>
      <w:proofErr w:type="spellStart"/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мовні</w:t>
      </w:r>
      <w:proofErr w:type="spellEnd"/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мовленнєві помилки (не більше 5-х); терміни, явища й поняття загалом майже не проілюстровано прикладами;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виконано, але порушено порядок його виконання або в ньому є суттєві неточності; у завданні допущено студентом помилки (не більше 4-х);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0E5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«незадовільно» ( від  4 балів</w:t>
      </w:r>
      <w:bookmarkStart w:id="0" w:name="_GoBack"/>
      <w:bookmarkEnd w:id="0"/>
      <w:r w:rsidRPr="00017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відповідь на теоретичне питання є поверховою (або відповідь на питання відсутня), яка не відповідає змісту питання, у ній є суттєві неточності, порушено логічний виклад думок, наявні </w:t>
      </w:r>
      <w:proofErr w:type="spellStart"/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мовні</w:t>
      </w:r>
      <w:proofErr w:type="spellEnd"/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мовленнєві помилки (від 6-ти та більше); терміни, явища і поняття загалом не проілюстровано прикладами;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виконано, але порушено порядок його виконання або в ньому є суттєві порушення; у завданні допущено студентом помилки (від 5-ти і більше).</w:t>
      </w:r>
    </w:p>
    <w:p w:rsidR="0005594D" w:rsidRPr="00017147" w:rsidRDefault="0005594D" w:rsidP="0005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4D" w:rsidRPr="00017147" w:rsidRDefault="0005594D" w:rsidP="00055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002F" w:rsidRPr="00017147" w:rsidRDefault="0075002F" w:rsidP="00750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Відповідність підсумкових семестрових рейтингових оцінок у балах оцінкам за національною шкалою та шкалою ЕСТS</w:t>
      </w:r>
    </w:p>
    <w:p w:rsidR="0075002F" w:rsidRPr="00017147" w:rsidRDefault="0075002F" w:rsidP="0075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6"/>
        <w:gridCol w:w="1773"/>
        <w:gridCol w:w="1313"/>
        <w:gridCol w:w="4619"/>
      </w:tblGrid>
      <w:tr w:rsidR="0075002F" w:rsidRPr="00017147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432" w:right="41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</w:p>
          <w:p w:rsidR="0075002F" w:rsidRPr="00017147" w:rsidRDefault="0075002F" w:rsidP="007500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національною</w:t>
            </w:r>
          </w:p>
          <w:p w:rsidR="0075002F" w:rsidRPr="00017147" w:rsidRDefault="0075002F" w:rsidP="0075002F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1810" w:right="1858" w:firstLine="5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за шкалою ЕСТS</w:t>
            </w:r>
          </w:p>
        </w:tc>
      </w:tr>
      <w:tr w:rsidR="0075002F" w:rsidRPr="00017147" w:rsidTr="00387568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Пояснення</w:t>
            </w:r>
          </w:p>
        </w:tc>
      </w:tr>
      <w:tr w:rsidR="0075002F" w:rsidRPr="00017147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Відмінно</w:t>
            </w:r>
          </w:p>
          <w:p w:rsidR="0075002F" w:rsidRPr="00017147" w:rsidRDefault="0075002F" w:rsidP="0075002F">
            <w:pPr>
              <w:spacing w:after="0" w:line="0" w:lineRule="atLeast"/>
              <w:ind w:left="24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75002F" w:rsidRPr="00017147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Дуже добре</w:t>
            </w:r>
          </w:p>
          <w:p w:rsidR="0075002F" w:rsidRPr="00017147" w:rsidRDefault="0075002F" w:rsidP="0075002F">
            <w:pPr>
              <w:spacing w:after="0" w:line="0" w:lineRule="atLeast"/>
              <w:ind w:left="360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75002F" w:rsidRPr="00017147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Добре</w:t>
            </w:r>
          </w:p>
          <w:p w:rsidR="0075002F" w:rsidRPr="00017147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загальному вірне виконання</w:t>
            </w:r>
          </w:p>
          <w:p w:rsidR="0075002F" w:rsidRPr="00017147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певною кількістю суттєвих</w:t>
            </w:r>
          </w:p>
          <w:p w:rsidR="0075002F" w:rsidRPr="00017147" w:rsidRDefault="0075002F" w:rsidP="007500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помилок)</w:t>
            </w:r>
          </w:p>
        </w:tc>
      </w:tr>
      <w:tr w:rsidR="0075002F" w:rsidRPr="00017147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:rsidR="0075002F" w:rsidRPr="00017147" w:rsidRDefault="0075002F" w:rsidP="0075002F">
            <w:pPr>
              <w:spacing w:after="0" w:line="0" w:lineRule="atLeast"/>
              <w:ind w:left="312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75002F" w:rsidRPr="00017147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60-66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Достатньо</w:t>
            </w:r>
          </w:p>
          <w:p w:rsidR="0075002F" w:rsidRPr="00017147" w:rsidRDefault="0075002F" w:rsidP="0075002F">
            <w:pPr>
              <w:spacing w:after="0" w:line="240" w:lineRule="auto"/>
              <w:ind w:left="408"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  <w:p w:rsidR="0075002F" w:rsidRPr="00017147" w:rsidRDefault="0075002F" w:rsidP="007500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02F" w:rsidRPr="00017147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:rsidR="0075002F" w:rsidRPr="00017147" w:rsidRDefault="0075002F" w:rsidP="0075002F">
            <w:pPr>
              <w:spacing w:after="0" w:line="0" w:lineRule="atLeast"/>
              <w:ind w:left="264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75002F" w:rsidRPr="00017147" w:rsidTr="00387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0" w:lineRule="atLeast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75002F" w:rsidRPr="00017147" w:rsidRDefault="0075002F" w:rsidP="0075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:rsidR="0075002F" w:rsidRPr="00017147" w:rsidRDefault="0075002F" w:rsidP="0075002F">
            <w:pPr>
              <w:spacing w:after="0" w:line="0" w:lineRule="atLeast"/>
              <w:ind w:left="187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 обов'язковим повторним курсом)</w:t>
            </w:r>
          </w:p>
        </w:tc>
      </w:tr>
    </w:tbl>
    <w:p w:rsidR="0075002F" w:rsidRPr="00017147" w:rsidRDefault="0075002F" w:rsidP="007500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541A0F" w:rsidRPr="00017147" w:rsidRDefault="00541A0F" w:rsidP="00541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63E1" w:rsidRPr="00017147" w:rsidRDefault="00D77AF3" w:rsidP="007863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1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Рекомендовані джерела інформації</w:t>
      </w:r>
    </w:p>
    <w:p w:rsidR="007863E1" w:rsidRPr="00017147" w:rsidRDefault="00D77AF3" w:rsidP="00D77AF3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1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7.1. </w:t>
      </w:r>
      <w:r w:rsidR="00541A0F" w:rsidRPr="000171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863E1" w:rsidRPr="000171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 література</w:t>
      </w:r>
    </w:p>
    <w:p w:rsidR="00CE74CD" w:rsidRPr="00CE74CD" w:rsidRDefault="00CE74CD" w:rsidP="00CE74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Бацевич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С. Вступ до лінгвістичної прагматики : [підручник] / Ф. С. 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Бацевич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 : Академія, 2011. – 304 с.</w:t>
      </w:r>
    </w:p>
    <w:p w:rsidR="00CE74CD" w:rsidRPr="00CE74CD" w:rsidRDefault="00CE74CD" w:rsidP="00CE74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Бацевич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Ф.С. Нариси з лінгвістичної прагматики : [монографія] / Ф. С. 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Бацевич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Львів : ПАЇС, 2010. – 336 с.</w:t>
      </w:r>
    </w:p>
    <w:p w:rsidR="00CE74CD" w:rsidRPr="00CE74CD" w:rsidRDefault="00CE74CD" w:rsidP="00CE74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Иссерс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тактики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/ О. С.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Иссерс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УРСС, 2003. – 286с.</w:t>
      </w:r>
    </w:p>
    <w:p w:rsidR="00CE74CD" w:rsidRPr="00CE74CD" w:rsidRDefault="00CE74CD" w:rsidP="00CE74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Кенжебалина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Лингвопрагматика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 Н.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Кенжебалина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павдодар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Кереку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– 121 с.</w:t>
      </w:r>
    </w:p>
    <w:p w:rsidR="00CE74CD" w:rsidRPr="00CE74CD" w:rsidRDefault="00CE74CD" w:rsidP="00CE74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Маслова А. Ю.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прагмалингвистику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[3-е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-е] / А. Ю. Маслова. – М. :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Флинта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Наука, 2010. – 152 с.</w:t>
      </w:r>
    </w:p>
    <w:p w:rsidR="00CE74CD" w:rsidRPr="00CE74CD" w:rsidRDefault="00CE74CD" w:rsidP="00CE74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Дж.Л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Дж.Л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зарубежной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1986. –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Вып.XVII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с.22-129.</w:t>
      </w:r>
    </w:p>
    <w:p w:rsidR="00CE74CD" w:rsidRPr="00CE74CD" w:rsidRDefault="00CE74CD" w:rsidP="00CE74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Сусов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Лингвистическая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прагматика / И. П.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Сусов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Винница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Нова книга, 2009. – 272 с.</w:t>
      </w:r>
    </w:p>
    <w:p w:rsidR="00CE74CD" w:rsidRPr="00CE74CD" w:rsidRDefault="00CE74CD" w:rsidP="00CE74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Формановская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прагматика / Н.И. 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Формановская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2007. – 480с.</w:t>
      </w:r>
    </w:p>
    <w:p w:rsidR="00CE74CD" w:rsidRPr="00CE74CD" w:rsidRDefault="00CE74CD" w:rsidP="00CE74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Селіванова О. О. Сучасна лінгвістика : термінологічна енциклопедія / О. О Селіванова –  П.: Видавництво „Довкілля – К”, 2006. – 716 с.</w:t>
      </w:r>
    </w:p>
    <w:p w:rsidR="00CE74CD" w:rsidRPr="00CE74CD" w:rsidRDefault="00CE74CD" w:rsidP="00CE74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Селіванова О. О. Сучасна лінгвістика напрями та проблеми // [Підручник] / О. О. Селіванова – П.: Видавництво „Довкілля – К”, 2008. – 712 с.</w:t>
      </w:r>
    </w:p>
    <w:p w:rsidR="00CE74CD" w:rsidRPr="00CE74CD" w:rsidRDefault="00CE74CD" w:rsidP="00CE74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5A5" w:rsidRDefault="00D77AF3" w:rsidP="00D77AF3">
      <w:pPr>
        <w:shd w:val="clear" w:color="auto" w:fill="FFFFFF"/>
        <w:spacing w:after="0" w:line="286" w:lineRule="atLeast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17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7.2. Додаткова</w:t>
      </w:r>
      <w:r w:rsidR="00B153C6" w:rsidRPr="00017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література</w:t>
      </w:r>
    </w:p>
    <w:p w:rsidR="00CE74CD" w:rsidRDefault="00CE74CD" w:rsidP="00D77AF3">
      <w:pPr>
        <w:shd w:val="clear" w:color="auto" w:fill="FFFFFF"/>
        <w:spacing w:after="0" w:line="286" w:lineRule="atLeast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E74CD" w:rsidRPr="00CE74CD" w:rsidRDefault="00CE74CD" w:rsidP="00CE74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Арутюнова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Н.Д. Прагматика / Н.Д. 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Арутюнова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[ред. В.Н.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Ярцева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М.: Сов. 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1990. – С. 389-390.</w:t>
      </w:r>
    </w:p>
    <w:p w:rsidR="00CE74CD" w:rsidRPr="00CE74CD" w:rsidRDefault="00CE74CD" w:rsidP="00CE74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Бацевич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Ф.С. Основи комунікативної лінгвістики: Підручник / Ф.С. 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Бацевич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К.: Видавничий центр «Академія», 2004. – 344с.</w:t>
      </w:r>
    </w:p>
    <w:p w:rsidR="00CE74CD" w:rsidRPr="00CE74CD" w:rsidRDefault="00CE74CD" w:rsidP="00CE74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Берн Э.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люди: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человеческих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Люди,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судьбы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Эрих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Берн. – М.: Центр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человеческих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1996. – 336с. </w:t>
      </w:r>
    </w:p>
    <w:p w:rsidR="00CE74CD" w:rsidRPr="00CE74CD" w:rsidRDefault="00CE74CD" w:rsidP="00CE74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прагматики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Т.А. Ван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зарубежной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1978. Вып.8. – С.259-336.</w:t>
      </w:r>
    </w:p>
    <w:p w:rsidR="00CE74CD" w:rsidRPr="00CE74CD" w:rsidRDefault="00CE74CD" w:rsidP="00CE74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Грайс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Г.П. 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Грайс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зарубежной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Лингвистическая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прагматика. –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XVI. – М.: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1985. – С. 217-237.</w:t>
      </w:r>
    </w:p>
    <w:p w:rsidR="00CE74CD" w:rsidRPr="00CE74CD" w:rsidRDefault="00CE74CD" w:rsidP="00CE74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Караулов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Ю.Н. 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Караулов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КомКнига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264с.</w:t>
      </w:r>
    </w:p>
    <w:p w:rsidR="00CE74CD" w:rsidRPr="00CE74CD" w:rsidRDefault="00CE74CD" w:rsidP="00CE74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Селіванова О. О. Актуальні напрями сучасної лінгвістики (аналітичний огляд) / О. Селіванова. – К.: Видавництво Українського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фітосоціологічного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центру, 1999. – 148с.</w:t>
      </w:r>
    </w:p>
    <w:p w:rsidR="00CE74CD" w:rsidRPr="00CE74CD" w:rsidRDefault="00CE74CD" w:rsidP="00CE74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Серль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Дж.Р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исчисления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Дж.Р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Серль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Вандевекен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зарубежной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лингвистике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Вып.XVIIІ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1986. – С.243.</w:t>
      </w:r>
    </w:p>
    <w:p w:rsidR="00CE74CD" w:rsidRPr="00CE74CD" w:rsidRDefault="00CE74CD" w:rsidP="00CE74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Серль</w:t>
      </w:r>
      <w:proofErr w:type="spellEnd"/>
      <w:r w:rsidRPr="00CE7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Дж.Р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7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</w:t>
      </w:r>
      <w:proofErr w:type="spellEnd"/>
      <w:r w:rsidRPr="00CE7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иллокутивн</w:t>
      </w:r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E7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</w:t>
      </w:r>
      <w:proofErr w:type="spellEnd"/>
      <w:r w:rsidRPr="00CE7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</w:t>
      </w:r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CE7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Серль</w:t>
      </w:r>
      <w:proofErr w:type="spellEnd"/>
      <w:r w:rsidRPr="00CE7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II. – М.: </w:t>
      </w:r>
      <w:proofErr w:type="spellStart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</w:t>
      </w:r>
      <w:proofErr w:type="spellEnd"/>
      <w:r w:rsidRPr="00CE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С. 229-253.</w:t>
      </w:r>
    </w:p>
    <w:p w:rsidR="00CE74CD" w:rsidRPr="00CE74CD" w:rsidRDefault="00CE74CD" w:rsidP="00CE74CD">
      <w:pPr>
        <w:spacing w:after="160" w:line="360" w:lineRule="auto"/>
        <w:ind w:firstLine="709"/>
        <w:jc w:val="center"/>
        <w:rPr>
          <w:rFonts w:ascii="Calibri" w:eastAsia="Calibri" w:hAnsi="Calibri" w:cs="Times New Roman"/>
          <w:lang w:val="ru-RU"/>
        </w:rPr>
      </w:pPr>
    </w:p>
    <w:p w:rsidR="00CE74CD" w:rsidRDefault="00CE74CD" w:rsidP="00D77AF3">
      <w:pPr>
        <w:shd w:val="clear" w:color="auto" w:fill="FFFFFF"/>
        <w:spacing w:after="0" w:line="286" w:lineRule="atLeast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E74CD" w:rsidRDefault="00CE74CD" w:rsidP="00D77AF3">
      <w:pPr>
        <w:shd w:val="clear" w:color="auto" w:fill="FFFFFF"/>
        <w:spacing w:after="0" w:line="286" w:lineRule="atLeast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E74CD" w:rsidRPr="00017147" w:rsidRDefault="00CE74CD" w:rsidP="00D77AF3">
      <w:pPr>
        <w:shd w:val="clear" w:color="auto" w:fill="FFFFFF"/>
        <w:spacing w:after="0" w:line="286" w:lineRule="atLeast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D05A5" w:rsidRPr="00017147" w:rsidRDefault="00CD05A5" w:rsidP="00CE74CD">
      <w:pPr>
        <w:shd w:val="clear" w:color="auto" w:fill="FFFFFF"/>
        <w:spacing w:before="100" w:beforeAutospacing="1" w:after="24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CD05A5" w:rsidRPr="00017147" w:rsidSect="007863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D0E"/>
    <w:multiLevelType w:val="hybridMultilevel"/>
    <w:tmpl w:val="CA48C06E"/>
    <w:lvl w:ilvl="0" w:tplc="A9A233B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B34FD"/>
    <w:multiLevelType w:val="hybridMultilevel"/>
    <w:tmpl w:val="FBD2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1AC5"/>
    <w:multiLevelType w:val="hybridMultilevel"/>
    <w:tmpl w:val="71BCAFBA"/>
    <w:lvl w:ilvl="0" w:tplc="1BFCD6E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40AED"/>
    <w:multiLevelType w:val="hybridMultilevel"/>
    <w:tmpl w:val="C102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A29D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A05BB3"/>
    <w:multiLevelType w:val="multilevel"/>
    <w:tmpl w:val="33CC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E7C0D"/>
    <w:multiLevelType w:val="hybridMultilevel"/>
    <w:tmpl w:val="85D49470"/>
    <w:lvl w:ilvl="0" w:tplc="1BFCD6E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1B14"/>
    <w:multiLevelType w:val="hybridMultilevel"/>
    <w:tmpl w:val="14B82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E586428"/>
    <w:multiLevelType w:val="hybridMultilevel"/>
    <w:tmpl w:val="37062C06"/>
    <w:lvl w:ilvl="0" w:tplc="EB720CB2">
      <w:start w:val="2"/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6B25553"/>
    <w:multiLevelType w:val="hybridMultilevel"/>
    <w:tmpl w:val="2E7251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2140582"/>
    <w:multiLevelType w:val="hybridMultilevel"/>
    <w:tmpl w:val="FDBCD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C80611F"/>
    <w:multiLevelType w:val="hybridMultilevel"/>
    <w:tmpl w:val="69E6313C"/>
    <w:lvl w:ilvl="0" w:tplc="1BFCD6E2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5D1562C"/>
    <w:multiLevelType w:val="hybridMultilevel"/>
    <w:tmpl w:val="6848FA72"/>
    <w:lvl w:ilvl="0" w:tplc="A08C84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8B8"/>
    <w:multiLevelType w:val="hybridMultilevel"/>
    <w:tmpl w:val="48B23188"/>
    <w:lvl w:ilvl="0" w:tplc="1BFCD6E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7F32E0"/>
    <w:multiLevelType w:val="hybridMultilevel"/>
    <w:tmpl w:val="E7380A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53C477A"/>
    <w:multiLevelType w:val="multilevel"/>
    <w:tmpl w:val="0C30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75"/>
    <w:rsid w:val="000164AA"/>
    <w:rsid w:val="00017147"/>
    <w:rsid w:val="0005594D"/>
    <w:rsid w:val="000E52C5"/>
    <w:rsid w:val="00147F25"/>
    <w:rsid w:val="001F1CB0"/>
    <w:rsid w:val="00211DC9"/>
    <w:rsid w:val="00246C09"/>
    <w:rsid w:val="00271719"/>
    <w:rsid w:val="002C6475"/>
    <w:rsid w:val="002F668F"/>
    <w:rsid w:val="0030254C"/>
    <w:rsid w:val="00331507"/>
    <w:rsid w:val="00331725"/>
    <w:rsid w:val="0034142E"/>
    <w:rsid w:val="00387568"/>
    <w:rsid w:val="003936DB"/>
    <w:rsid w:val="00393B33"/>
    <w:rsid w:val="003B215E"/>
    <w:rsid w:val="003B2C29"/>
    <w:rsid w:val="00400420"/>
    <w:rsid w:val="00456EDF"/>
    <w:rsid w:val="004740A0"/>
    <w:rsid w:val="0047600B"/>
    <w:rsid w:val="00483982"/>
    <w:rsid w:val="00486962"/>
    <w:rsid w:val="004A0F29"/>
    <w:rsid w:val="005041F7"/>
    <w:rsid w:val="00541A0F"/>
    <w:rsid w:val="00625BAB"/>
    <w:rsid w:val="00660877"/>
    <w:rsid w:val="006720BE"/>
    <w:rsid w:val="00695E4F"/>
    <w:rsid w:val="006B2A0A"/>
    <w:rsid w:val="0075002F"/>
    <w:rsid w:val="00760B09"/>
    <w:rsid w:val="007863E1"/>
    <w:rsid w:val="007E0B63"/>
    <w:rsid w:val="007F0C6F"/>
    <w:rsid w:val="0080090D"/>
    <w:rsid w:val="00846006"/>
    <w:rsid w:val="00850091"/>
    <w:rsid w:val="00892B4F"/>
    <w:rsid w:val="008B3F29"/>
    <w:rsid w:val="008F7BBD"/>
    <w:rsid w:val="00907AC8"/>
    <w:rsid w:val="00915B59"/>
    <w:rsid w:val="009406A5"/>
    <w:rsid w:val="00995EC3"/>
    <w:rsid w:val="009A61E8"/>
    <w:rsid w:val="00A232D8"/>
    <w:rsid w:val="00A26A3D"/>
    <w:rsid w:val="00A606AA"/>
    <w:rsid w:val="00AD48D5"/>
    <w:rsid w:val="00B04324"/>
    <w:rsid w:val="00B12993"/>
    <w:rsid w:val="00B153C6"/>
    <w:rsid w:val="00B47F9C"/>
    <w:rsid w:val="00B95025"/>
    <w:rsid w:val="00BA07D0"/>
    <w:rsid w:val="00BC1EC5"/>
    <w:rsid w:val="00BD2E85"/>
    <w:rsid w:val="00C16078"/>
    <w:rsid w:val="00C32464"/>
    <w:rsid w:val="00C670C7"/>
    <w:rsid w:val="00C6749A"/>
    <w:rsid w:val="00CB65B9"/>
    <w:rsid w:val="00CC55AE"/>
    <w:rsid w:val="00CD05A5"/>
    <w:rsid w:val="00CE245A"/>
    <w:rsid w:val="00CE74CD"/>
    <w:rsid w:val="00D00AEF"/>
    <w:rsid w:val="00D0475A"/>
    <w:rsid w:val="00D72669"/>
    <w:rsid w:val="00D772AF"/>
    <w:rsid w:val="00D77AF3"/>
    <w:rsid w:val="00E4482E"/>
    <w:rsid w:val="00E47E2B"/>
    <w:rsid w:val="00E54323"/>
    <w:rsid w:val="00E65CF5"/>
    <w:rsid w:val="00E8083B"/>
    <w:rsid w:val="00EA3B91"/>
    <w:rsid w:val="00EC2148"/>
    <w:rsid w:val="00ED42BD"/>
    <w:rsid w:val="00EE5949"/>
    <w:rsid w:val="00F102B6"/>
    <w:rsid w:val="00F636B3"/>
    <w:rsid w:val="00FB2507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F1042-5CA0-4055-B926-9630013D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63"/>
    <w:pPr>
      <w:ind w:left="720"/>
      <w:contextualSpacing/>
    </w:pPr>
  </w:style>
  <w:style w:type="table" w:styleId="a4">
    <w:name w:val="Table Grid"/>
    <w:basedOn w:val="a1"/>
    <w:rsid w:val="00F102B6"/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0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5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1861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96902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94440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070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3950406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7552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11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Zverdvd.org</cp:lastModifiedBy>
  <cp:revision>27</cp:revision>
  <dcterms:created xsi:type="dcterms:W3CDTF">2015-10-26T16:52:00Z</dcterms:created>
  <dcterms:modified xsi:type="dcterms:W3CDTF">2018-11-16T19:16:00Z</dcterms:modified>
</cp:coreProperties>
</file>