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9" w:rsidRDefault="00663DD9" w:rsidP="00663DD9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МІНІСТЕРСТВО ОСВІТИ І НАУКИ УКРАЇНИ</w:t>
      </w:r>
    </w:p>
    <w:p w:rsidR="00663DD9" w:rsidRPr="000A4FF7" w:rsidRDefault="00663DD9" w:rsidP="00663DD9">
      <w:pPr>
        <w:jc w:val="center"/>
        <w:rPr>
          <w:lang w:val="ru-RU"/>
        </w:rPr>
      </w:pPr>
      <w:r w:rsidRPr="000A4FF7">
        <w:rPr>
          <w:lang w:val="ru-RU"/>
        </w:rPr>
        <w:t>Чорноморський національний університет імені Петра Могили</w:t>
      </w:r>
    </w:p>
    <w:p w:rsidR="00663DD9" w:rsidRPr="000A4FF7" w:rsidRDefault="00663DD9" w:rsidP="00663DD9">
      <w:pPr>
        <w:jc w:val="center"/>
        <w:rPr>
          <w:lang w:val="uk-UA"/>
        </w:rPr>
      </w:pPr>
      <w:r>
        <w:rPr>
          <w:lang w:val="ru-RU"/>
        </w:rPr>
        <w:t>Інститут філології</w:t>
      </w:r>
    </w:p>
    <w:p w:rsidR="00663DD9" w:rsidRPr="000A4FF7" w:rsidRDefault="00663DD9" w:rsidP="00663DD9">
      <w:pPr>
        <w:jc w:val="center"/>
        <w:rPr>
          <w:lang w:val="uk-UA"/>
        </w:rPr>
      </w:pPr>
      <w:r w:rsidRPr="00D70BAC">
        <w:rPr>
          <w:szCs w:val="28"/>
          <w:lang w:val="uk-UA"/>
        </w:rPr>
        <w:t>Кафедра української філології, теорії та історії літератури</w:t>
      </w:r>
    </w:p>
    <w:p w:rsidR="00663DD9" w:rsidRPr="000A4FF7" w:rsidRDefault="00663DD9" w:rsidP="00663DD9">
      <w:pPr>
        <w:jc w:val="center"/>
        <w:rPr>
          <w:lang w:val="uk-UA"/>
        </w:rPr>
      </w:pPr>
    </w:p>
    <w:p w:rsidR="00663DD9" w:rsidRPr="000A4FF7" w:rsidRDefault="00663DD9" w:rsidP="00663DD9">
      <w:pPr>
        <w:jc w:val="center"/>
        <w:rPr>
          <w:lang w:val="uk-UA"/>
        </w:rPr>
      </w:pPr>
    </w:p>
    <w:p w:rsidR="00663DD9" w:rsidRPr="000A4FF7" w:rsidRDefault="00663DD9" w:rsidP="00663DD9">
      <w:pPr>
        <w:ind w:left="6946"/>
        <w:rPr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0A4FF7">
        <w:rPr>
          <w:b/>
          <w:szCs w:val="28"/>
          <w:lang w:val="ru-RU"/>
        </w:rPr>
        <w:t>ЗАТВЕРДЖУЮ</w:t>
      </w:r>
      <w:r>
        <w:rPr>
          <w:b/>
          <w:szCs w:val="28"/>
          <w:lang w:val="ru-RU"/>
        </w:rPr>
        <w:t>»</w:t>
      </w:r>
    </w:p>
    <w:p w:rsidR="00663DD9" w:rsidRPr="000A4FF7" w:rsidRDefault="00663DD9" w:rsidP="00663DD9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0A4FF7">
        <w:rPr>
          <w:szCs w:val="28"/>
          <w:lang w:val="ru-RU"/>
        </w:rPr>
        <w:t>Перший проректор</w:t>
      </w:r>
    </w:p>
    <w:p w:rsidR="00663DD9" w:rsidRPr="000A4FF7" w:rsidRDefault="00663DD9" w:rsidP="00663DD9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0A4FF7">
        <w:rPr>
          <w:szCs w:val="28"/>
          <w:lang w:val="ru-RU"/>
        </w:rPr>
        <w:t>Іщенко Н.М.</w:t>
      </w:r>
    </w:p>
    <w:p w:rsidR="00663DD9" w:rsidRPr="000A4FF7" w:rsidRDefault="00663DD9" w:rsidP="00663DD9">
      <w:pPr>
        <w:ind w:left="6946"/>
        <w:jc w:val="right"/>
        <w:rPr>
          <w:szCs w:val="28"/>
          <w:lang w:val="ru-RU"/>
        </w:rPr>
      </w:pPr>
      <w:r w:rsidRPr="000A4FF7">
        <w:rPr>
          <w:szCs w:val="28"/>
          <w:lang w:val="ru-RU"/>
        </w:rPr>
        <w:t>__________________</w:t>
      </w:r>
    </w:p>
    <w:p w:rsidR="00663DD9" w:rsidRPr="000A4FF7" w:rsidRDefault="00663DD9" w:rsidP="00663DD9">
      <w:pPr>
        <w:ind w:left="694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A4FF7">
        <w:rPr>
          <w:szCs w:val="28"/>
          <w:lang w:val="ru-RU"/>
        </w:rPr>
        <w:t>__</w:t>
      </w:r>
      <w:r>
        <w:rPr>
          <w:szCs w:val="28"/>
          <w:lang w:val="ru-RU"/>
        </w:rPr>
        <w:t>»</w:t>
      </w:r>
      <w:r w:rsidRPr="000A4FF7">
        <w:rPr>
          <w:szCs w:val="28"/>
          <w:lang w:val="ru-RU"/>
        </w:rPr>
        <w:t>_________2018 року</w:t>
      </w:r>
    </w:p>
    <w:p w:rsidR="00663DD9" w:rsidRPr="000A4FF7" w:rsidRDefault="00663DD9" w:rsidP="00663DD9">
      <w:pPr>
        <w:ind w:left="6946"/>
        <w:jc w:val="right"/>
        <w:rPr>
          <w:szCs w:val="28"/>
          <w:lang w:val="ru-RU"/>
        </w:rPr>
      </w:pPr>
    </w:p>
    <w:p w:rsidR="00663DD9" w:rsidRDefault="00663DD9" w:rsidP="00663DD9">
      <w:pPr>
        <w:ind w:left="6946"/>
        <w:jc w:val="right"/>
        <w:rPr>
          <w:lang w:val="ru-RU"/>
        </w:rPr>
      </w:pPr>
    </w:p>
    <w:p w:rsidR="00663DD9" w:rsidRPr="000A4FF7" w:rsidRDefault="00663DD9" w:rsidP="00663DD9">
      <w:pPr>
        <w:jc w:val="right"/>
        <w:rPr>
          <w:lang w:val="ru-RU"/>
        </w:rPr>
      </w:pPr>
    </w:p>
    <w:p w:rsidR="00663DD9" w:rsidRDefault="00663DD9" w:rsidP="00663DD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:rsidR="00663DD9" w:rsidRPr="000A4FF7" w:rsidRDefault="00663DD9" w:rsidP="00663DD9">
      <w:pPr>
        <w:jc w:val="center"/>
        <w:rPr>
          <w:lang w:val="uk-UA" w:eastAsia="ru-RU"/>
        </w:rPr>
      </w:pPr>
    </w:p>
    <w:p w:rsidR="00663DD9" w:rsidRDefault="00663DD9" w:rsidP="00663DD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Активна педагогічна практика - 2 в СЗО </w:t>
      </w:r>
    </w:p>
    <w:p w:rsidR="00663DD9" w:rsidRPr="000A4FF7" w:rsidRDefault="00663DD9" w:rsidP="00663DD9">
      <w:pPr>
        <w:spacing w:line="276" w:lineRule="auto"/>
        <w:jc w:val="center"/>
        <w:rPr>
          <w:b/>
          <w:caps/>
          <w:u w:val="single"/>
          <w:lang w:val="ru-RU"/>
        </w:rPr>
      </w:pPr>
      <w:r>
        <w:rPr>
          <w:b/>
          <w:sz w:val="28"/>
          <w:szCs w:val="28"/>
          <w:lang w:val="uk-UA"/>
        </w:rPr>
        <w:t>(методика навчання української мови і літератури)</w:t>
      </w:r>
    </w:p>
    <w:p w:rsidR="00663DD9" w:rsidRPr="000A4FF7" w:rsidRDefault="00663DD9" w:rsidP="00663DD9">
      <w:pPr>
        <w:spacing w:line="276" w:lineRule="auto"/>
        <w:jc w:val="center"/>
        <w:rPr>
          <w:sz w:val="16"/>
          <w:lang w:val="ru-RU"/>
        </w:rPr>
      </w:pPr>
    </w:p>
    <w:p w:rsidR="00663DD9" w:rsidRPr="000A4FF7" w:rsidRDefault="00663DD9" w:rsidP="00663DD9">
      <w:pPr>
        <w:jc w:val="center"/>
        <w:rPr>
          <w:sz w:val="16"/>
          <w:lang w:val="ru-RU"/>
        </w:rPr>
      </w:pPr>
    </w:p>
    <w:p w:rsidR="00663DD9" w:rsidRPr="00DE25A3" w:rsidRDefault="00663DD9" w:rsidP="00663DD9">
      <w:pPr>
        <w:ind w:left="1416" w:firstLine="708"/>
        <w:rPr>
          <w:lang w:val="ru-RU"/>
        </w:rPr>
      </w:pPr>
      <w:proofErr w:type="gramStart"/>
      <w:r w:rsidRPr="00DE25A3">
        <w:rPr>
          <w:lang w:val="ru-RU"/>
        </w:rPr>
        <w:t>Спец</w:t>
      </w:r>
      <w:proofErr w:type="gramEnd"/>
      <w:r w:rsidRPr="00DE25A3">
        <w:rPr>
          <w:lang w:val="ru-RU"/>
        </w:rPr>
        <w:t>іальність  014 «Середня освіта»</w:t>
      </w:r>
    </w:p>
    <w:p w:rsidR="00663DD9" w:rsidRPr="000A4FF7" w:rsidRDefault="00663DD9" w:rsidP="00663DD9">
      <w:pPr>
        <w:jc w:val="both"/>
        <w:rPr>
          <w:lang w:val="ru-RU"/>
        </w:rPr>
      </w:pPr>
    </w:p>
    <w:p w:rsidR="00663DD9" w:rsidRPr="000A4FF7" w:rsidRDefault="00663DD9" w:rsidP="00663DD9">
      <w:pPr>
        <w:jc w:val="both"/>
        <w:rPr>
          <w:lang w:val="ru-RU"/>
        </w:rPr>
      </w:pPr>
    </w:p>
    <w:p w:rsidR="00663DD9" w:rsidRPr="000A4FF7" w:rsidRDefault="00663DD9" w:rsidP="00663DD9">
      <w:pPr>
        <w:jc w:val="both"/>
        <w:rPr>
          <w:lang w:val="ru-RU"/>
        </w:rPr>
      </w:pPr>
    </w:p>
    <w:p w:rsidR="00663DD9" w:rsidRDefault="00663DD9" w:rsidP="00663DD9">
      <w:pPr>
        <w:jc w:val="both"/>
      </w:pPr>
    </w:p>
    <w:p w:rsidR="00663DD9" w:rsidRDefault="00663DD9" w:rsidP="00663DD9">
      <w:pPr>
        <w:jc w:val="both"/>
      </w:pPr>
    </w:p>
    <w:p w:rsidR="00663DD9" w:rsidRDefault="00663DD9" w:rsidP="00663DD9">
      <w:pPr>
        <w:jc w:val="both"/>
      </w:pPr>
    </w:p>
    <w:p w:rsidR="00663DD9" w:rsidRDefault="00663DD9" w:rsidP="00663DD9">
      <w:pPr>
        <w:jc w:val="both"/>
      </w:pPr>
    </w:p>
    <w:tbl>
      <w:tblPr>
        <w:tblW w:w="0" w:type="auto"/>
        <w:tblInd w:w="1242" w:type="dxa"/>
        <w:tblLook w:val="04A0"/>
      </w:tblPr>
      <w:tblGrid>
        <w:gridCol w:w="4522"/>
        <w:gridCol w:w="2031"/>
        <w:gridCol w:w="1776"/>
      </w:tblGrid>
      <w:tr w:rsidR="00663DD9" w:rsidTr="00D173CC">
        <w:tc>
          <w:tcPr>
            <w:tcW w:w="4603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jc w:val="both"/>
              <w:rPr>
                <w:lang w:val="uk-UA"/>
              </w:rPr>
            </w:pPr>
            <w:r>
              <w:t>Розробник</w:t>
            </w:r>
          </w:p>
        </w:tc>
        <w:tc>
          <w:tcPr>
            <w:tcW w:w="2031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Г.С.Косарєва</w:t>
            </w:r>
          </w:p>
          <w:p w:rsidR="00663DD9" w:rsidRPr="00CC45D1" w:rsidRDefault="00663DD9" w:rsidP="00D173C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  <w:rPr>
                <w:lang w:val="uk-UA"/>
              </w:rPr>
            </w:pPr>
            <w:r>
              <w:t>____________</w:t>
            </w:r>
          </w:p>
          <w:p w:rsidR="00663DD9" w:rsidRDefault="00663DD9" w:rsidP="00D173C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  <w:p w:rsidR="00663DD9" w:rsidRPr="00CC45D1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</w:pPr>
            <w:r>
              <w:t>Завідувач кафедри розробника</w:t>
            </w:r>
          </w:p>
        </w:tc>
        <w:tc>
          <w:tcPr>
            <w:tcW w:w="2031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Т.П.Шестопалова</w:t>
            </w:r>
          </w:p>
        </w:tc>
        <w:tc>
          <w:tcPr>
            <w:tcW w:w="1695" w:type="dxa"/>
            <w:shd w:val="clear" w:color="auto" w:fill="auto"/>
          </w:tcPr>
          <w:p w:rsidR="00663DD9" w:rsidRPr="00C83E75" w:rsidRDefault="00663DD9" w:rsidP="00D173CC">
            <w:pPr>
              <w:spacing w:line="360" w:lineRule="auto"/>
            </w:pPr>
            <w:r>
              <w:t>____________</w:t>
            </w: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Інституту філології</w:t>
            </w:r>
          </w:p>
        </w:tc>
        <w:tc>
          <w:tcPr>
            <w:tcW w:w="2031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О.В. Пронкевич</w:t>
            </w:r>
          </w:p>
        </w:tc>
        <w:tc>
          <w:tcPr>
            <w:tcW w:w="1695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</w:pPr>
            <w:r>
              <w:t>Начальник НМВ</w:t>
            </w:r>
          </w:p>
        </w:tc>
        <w:tc>
          <w:tcPr>
            <w:tcW w:w="2031" w:type="dxa"/>
            <w:shd w:val="clear" w:color="auto" w:fill="auto"/>
          </w:tcPr>
          <w:p w:rsidR="00663DD9" w:rsidRDefault="00663DD9" w:rsidP="00D173CC">
            <w:pPr>
              <w:spacing w:line="360" w:lineRule="auto"/>
            </w:pPr>
            <w:r>
              <w:t>Потай І.Ю.</w:t>
            </w:r>
          </w:p>
        </w:tc>
        <w:tc>
          <w:tcPr>
            <w:tcW w:w="1695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663DD9" w:rsidRDefault="00663DD9" w:rsidP="00D173CC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031" w:type="dxa"/>
            <w:shd w:val="clear" w:color="auto" w:fill="auto"/>
          </w:tcPr>
          <w:p w:rsidR="00663DD9" w:rsidRPr="00CC45D1" w:rsidRDefault="00663DD9" w:rsidP="00D173CC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663DD9" w:rsidRDefault="00663DD9" w:rsidP="00D173CC">
            <w:pPr>
              <w:spacing w:line="360" w:lineRule="auto"/>
            </w:pPr>
          </w:p>
        </w:tc>
      </w:tr>
      <w:tr w:rsidR="00663DD9" w:rsidTr="00D173CC">
        <w:tc>
          <w:tcPr>
            <w:tcW w:w="4603" w:type="dxa"/>
            <w:shd w:val="clear" w:color="auto" w:fill="auto"/>
          </w:tcPr>
          <w:p w:rsidR="00663DD9" w:rsidRDefault="00663DD9" w:rsidP="00D173CC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663DD9" w:rsidRDefault="00663DD9" w:rsidP="00D173CC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663DD9" w:rsidRDefault="00663DD9" w:rsidP="00D173CC">
            <w:pPr>
              <w:spacing w:line="360" w:lineRule="auto"/>
            </w:pPr>
          </w:p>
        </w:tc>
      </w:tr>
    </w:tbl>
    <w:p w:rsidR="00663DD9" w:rsidRDefault="00663DD9" w:rsidP="00663DD9">
      <w:pPr>
        <w:jc w:val="both"/>
      </w:pPr>
    </w:p>
    <w:p w:rsidR="00663DD9" w:rsidRPr="004E4051" w:rsidRDefault="00663DD9" w:rsidP="00663DD9">
      <w:pPr>
        <w:jc w:val="both"/>
      </w:pPr>
    </w:p>
    <w:p w:rsidR="00663DD9" w:rsidRDefault="00663DD9" w:rsidP="00663DD9">
      <w:pPr>
        <w:jc w:val="both"/>
        <w:rPr>
          <w:lang w:val="uk-UA"/>
        </w:rPr>
      </w:pPr>
    </w:p>
    <w:p w:rsidR="00663DD9" w:rsidRDefault="00663DD9" w:rsidP="00663DD9">
      <w:pPr>
        <w:jc w:val="both"/>
        <w:rPr>
          <w:lang w:val="uk-UA"/>
        </w:rPr>
      </w:pPr>
    </w:p>
    <w:p w:rsidR="00663DD9" w:rsidRDefault="00663DD9" w:rsidP="00663DD9">
      <w:pPr>
        <w:jc w:val="both"/>
        <w:rPr>
          <w:lang w:val="uk-UA"/>
        </w:rPr>
      </w:pPr>
    </w:p>
    <w:p w:rsidR="00663DD9" w:rsidRDefault="00663DD9" w:rsidP="00663DD9">
      <w:pPr>
        <w:jc w:val="both"/>
        <w:rPr>
          <w:lang w:val="uk-UA"/>
        </w:rPr>
      </w:pPr>
    </w:p>
    <w:p w:rsidR="00663DD9" w:rsidRDefault="00663DD9" w:rsidP="00663DD9">
      <w:pPr>
        <w:jc w:val="both"/>
        <w:rPr>
          <w:lang w:val="uk-UA"/>
        </w:rPr>
      </w:pPr>
    </w:p>
    <w:p w:rsidR="00663DD9" w:rsidRDefault="00663DD9" w:rsidP="00663DD9">
      <w:pPr>
        <w:jc w:val="both"/>
        <w:rPr>
          <w:lang w:val="uk-UA"/>
        </w:rPr>
      </w:pPr>
    </w:p>
    <w:p w:rsidR="00663DD9" w:rsidRPr="000A4FF7" w:rsidRDefault="00663DD9" w:rsidP="00663DD9">
      <w:pPr>
        <w:jc w:val="center"/>
        <w:rPr>
          <w:lang w:val="ru-RU"/>
        </w:rPr>
      </w:pPr>
      <w:r w:rsidRPr="000A4FF7">
        <w:rPr>
          <w:lang w:val="ru-RU"/>
        </w:rPr>
        <w:t xml:space="preserve">Миколаїв – 2018 </w:t>
      </w:r>
      <w:proofErr w:type="gramStart"/>
      <w:r w:rsidRPr="000A4FF7">
        <w:rPr>
          <w:lang w:val="ru-RU"/>
        </w:rPr>
        <w:t>р</w:t>
      </w:r>
      <w:proofErr w:type="gramEnd"/>
      <w:r w:rsidRPr="000A4FF7">
        <w:rPr>
          <w:lang w:val="ru-RU"/>
        </w:rPr>
        <w:t>ік</w:t>
      </w:r>
    </w:p>
    <w:p w:rsidR="00663DD9" w:rsidRPr="00CC45D1" w:rsidRDefault="00663DD9" w:rsidP="00663DD9">
      <w:pPr>
        <w:pStyle w:val="1"/>
        <w:keepLines w:val="0"/>
        <w:suppressAutoHyphens w:val="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CC45D1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p w:rsidR="00663DD9" w:rsidRDefault="00663DD9" w:rsidP="00663DD9">
      <w:pPr>
        <w:rPr>
          <w:lang w:val="uk-UA"/>
        </w:rPr>
      </w:pPr>
    </w:p>
    <w:p w:rsidR="00663DD9" w:rsidRPr="000249B4" w:rsidRDefault="00663DD9" w:rsidP="00663DD9">
      <w:pPr>
        <w:jc w:val="center"/>
        <w:rPr>
          <w:b/>
          <w:caps/>
          <w:u w:val="single"/>
          <w:lang w:val="ru-RU"/>
        </w:rPr>
      </w:pPr>
      <w:r w:rsidRPr="000249B4">
        <w:rPr>
          <w:b/>
          <w:lang w:val="uk-UA"/>
        </w:rPr>
        <w:t>Методика навчання літератури</w:t>
      </w:r>
    </w:p>
    <w:p w:rsidR="00663DD9" w:rsidRPr="00221E72" w:rsidRDefault="00663DD9" w:rsidP="00663DD9">
      <w:pPr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068"/>
      </w:tblGrid>
      <w:tr w:rsidR="00663DD9" w:rsidRPr="00CC45D1" w:rsidTr="00D173CC">
        <w:tc>
          <w:tcPr>
            <w:tcW w:w="4111" w:type="dxa"/>
            <w:shd w:val="clear" w:color="auto" w:fill="auto"/>
          </w:tcPr>
          <w:p w:rsidR="00663DD9" w:rsidRPr="00CC45D1" w:rsidRDefault="00663DD9" w:rsidP="00D173CC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068" w:type="dxa"/>
            <w:shd w:val="clear" w:color="auto" w:fill="auto"/>
          </w:tcPr>
          <w:p w:rsidR="00663DD9" w:rsidRPr="00CC45D1" w:rsidRDefault="00663DD9" w:rsidP="00D173CC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Характеристика дисципліни</w:t>
            </w:r>
          </w:p>
        </w:tc>
      </w:tr>
      <w:tr w:rsidR="00663DD9" w:rsidRPr="00663DD9" w:rsidTr="00D173CC">
        <w:tc>
          <w:tcPr>
            <w:tcW w:w="4111" w:type="dxa"/>
            <w:shd w:val="clear" w:color="auto" w:fill="auto"/>
          </w:tcPr>
          <w:p w:rsidR="00663DD9" w:rsidRPr="00CC45D1" w:rsidRDefault="00663DD9" w:rsidP="00D173CC">
            <w:pPr>
              <w:jc w:val="both"/>
              <w:rPr>
                <w:lang w:val="uk-UA"/>
              </w:rPr>
            </w:pPr>
            <w:r w:rsidRPr="00CC45D1">
              <w:rPr>
                <w:lang w:val="uk-UA"/>
              </w:rPr>
              <w:t>Найменування дисципліни</w:t>
            </w:r>
          </w:p>
        </w:tc>
        <w:tc>
          <w:tcPr>
            <w:tcW w:w="5068" w:type="dxa"/>
            <w:shd w:val="clear" w:color="auto" w:fill="auto"/>
          </w:tcPr>
          <w:p w:rsidR="00663DD9" w:rsidRPr="00663DD9" w:rsidRDefault="00663DD9" w:rsidP="00663DD9">
            <w:pPr>
              <w:jc w:val="center"/>
              <w:rPr>
                <w:lang w:val="uk-UA"/>
              </w:rPr>
            </w:pPr>
            <w:r w:rsidRPr="00663DD9">
              <w:rPr>
                <w:lang w:val="uk-UA"/>
              </w:rPr>
              <w:t xml:space="preserve">Активна педагогічна </w:t>
            </w:r>
            <w:r w:rsidR="00AC54BD" w:rsidRPr="00663DD9">
              <w:rPr>
                <w:lang w:val="uk-UA"/>
              </w:rPr>
              <w:t>практика -</w:t>
            </w:r>
            <w:r w:rsidRPr="00663DD9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663DD9">
              <w:rPr>
                <w:lang w:val="uk-UA"/>
              </w:rPr>
              <w:t xml:space="preserve"> в СЗО </w:t>
            </w:r>
          </w:p>
          <w:p w:rsidR="00663DD9" w:rsidRPr="00663DD9" w:rsidRDefault="00663DD9" w:rsidP="00663DD9">
            <w:pPr>
              <w:jc w:val="center"/>
              <w:rPr>
                <w:caps/>
                <w:u w:val="single"/>
                <w:lang w:val="ru-RU"/>
              </w:rPr>
            </w:pPr>
            <w:r w:rsidRPr="00663DD9">
              <w:rPr>
                <w:lang w:val="uk-UA"/>
              </w:rPr>
              <w:t>(методика навчання української мови і літератури)</w:t>
            </w:r>
          </w:p>
          <w:p w:rsidR="00663DD9" w:rsidRPr="00251777" w:rsidRDefault="00663DD9" w:rsidP="00663DD9">
            <w:pPr>
              <w:jc w:val="center"/>
              <w:rPr>
                <w:lang w:val="ru-RU"/>
              </w:rPr>
            </w:pP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Галузь знань</w:t>
            </w:r>
          </w:p>
        </w:tc>
        <w:tc>
          <w:tcPr>
            <w:tcW w:w="5068" w:type="dxa"/>
            <w:shd w:val="clear" w:color="auto" w:fill="auto"/>
          </w:tcPr>
          <w:p w:rsidR="00663DD9" w:rsidRPr="00EC78C5" w:rsidRDefault="00663DD9" w:rsidP="00D173CC">
            <w:r>
              <w:rPr>
                <w:color w:val="000000"/>
              </w:rPr>
              <w:t>01 «Освіта</w:t>
            </w:r>
            <w:r w:rsidRPr="00EC78C5">
              <w:rPr>
                <w:color w:val="000000"/>
              </w:rPr>
              <w:t>»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Спеціальність</w:t>
            </w:r>
          </w:p>
        </w:tc>
        <w:tc>
          <w:tcPr>
            <w:tcW w:w="5068" w:type="dxa"/>
            <w:shd w:val="clear" w:color="auto" w:fill="auto"/>
          </w:tcPr>
          <w:p w:rsidR="00663DD9" w:rsidRDefault="00663DD9" w:rsidP="00D173CC">
            <w:r>
              <w:t>014 «Середня освіта»</w:t>
            </w:r>
          </w:p>
        </w:tc>
      </w:tr>
      <w:tr w:rsidR="00663DD9" w:rsidRPr="008C2BFC" w:rsidTr="00D173CC">
        <w:tc>
          <w:tcPr>
            <w:tcW w:w="4111" w:type="dxa"/>
            <w:shd w:val="clear" w:color="auto" w:fill="auto"/>
          </w:tcPr>
          <w:p w:rsidR="00663DD9" w:rsidRPr="000A4FF7" w:rsidRDefault="00663DD9" w:rsidP="00D173CC">
            <w:pPr>
              <w:jc w:val="both"/>
              <w:rPr>
                <w:lang w:val="uk-UA"/>
              </w:rPr>
            </w:pPr>
            <w:r>
              <w:t>Спеціалізація</w:t>
            </w:r>
          </w:p>
        </w:tc>
        <w:tc>
          <w:tcPr>
            <w:tcW w:w="5068" w:type="dxa"/>
            <w:shd w:val="clear" w:color="auto" w:fill="auto"/>
          </w:tcPr>
          <w:p w:rsidR="00663DD9" w:rsidRPr="004A3A02" w:rsidRDefault="00663DD9" w:rsidP="00D173C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3DD9" w:rsidRP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Освітня програма</w:t>
            </w:r>
          </w:p>
        </w:tc>
        <w:tc>
          <w:tcPr>
            <w:tcW w:w="5068" w:type="dxa"/>
            <w:shd w:val="clear" w:color="auto" w:fill="auto"/>
          </w:tcPr>
          <w:p w:rsidR="00663DD9" w:rsidRPr="00663DD9" w:rsidRDefault="00663DD9" w:rsidP="00D173CC">
            <w:pPr>
              <w:rPr>
                <w:lang w:val="ru-RU"/>
              </w:rPr>
            </w:pPr>
            <w:r>
              <w:rPr>
                <w:lang w:val="uk-UA"/>
              </w:rPr>
              <w:t>Теорія і методика навчання. Українська мова та англійська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Рівень вищої освіти</w:t>
            </w:r>
          </w:p>
        </w:tc>
        <w:tc>
          <w:tcPr>
            <w:tcW w:w="5068" w:type="dxa"/>
            <w:shd w:val="clear" w:color="auto" w:fill="auto"/>
          </w:tcPr>
          <w:p w:rsidR="00663DD9" w:rsidRPr="00CA5B10" w:rsidRDefault="00663DD9" w:rsidP="00D173CC">
            <w:r>
              <w:t xml:space="preserve">Бакалавр </w:t>
            </w:r>
          </w:p>
        </w:tc>
      </w:tr>
      <w:tr w:rsidR="00663DD9" w:rsidRPr="000A4FF7" w:rsidTr="00D173CC">
        <w:tc>
          <w:tcPr>
            <w:tcW w:w="4111" w:type="dxa"/>
            <w:shd w:val="clear" w:color="auto" w:fill="auto"/>
          </w:tcPr>
          <w:p w:rsidR="00663DD9" w:rsidRPr="00363612" w:rsidRDefault="00663DD9" w:rsidP="00D173CC">
            <w:pPr>
              <w:jc w:val="both"/>
            </w:pPr>
            <w:r>
              <w:t>Статус дисципліни</w:t>
            </w:r>
          </w:p>
        </w:tc>
        <w:tc>
          <w:tcPr>
            <w:tcW w:w="5068" w:type="dxa"/>
            <w:shd w:val="clear" w:color="auto" w:fill="auto"/>
          </w:tcPr>
          <w:p w:rsidR="00663DD9" w:rsidRPr="000249B4" w:rsidRDefault="00663DD9" w:rsidP="00D173CC">
            <w:r>
              <w:rPr>
                <w:lang w:val="ru-RU"/>
              </w:rPr>
              <w:t>Нормативна</w:t>
            </w:r>
            <w:r w:rsidRPr="000249B4">
              <w:t xml:space="preserve"> </w:t>
            </w:r>
            <w:r>
              <w:rPr>
                <w:lang w:val="ru-RU"/>
              </w:rPr>
              <w:t>циклу</w:t>
            </w:r>
            <w:r w:rsidRPr="000249B4">
              <w:t xml:space="preserve"> </w:t>
            </w:r>
            <w:r>
              <w:rPr>
                <w:lang w:val="ru-RU"/>
              </w:rPr>
              <w:t>професійної</w:t>
            </w:r>
            <w:r w:rsidRPr="000249B4"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ідготовки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Курс навчання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Навчальний рік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63DD9" w:rsidTr="00D173CC">
        <w:trPr>
          <w:trHeight w:val="288"/>
        </w:trPr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Номер семестр</w:t>
            </w:r>
            <w:r>
              <w:rPr>
                <w:lang w:val="uk-UA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663DD9" w:rsidRPr="000A4FF7" w:rsidTr="00D173CC">
        <w:tc>
          <w:tcPr>
            <w:tcW w:w="4111" w:type="dxa"/>
            <w:shd w:val="clear" w:color="auto" w:fill="auto"/>
          </w:tcPr>
          <w:p w:rsidR="00663DD9" w:rsidRPr="000A4FF7" w:rsidRDefault="00663DD9" w:rsidP="00D173CC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Загальна кількість кредитів ЄКТС/годин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кредитів / 180 годин</w:t>
            </w:r>
          </w:p>
        </w:tc>
      </w:tr>
      <w:tr w:rsidR="00663DD9" w:rsidRPr="000A4FF7" w:rsidTr="00D173CC">
        <w:trPr>
          <w:trHeight w:val="1450"/>
        </w:trPr>
        <w:tc>
          <w:tcPr>
            <w:tcW w:w="4111" w:type="dxa"/>
            <w:shd w:val="clear" w:color="auto" w:fill="auto"/>
          </w:tcPr>
          <w:p w:rsidR="00663DD9" w:rsidRPr="000A4FF7" w:rsidRDefault="00663DD9" w:rsidP="00D173CC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Структура курсу:</w:t>
            </w:r>
          </w:p>
          <w:p w:rsidR="00663DD9" w:rsidRPr="000A4FF7" w:rsidRDefault="00663DD9" w:rsidP="00D173C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лекції</w:t>
            </w:r>
          </w:p>
          <w:p w:rsidR="00663DD9" w:rsidRPr="000A4FF7" w:rsidRDefault="00663DD9" w:rsidP="00D173C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 xml:space="preserve">семінарські заняття (практичні, лабораторні, </w:t>
            </w:r>
            <w:proofErr w:type="gramStart"/>
            <w:r w:rsidRPr="000A4FF7">
              <w:rPr>
                <w:lang w:val="ru-RU"/>
              </w:rPr>
              <w:t>п</w:t>
            </w:r>
            <w:proofErr w:type="gramEnd"/>
            <w:r w:rsidRPr="000A4FF7">
              <w:rPr>
                <w:lang w:val="ru-RU"/>
              </w:rPr>
              <w:t>івгрупові)</w:t>
            </w:r>
          </w:p>
          <w:p w:rsidR="00663DD9" w:rsidRPr="000A4FF7" w:rsidRDefault="00663DD9" w:rsidP="00D173C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годин самостійної роботи студенті</w:t>
            </w:r>
            <w:proofErr w:type="gramStart"/>
            <w:r w:rsidRPr="000A4FF7">
              <w:rPr>
                <w:lang w:val="ru-RU"/>
              </w:rPr>
              <w:t>в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ru-RU"/>
              </w:rPr>
            </w:pPr>
          </w:p>
          <w:p w:rsidR="00663DD9" w:rsidRDefault="00663DD9" w:rsidP="00D173CC">
            <w:pPr>
              <w:rPr>
                <w:lang w:val="uk-UA"/>
              </w:rPr>
            </w:pPr>
          </w:p>
          <w:p w:rsidR="00663DD9" w:rsidRDefault="00663DD9" w:rsidP="00D173CC">
            <w:pPr>
              <w:rPr>
                <w:lang w:val="uk-UA"/>
              </w:rPr>
            </w:pPr>
          </w:p>
          <w:p w:rsidR="00663DD9" w:rsidRDefault="00663DD9" w:rsidP="00D173CC">
            <w:pPr>
              <w:rPr>
                <w:lang w:val="uk-UA"/>
              </w:rPr>
            </w:pPr>
          </w:p>
          <w:p w:rsidR="00663DD9" w:rsidRDefault="00663DD9" w:rsidP="00D173CC">
            <w:pPr>
              <w:rPr>
                <w:lang w:val="uk-UA"/>
              </w:rPr>
            </w:pPr>
          </w:p>
          <w:p w:rsidR="00663DD9" w:rsidRPr="00DF028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Відсоток аудиторного навантаження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Мова викладання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  <w:tr w:rsidR="00663DD9" w:rsidTr="00D173CC">
        <w:tc>
          <w:tcPr>
            <w:tcW w:w="4111" w:type="dxa"/>
            <w:shd w:val="clear" w:color="auto" w:fill="auto"/>
          </w:tcPr>
          <w:p w:rsidR="00663DD9" w:rsidRDefault="00663DD9" w:rsidP="00D173CC">
            <w:pPr>
              <w:jc w:val="both"/>
            </w:pPr>
            <w:r>
              <w:t>Форма підсумкового контролю</w:t>
            </w:r>
          </w:p>
        </w:tc>
        <w:tc>
          <w:tcPr>
            <w:tcW w:w="5068" w:type="dxa"/>
            <w:shd w:val="clear" w:color="auto" w:fill="auto"/>
          </w:tcPr>
          <w:p w:rsidR="00663DD9" w:rsidRPr="000A4FF7" w:rsidRDefault="00663DD9" w:rsidP="00D173CC">
            <w:pPr>
              <w:rPr>
                <w:lang w:val="uk-UA"/>
              </w:rPr>
            </w:pPr>
            <w:r>
              <w:rPr>
                <w:lang w:val="uk-UA"/>
              </w:rPr>
              <w:t>Залік  (7)</w:t>
            </w:r>
          </w:p>
        </w:tc>
      </w:tr>
    </w:tbl>
    <w:p w:rsidR="00663DD9" w:rsidRDefault="00663DD9" w:rsidP="00663DD9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663DD9" w:rsidRDefault="00663DD9" w:rsidP="00663DD9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663DD9" w:rsidRDefault="00663DD9" w:rsidP="00663DD9">
      <w:pPr>
        <w:ind w:left="-567"/>
        <w:jc w:val="center"/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rPr>
          <w:lang w:val="uk-UA"/>
        </w:rPr>
      </w:pPr>
    </w:p>
    <w:p w:rsidR="00663DD9" w:rsidRDefault="00663DD9" w:rsidP="00663DD9">
      <w:pPr>
        <w:suppressAutoHyphens w:val="0"/>
        <w:rPr>
          <w:lang w:val="uk-UA"/>
        </w:rPr>
      </w:pPr>
    </w:p>
    <w:p w:rsidR="00663DD9" w:rsidRPr="00CC45D1" w:rsidRDefault="00663DD9" w:rsidP="00663DD9">
      <w:pPr>
        <w:suppressAutoHyphens w:val="0"/>
        <w:jc w:val="center"/>
        <w:rPr>
          <w:b/>
          <w:lang w:val="ru-RU"/>
        </w:rPr>
      </w:pPr>
      <w:r w:rsidRPr="00CC45D1">
        <w:rPr>
          <w:b/>
          <w:lang w:val="ru-RU"/>
        </w:rPr>
        <w:lastRenderedPageBreak/>
        <w:t>2. Мета, завдання та результати вивчення дисципліни</w:t>
      </w:r>
    </w:p>
    <w:p w:rsidR="00663DD9" w:rsidRPr="00AA3BC1" w:rsidRDefault="00663DD9" w:rsidP="00663DD9">
      <w:pPr>
        <w:jc w:val="center"/>
        <w:rPr>
          <w:b/>
          <w:lang w:val="ru-RU"/>
        </w:rPr>
      </w:pPr>
    </w:p>
    <w:p w:rsidR="00663DD9" w:rsidRPr="00285907" w:rsidRDefault="00AC54BD" w:rsidP="00663DD9">
      <w:pPr>
        <w:jc w:val="both"/>
        <w:rPr>
          <w:lang w:val="uk-UA"/>
        </w:rPr>
      </w:pPr>
      <w:r>
        <w:rPr>
          <w:b/>
          <w:caps/>
          <w:lang w:val="uk-UA"/>
        </w:rPr>
        <w:t xml:space="preserve">     </w:t>
      </w:r>
      <w:r w:rsidR="00663DD9" w:rsidRPr="00285907">
        <w:rPr>
          <w:b/>
          <w:caps/>
          <w:lang w:val="uk-UA"/>
        </w:rPr>
        <w:t xml:space="preserve">Метою </w:t>
      </w:r>
      <w:r>
        <w:rPr>
          <w:b/>
          <w:caps/>
          <w:lang w:val="uk-UA"/>
        </w:rPr>
        <w:t xml:space="preserve">АКТИВНОЇ </w:t>
      </w:r>
      <w:r w:rsidR="00663DD9" w:rsidRPr="00285907">
        <w:rPr>
          <w:b/>
          <w:caps/>
          <w:lang w:val="uk-UA"/>
        </w:rPr>
        <w:t>педагогічної практики</w:t>
      </w:r>
      <w:r>
        <w:rPr>
          <w:b/>
          <w:caps/>
          <w:lang w:val="uk-UA"/>
        </w:rPr>
        <w:t xml:space="preserve"> - 2 у СЗО</w:t>
      </w:r>
      <w:r w:rsidR="00663DD9" w:rsidRPr="00285907">
        <w:rPr>
          <w:lang w:val="uk-UA"/>
        </w:rPr>
        <w:t xml:space="preserve"> є забезпечення організаційного й методичного усвідомлення студентами програмового матеріалу, основ педагогічної майстерності; формування здатності студентів до оптимального й ефективного поєднання та використання сучасних методів і форм організації своєї майбутньої професійної діяльності та навчально-пізнавального  процесу на уроках української мови і літератури та позакласній роботі; виховання внутрішньої потреби та бажання до самовдосконалення себе як Я (особистості) на професійно-фаховому та загальнокультурному рівнях.</w:t>
      </w:r>
    </w:p>
    <w:p w:rsidR="00663DD9" w:rsidRPr="00285907" w:rsidRDefault="00663DD9" w:rsidP="00663DD9">
      <w:pPr>
        <w:ind w:firstLine="709"/>
        <w:jc w:val="both"/>
        <w:rPr>
          <w:lang w:val="uk-UA"/>
        </w:rPr>
      </w:pPr>
      <w:r w:rsidRPr="00285907">
        <w:rPr>
          <w:lang w:val="uk-UA"/>
        </w:rPr>
        <w:t xml:space="preserve">Педагогічна практика передбачає виконання таких </w:t>
      </w:r>
      <w:r w:rsidRPr="00285907">
        <w:rPr>
          <w:b/>
          <w:lang w:val="uk-UA"/>
        </w:rPr>
        <w:t>завдань</w:t>
      </w:r>
      <w:r w:rsidRPr="00285907">
        <w:rPr>
          <w:lang w:val="uk-UA"/>
        </w:rPr>
        <w:t>:</w:t>
      </w:r>
    </w:p>
    <w:p w:rsidR="00663DD9" w:rsidRPr="00285907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подальший розвиток, поглиблення і вдосконалення загально-педагогічних і методичних знань, умінь студентів;</w:t>
      </w:r>
    </w:p>
    <w:p w:rsidR="00663DD9" w:rsidRPr="00285907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формування та закріплення специфічних професійно-фахових умінь і навичок учителя-предметника;</w:t>
      </w:r>
    </w:p>
    <w:p w:rsidR="00663DD9" w:rsidRPr="00285907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розвиток педагогічної і фахової культури вчителя-філолога;</w:t>
      </w:r>
    </w:p>
    <w:p w:rsidR="00663DD9" w:rsidRPr="00285907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формування Я (особистості), творчого вчителя, вчителя-фасилітатора;</w:t>
      </w:r>
    </w:p>
    <w:p w:rsidR="00663DD9" w:rsidRPr="00285907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вироблення основ володіння перспективними методиками й технологіями навчання та вивчення літератури;</w:t>
      </w:r>
    </w:p>
    <w:p w:rsidR="00663DD9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285907">
        <w:rPr>
          <w:lang w:val="uk-UA"/>
        </w:rPr>
        <w:t>формування творчого та критичного мислення, дослідницького підходу до педагогічної діяльності;</w:t>
      </w:r>
    </w:p>
    <w:p w:rsidR="00663DD9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 w:rsidRPr="00663DD9">
        <w:rPr>
          <w:lang w:val="uk-UA"/>
        </w:rPr>
        <w:t>розвиток потреби в самоосвіті та постійному самовдосконаленні</w:t>
      </w:r>
      <w:r>
        <w:rPr>
          <w:lang w:val="uk-UA"/>
        </w:rPr>
        <w:t>.</w:t>
      </w:r>
    </w:p>
    <w:p w:rsidR="00663DD9" w:rsidRPr="00663DD9" w:rsidRDefault="00663DD9" w:rsidP="00663DD9">
      <w:pPr>
        <w:numPr>
          <w:ilvl w:val="0"/>
          <w:numId w:val="8"/>
        </w:numPr>
        <w:tabs>
          <w:tab w:val="clear" w:pos="1200"/>
        </w:tabs>
        <w:suppressAutoHyphens w:val="0"/>
        <w:ind w:left="0" w:firstLine="709"/>
        <w:jc w:val="both"/>
        <w:rPr>
          <w:lang w:val="uk-UA"/>
        </w:rPr>
      </w:pPr>
      <w:r>
        <w:rPr>
          <w:lang w:val="uk-UA"/>
        </w:rPr>
        <w:t>вироблення навичок із застосування у практичній діялньсті ІКТ-технологій.</w:t>
      </w:r>
    </w:p>
    <w:p w:rsidR="00663DD9" w:rsidRDefault="00663DD9" w:rsidP="00663DD9">
      <w:pPr>
        <w:rPr>
          <w:lang w:val="ru-RU"/>
        </w:rPr>
      </w:pPr>
    </w:p>
    <w:p w:rsidR="00663DD9" w:rsidRPr="001004EC" w:rsidRDefault="00663DD9" w:rsidP="00663DD9">
      <w:pPr>
        <w:rPr>
          <w:lang w:val="ru-RU"/>
        </w:rPr>
      </w:pPr>
      <w:r w:rsidRPr="001004EC">
        <w:rPr>
          <w:b/>
          <w:lang w:val="ru-RU"/>
        </w:rPr>
        <w:t>Результати вивчення дисципліни:</w:t>
      </w:r>
      <w:r w:rsidRPr="001004EC">
        <w:rPr>
          <w:lang w:val="ru-RU"/>
        </w:rPr>
        <w:t xml:space="preserve"> за результатами успішного завершення навчання, бакалавр може продовжити освіту на другому (магі</w:t>
      </w:r>
      <w:proofErr w:type="gramStart"/>
      <w:r w:rsidRPr="001004EC">
        <w:rPr>
          <w:lang w:val="ru-RU"/>
        </w:rPr>
        <w:t>стр</w:t>
      </w:r>
      <w:proofErr w:type="gramEnd"/>
      <w:r w:rsidRPr="001004EC">
        <w:rPr>
          <w:lang w:val="ru-RU"/>
        </w:rPr>
        <w:t xml:space="preserve"> філології) освітньо-професійному рівні, а також набути навичок викладання </w:t>
      </w:r>
      <w:r>
        <w:rPr>
          <w:lang w:val="ru-RU"/>
        </w:rPr>
        <w:t xml:space="preserve"> у </w:t>
      </w:r>
      <w:r w:rsidRPr="001004EC">
        <w:rPr>
          <w:lang w:val="ru-RU"/>
        </w:rPr>
        <w:t>СЗО.</w:t>
      </w:r>
    </w:p>
    <w:p w:rsidR="00663DD9" w:rsidRPr="001004EC" w:rsidRDefault="00663DD9" w:rsidP="00663DD9">
      <w:pPr>
        <w:rPr>
          <w:lang w:val="ru-RU"/>
        </w:rPr>
      </w:pPr>
    </w:p>
    <w:p w:rsidR="00AC54BD" w:rsidRDefault="00663DD9" w:rsidP="00663DD9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3-4. </w:t>
      </w:r>
      <w:r w:rsidRPr="00663DD9">
        <w:rPr>
          <w:b/>
          <w:szCs w:val="28"/>
          <w:lang w:val="ru-RU"/>
        </w:rPr>
        <w:t>Програма навчальної дисципліни</w:t>
      </w:r>
      <w:r w:rsidR="00AC54BD">
        <w:rPr>
          <w:b/>
          <w:szCs w:val="28"/>
          <w:lang w:val="ru-RU"/>
        </w:rPr>
        <w:t>.</w:t>
      </w:r>
    </w:p>
    <w:p w:rsidR="00663DD9" w:rsidRPr="00CD7BC0" w:rsidRDefault="00663DD9" w:rsidP="00663DD9">
      <w:pPr>
        <w:spacing w:line="276" w:lineRule="auto"/>
        <w:jc w:val="center"/>
        <w:rPr>
          <w:lang w:val="uk-UA"/>
        </w:rPr>
      </w:pPr>
      <w:r w:rsidRPr="00663DD9">
        <w:rPr>
          <w:b/>
          <w:lang w:val="ru-RU"/>
        </w:rPr>
        <w:t xml:space="preserve"> Зміст навчальної дисципліни</w:t>
      </w:r>
    </w:p>
    <w:p w:rsidR="00663DD9" w:rsidRPr="00663DD9" w:rsidRDefault="00663DD9" w:rsidP="00663DD9">
      <w:pPr>
        <w:jc w:val="center"/>
        <w:rPr>
          <w:b/>
          <w:szCs w:val="28"/>
          <w:lang w:val="uk-UA"/>
        </w:rPr>
      </w:pPr>
    </w:p>
    <w:p w:rsidR="00663DD9" w:rsidRPr="003D6DB7" w:rsidRDefault="00663DD9" w:rsidP="00663DD9">
      <w:pPr>
        <w:jc w:val="center"/>
        <w:rPr>
          <w:b/>
          <w:sz w:val="28"/>
          <w:szCs w:val="28"/>
          <w:lang w:val="ru-RU"/>
        </w:rPr>
      </w:pPr>
    </w:p>
    <w:p w:rsidR="00663DD9" w:rsidRPr="00E67590" w:rsidRDefault="00663DD9" w:rsidP="00663DD9">
      <w:pPr>
        <w:jc w:val="both"/>
        <w:rPr>
          <w:b/>
          <w:lang w:val="uk-UA"/>
        </w:rPr>
      </w:pPr>
      <w:r w:rsidRPr="00F52C83">
        <w:rPr>
          <w:b/>
          <w:lang w:val="uk-UA"/>
        </w:rPr>
        <w:t>Модуль</w:t>
      </w:r>
      <w:r w:rsidRPr="00663DD9">
        <w:rPr>
          <w:b/>
          <w:sz w:val="28"/>
          <w:szCs w:val="28"/>
          <w:lang w:val="ru-RU"/>
        </w:rPr>
        <w:t xml:space="preserve"> </w:t>
      </w:r>
      <w:r w:rsidRPr="00F52C83">
        <w:rPr>
          <w:b/>
        </w:rPr>
        <w:t>I</w:t>
      </w:r>
      <w:r w:rsidRPr="00F52C83">
        <w:rPr>
          <w:b/>
          <w:lang w:val="uk-UA"/>
        </w:rPr>
        <w:t>.  Модуль</w:t>
      </w:r>
      <w:r w:rsidRPr="00663DD9">
        <w:rPr>
          <w:b/>
          <w:sz w:val="28"/>
          <w:szCs w:val="28"/>
          <w:lang w:val="ru-RU"/>
        </w:rPr>
        <w:t xml:space="preserve"> </w:t>
      </w:r>
      <w:r w:rsidRPr="00F52C83">
        <w:rPr>
          <w:b/>
        </w:rPr>
        <w:t>I</w:t>
      </w:r>
      <w:r w:rsidRPr="00F52C83">
        <w:rPr>
          <w:b/>
          <w:lang w:val="uk-UA"/>
        </w:rPr>
        <w:t xml:space="preserve">.  </w:t>
      </w:r>
      <w:r>
        <w:rPr>
          <w:b/>
          <w:color w:val="000000"/>
          <w:shd w:val="clear" w:color="auto" w:fill="FFFFFF"/>
          <w:lang w:val="uk-UA"/>
        </w:rPr>
        <w:t xml:space="preserve">Педагогічна </w:t>
      </w:r>
      <w:r w:rsidRPr="00663DD9">
        <w:rPr>
          <w:b/>
          <w:color w:val="000000"/>
          <w:shd w:val="clear" w:color="auto" w:fill="FFFFFF"/>
          <w:lang w:val="ru-RU"/>
        </w:rPr>
        <w:t xml:space="preserve">практика як складова частина професійної підготовки студентів: </w:t>
      </w:r>
      <w:r w:rsidRPr="00F52C83">
        <w:rPr>
          <w:b/>
          <w:color w:val="000000"/>
          <w:shd w:val="clear" w:color="auto" w:fill="FFFFFF"/>
        </w:rPr>
        <w:t> </w:t>
      </w:r>
      <w:r w:rsidRPr="00663DD9">
        <w:rPr>
          <w:b/>
          <w:color w:val="000000"/>
          <w:shd w:val="clear" w:color="auto" w:fill="FFFFFF"/>
          <w:lang w:val="ru-RU"/>
        </w:rPr>
        <w:t xml:space="preserve">загальні положення. </w:t>
      </w:r>
      <w:proofErr w:type="gramStart"/>
      <w:r w:rsidRPr="00663DD9">
        <w:rPr>
          <w:b/>
          <w:color w:val="000000"/>
          <w:shd w:val="clear" w:color="auto" w:fill="FFFFFF"/>
          <w:lang w:val="ru-RU"/>
        </w:rPr>
        <w:t>П</w:t>
      </w:r>
      <w:proofErr w:type="gramEnd"/>
      <w:r w:rsidRPr="00663DD9">
        <w:rPr>
          <w:b/>
          <w:color w:val="000000"/>
          <w:shd w:val="clear" w:color="auto" w:fill="FFFFFF"/>
          <w:lang w:val="ru-RU"/>
        </w:rPr>
        <w:t>ідготовчий етап практики</w:t>
      </w:r>
      <w:r>
        <w:rPr>
          <w:b/>
          <w:color w:val="000000"/>
          <w:shd w:val="clear" w:color="auto" w:fill="FFFFFF"/>
          <w:lang w:val="uk-UA"/>
        </w:rPr>
        <w:t>.</w:t>
      </w:r>
    </w:p>
    <w:p w:rsidR="00663DD9" w:rsidRPr="00E67590" w:rsidRDefault="00663DD9" w:rsidP="00663DD9">
      <w:pPr>
        <w:pStyle w:val="Default"/>
        <w:jc w:val="both"/>
        <w:rPr>
          <w:b/>
          <w:lang w:val="uk-UA"/>
        </w:rPr>
      </w:pPr>
      <w:r w:rsidRPr="00E67590">
        <w:rPr>
          <w:b/>
          <w:bCs/>
        </w:rPr>
        <w:t xml:space="preserve">Змістовий модуль </w:t>
      </w:r>
      <w:r w:rsidRPr="00E67590">
        <w:rPr>
          <w:b/>
          <w:bCs/>
          <w:lang w:val="uk-UA"/>
        </w:rPr>
        <w:t>1</w:t>
      </w:r>
      <w:r w:rsidRPr="00E67590">
        <w:rPr>
          <w:b/>
          <w:bCs/>
        </w:rPr>
        <w:t xml:space="preserve">. </w:t>
      </w:r>
      <w:r w:rsidRPr="00E67590">
        <w:rPr>
          <w:b/>
          <w:lang w:val="uk-UA"/>
        </w:rPr>
        <w:t>Організаційно-навчальна робота</w:t>
      </w:r>
    </w:p>
    <w:p w:rsidR="00663DD9" w:rsidRPr="00E67590" w:rsidRDefault="00663DD9" w:rsidP="00663DD9">
      <w:pPr>
        <w:jc w:val="both"/>
        <w:rPr>
          <w:lang w:val="uk-UA" w:eastAsia="en-US"/>
        </w:rPr>
      </w:pPr>
    </w:p>
    <w:p w:rsidR="00663DD9" w:rsidRDefault="00663DD9" w:rsidP="00663DD9">
      <w:pPr>
        <w:jc w:val="both"/>
        <w:rPr>
          <w:lang w:val="uk-UA" w:eastAsia="en-US"/>
        </w:rPr>
      </w:pPr>
      <w:r>
        <w:rPr>
          <w:lang w:val="uk-UA" w:eastAsia="en-US"/>
        </w:rPr>
        <w:t>1. Участь у настановчій конференції: проведення і</w:t>
      </w:r>
      <w:r>
        <w:rPr>
          <w:lang w:val="uk-UA"/>
        </w:rPr>
        <w:t>нструктажу з техніки безпеки під час практики</w:t>
      </w:r>
      <w:r w:rsidRPr="00E67590">
        <w:rPr>
          <w:lang w:val="uk-UA" w:eastAsia="en-US"/>
        </w:rPr>
        <w:t xml:space="preserve"> та підсумковій конф</w:t>
      </w:r>
      <w:r>
        <w:rPr>
          <w:lang w:val="uk-UA" w:eastAsia="en-US"/>
        </w:rPr>
        <w:t>еренції</w:t>
      </w:r>
      <w:r w:rsidRPr="00E67590">
        <w:rPr>
          <w:lang w:val="uk-UA" w:eastAsia="en-US"/>
        </w:rPr>
        <w:t>.</w:t>
      </w:r>
    </w:p>
    <w:p w:rsidR="00663DD9" w:rsidRPr="00663DD9" w:rsidRDefault="00663DD9" w:rsidP="00663DD9">
      <w:pPr>
        <w:jc w:val="both"/>
        <w:rPr>
          <w:i/>
          <w:color w:val="000000" w:themeColor="text1"/>
          <w:lang w:val="ru-RU"/>
        </w:rPr>
      </w:pPr>
      <w:r w:rsidRPr="005070DA">
        <w:rPr>
          <w:color w:val="000000" w:themeColor="text1"/>
          <w:shd w:val="clear" w:color="auto" w:fill="FFFFFF"/>
          <w:lang w:val="uk-UA"/>
        </w:rPr>
        <w:t xml:space="preserve">2. </w:t>
      </w:r>
      <w:r w:rsidRPr="005070DA">
        <w:rPr>
          <w:lang w:val="uk-UA"/>
        </w:rPr>
        <w:t>Підготовчий етап практики: в</w:t>
      </w:r>
      <w:r w:rsidRPr="005070DA">
        <w:rPr>
          <w:spacing w:val="-6"/>
          <w:lang w:val="uk-UA"/>
        </w:rPr>
        <w:t>ивчення основних правил техніки безпеки під час проведення практики</w:t>
      </w:r>
      <w:r>
        <w:rPr>
          <w:spacing w:val="-6"/>
          <w:lang w:val="uk-UA"/>
        </w:rPr>
        <w:t>.</w:t>
      </w:r>
      <w:r w:rsidRPr="00663DD9">
        <w:rPr>
          <w:color w:val="000000" w:themeColor="text1"/>
          <w:shd w:val="clear" w:color="auto" w:fill="FFFFFF"/>
          <w:lang w:val="ru-RU"/>
        </w:rPr>
        <w:t xml:space="preserve"> </w:t>
      </w:r>
    </w:p>
    <w:p w:rsidR="00663DD9" w:rsidRPr="00E67590" w:rsidRDefault="00663DD9" w:rsidP="00663DD9">
      <w:pPr>
        <w:jc w:val="both"/>
        <w:rPr>
          <w:lang w:val="uk-UA"/>
        </w:rPr>
      </w:pPr>
      <w:r w:rsidRPr="00E67590">
        <w:rPr>
          <w:lang w:val="uk-UA" w:eastAsia="en-US"/>
        </w:rPr>
        <w:t xml:space="preserve">3. </w:t>
      </w:r>
      <w:r w:rsidRPr="00663DD9">
        <w:rPr>
          <w:lang w:val="ru-RU"/>
        </w:rPr>
        <w:t>Ознайомлення з вимогами до звітної документації</w:t>
      </w:r>
      <w:r w:rsidRPr="00E67590">
        <w:rPr>
          <w:lang w:val="uk-UA"/>
        </w:rPr>
        <w:t>.</w:t>
      </w:r>
    </w:p>
    <w:p w:rsidR="00663DD9" w:rsidRPr="00E67590" w:rsidRDefault="00663DD9" w:rsidP="00663DD9">
      <w:pPr>
        <w:jc w:val="both"/>
        <w:rPr>
          <w:lang w:val="uk-UA"/>
        </w:rPr>
      </w:pPr>
      <w:r w:rsidRPr="00E67590">
        <w:rPr>
          <w:lang w:val="uk-UA"/>
        </w:rPr>
        <w:t xml:space="preserve">4. </w:t>
      </w:r>
      <w:r w:rsidRPr="00663DD9">
        <w:rPr>
          <w:lang w:val="ru-RU"/>
        </w:rPr>
        <w:t>Складання індиві</w:t>
      </w:r>
      <w:proofErr w:type="gramStart"/>
      <w:r w:rsidRPr="00663DD9">
        <w:rPr>
          <w:lang w:val="ru-RU"/>
        </w:rPr>
        <w:t>дуального</w:t>
      </w:r>
      <w:proofErr w:type="gramEnd"/>
      <w:r w:rsidRPr="00663DD9">
        <w:rPr>
          <w:lang w:val="ru-RU"/>
        </w:rPr>
        <w:t xml:space="preserve"> плану</w:t>
      </w:r>
      <w:r w:rsidRPr="00E67590">
        <w:rPr>
          <w:lang w:val="uk-UA"/>
        </w:rPr>
        <w:t xml:space="preserve"> </w:t>
      </w:r>
      <w:r>
        <w:rPr>
          <w:lang w:val="uk-UA"/>
        </w:rPr>
        <w:t xml:space="preserve">педагогічної </w:t>
      </w:r>
      <w:r w:rsidRPr="00E67590">
        <w:rPr>
          <w:lang w:val="uk-UA"/>
        </w:rPr>
        <w:t>практики.</w:t>
      </w:r>
    </w:p>
    <w:p w:rsidR="00663DD9" w:rsidRPr="00E67590" w:rsidRDefault="00663DD9" w:rsidP="00663DD9">
      <w:pPr>
        <w:jc w:val="both"/>
        <w:rPr>
          <w:lang w:val="uk-UA"/>
        </w:rPr>
      </w:pPr>
      <w:r w:rsidRPr="00E67590">
        <w:rPr>
          <w:lang w:val="uk-UA"/>
        </w:rPr>
        <w:t>5. Ознайомитись з сучасними методами навчальної роботи у</w:t>
      </w:r>
      <w:r>
        <w:rPr>
          <w:lang w:val="uk-UA"/>
        </w:rPr>
        <w:t xml:space="preserve"> ЗОШ</w:t>
      </w:r>
      <w:r w:rsidRPr="00E67590">
        <w:rPr>
          <w:lang w:val="uk-UA"/>
        </w:rPr>
        <w:t xml:space="preserve">, із змістом та особливостями педагогічної </w:t>
      </w:r>
      <w:r>
        <w:rPr>
          <w:lang w:val="uk-UA"/>
        </w:rPr>
        <w:t>діяльності вчителів шкіл</w:t>
      </w:r>
      <w:r w:rsidRPr="00E67590">
        <w:rPr>
          <w:lang w:val="uk-UA"/>
        </w:rPr>
        <w:t>, з їх педагогічним досвідом.</w:t>
      </w:r>
    </w:p>
    <w:p w:rsidR="00663DD9" w:rsidRPr="00E67590" w:rsidRDefault="00663DD9" w:rsidP="00663DD9">
      <w:pPr>
        <w:pStyle w:val="Default"/>
        <w:spacing w:after="84"/>
        <w:jc w:val="both"/>
        <w:rPr>
          <w:lang w:val="uk-UA"/>
        </w:rPr>
      </w:pPr>
      <w:r w:rsidRPr="00E67590">
        <w:rPr>
          <w:lang w:val="uk-UA"/>
        </w:rPr>
        <w:t>6. Набуття досвіду навчальної роботи з фахових дисциплін.</w:t>
      </w:r>
    </w:p>
    <w:p w:rsidR="00663DD9" w:rsidRDefault="00663DD9" w:rsidP="00663DD9">
      <w:pPr>
        <w:pStyle w:val="Default"/>
        <w:spacing w:after="84"/>
        <w:jc w:val="both"/>
        <w:rPr>
          <w:lang w:val="uk-UA"/>
        </w:rPr>
      </w:pPr>
      <w:r w:rsidRPr="00E67590">
        <w:rPr>
          <w:lang w:val="uk-UA"/>
        </w:rPr>
        <w:t xml:space="preserve">7. Вивчення нормативних документів, які регулюють діяльність </w:t>
      </w:r>
    </w:p>
    <w:p w:rsidR="00663DD9" w:rsidRDefault="00663DD9" w:rsidP="00663DD9">
      <w:pPr>
        <w:pStyle w:val="Default"/>
        <w:spacing w:after="84"/>
        <w:jc w:val="both"/>
        <w:rPr>
          <w:lang w:val="uk-UA"/>
        </w:rPr>
      </w:pPr>
      <w:r>
        <w:rPr>
          <w:lang w:val="uk-UA"/>
        </w:rPr>
        <w:t xml:space="preserve">учителя української мови та літератури </w:t>
      </w:r>
    </w:p>
    <w:p w:rsidR="00663DD9" w:rsidRPr="00E67590" w:rsidRDefault="00663DD9" w:rsidP="00663DD9">
      <w:pPr>
        <w:pStyle w:val="Default"/>
        <w:spacing w:after="84"/>
        <w:jc w:val="both"/>
      </w:pPr>
      <w:r>
        <w:rPr>
          <w:lang w:val="uk-UA"/>
        </w:rPr>
        <w:t>8</w:t>
      </w:r>
      <w:r w:rsidRPr="00E67590">
        <w:t>. Ознайомитися з навчально-методичною та науковою роботою кафедри</w:t>
      </w:r>
      <w:r>
        <w:rPr>
          <w:lang w:val="uk-UA"/>
        </w:rPr>
        <w:t xml:space="preserve"> / відділення,</w:t>
      </w:r>
      <w:r w:rsidRPr="00E67590">
        <w:t xml:space="preserve">, </w:t>
      </w:r>
      <w:proofErr w:type="gramStart"/>
      <w:r w:rsidRPr="00E67590">
        <w:t>на</w:t>
      </w:r>
      <w:proofErr w:type="gramEnd"/>
      <w:r w:rsidRPr="00E67590">
        <w:t xml:space="preserve"> </w:t>
      </w:r>
      <w:proofErr w:type="gramStart"/>
      <w:r w:rsidRPr="00E67590">
        <w:t>як</w:t>
      </w:r>
      <w:proofErr w:type="gramEnd"/>
      <w:r w:rsidRPr="00E67590">
        <w:t xml:space="preserve">ій проводиться практика. </w:t>
      </w:r>
    </w:p>
    <w:p w:rsidR="00663DD9" w:rsidRPr="007B54CD" w:rsidRDefault="00663DD9" w:rsidP="00663DD9">
      <w:pPr>
        <w:pStyle w:val="Default"/>
        <w:spacing w:after="84"/>
        <w:jc w:val="both"/>
        <w:rPr>
          <w:lang w:val="uk-UA"/>
        </w:rPr>
      </w:pPr>
      <w:r>
        <w:rPr>
          <w:lang w:val="uk-UA"/>
        </w:rPr>
        <w:t>9</w:t>
      </w:r>
      <w:r w:rsidRPr="00E67590">
        <w:t xml:space="preserve">. </w:t>
      </w:r>
      <w:r>
        <w:rPr>
          <w:lang w:val="uk-UA"/>
        </w:rPr>
        <w:t>Вивчення різних видів планування навчальної діяльності.</w:t>
      </w:r>
    </w:p>
    <w:p w:rsidR="00663DD9" w:rsidRPr="007B54CD" w:rsidRDefault="00663DD9" w:rsidP="00663DD9">
      <w:pPr>
        <w:pStyle w:val="Default"/>
        <w:spacing w:after="84"/>
        <w:jc w:val="both"/>
        <w:rPr>
          <w:lang w:val="uk-UA"/>
        </w:rPr>
      </w:pPr>
      <w:r>
        <w:lastRenderedPageBreak/>
        <w:t>1</w:t>
      </w:r>
      <w:r>
        <w:rPr>
          <w:lang w:val="uk-UA"/>
        </w:rPr>
        <w:t>0</w:t>
      </w:r>
      <w:r w:rsidRPr="00E67590">
        <w:t>. Ознайомитися із специ</w:t>
      </w:r>
      <w:r>
        <w:t>фікою методики роботи в</w:t>
      </w:r>
      <w:r>
        <w:rPr>
          <w:lang w:val="uk-UA"/>
        </w:rPr>
        <w:t>чителі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.</w:t>
      </w:r>
    </w:p>
    <w:p w:rsidR="00663DD9" w:rsidRPr="00E67590" w:rsidRDefault="00663DD9" w:rsidP="00663DD9">
      <w:pPr>
        <w:pStyle w:val="Default"/>
        <w:spacing w:after="84"/>
        <w:jc w:val="both"/>
        <w:rPr>
          <w:lang w:val="uk-UA"/>
        </w:rPr>
      </w:pPr>
      <w:r>
        <w:rPr>
          <w:lang w:val="uk-UA"/>
        </w:rPr>
        <w:t>11</w:t>
      </w:r>
      <w:r w:rsidRPr="00E67590">
        <w:rPr>
          <w:lang w:val="uk-UA"/>
        </w:rPr>
        <w:t xml:space="preserve">. Підготовка звітної документації з </w:t>
      </w:r>
      <w:r>
        <w:rPr>
          <w:lang w:val="uk-UA"/>
        </w:rPr>
        <w:t xml:space="preserve">педагогічної </w:t>
      </w:r>
      <w:r w:rsidRPr="00E67590">
        <w:rPr>
          <w:lang w:val="uk-UA"/>
        </w:rPr>
        <w:t>практики.</w:t>
      </w:r>
    </w:p>
    <w:p w:rsidR="00663DD9" w:rsidRPr="00663DD9" w:rsidRDefault="00663DD9" w:rsidP="00663DD9">
      <w:pPr>
        <w:shd w:val="clear" w:color="auto" w:fill="FFFFFF"/>
        <w:spacing w:line="360" w:lineRule="atLeast"/>
        <w:jc w:val="both"/>
        <w:rPr>
          <w:b/>
          <w:color w:val="000000"/>
          <w:lang w:val="ru-RU"/>
        </w:rPr>
      </w:pPr>
      <w:r w:rsidRPr="00F52C83">
        <w:rPr>
          <w:b/>
          <w:lang w:val="uk-UA"/>
        </w:rPr>
        <w:t xml:space="preserve">Модуль </w:t>
      </w:r>
      <w:r w:rsidRPr="00F52C83">
        <w:rPr>
          <w:b/>
        </w:rPr>
        <w:t>II</w:t>
      </w:r>
      <w:r w:rsidRPr="00663DD9">
        <w:rPr>
          <w:b/>
          <w:bCs/>
          <w:color w:val="000000"/>
          <w:lang w:val="ru-RU"/>
        </w:rPr>
        <w:t>.</w:t>
      </w:r>
      <w:r w:rsidRPr="00F52C83">
        <w:rPr>
          <w:b/>
          <w:bCs/>
          <w:color w:val="000000"/>
        </w:rPr>
        <w:t>  </w:t>
      </w:r>
      <w:r w:rsidRPr="00F52C83">
        <w:rPr>
          <w:b/>
          <w:color w:val="000000"/>
          <w:lang w:val="uk-UA"/>
        </w:rPr>
        <w:t>Методична, навчально-пізнавальна та виховна робота студентів з літературознавчих та мовознавчих дисциплін.</w:t>
      </w:r>
    </w:p>
    <w:p w:rsidR="00663DD9" w:rsidRPr="00663DD9" w:rsidRDefault="00663DD9" w:rsidP="00663DD9">
      <w:pPr>
        <w:jc w:val="both"/>
        <w:rPr>
          <w:lang w:val="ru-RU"/>
        </w:rPr>
      </w:pPr>
    </w:p>
    <w:p w:rsidR="00663DD9" w:rsidRPr="00E67590" w:rsidRDefault="00663DD9" w:rsidP="00663DD9">
      <w:pPr>
        <w:rPr>
          <w:b/>
          <w:bCs/>
          <w:color w:val="000000" w:themeColor="text1"/>
          <w:lang w:val="uk-UA"/>
        </w:rPr>
      </w:pPr>
      <w:r w:rsidRPr="00663DD9">
        <w:rPr>
          <w:b/>
          <w:bCs/>
          <w:lang w:val="ru-RU"/>
        </w:rPr>
        <w:t xml:space="preserve">Змістовий модуль </w:t>
      </w:r>
      <w:r w:rsidRPr="00E67590">
        <w:rPr>
          <w:b/>
          <w:bCs/>
          <w:lang w:val="uk-UA"/>
        </w:rPr>
        <w:t>2</w:t>
      </w:r>
      <w:r w:rsidRPr="00663DD9">
        <w:rPr>
          <w:b/>
          <w:bCs/>
          <w:lang w:val="ru-RU"/>
        </w:rPr>
        <w:t xml:space="preserve">. </w:t>
      </w:r>
      <w:proofErr w:type="gramStart"/>
      <w:r w:rsidRPr="00663DD9">
        <w:rPr>
          <w:b/>
          <w:bCs/>
          <w:lang w:val="ru-RU"/>
        </w:rPr>
        <w:t>Методична</w:t>
      </w:r>
      <w:proofErr w:type="gramEnd"/>
      <w:r w:rsidRPr="00663DD9">
        <w:rPr>
          <w:b/>
          <w:bCs/>
          <w:lang w:val="ru-RU"/>
        </w:rPr>
        <w:t xml:space="preserve"> </w:t>
      </w:r>
      <w:r w:rsidRPr="00E67590">
        <w:rPr>
          <w:b/>
          <w:bCs/>
          <w:lang w:val="uk-UA"/>
        </w:rPr>
        <w:t>робота</w:t>
      </w:r>
      <w:r>
        <w:rPr>
          <w:b/>
          <w:bCs/>
          <w:lang w:val="uk-UA"/>
        </w:rPr>
        <w:t xml:space="preserve"> </w:t>
      </w:r>
    </w:p>
    <w:p w:rsidR="00663DD9" w:rsidRPr="00E67590" w:rsidRDefault="00663DD9" w:rsidP="00663DD9">
      <w:pPr>
        <w:pStyle w:val="Default"/>
        <w:rPr>
          <w:lang w:val="uk-UA"/>
        </w:rPr>
      </w:pPr>
    </w:p>
    <w:p w:rsidR="00663DD9" w:rsidRDefault="00663DD9" w:rsidP="00663DD9">
      <w:pPr>
        <w:pStyle w:val="Default"/>
        <w:spacing w:after="84"/>
        <w:rPr>
          <w:lang w:val="uk-UA"/>
        </w:rPr>
      </w:pPr>
      <w:r>
        <w:rPr>
          <w:lang w:val="uk-UA"/>
        </w:rPr>
        <w:t>1. Відвідувати занять учителів прикріплених шкіл.</w:t>
      </w:r>
    </w:p>
    <w:p w:rsidR="00663DD9" w:rsidRPr="007B54CD" w:rsidRDefault="00663DD9" w:rsidP="00663DD9">
      <w:pPr>
        <w:pStyle w:val="Default"/>
        <w:spacing w:after="84"/>
        <w:rPr>
          <w:lang w:val="uk-UA"/>
        </w:rPr>
      </w:pPr>
      <w:r w:rsidRPr="00E67590">
        <w:t xml:space="preserve">2. </w:t>
      </w:r>
      <w:r>
        <w:rPr>
          <w:lang w:val="uk-UA"/>
        </w:rPr>
        <w:t>Підготовка програмно-тематичного планування з української мови та літератури).</w:t>
      </w:r>
    </w:p>
    <w:p w:rsidR="00663DD9" w:rsidRPr="007B54CD" w:rsidRDefault="00663DD9" w:rsidP="00663DD9">
      <w:pPr>
        <w:pStyle w:val="Default"/>
        <w:spacing w:after="84"/>
        <w:rPr>
          <w:lang w:val="uk-UA"/>
        </w:rPr>
      </w:pPr>
      <w:r w:rsidRPr="007B54CD">
        <w:rPr>
          <w:lang w:val="uk-UA"/>
        </w:rPr>
        <w:t xml:space="preserve">3. </w:t>
      </w:r>
      <w:r>
        <w:rPr>
          <w:lang w:val="uk-UA"/>
        </w:rPr>
        <w:t>Розроблення двох зразково оформлених конспектів уроків різних типів з української мови та діої з української літератури (аспектний урок та урок з РЗМ).</w:t>
      </w:r>
    </w:p>
    <w:p w:rsidR="00663DD9" w:rsidRDefault="00663DD9" w:rsidP="00663DD9">
      <w:pPr>
        <w:pStyle w:val="Default"/>
        <w:spacing w:after="84"/>
        <w:rPr>
          <w:lang w:val="uk-UA"/>
        </w:rPr>
      </w:pPr>
      <w:r w:rsidRPr="00E67590">
        <w:t>4. Відвідати та взяти участь в обговоренні заняття своїх колег</w:t>
      </w:r>
      <w:r w:rsidRPr="00E67590">
        <w:rPr>
          <w:lang w:val="uk-UA"/>
        </w:rPr>
        <w:t xml:space="preserve"> .</w:t>
      </w:r>
    </w:p>
    <w:p w:rsidR="00663DD9" w:rsidRPr="00E67590" w:rsidRDefault="00663DD9" w:rsidP="00663DD9">
      <w:pPr>
        <w:pStyle w:val="Default"/>
        <w:spacing w:after="84"/>
        <w:rPr>
          <w:lang w:val="uk-UA"/>
        </w:rPr>
      </w:pPr>
      <w:r>
        <w:rPr>
          <w:lang w:val="uk-UA"/>
        </w:rPr>
        <w:t>5. Проведення чотирьох залікових занять.</w:t>
      </w:r>
    </w:p>
    <w:p w:rsidR="00663DD9" w:rsidRPr="00E67590" w:rsidRDefault="00663DD9" w:rsidP="00663DD9">
      <w:pPr>
        <w:pStyle w:val="Default"/>
        <w:spacing w:after="84"/>
      </w:pPr>
      <w:r>
        <w:rPr>
          <w:lang w:val="uk-UA"/>
        </w:rPr>
        <w:t>6</w:t>
      </w:r>
      <w:r w:rsidRPr="00E67590">
        <w:t xml:space="preserve">. Написати аналіз (рецензію) </w:t>
      </w:r>
      <w:r w:rsidRPr="00E67590">
        <w:rPr>
          <w:lang w:val="uk-UA"/>
        </w:rPr>
        <w:t>відвіданого</w:t>
      </w:r>
      <w:r w:rsidRPr="00E67590">
        <w:t xml:space="preserve"> заняття</w:t>
      </w:r>
      <w:r>
        <w:rPr>
          <w:lang w:val="uk-UA"/>
        </w:rPr>
        <w:t xml:space="preserve"> одногрупника</w:t>
      </w:r>
      <w:r w:rsidRPr="00E67590">
        <w:t xml:space="preserve">. </w:t>
      </w:r>
    </w:p>
    <w:p w:rsidR="00663DD9" w:rsidRDefault="00663DD9" w:rsidP="00663DD9">
      <w:pPr>
        <w:tabs>
          <w:tab w:val="left" w:pos="435"/>
        </w:tabs>
        <w:spacing w:line="360" w:lineRule="auto"/>
        <w:jc w:val="both"/>
        <w:rPr>
          <w:rFonts w:eastAsiaTheme="minorHAnsi"/>
          <w:color w:val="000000"/>
          <w:lang w:val="uk-UA" w:eastAsia="en-US"/>
        </w:rPr>
      </w:pPr>
    </w:p>
    <w:p w:rsidR="00663DD9" w:rsidRPr="00E67590" w:rsidRDefault="00663DD9" w:rsidP="00663DD9">
      <w:pPr>
        <w:tabs>
          <w:tab w:val="left" w:pos="435"/>
        </w:tabs>
        <w:spacing w:line="360" w:lineRule="auto"/>
        <w:jc w:val="both"/>
        <w:rPr>
          <w:b/>
          <w:lang w:val="uk-UA"/>
        </w:rPr>
      </w:pPr>
      <w:r w:rsidRPr="00E67590">
        <w:rPr>
          <w:b/>
          <w:lang w:val="uk-UA"/>
        </w:rPr>
        <w:t xml:space="preserve">Змістовий модуль 3. </w:t>
      </w:r>
      <w:r>
        <w:rPr>
          <w:b/>
          <w:lang w:val="uk-UA"/>
        </w:rPr>
        <w:t xml:space="preserve">Виховна робота </w:t>
      </w:r>
    </w:p>
    <w:p w:rsidR="00663DD9" w:rsidRPr="00E67590" w:rsidRDefault="00663DD9" w:rsidP="00663DD9">
      <w:pPr>
        <w:pStyle w:val="Default"/>
        <w:jc w:val="both"/>
        <w:rPr>
          <w:lang w:val="uk-UA"/>
        </w:rPr>
      </w:pPr>
      <w:r w:rsidRPr="00E67590">
        <w:rPr>
          <w:lang w:val="uk-UA"/>
        </w:rPr>
        <w:t>1.</w:t>
      </w:r>
      <w:r w:rsidRPr="00E67590">
        <w:rPr>
          <w:b/>
          <w:lang w:val="uk-UA"/>
        </w:rPr>
        <w:t xml:space="preserve"> </w:t>
      </w:r>
      <w:r w:rsidRPr="00E67590">
        <w:rPr>
          <w:lang w:val="uk-UA"/>
        </w:rPr>
        <w:t xml:space="preserve">Набути досвіду пізнавально-творчої роботи з дисциплін, а також </w:t>
      </w:r>
      <w:r>
        <w:rPr>
          <w:lang w:val="uk-UA"/>
        </w:rPr>
        <w:t>досвід спілкування з колегами-вчителями</w:t>
      </w:r>
      <w:r w:rsidRPr="00E67590">
        <w:rPr>
          <w:lang w:val="uk-UA"/>
        </w:rPr>
        <w:t xml:space="preserve">. </w:t>
      </w:r>
    </w:p>
    <w:p w:rsidR="00663DD9" w:rsidRPr="00E67590" w:rsidRDefault="00663DD9" w:rsidP="00663DD9">
      <w:pPr>
        <w:pStyle w:val="Default"/>
        <w:jc w:val="both"/>
        <w:rPr>
          <w:lang w:val="uk-UA"/>
        </w:rPr>
      </w:pPr>
      <w:r w:rsidRPr="00E67590">
        <w:rPr>
          <w:lang w:val="uk-UA"/>
        </w:rPr>
        <w:t>2. Вивчити особливос</w:t>
      </w:r>
      <w:r>
        <w:rPr>
          <w:lang w:val="uk-UA"/>
        </w:rPr>
        <w:t>ті виховної роботи з учнями</w:t>
      </w:r>
      <w:r w:rsidRPr="00E67590">
        <w:rPr>
          <w:lang w:val="uk-UA"/>
        </w:rPr>
        <w:t xml:space="preserve">, їх інтереси й уподобання. </w:t>
      </w:r>
    </w:p>
    <w:p w:rsidR="00663DD9" w:rsidRDefault="00663DD9" w:rsidP="00663DD9">
      <w:pPr>
        <w:pStyle w:val="Default"/>
        <w:jc w:val="both"/>
        <w:rPr>
          <w:lang w:val="uk-UA"/>
        </w:rPr>
      </w:pPr>
      <w:r w:rsidRPr="00E67590">
        <w:rPr>
          <w:lang w:val="uk-UA"/>
        </w:rPr>
        <w:t xml:space="preserve">3. </w:t>
      </w:r>
      <w:r>
        <w:rPr>
          <w:lang w:val="uk-UA"/>
        </w:rPr>
        <w:t>Проведення позакласного заходу з української мови та української літератури.</w:t>
      </w:r>
    </w:p>
    <w:p w:rsidR="00663DD9" w:rsidRDefault="00663DD9" w:rsidP="00663DD9">
      <w:pPr>
        <w:pStyle w:val="Default"/>
        <w:jc w:val="both"/>
        <w:rPr>
          <w:lang w:val="uk-UA"/>
        </w:rPr>
      </w:pPr>
      <w:r>
        <w:rPr>
          <w:lang w:val="uk-UA"/>
        </w:rPr>
        <w:t>4 Сприяння згуртованості учнівського колективу.</w:t>
      </w:r>
    </w:p>
    <w:p w:rsidR="00663DD9" w:rsidRDefault="00663DD9" w:rsidP="00663DD9">
      <w:pPr>
        <w:spacing w:line="276" w:lineRule="auto"/>
        <w:rPr>
          <w:lang w:val="uk-UA"/>
        </w:rPr>
      </w:pPr>
    </w:p>
    <w:p w:rsidR="00663DD9" w:rsidRPr="00663DD9" w:rsidRDefault="00663DD9" w:rsidP="00663DD9">
      <w:pPr>
        <w:spacing w:line="276" w:lineRule="auto"/>
        <w:rPr>
          <w:b/>
          <w:lang w:val="uk-UA"/>
        </w:rPr>
      </w:pPr>
      <w:r w:rsidRPr="00663DD9">
        <w:rPr>
          <w:b/>
          <w:lang w:val="ru-RU"/>
        </w:rPr>
        <w:t>Разом: 6 кредитів / 180 годин</w:t>
      </w:r>
    </w:p>
    <w:p w:rsidR="00663DD9" w:rsidRDefault="00AC54BD" w:rsidP="00663DD9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</w:t>
      </w:r>
      <w:r w:rsidR="00663DD9" w:rsidRPr="00077D4C">
        <w:rPr>
          <w:b/>
        </w:rPr>
        <w:t>4.3. Завдання для самостійної роботи</w:t>
      </w:r>
    </w:p>
    <w:p w:rsidR="00AC54BD" w:rsidRPr="00AC54BD" w:rsidRDefault="00AC54BD" w:rsidP="00AC54BD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AC54BD">
        <w:rPr>
          <w:lang w:val="uk-UA"/>
        </w:rPr>
        <w:t>За період проходження практики готується така звітна документація:</w:t>
      </w:r>
    </w:p>
    <w:p w:rsidR="00AC54BD" w:rsidRPr="00AC54BD" w:rsidRDefault="00AC54BD" w:rsidP="00AC54BD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AC54BD" w:rsidRPr="00271828" w:rsidRDefault="00AC54BD" w:rsidP="00AC54BD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271828">
        <w:rPr>
          <w:b/>
          <w:lang w:val="uk-UA"/>
        </w:rPr>
        <w:t>Звітна документація</w:t>
      </w:r>
    </w:p>
    <w:p w:rsidR="00AC54BD" w:rsidRPr="00271828" w:rsidRDefault="00AC54BD" w:rsidP="00AC54BD">
      <w:pPr>
        <w:ind w:left="720"/>
        <w:rPr>
          <w:b/>
          <w:lang w:val="uk-UA"/>
        </w:rPr>
      </w:pPr>
    </w:p>
    <w:p w:rsidR="00AC54BD" w:rsidRPr="00271828" w:rsidRDefault="00AC54BD" w:rsidP="00AC54BD">
      <w:pPr>
        <w:ind w:firstLine="426"/>
        <w:jc w:val="both"/>
        <w:rPr>
          <w:lang w:val="uk-UA"/>
        </w:rPr>
      </w:pPr>
      <w:r w:rsidRPr="00271828">
        <w:rPr>
          <w:lang w:val="uk-UA"/>
        </w:rPr>
        <w:t>Звітна документація з педагогічної практики є документом, який підтверджує результати виконання завдань студентом. Цей документ складається з певної кількості звітних матеріалів, перелік яких подається:</w:t>
      </w:r>
    </w:p>
    <w:p w:rsidR="00AC54BD" w:rsidRPr="00271828" w:rsidRDefault="00AC54BD" w:rsidP="00AC54BD">
      <w:pPr>
        <w:jc w:val="center"/>
        <w:rPr>
          <w:b/>
          <w:lang w:val="uk-UA"/>
        </w:rPr>
      </w:pP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>
        <w:t>Індивідуальний план практики</w:t>
      </w:r>
      <w:r w:rsidRPr="00271828">
        <w:t>: фахова складова (установленого зразка).</w:t>
      </w: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 w:rsidRPr="00271828">
        <w:t>Програмно-тематичне планування з української мови та української літератури (на період проходження практики (у логічній завершеності), за зразком методиста).</w:t>
      </w: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 w:rsidRPr="00271828">
        <w:t>Два зразково оформлених конспекти уроків різних типів з української мови: 1-й – традиційний урок; 2-й – урок розвитку зв’язного мовлення.</w:t>
      </w: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 w:rsidRPr="00271828">
        <w:t>Два зразково оформлених конспекти (моделі) уроків української літератури: 1-й – робочий урок за сучасною класифікацію; 2-й – за вибором студента: розвиток зв’язного мовлення; література рідного краю; позакласне читання.</w:t>
      </w: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 w:rsidRPr="00271828">
        <w:t>По одній моделі, розробці заняття проведеного позакласного заходу з української мови та української літератури.</w:t>
      </w:r>
    </w:p>
    <w:p w:rsidR="00AC54BD" w:rsidRPr="00271828" w:rsidRDefault="00AC54BD" w:rsidP="00AC54BD">
      <w:pPr>
        <w:pStyle w:val="13"/>
        <w:numPr>
          <w:ilvl w:val="0"/>
          <w:numId w:val="9"/>
        </w:numPr>
        <w:spacing w:after="200"/>
        <w:jc w:val="both"/>
      </w:pPr>
      <w:r w:rsidRPr="00271828">
        <w:t>По одному  наочному засобу до будь-якого уроку української мови та української літератури.</w:t>
      </w:r>
    </w:p>
    <w:p w:rsidR="00AC54BD" w:rsidRPr="00AC54BD" w:rsidRDefault="00AC54BD" w:rsidP="00AC54BD">
      <w:pPr>
        <w:pStyle w:val="a8"/>
        <w:spacing w:line="360" w:lineRule="auto"/>
        <w:ind w:left="284" w:right="-82"/>
        <w:rPr>
          <w:lang w:val="uk-UA"/>
        </w:rPr>
      </w:pPr>
      <w:r w:rsidRPr="00AC54BD">
        <w:rPr>
          <w:lang w:val="uk-UA"/>
        </w:rPr>
        <w:t>Також студенти готують словник практики</w:t>
      </w:r>
      <w:r>
        <w:rPr>
          <w:lang w:val="uk-UA"/>
        </w:rPr>
        <w:t>.</w:t>
      </w:r>
    </w:p>
    <w:p w:rsidR="00AC54BD" w:rsidRDefault="00AC54BD" w:rsidP="00AC54B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Наприклад:</w:t>
      </w:r>
    </w:p>
    <w:p w:rsidR="00663DD9" w:rsidRPr="000E2BDF" w:rsidRDefault="00663DD9" w:rsidP="00663DD9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 w:rsidRPr="000E2BDF">
        <w:rPr>
          <w:b/>
        </w:rPr>
        <w:lastRenderedPageBreak/>
        <w:t>4.4. Забезпечення освітнього процесу</w:t>
      </w:r>
    </w:p>
    <w:p w:rsidR="00663DD9" w:rsidRPr="00077D4C" w:rsidRDefault="00663DD9" w:rsidP="00663DD9">
      <w:pPr>
        <w:ind w:firstLine="709"/>
        <w:jc w:val="both"/>
        <w:rPr>
          <w:lang w:val="ru-RU"/>
        </w:rPr>
      </w:pPr>
      <w:r w:rsidRPr="00077D4C">
        <w:rPr>
          <w:i/>
          <w:lang w:val="ru-RU"/>
        </w:rPr>
        <w:t xml:space="preserve">Методи організації та здійснення навчальної діяльності: </w:t>
      </w:r>
      <w:r w:rsidRPr="00077D4C">
        <w:rPr>
          <w:lang w:val="ru-RU"/>
        </w:rPr>
        <w:t xml:space="preserve">1. Перцептивний аспект: а) словесні (лекція, бесіда, розповідь-пояснення), наочні (ілюстрація, демонстрація тощо), практичні (лабораторні роботи, демонстрація фрагментів уроків, позакласних заходів з літератури та ін.). 2. Гностичний аспект: а) ілюстративно-пояснювальні, репродуктивні, проблемні, евристичні, </w:t>
      </w:r>
      <w:proofErr w:type="gramStart"/>
      <w:r w:rsidRPr="00077D4C">
        <w:rPr>
          <w:lang w:val="ru-RU"/>
        </w:rPr>
        <w:t>досл</w:t>
      </w:r>
      <w:proofErr w:type="gramEnd"/>
      <w:r w:rsidRPr="00077D4C">
        <w:rPr>
          <w:lang w:val="ru-RU"/>
        </w:rPr>
        <w:t xml:space="preserve">ідницькі та ін. 3. Логічний аспект: а) індуктивні, дедуктивні; б) конкретизації, абстрагування; аналізу, синтезу; порівняння, узагальнення, класифікації, систематизації тощо. 4. Управлінський аспект: а) методи навчання </w:t>
      </w:r>
      <w:proofErr w:type="gramStart"/>
      <w:r w:rsidRPr="00077D4C">
        <w:rPr>
          <w:lang w:val="ru-RU"/>
        </w:rPr>
        <w:t>п</w:t>
      </w:r>
      <w:proofErr w:type="gramEnd"/>
      <w:r w:rsidRPr="00077D4C">
        <w:rPr>
          <w:lang w:val="ru-RU"/>
        </w:rPr>
        <w:t xml:space="preserve">ід керівництвом викладача (повідомлення, доповіді тощо); б) методи самостійної роботи студентів (конспектування наукових першоджерел (монографій, методичних </w:t>
      </w:r>
      <w:proofErr w:type="gramStart"/>
      <w:r w:rsidRPr="00077D4C">
        <w:rPr>
          <w:lang w:val="ru-RU"/>
        </w:rPr>
        <w:t>пос</w:t>
      </w:r>
      <w:proofErr w:type="gramEnd"/>
      <w:r w:rsidRPr="00077D4C">
        <w:rPr>
          <w:lang w:val="ru-RU"/>
        </w:rPr>
        <w:t>ібників, статей у фахових виданнях), розробка навчальних завдань для діагностування літературного розвитку учнів, моделювання навчальних ситуацій, створення конспектів уроків із літератури та ін.)</w:t>
      </w:r>
    </w:p>
    <w:p w:rsidR="00663DD9" w:rsidRPr="00077D4C" w:rsidRDefault="00663DD9" w:rsidP="00663DD9">
      <w:pPr>
        <w:ind w:firstLine="709"/>
        <w:jc w:val="both"/>
        <w:rPr>
          <w:lang w:val="ru-RU"/>
        </w:rPr>
      </w:pPr>
      <w:r w:rsidRPr="00077D4C">
        <w:rPr>
          <w:i/>
          <w:lang w:val="ru-RU"/>
        </w:rPr>
        <w:t xml:space="preserve">ІІ. Методи стимулювання та мотивації навчальної діяльності: </w:t>
      </w:r>
      <w:r w:rsidRPr="00077D4C">
        <w:rPr>
          <w:lang w:val="ru-RU"/>
        </w:rPr>
        <w:t xml:space="preserve">1. Методи стимулювання </w:t>
      </w:r>
      <w:proofErr w:type="gramStart"/>
      <w:r w:rsidRPr="00077D4C">
        <w:rPr>
          <w:lang w:val="ru-RU"/>
        </w:rPr>
        <w:t>п</w:t>
      </w:r>
      <w:proofErr w:type="gramEnd"/>
      <w:r w:rsidRPr="00077D4C">
        <w:rPr>
          <w:lang w:val="ru-RU"/>
        </w:rPr>
        <w:t>ізнавального інтересу: навчальні ігри, дискусії; несподіваність, парадоксальність, ситуації успіху, новизни та ін. 2. Методи стимулювання мотивів обов’язку й відповідальності: переконання, вимога, привчання, вправа, заохочення тощо.</w:t>
      </w:r>
    </w:p>
    <w:p w:rsidR="00663DD9" w:rsidRPr="00077D4C" w:rsidRDefault="00663DD9" w:rsidP="00663DD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C54BD">
        <w:rPr>
          <w:lang w:val="ru-RU"/>
        </w:rPr>
        <w:t xml:space="preserve"> </w:t>
      </w:r>
      <w:r>
        <w:rPr>
          <w:lang w:val="ru-RU"/>
        </w:rPr>
        <w:t xml:space="preserve">Також застосовуються тренінгові технології, робота у иалих </w:t>
      </w:r>
      <w:proofErr w:type="gramStart"/>
      <w:r>
        <w:rPr>
          <w:lang w:val="ru-RU"/>
        </w:rPr>
        <w:t>группах</w:t>
      </w:r>
      <w:proofErr w:type="gramEnd"/>
      <w:r>
        <w:rPr>
          <w:lang w:val="ru-RU"/>
        </w:rPr>
        <w:t xml:space="preserve"> тощо.</w:t>
      </w:r>
    </w:p>
    <w:p w:rsidR="00663DD9" w:rsidRDefault="00663DD9" w:rsidP="00663DD9">
      <w:pPr>
        <w:jc w:val="both"/>
        <w:rPr>
          <w:b/>
          <w:lang w:val="uk-UA"/>
        </w:rPr>
      </w:pPr>
    </w:p>
    <w:p w:rsidR="00663DD9" w:rsidRDefault="00663DD9" w:rsidP="00663DD9">
      <w:pPr>
        <w:jc w:val="both"/>
        <w:rPr>
          <w:b/>
          <w:lang w:val="uk-UA"/>
        </w:rPr>
      </w:pPr>
    </w:p>
    <w:p w:rsidR="00663DD9" w:rsidRPr="00A91044" w:rsidRDefault="00663DD9" w:rsidP="00663DD9">
      <w:pPr>
        <w:jc w:val="both"/>
        <w:rPr>
          <w:b/>
          <w:lang w:val="uk-UA"/>
        </w:rPr>
      </w:pPr>
      <w:r w:rsidRPr="00A91044">
        <w:rPr>
          <w:b/>
          <w:lang w:val="uk-UA"/>
        </w:rPr>
        <w:t xml:space="preserve">5. Підсумковий контроль </w:t>
      </w:r>
    </w:p>
    <w:p w:rsidR="00AC54BD" w:rsidRDefault="00AC54BD" w:rsidP="00AC54BD">
      <w:pPr>
        <w:ind w:firstLine="567"/>
        <w:jc w:val="both"/>
        <w:rPr>
          <w:lang w:val="uk-UA"/>
        </w:rPr>
      </w:pPr>
      <w:r w:rsidRPr="00D928C9">
        <w:rPr>
          <w:lang w:val="uk-UA"/>
        </w:rPr>
        <w:t>Результати проведеної педагогічної практики затверджуються на звітній конференції, у наслідок чого студенти одержують оцінку за виконання роботи.</w:t>
      </w:r>
    </w:p>
    <w:p w:rsidR="00AC54BD" w:rsidRPr="00D928C9" w:rsidRDefault="00AC54BD" w:rsidP="00AC54BD">
      <w:pPr>
        <w:ind w:firstLine="567"/>
        <w:jc w:val="both"/>
        <w:rPr>
          <w:lang w:val="uk-UA"/>
        </w:rPr>
      </w:pPr>
      <w:r>
        <w:rPr>
          <w:lang w:val="uk-UA"/>
        </w:rPr>
        <w:t>Форма підсумкового контролю-диференційований залік.</w:t>
      </w:r>
    </w:p>
    <w:p w:rsidR="00663DD9" w:rsidRPr="00C11A15" w:rsidRDefault="00663DD9" w:rsidP="00663DD9">
      <w:pPr>
        <w:pStyle w:val="af1"/>
        <w:spacing w:line="240" w:lineRule="auto"/>
        <w:rPr>
          <w:b/>
          <w:i w:val="0"/>
          <w:sz w:val="24"/>
          <w:szCs w:val="24"/>
        </w:rPr>
      </w:pPr>
    </w:p>
    <w:p w:rsidR="00663DD9" w:rsidRPr="00E77031" w:rsidRDefault="00663DD9" w:rsidP="00663DD9">
      <w:pPr>
        <w:shd w:val="clear" w:color="auto" w:fill="FFFFFF"/>
        <w:jc w:val="center"/>
        <w:rPr>
          <w:b/>
          <w:lang w:val="ru-RU"/>
        </w:rPr>
      </w:pPr>
    </w:p>
    <w:p w:rsidR="00663DD9" w:rsidRPr="00A91044" w:rsidRDefault="00663DD9" w:rsidP="00663DD9">
      <w:pPr>
        <w:suppressAutoHyphens w:val="0"/>
        <w:rPr>
          <w:b/>
          <w:lang w:val="ru-RU"/>
        </w:rPr>
      </w:pPr>
      <w:r w:rsidRPr="00A91044">
        <w:rPr>
          <w:b/>
          <w:lang w:val="ru-RU"/>
        </w:rPr>
        <w:t>6.</w:t>
      </w:r>
      <w:r w:rsidRPr="00A91044">
        <w:rPr>
          <w:lang w:val="uk-UA"/>
        </w:rPr>
        <w:t> </w:t>
      </w:r>
      <w:r w:rsidRPr="00A91044">
        <w:rPr>
          <w:b/>
          <w:lang w:val="ru-RU"/>
        </w:rPr>
        <w:t xml:space="preserve">Критерії оцінювання та засоби діагностики результатів навчання </w:t>
      </w:r>
    </w:p>
    <w:p w:rsidR="00663DD9" w:rsidRPr="00A91044" w:rsidRDefault="00663DD9" w:rsidP="00663DD9">
      <w:pPr>
        <w:pStyle w:val="a3"/>
        <w:rPr>
          <w:sz w:val="24"/>
        </w:rPr>
      </w:pPr>
    </w:p>
    <w:p w:rsidR="00AC54BD" w:rsidRDefault="00AC54BD" w:rsidP="00AC54BD">
      <w:pPr>
        <w:pStyle w:val="4"/>
        <w:ind w:left="360"/>
        <w:jc w:val="center"/>
        <w:rPr>
          <w:caps/>
          <w:sz w:val="24"/>
          <w:szCs w:val="24"/>
        </w:rPr>
      </w:pPr>
      <w:r w:rsidRPr="00817CD1">
        <w:rPr>
          <w:caps/>
          <w:sz w:val="24"/>
          <w:szCs w:val="24"/>
        </w:rPr>
        <w:t xml:space="preserve">Таблиця оцінювання компетентностей студентів </w:t>
      </w:r>
    </w:p>
    <w:p w:rsidR="00AC54BD" w:rsidRPr="00817CD1" w:rsidRDefault="00AC54BD" w:rsidP="00AC54BD">
      <w:pPr>
        <w:pStyle w:val="4"/>
        <w:ind w:left="360"/>
        <w:jc w:val="center"/>
        <w:rPr>
          <w:caps/>
          <w:sz w:val="24"/>
          <w:szCs w:val="24"/>
        </w:rPr>
      </w:pPr>
      <w:r w:rsidRPr="00817CD1">
        <w:rPr>
          <w:caps/>
          <w:sz w:val="24"/>
          <w:szCs w:val="24"/>
        </w:rPr>
        <w:t xml:space="preserve">під час практики </w:t>
      </w:r>
    </w:p>
    <w:p w:rsidR="00AC54BD" w:rsidRPr="00D928C9" w:rsidRDefault="00AC54BD" w:rsidP="00AC54B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709"/>
        <w:gridCol w:w="1134"/>
        <w:gridCol w:w="1417"/>
      </w:tblGrid>
      <w:tr w:rsidR="00AC54BD" w:rsidRPr="00D928C9" w:rsidTr="00D173CC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№ п/п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 xml:space="preserve">Об’єкти оцінювання/види роботи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54BD" w:rsidRPr="00D928C9" w:rsidRDefault="00AC54BD" w:rsidP="00D173CC">
            <w:pPr>
              <w:ind w:left="113" w:right="113"/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Можливий бал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54BD" w:rsidRPr="00D928C9" w:rsidRDefault="00AC54BD" w:rsidP="00D173CC">
            <w:pPr>
              <w:ind w:left="113" w:right="113"/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Термін вико-нання</w:t>
            </w:r>
          </w:p>
          <w:p w:rsidR="00AC54BD" w:rsidRPr="00D928C9" w:rsidRDefault="00AC54BD" w:rsidP="00D173C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Форма контролю</w:t>
            </w:r>
          </w:p>
        </w:tc>
      </w:tr>
      <w:tr w:rsidR="00AC54BD" w:rsidRPr="00D928C9" w:rsidTr="00D173CC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Модель уроку української мови № 1 і № 2*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  <w:r w:rsidRPr="00D928C9">
              <w:rPr>
                <w:lang w:val="uk-UA"/>
              </w:rPr>
              <w:t>-й т.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конспект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2.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Модель уроку української літератури № 1-2*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  <w:r w:rsidRPr="00D928C9">
              <w:rPr>
                <w:lang w:val="uk-UA"/>
              </w:rPr>
              <w:t>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конспект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3.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Модель позакласного заходу (мова або/і л-ра)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конспект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4.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Планування матеріалу: мова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1-й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план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Планування матеріалу: література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1-й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план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6.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Наочний засіб: мова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зразок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7.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Наочний засіб: література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зразок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8.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Аналіз відвіданого уроку: мова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  <w:r w:rsidRPr="00D928C9">
              <w:rPr>
                <w:lang w:val="uk-UA"/>
              </w:rPr>
              <w:t>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запис щоденника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9.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Аналіз відвіданого уроку: література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2-3-й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запис щоденника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Дослідницьке завдання (мова або література)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запис щоденника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11.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Звіт практиканта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3-й т.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 xml:space="preserve">запис </w:t>
            </w:r>
            <w:r w:rsidRPr="00D928C9">
              <w:rPr>
                <w:lang w:val="uk-UA"/>
              </w:rPr>
              <w:lastRenderedPageBreak/>
              <w:t>щоденника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lastRenderedPageBreak/>
              <w:t>12.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Індивідуальний план</w:t>
            </w:r>
            <w:r w:rsidRPr="00D928C9">
              <w:rPr>
                <w:lang w:val="uk-UA"/>
              </w:rPr>
              <w:t xml:space="preserve"> педагогічної практики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Протягом практики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щоденник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13.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Захист практики й участь у конференції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5+5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виступ</w:t>
            </w: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14.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  <w:r w:rsidRPr="00D928C9">
              <w:rPr>
                <w:lang w:val="uk-UA"/>
              </w:rPr>
              <w:t>Культура оформлення, креатив практиканта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5+5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</w:tr>
      <w:tr w:rsidR="00AC54BD" w:rsidRPr="00D928C9" w:rsidTr="00D173CC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15.</w:t>
            </w: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b/>
                <w:i/>
                <w:lang w:val="uk-UA"/>
              </w:rPr>
            </w:pPr>
            <w:r w:rsidRPr="00D928C9">
              <w:rPr>
                <w:b/>
                <w:i/>
                <w:lang w:val="uk-UA"/>
              </w:rPr>
              <w:t>Оцінка навчального закладу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  <w:r w:rsidRPr="00D928C9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</w:tr>
      <w:tr w:rsidR="00AC54BD" w:rsidRPr="00D928C9" w:rsidTr="00D173CC">
        <w:trPr>
          <w:trHeight w:val="3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16.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i/>
                <w:lang w:val="uk-UA"/>
              </w:rPr>
            </w:pPr>
            <w:r w:rsidRPr="00D928C9">
              <w:rPr>
                <w:b/>
                <w:i/>
                <w:lang w:val="uk-UA"/>
              </w:rPr>
              <w:t>Загальна оцінка педагогічної практики: фахова складова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  <w:r w:rsidRPr="00D928C9">
              <w:rPr>
                <w:b/>
                <w:lang w:val="uk-UA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</w:tr>
      <w:tr w:rsidR="00AC54BD" w:rsidRPr="00D928C9" w:rsidTr="00D173CC">
        <w:trPr>
          <w:trHeight w:val="4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4BD" w:rsidRPr="00D928C9" w:rsidRDefault="00AC54BD" w:rsidP="00D173CC">
            <w:pPr>
              <w:jc w:val="center"/>
              <w:rPr>
                <w:lang w:val="uk-UA"/>
              </w:rPr>
            </w:pPr>
          </w:p>
        </w:tc>
      </w:tr>
    </w:tbl>
    <w:p w:rsidR="00AC54BD" w:rsidRPr="00D928C9" w:rsidRDefault="00AC54BD" w:rsidP="00AC54BD">
      <w:pPr>
        <w:ind w:firstLine="426"/>
        <w:jc w:val="both"/>
        <w:rPr>
          <w:lang w:val="uk-UA"/>
        </w:rPr>
      </w:pPr>
      <w:r w:rsidRPr="00D928C9">
        <w:rPr>
          <w:lang w:val="uk-UA"/>
        </w:rPr>
        <w:t>Оцінка знижується за неякісне оформлення, мовні помилки (друкарські в тому числі); відсутність певної частини звітної документації або неповноту записів чи невідповідність додаткам; недотримання графіку практики.</w:t>
      </w:r>
    </w:p>
    <w:p w:rsidR="00AC54BD" w:rsidRPr="00D928C9" w:rsidRDefault="00AC54BD" w:rsidP="00AC54BD">
      <w:pPr>
        <w:ind w:firstLine="426"/>
        <w:jc w:val="both"/>
        <w:rPr>
          <w:lang w:val="uk-UA"/>
        </w:rPr>
      </w:pPr>
      <w:r w:rsidRPr="00D928C9">
        <w:rPr>
          <w:lang w:val="uk-UA"/>
        </w:rPr>
        <w:t>При спробах фальсифікації матеріалів: переписування конспектів уроків з української мови і літератури, позакласних заходів із часописів, методичних посібників, не посилаючись на них, педагогічна практика не зараховується.</w:t>
      </w:r>
    </w:p>
    <w:p w:rsidR="00AC54BD" w:rsidRPr="00D928C9" w:rsidRDefault="00AC54BD" w:rsidP="00AC54BD">
      <w:pPr>
        <w:ind w:firstLine="426"/>
        <w:jc w:val="both"/>
        <w:rPr>
          <w:lang w:val="uk-UA"/>
        </w:rPr>
      </w:pPr>
    </w:p>
    <w:p w:rsidR="00AC54BD" w:rsidRDefault="00AC54BD" w:rsidP="00AC54BD">
      <w:pPr>
        <w:tabs>
          <w:tab w:val="left" w:pos="2430"/>
        </w:tabs>
        <w:jc w:val="center"/>
        <w:outlineLvl w:val="0"/>
        <w:rPr>
          <w:b/>
          <w:lang w:val="uk-UA"/>
        </w:rPr>
      </w:pPr>
    </w:p>
    <w:p w:rsidR="00AC54BD" w:rsidRPr="00DF1090" w:rsidRDefault="00AC54BD" w:rsidP="00AC54BD">
      <w:pPr>
        <w:tabs>
          <w:tab w:val="left" w:pos="720"/>
        </w:tabs>
        <w:contextualSpacing/>
        <w:mirrorIndents/>
        <w:jc w:val="center"/>
        <w:rPr>
          <w:b/>
        </w:rPr>
      </w:pPr>
      <w:r w:rsidRPr="00817CD1">
        <w:rPr>
          <w:b/>
          <w:lang w:val="uk-UA"/>
        </w:rPr>
        <w:t xml:space="preserve">Відповідність підсумкових рейтингових оцінок у балах оцінкам за національною шкалою та шкалою </w:t>
      </w:r>
      <w:r w:rsidRPr="00DF1090">
        <w:rPr>
          <w:b/>
        </w:rPr>
        <w:t>ECTS</w:t>
      </w:r>
    </w:p>
    <w:p w:rsidR="00AC54BD" w:rsidRPr="00DF1090" w:rsidRDefault="00AC54BD" w:rsidP="00AC54BD">
      <w:pPr>
        <w:tabs>
          <w:tab w:val="left" w:pos="720"/>
        </w:tabs>
        <w:contextualSpacing/>
        <w:mirrorIndents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069"/>
        <w:gridCol w:w="3465"/>
        <w:gridCol w:w="1963"/>
        <w:gridCol w:w="2148"/>
      </w:tblGrid>
      <w:tr w:rsidR="00AC54BD" w:rsidRPr="00DF1090" w:rsidTr="00D173CC">
        <w:trPr>
          <w:trHeight w:val="45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Оцінка в балах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Оцінка ECTS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Оцінка за національною шкалою</w:t>
            </w:r>
          </w:p>
        </w:tc>
      </w:tr>
      <w:tr w:rsidR="00AC54BD" w:rsidRPr="00DF1090" w:rsidTr="00D173CC">
        <w:trPr>
          <w:trHeight w:val="45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Оцінка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right="-144"/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Пояснення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ind w:right="-144"/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>для екзамену, курсової роботи, практики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для заліку</w:t>
            </w:r>
          </w:p>
        </w:tc>
      </w:tr>
      <w:tr w:rsidR="00AC54BD" w:rsidRPr="00DF1090" w:rsidTr="00D173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  <w:rPr>
                <w:b/>
              </w:rPr>
            </w:pPr>
            <w:r w:rsidRPr="00DF1090">
              <w:t>90-100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Відмінно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(відмінне виконання лише з незначною кількістю помилок)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 xml:space="preserve">Відмінно 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</w:p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Зараховано</w:t>
            </w:r>
          </w:p>
        </w:tc>
      </w:tr>
      <w:tr w:rsidR="00AC54BD" w:rsidRPr="00DF1090" w:rsidTr="00D173CC">
        <w:trPr>
          <w:trHeight w:val="10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t>82-89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Дуже </w:t>
            </w:r>
            <w:proofErr w:type="gramStart"/>
            <w:r w:rsidRPr="00AC54BD">
              <w:rPr>
                <w:b/>
                <w:lang w:val="ru-RU"/>
              </w:rPr>
              <w:t>добре</w:t>
            </w:r>
            <w:proofErr w:type="gramEnd"/>
            <w:r w:rsidRPr="00AC54BD">
              <w:rPr>
                <w:b/>
                <w:lang w:val="ru-RU"/>
              </w:rPr>
              <w:t xml:space="preserve">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 xml:space="preserve">(вище середнього </w:t>
            </w:r>
            <w:proofErr w:type="gramStart"/>
            <w:r w:rsidRPr="00AC54BD">
              <w:rPr>
                <w:lang w:val="ru-RU"/>
              </w:rPr>
              <w:t>р</w:t>
            </w:r>
            <w:proofErr w:type="gramEnd"/>
            <w:r w:rsidRPr="00AC54BD">
              <w:rPr>
                <w:lang w:val="ru-RU"/>
              </w:rPr>
              <w:t>івня з кількома помилками)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 xml:space="preserve">Добре 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rPr>
                <w:b/>
              </w:rPr>
            </w:pPr>
          </w:p>
        </w:tc>
      </w:tr>
      <w:tr w:rsidR="00AC54BD" w:rsidRPr="00AC54BD" w:rsidTr="00D173CC">
        <w:trPr>
          <w:trHeight w:val="16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t>75-81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С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proofErr w:type="gramStart"/>
            <w:r w:rsidRPr="00AC54BD">
              <w:rPr>
                <w:b/>
                <w:lang w:val="ru-RU"/>
              </w:rPr>
              <w:t>Добре</w:t>
            </w:r>
            <w:proofErr w:type="gramEnd"/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(загалом правильне виконання з певною кількістю суттєвих помилок)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rPr>
                <w:b/>
                <w:lang w:val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rPr>
                <w:b/>
                <w:lang w:val="ru-RU"/>
              </w:rPr>
            </w:pPr>
          </w:p>
        </w:tc>
      </w:tr>
      <w:tr w:rsidR="00AC54BD" w:rsidRPr="00DF1090" w:rsidTr="00D173CC">
        <w:trPr>
          <w:trHeight w:val="11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t>67-74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D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Задовільно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(непогано, але зі значною кількістю недоліків)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 xml:space="preserve">Задовільно 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rPr>
                <w:b/>
              </w:rPr>
            </w:pPr>
          </w:p>
        </w:tc>
      </w:tr>
      <w:tr w:rsidR="00AC54BD" w:rsidRPr="00AC54BD" w:rsidTr="00D173CC">
        <w:trPr>
          <w:trHeight w:val="12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t>60-66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 xml:space="preserve">Е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Достатньо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(виконання задовольняє мінімальним критеріям)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rPr>
                <w:b/>
                <w:lang w:val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rPr>
                <w:b/>
                <w:lang w:val="ru-RU"/>
              </w:rPr>
            </w:pPr>
          </w:p>
        </w:tc>
      </w:tr>
      <w:tr w:rsidR="00AC54BD" w:rsidRPr="00DF1090" w:rsidTr="00D173CC">
        <w:trPr>
          <w:trHeight w:val="9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lastRenderedPageBreak/>
              <w:t>35-59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FX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Незадовільно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(з можливістю повторного складання)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Незадовільно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Не зараховано</w:t>
            </w:r>
          </w:p>
        </w:tc>
      </w:tr>
      <w:tr w:rsidR="00AC54BD" w:rsidRPr="00DF1090" w:rsidTr="00D173CC">
        <w:trPr>
          <w:trHeight w:val="140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ind w:left="180"/>
              <w:contextualSpacing/>
              <w:mirrorIndents/>
              <w:jc w:val="center"/>
            </w:pPr>
            <w:r w:rsidRPr="00DF1090">
              <w:t>0-34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F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AC54BD" w:rsidRDefault="00AC54BD" w:rsidP="00D173CC">
            <w:pPr>
              <w:contextualSpacing/>
              <w:mirrorIndents/>
              <w:jc w:val="center"/>
              <w:rPr>
                <w:b/>
                <w:lang w:val="ru-RU"/>
              </w:rPr>
            </w:pPr>
            <w:r w:rsidRPr="00AC54BD">
              <w:rPr>
                <w:b/>
                <w:lang w:val="ru-RU"/>
              </w:rPr>
              <w:t xml:space="preserve">Незадовільно </w:t>
            </w:r>
          </w:p>
          <w:p w:rsidR="00AC54BD" w:rsidRPr="00AC54BD" w:rsidRDefault="00AC54BD" w:rsidP="00D173CC">
            <w:pPr>
              <w:contextualSpacing/>
              <w:mirrorIndents/>
              <w:jc w:val="center"/>
              <w:rPr>
                <w:lang w:val="ru-RU"/>
              </w:rPr>
            </w:pPr>
            <w:r w:rsidRPr="00AC54BD">
              <w:rPr>
                <w:lang w:val="ru-RU"/>
              </w:rPr>
              <w:t>(</w:t>
            </w:r>
            <w:proofErr w:type="gramStart"/>
            <w:r w:rsidRPr="00AC54BD">
              <w:rPr>
                <w:lang w:val="ru-RU"/>
              </w:rPr>
              <w:t>з обов</w:t>
            </w:r>
            <w:proofErr w:type="gramEnd"/>
            <w:r w:rsidRPr="00AC54BD">
              <w:rPr>
                <w:lang w:val="ru-RU"/>
              </w:rPr>
              <w:t>’язковим повторним вивченням дисципліни)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Незадовільно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BD" w:rsidRPr="00DF1090" w:rsidRDefault="00AC54BD" w:rsidP="00D173CC">
            <w:pPr>
              <w:contextualSpacing/>
              <w:mirrorIndents/>
              <w:jc w:val="center"/>
              <w:rPr>
                <w:b/>
              </w:rPr>
            </w:pPr>
            <w:r w:rsidRPr="00DF1090">
              <w:rPr>
                <w:b/>
              </w:rPr>
              <w:t>Не зараховано</w:t>
            </w:r>
          </w:p>
        </w:tc>
      </w:tr>
    </w:tbl>
    <w:p w:rsidR="00AC54BD" w:rsidRDefault="00AC54BD" w:rsidP="00AC54BD">
      <w:pPr>
        <w:tabs>
          <w:tab w:val="left" w:pos="2430"/>
        </w:tabs>
        <w:jc w:val="center"/>
        <w:outlineLvl w:val="0"/>
        <w:rPr>
          <w:b/>
          <w:lang w:val="uk-UA"/>
        </w:rPr>
      </w:pPr>
    </w:p>
    <w:p w:rsidR="00AC54BD" w:rsidRDefault="00AC54BD" w:rsidP="00AC54BD">
      <w:pPr>
        <w:tabs>
          <w:tab w:val="left" w:pos="2430"/>
        </w:tabs>
        <w:jc w:val="center"/>
        <w:outlineLvl w:val="0"/>
        <w:rPr>
          <w:b/>
          <w:lang w:val="uk-UA"/>
        </w:rPr>
      </w:pPr>
    </w:p>
    <w:p w:rsidR="00663DD9" w:rsidRPr="00A91044" w:rsidRDefault="00663DD9" w:rsidP="00663DD9">
      <w:pPr>
        <w:suppressAutoHyphens w:val="0"/>
        <w:rPr>
          <w:b/>
          <w:lang w:val="ru-RU"/>
        </w:rPr>
      </w:pPr>
      <w:r>
        <w:rPr>
          <w:b/>
          <w:sz w:val="28"/>
          <w:szCs w:val="28"/>
          <w:lang w:val="uk-UA"/>
        </w:rPr>
        <w:t>7</w:t>
      </w:r>
      <w:r w:rsidRPr="00A91044">
        <w:rPr>
          <w:b/>
          <w:lang w:val="uk-UA"/>
        </w:rPr>
        <w:t>. </w:t>
      </w:r>
      <w:r w:rsidRPr="00A91044">
        <w:rPr>
          <w:b/>
          <w:lang w:val="ru-RU"/>
        </w:rPr>
        <w:t>Рекомендовані джерела інформації</w:t>
      </w:r>
    </w:p>
    <w:p w:rsidR="00663DD9" w:rsidRPr="00E77031" w:rsidRDefault="00663DD9" w:rsidP="00663DD9">
      <w:pPr>
        <w:jc w:val="center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0"/>
        <w:gridCol w:w="850"/>
      </w:tblGrid>
      <w:tr w:rsidR="00AC54BD" w:rsidRPr="00D928C9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D928C9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D928C9" w:rsidRDefault="00AC54BD" w:rsidP="00D173CC">
            <w:pPr>
              <w:tabs>
                <w:tab w:val="left" w:pos="2430"/>
              </w:tabs>
              <w:jc w:val="center"/>
              <w:rPr>
                <w:b/>
                <w:i/>
                <w:lang w:val="uk-UA"/>
              </w:rPr>
            </w:pPr>
            <w:r w:rsidRPr="00D928C9">
              <w:rPr>
                <w:b/>
                <w:i/>
                <w:lang w:val="uk-UA"/>
              </w:rPr>
              <w:t>1. Основна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D928C9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jc w:val="both"/>
              <w:rPr>
                <w:color w:val="000000"/>
                <w:lang w:val="uk-UA"/>
              </w:rPr>
            </w:pPr>
            <w:r w:rsidRPr="00AC54BD">
              <w:rPr>
                <w:color w:val="000000" w:themeColor="text1"/>
                <w:lang w:val="uk-UA"/>
              </w:rPr>
              <w:t xml:space="preserve">Денищич Т. А., Косарєва Г.С. Педагогічна практика:  зміст, організація, проблемні аспекти формування педагогічної майстерності для студентів галузі знань 03 «Гуманітарні науки», спеціальність – 035 «Філологія (українська)» : навчальний посібник. </w:t>
            </w:r>
            <w:r w:rsidRPr="00AC54BD">
              <w:rPr>
                <w:color w:val="000000"/>
                <w:lang w:val="uk-UA"/>
              </w:rPr>
              <w:t>/ Т. А. Денищич. – Миколаїв, 2017. – 86  с.</w:t>
            </w:r>
          </w:p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Караман С.О. Методика навчання української мови в гімназії: [навчальний посібник для студентів вищих навчальних закладів освіти] / Станіслав Олександрович Караман. – К. : Ленвіт, 2000. – 272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Методика викладання літератури: термінологічний словник / [</w:t>
            </w:r>
            <w:r w:rsidRPr="00AC54BD">
              <w:rPr>
                <w:bCs/>
                <w:lang w:val="uk-UA"/>
              </w:rPr>
              <w:t>Анатолій Ситченко, Василь Шуляр, Володимир Гладишев</w:t>
            </w:r>
            <w:r w:rsidRPr="00AC54BD">
              <w:rPr>
                <w:lang w:val="uk-UA"/>
              </w:rPr>
              <w:t>]</w:t>
            </w:r>
            <w:r w:rsidRPr="00AC54BD">
              <w:rPr>
                <w:bCs/>
                <w:lang w:val="uk-UA"/>
              </w:rPr>
              <w:t xml:space="preserve"> </w:t>
            </w:r>
            <w:r w:rsidRPr="00AC54BD">
              <w:rPr>
                <w:lang w:val="uk-UA"/>
              </w:rPr>
              <w:t xml:space="preserve">/ </w:t>
            </w:r>
            <w:r w:rsidRPr="00AC54BD">
              <w:rPr>
                <w:lang w:val="ru-RU"/>
              </w:rPr>
              <w:t>[</w:t>
            </w:r>
            <w:r w:rsidRPr="00AC54BD">
              <w:rPr>
                <w:lang w:val="uk-UA"/>
              </w:rPr>
              <w:t>за ред. проф. А.Л.Ситченка</w:t>
            </w:r>
            <w:r w:rsidRPr="00AC54BD">
              <w:t>]</w:t>
            </w:r>
            <w:r w:rsidRPr="00AC54BD">
              <w:rPr>
                <w:lang w:val="uk-UA"/>
              </w:rPr>
              <w:t>. – К. : Видавничий Дім «Ін Юре», 2008.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Методика навчання рідної мови в середніх навчальних закладах : [підручник для студентів-філологів] / М.І. Пентилюк, А.Г.Галетова, С.О. Караман та ін.; за ред. М.І. Пентилюк. – К. : Ленвіт, 2000.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Мірошниченко Л.Ф. Методика викладання світової літератури в середніх навчальних закладах : [підручник для студентів вищих закладів освіти] / Леся Федорівна Мірошниченко. – К. : Ленвіт, 2000. – 239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Наукові основи методики літератури : [навчально-методичний посібник] / [Н.Й. Волошина, О.М. Бандура, О.А. Гальонка, А.В. Градовський та ін.]; за ред. д.п.н., проф., чл.-кор. АПН України Н.Й.Волошиної. – К. : Ленвіт, 2002. – 344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Пасічник Є.А. Методика викладання української літератури в середніх навчальних закладах : [навчальний посібник для студентів вищих навчальних закладів освіти] / Євген Андрійович Пасічник. – К. : Ленвіт, 2000.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 xml:space="preserve">Штейнбук Ф.М. Методика викладання зарубіжної літератури в школі : </w:t>
            </w:r>
            <w:r w:rsidRPr="00AC54BD">
              <w:rPr>
                <w:lang w:val="ru-RU"/>
              </w:rPr>
              <w:t>[</w:t>
            </w:r>
            <w:r w:rsidRPr="00AC54BD">
              <w:rPr>
                <w:lang w:val="uk-UA"/>
              </w:rPr>
              <w:t>навчальний посібник</w:t>
            </w:r>
            <w:r w:rsidRPr="00AC54BD">
              <w:rPr>
                <w:lang w:val="ru-RU"/>
              </w:rPr>
              <w:t>]</w:t>
            </w:r>
            <w:r w:rsidRPr="00AC54BD">
              <w:rPr>
                <w:lang w:val="uk-UA"/>
              </w:rPr>
              <w:t xml:space="preserve"> / Фелікс Маратович Штейнбук. – К. : Кондор, 2007. –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ind w:left="113" w:right="113"/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b/>
                <w:i/>
                <w:lang w:val="uk-UA"/>
              </w:rPr>
            </w:pPr>
            <w:r w:rsidRPr="00AC54BD">
              <w:rPr>
                <w:b/>
                <w:i/>
                <w:lang w:val="uk-UA"/>
              </w:rPr>
              <w:t>2. Базові 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Волошина Н.Й. Уроки позакласного читання у старших класах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 для вчителів] / Ніла Йосипівна Волошина. – К. : Рад</w:t>
            </w:r>
            <w:proofErr w:type="gramStart"/>
            <w:r w:rsidRPr="00AC54BD">
              <w:rPr>
                <w:sz w:val="24"/>
              </w:rPr>
              <w:t>.</w:t>
            </w:r>
            <w:proofErr w:type="gramEnd"/>
            <w:r w:rsidRPr="00AC54BD">
              <w:rPr>
                <w:sz w:val="24"/>
              </w:rPr>
              <w:t xml:space="preserve"> </w:t>
            </w:r>
            <w:proofErr w:type="gramStart"/>
            <w:r w:rsidRPr="00AC54BD">
              <w:rPr>
                <w:sz w:val="24"/>
              </w:rPr>
              <w:t>ш</w:t>
            </w:r>
            <w:proofErr w:type="gramEnd"/>
            <w:r w:rsidRPr="00AC54BD">
              <w:rPr>
                <w:sz w:val="24"/>
              </w:rPr>
              <w:t>кола, 1988.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 xml:space="preserve">Горошкіна О.М. Лінгводидактичні засади навчання української мови в сташих класах природничо-математичного </w:t>
            </w:r>
            <w:proofErr w:type="gramStart"/>
            <w:r w:rsidRPr="00AC54BD">
              <w:rPr>
                <w:sz w:val="24"/>
              </w:rPr>
              <w:t>проф</w:t>
            </w:r>
            <w:proofErr w:type="gramEnd"/>
            <w:r w:rsidRPr="00AC54BD">
              <w:rPr>
                <w:sz w:val="24"/>
              </w:rPr>
              <w:t xml:space="preserve">ілю : [монографія] / Олена Миколаївна Горошкіна. – Луганськ, Альма-матер, 2004. – 362 </w:t>
            </w:r>
            <w:proofErr w:type="gramStart"/>
            <w:r w:rsidRPr="00AC54BD">
              <w:rPr>
                <w:sz w:val="24"/>
              </w:rPr>
              <w:t>с</w:t>
            </w:r>
            <w:proofErr w:type="gramEnd"/>
            <w:r w:rsidRPr="00AC54BD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Градовський А. І чужому научайтесь, й свого не цурайтесь. Методичні аспекти вивчення української літератури у взаємозв’язках із зарубіжною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ібник] / Анатолій Володимирович Градовський. – К.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ПП РВФ </w:t>
            </w:r>
            <w:r w:rsidRPr="00AC54BD">
              <w:rPr>
                <w:sz w:val="24"/>
              </w:rPr>
              <w:lastRenderedPageBreak/>
              <w:t>«Софія», 1998.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Демчук О. Життєпис письменника: конспекти нестандартних уроків : [методичний посібник] / Олег</w:t>
            </w:r>
            <w:proofErr w:type="gramStart"/>
            <w:r w:rsidRPr="00AC54BD">
              <w:rPr>
                <w:sz w:val="24"/>
              </w:rPr>
              <w:t xml:space="preserve"> В</w:t>
            </w:r>
            <w:proofErr w:type="gramEnd"/>
            <w:r w:rsidRPr="00AC54BD">
              <w:rPr>
                <w:sz w:val="24"/>
              </w:rPr>
              <w:t>іленович Демчук. – К.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Педагогічна преса, 2002.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Демчук О. Нестандартні уроки з української літератури. 9-11 клас : [посібник] / Олег</w:t>
            </w:r>
            <w:proofErr w:type="gramStart"/>
            <w:r w:rsidRPr="00AC54BD">
              <w:rPr>
                <w:sz w:val="24"/>
              </w:rPr>
              <w:t xml:space="preserve"> В</w:t>
            </w:r>
            <w:proofErr w:type="gramEnd"/>
            <w:r w:rsidRPr="00AC54BD">
              <w:rPr>
                <w:sz w:val="24"/>
              </w:rPr>
              <w:t>іленович Демчук. – Тернопіль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</w:t>
            </w:r>
            <w:proofErr w:type="gramStart"/>
            <w:r w:rsidRPr="00AC54BD">
              <w:rPr>
                <w:sz w:val="24"/>
              </w:rPr>
              <w:t>П</w:t>
            </w:r>
            <w:proofErr w:type="gramEnd"/>
            <w:r w:rsidRPr="00AC54BD">
              <w:rPr>
                <w:sz w:val="24"/>
              </w:rPr>
              <w:t>ідручники і посібники, 2000.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Забашта Л.І. Узагальнення й систематизація знань з української мови. 10 клас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 для вчителя] / Людмила Іванівна Забашта. – К.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Освіта, 1991.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  <w:lang w:val="uk-UA"/>
              </w:rPr>
            </w:pPr>
            <w:r w:rsidRPr="00AC54BD">
              <w:rPr>
                <w:sz w:val="24"/>
                <w:lang w:val="uk-UA"/>
              </w:rPr>
              <w:t>Ісаєєва О.О. Організація та розвиток читацької діяльності школярів : [посібник для вчителя] / Олена Олександрівна Ісаєва. – К. : Ленвіт, 2000.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Ломонос Є.О. Позакласне читання у 4-7 класах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 для вчителів] / Євдокія Омелянівна Ломонос. – К. : Рад</w:t>
            </w:r>
            <w:proofErr w:type="gramStart"/>
            <w:r w:rsidRPr="00AC54BD">
              <w:rPr>
                <w:sz w:val="24"/>
              </w:rPr>
              <w:t>.</w:t>
            </w:r>
            <w:proofErr w:type="gramEnd"/>
            <w:r w:rsidRPr="00AC54BD">
              <w:rPr>
                <w:sz w:val="24"/>
              </w:rPr>
              <w:t xml:space="preserve"> </w:t>
            </w:r>
            <w:proofErr w:type="gramStart"/>
            <w:r w:rsidRPr="00AC54BD">
              <w:rPr>
                <w:sz w:val="24"/>
              </w:rPr>
              <w:t>ш</w:t>
            </w:r>
            <w:proofErr w:type="gramEnd"/>
            <w:r w:rsidRPr="00AC54BD">
              <w:rPr>
                <w:sz w:val="24"/>
              </w:rPr>
              <w:t>кола, 1983.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ru-RU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Неділько В.Я. Методика викладання української літератури в середній школі : [</w:t>
            </w:r>
            <w:proofErr w:type="gramStart"/>
            <w:r w:rsidRPr="00AC54BD">
              <w:rPr>
                <w:sz w:val="24"/>
              </w:rPr>
              <w:t>п</w:t>
            </w:r>
            <w:proofErr w:type="gramEnd"/>
            <w:r w:rsidRPr="00AC54BD">
              <w:rPr>
                <w:sz w:val="24"/>
              </w:rPr>
              <w:t>ідручник для студентів] / Всеволод Якович Неділько. – К.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Вища школа, 1978.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 xml:space="preserve">Нестандартні уроки в школі та їх аналіз : [науково-методичний 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ібник] / [авторський колектив; за ред. Н.М. Островерхової]. – К.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Видавництво Харитоненка, 2003.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Нестандартні форми уроків. Урок 3: [навчально-виробниче видання] // Педагогічна академія пані Софії [мін</w:t>
            </w:r>
            <w:proofErr w:type="gramStart"/>
            <w:r w:rsidRPr="00AC54BD">
              <w:rPr>
                <w:sz w:val="24"/>
              </w:rPr>
              <w:t>і-</w:t>
            </w:r>
            <w:proofErr w:type="gramEnd"/>
            <w:r w:rsidRPr="00AC54BD">
              <w:rPr>
                <w:sz w:val="24"/>
              </w:rPr>
              <w:t>журнал]. – Х. : Вид</w:t>
            </w:r>
            <w:proofErr w:type="gramStart"/>
            <w:r w:rsidRPr="00AC54BD">
              <w:rPr>
                <w:sz w:val="24"/>
              </w:rPr>
              <w:t>.</w:t>
            </w:r>
            <w:proofErr w:type="gramEnd"/>
            <w:r w:rsidRPr="00AC54BD">
              <w:rPr>
                <w:sz w:val="24"/>
              </w:rPr>
              <w:t xml:space="preserve"> </w:t>
            </w:r>
            <w:proofErr w:type="gramStart"/>
            <w:r w:rsidRPr="00AC54BD">
              <w:rPr>
                <w:sz w:val="24"/>
              </w:rPr>
              <w:t>г</w:t>
            </w:r>
            <w:proofErr w:type="gramEnd"/>
            <w:r w:rsidRPr="00AC54BD">
              <w:rPr>
                <w:sz w:val="24"/>
              </w:rPr>
              <w:t>рупа «Основа», 2006, травень.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ru-RU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 xml:space="preserve">Нетрадиційні уроки з української літератури. 5-11 класи : </w:t>
            </w:r>
            <w:r w:rsidRPr="00AC54BD">
              <w:rPr>
                <w:lang w:val="ru-RU"/>
              </w:rPr>
              <w:t>[</w:t>
            </w:r>
            <w:r w:rsidRPr="00AC54BD">
              <w:rPr>
                <w:lang w:val="uk-UA"/>
              </w:rPr>
              <w:t>навчальне видання; посібник</w:t>
            </w:r>
            <w:r w:rsidRPr="00AC54BD">
              <w:rPr>
                <w:lang w:val="ru-RU"/>
              </w:rPr>
              <w:t>]</w:t>
            </w:r>
            <w:r w:rsidRPr="00AC54BD">
              <w:rPr>
                <w:lang w:val="uk-UA"/>
              </w:rPr>
              <w:t xml:space="preserve"> / </w:t>
            </w:r>
            <w:r w:rsidRPr="00AC54BD">
              <w:rPr>
                <w:lang w:val="ru-RU"/>
              </w:rPr>
              <w:t>[</w:t>
            </w:r>
            <w:r w:rsidRPr="00AC54BD">
              <w:rPr>
                <w:lang w:val="uk-UA"/>
              </w:rPr>
              <w:t>укл.: С.С. Скляр, Л.І. Нечволод</w:t>
            </w:r>
            <w:r w:rsidRPr="00AC54BD">
              <w:rPr>
                <w:lang w:val="ru-RU"/>
              </w:rPr>
              <w:t>]</w:t>
            </w:r>
            <w:r w:rsidRPr="00AC54BD">
              <w:rPr>
                <w:lang w:val="uk-UA"/>
              </w:rPr>
              <w:t>. – Харків : Торсінг, 2004. –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ru-RU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  <w:lang w:val="uk-UA"/>
              </w:rPr>
            </w:pPr>
            <w:r w:rsidRPr="00AC54BD">
              <w:rPr>
                <w:sz w:val="24"/>
                <w:lang w:val="uk-UA"/>
              </w:rPr>
              <w:t>Пентилюк М.І. Методика навчання української мови у таблицях і схемах : [навчальний посібник] / М.І. Пентилюк, Т.Г. Окуневич. – К. : «Ленвіт», 2006. – 134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  <w:lang w:val="uk-UA"/>
              </w:rPr>
            </w:pPr>
            <w:r w:rsidRPr="00AC54BD">
              <w:rPr>
                <w:sz w:val="24"/>
                <w:lang w:val="uk-UA"/>
              </w:rPr>
              <w:t>Пентилюк М.І. Сучасний урок української мови : [посібник для вчителя] / М.І. Пентилюк, Т.Г. Окуневич. – Х. : Вид. група «Основа», 2007.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 xml:space="preserve">Степанишин Б.І. Викладання української літератури в школі : [навчально-методичний 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ібник] / Борис Ількович Степанишин – К. : РВЦ «Проза», 1995.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Телехова О.П. Українська література. Методичні матеріали до вивчення шкільного курсу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 для вчителя] / Олександра Петрівна Телехова. Харків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Веста : Видавництво «Ранок», 2001. – 272 </w:t>
            </w:r>
            <w:proofErr w:type="gramStart"/>
            <w:r w:rsidRPr="00AC54BD">
              <w:rPr>
                <w:sz w:val="24"/>
              </w:rPr>
              <w:t>с</w:t>
            </w:r>
            <w:proofErr w:type="gramEnd"/>
            <w:r w:rsidRPr="00AC54BD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  <w:lang w:val="uk-UA"/>
              </w:rPr>
            </w:pPr>
            <w:r w:rsidRPr="00AC54BD">
              <w:rPr>
                <w:sz w:val="24"/>
                <w:lang w:val="uk-UA"/>
              </w:rPr>
              <w:t>Токмань Г.Л. Методика викладання української літератури в старшій школі: екзистенціально-діалогічна концепція : [монографія] / Ганна Леонідівна Токмань. – Київ : Міленіум, 2002.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Федорович Т. Українська література та музика. Інтегрований курс (за програмою 10-11 класів)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 для вчителів та учнів старших класів середньої школи, студентів середніх спеціальних навчальних закладів] / Теодозія Федорович. – Тернопіль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Астон, 2001.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Фурсова Л.О. Інтегровані уроки літератури : [</w:t>
            </w:r>
            <w:proofErr w:type="gramStart"/>
            <w:r w:rsidRPr="00AC54BD">
              <w:rPr>
                <w:sz w:val="24"/>
              </w:rPr>
              <w:t>пос</w:t>
            </w:r>
            <w:proofErr w:type="gramEnd"/>
            <w:r w:rsidRPr="00AC54BD">
              <w:rPr>
                <w:sz w:val="24"/>
              </w:rPr>
              <w:t>ібник] / Людмила Олексіївна Фурсова. – Тернопіль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Мандрівець, 2004.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Чередник Т. Методика літератури в термінах і поняттях: словник-довідник / Т. Чередник // Всесвітня література в середніх навчальних закладах України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Педагогічна преса, 2007. - № 10. – С.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pStyle w:val="a3"/>
              <w:ind w:left="0"/>
              <w:jc w:val="both"/>
              <w:rPr>
                <w:sz w:val="24"/>
              </w:rPr>
            </w:pPr>
            <w:r w:rsidRPr="00AC54BD">
              <w:rPr>
                <w:sz w:val="24"/>
              </w:rPr>
              <w:t>Шкільна лекція у поєднанні з іншими методами та прийомами викладання літератури</w:t>
            </w:r>
            <w:proofErr w:type="gramStart"/>
            <w:r w:rsidRPr="00AC54BD">
              <w:rPr>
                <w:sz w:val="24"/>
              </w:rPr>
              <w:t xml:space="preserve"> :</w:t>
            </w:r>
            <w:proofErr w:type="gramEnd"/>
            <w:r w:rsidRPr="00AC54BD">
              <w:rPr>
                <w:sz w:val="24"/>
              </w:rPr>
              <w:t xml:space="preserve"> [методичний лист / авт. тексту Зоя Олександрівна Шевченко]. – </w:t>
            </w:r>
            <w:r w:rsidRPr="00AC54BD">
              <w:rPr>
                <w:sz w:val="24"/>
              </w:rPr>
              <w:lastRenderedPageBreak/>
              <w:t>К. : Рад</w:t>
            </w:r>
            <w:proofErr w:type="gramStart"/>
            <w:r w:rsidRPr="00AC54BD">
              <w:rPr>
                <w:sz w:val="24"/>
              </w:rPr>
              <w:t>.</w:t>
            </w:r>
            <w:proofErr w:type="gramEnd"/>
            <w:r w:rsidRPr="00AC54BD">
              <w:rPr>
                <w:sz w:val="24"/>
              </w:rPr>
              <w:t xml:space="preserve"> </w:t>
            </w:r>
            <w:proofErr w:type="gramStart"/>
            <w:r w:rsidRPr="00AC54BD">
              <w:rPr>
                <w:sz w:val="24"/>
              </w:rPr>
              <w:t>ш</w:t>
            </w:r>
            <w:proofErr w:type="gramEnd"/>
            <w:r w:rsidRPr="00AC54BD">
              <w:rPr>
                <w:sz w:val="24"/>
              </w:rPr>
              <w:t>кола, 1986. – 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 Компетентний випускник-читач: модель, система компетенцій, критерії оцінювання : навчально-методичний посібник. – Миколаїв : вид-во ЧДУ ім. Петра Могили, 2009.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AC54BD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 Планування літературної освіти школярів: технологічна концепція. Практико-орієнтована монографія / За редакцією члена-кореспондента АПН України, доктора педагогічних наук, професора Н.Й.Волошиної. – Миколаїв : Видавництво «Ч», 2006.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 Сучасний урок літератури: технологічні моделі : навчальний посібник. – Миколаїв : Вид-во ЧДУ ім. Петра Могили, 2009.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 Урок літератури в умовах 12-річної школи: 5-9 класи: Практико-орієнтована монографія. – Миколаїв : Вид-во «Іліон», 2006.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В.І., Огренич Н.М. Учень-читач і вчитель-фасилітатор в умовах 12-річної школи: Науково-методичний посібник. – Миколаїв : Видавець : Ганна Гінкул, 2006.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jc w:val="center"/>
              <w:rPr>
                <w:b/>
                <w:i/>
                <w:lang w:val="uk-UA"/>
              </w:rPr>
            </w:pPr>
            <w:r w:rsidRPr="00AC54BD">
              <w:rPr>
                <w:b/>
                <w:i/>
                <w:lang w:val="uk-UA"/>
              </w:rPr>
              <w:t>3. Додаткові джерела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Державні стандарти базової і повної середньої освіти. Література (Проект) // Освіта України. – 14 січня 2003. – № 1– 2. – С. 2-5.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spacing w:val="-2"/>
                <w:lang w:val="uk-UA"/>
              </w:rPr>
              <w:t>Концепція 12-річної загальної середньої освіти (Проект) // Інформаційний збірник Міністерства освіти і науки України. – К., 2000. – № 21. – С.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Концепція літературної освіти в 12-річній загальноосвітній школі (Проект) / За ред. Н.Й.Волошиної // Українська література в загальноосвітній школі. – 2002. – № 1. – С. 2-13.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both"/>
              <w:rPr>
                <w:b/>
                <w:i/>
                <w:lang w:val="uk-UA"/>
              </w:rPr>
            </w:pPr>
            <w:r w:rsidRPr="00AC54BD">
              <w:rPr>
                <w:lang w:val="uk-UA"/>
              </w:rPr>
              <w:t>Концепція педагогічної освіти. – К., 1998. – 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Критерії оцінювання навчальних досягнень учнів у системі загальної середньої освіти (Проект) // Освіта України. – 16 серпня 2000. – № 33. – С.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Критерії оцінювання навчальних здобутків учнів (література) //Українська література в загальноосвітній школі. – 2001. – № 4. – С. 5-6.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Синхронізоване тематичне планування шкільних курсів української та зарубіжної (всесвітньої) літератури (5-11 клас) / Укл. Ковбасенко Ю.І., Ковбасенко Л.В. – К., 1997.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Тематичний облік знань учнів (література) // Українська література в загальноосвітній школі. – 2001. – № 4. – С. 7-17.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  <w:tr w:rsidR="00AC54BD" w:rsidRPr="00AC54BD" w:rsidTr="00D17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AC54BD">
              <w:rPr>
                <w:lang w:val="uk-UA"/>
              </w:rPr>
              <w:t>Шуляр В.І. Концепція літературної освіти школярів у системі профільного навчання // Українська мова і література в середніх школах, гімназіях, ліцеях та колегіумах. – 2007. – № 5. – С. 27-72.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D" w:rsidRPr="00AC54BD" w:rsidRDefault="00AC54BD" w:rsidP="00D173CC">
            <w:pPr>
              <w:tabs>
                <w:tab w:val="left" w:pos="2430"/>
              </w:tabs>
              <w:jc w:val="center"/>
              <w:rPr>
                <w:lang w:val="uk-UA"/>
              </w:rPr>
            </w:pPr>
          </w:p>
        </w:tc>
      </w:tr>
    </w:tbl>
    <w:p w:rsidR="00AC54BD" w:rsidRPr="00AC54BD" w:rsidRDefault="00AC54BD" w:rsidP="00AC54BD">
      <w:pPr>
        <w:tabs>
          <w:tab w:val="left" w:pos="2430"/>
        </w:tabs>
        <w:jc w:val="center"/>
        <w:outlineLvl w:val="0"/>
        <w:rPr>
          <w:b/>
          <w:lang w:val="uk-UA"/>
        </w:rPr>
      </w:pPr>
    </w:p>
    <w:p w:rsidR="00AC54BD" w:rsidRPr="00AC54BD" w:rsidRDefault="00AC54BD" w:rsidP="00AC54BD">
      <w:pPr>
        <w:pStyle w:val="af"/>
        <w:spacing w:after="0"/>
        <w:ind w:left="0"/>
        <w:rPr>
          <w:b/>
          <w:spacing w:val="2"/>
          <w:sz w:val="24"/>
          <w:szCs w:val="24"/>
        </w:rPr>
      </w:pPr>
    </w:p>
    <w:p w:rsidR="00AC54BD" w:rsidRPr="00AC54BD" w:rsidRDefault="00AC54BD" w:rsidP="00AC54BD">
      <w:pPr>
        <w:pStyle w:val="af"/>
        <w:spacing w:after="0"/>
        <w:ind w:left="0"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C54BD">
        <w:rPr>
          <w:rFonts w:ascii="Times New Roman" w:hAnsi="Times New Roman" w:cs="Times New Roman"/>
          <w:b/>
          <w:spacing w:val="2"/>
          <w:sz w:val="24"/>
          <w:szCs w:val="24"/>
        </w:rPr>
        <w:t>СПИСОК РЕКОМЕНДОВАНИХ WEB-ДЖЕРЕЛ</w:t>
      </w:r>
    </w:p>
    <w:p w:rsidR="00AC54BD" w:rsidRPr="00AC54BD" w:rsidRDefault="00AC54BD" w:rsidP="00AC54BD">
      <w:pPr>
        <w:pStyle w:val="af"/>
        <w:spacing w:after="0"/>
        <w:ind w:left="0"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AC54BD" w:rsidRPr="00AC54BD" w:rsidTr="00D173CC">
        <w:tc>
          <w:tcPr>
            <w:tcW w:w="4786" w:type="dxa"/>
          </w:tcPr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hyperlink r:id="rId5" w:history="1">
              <w:r w:rsidRPr="00AC54BD">
                <w:rPr>
                  <w:rStyle w:val="af3"/>
                  <w:lang w:val="uk-UA"/>
                </w:rPr>
                <w:t>www.pisnia.iatp.org.ua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hyperlink r:id="rId6" w:history="1">
              <w:r w:rsidRPr="00AC54BD">
                <w:rPr>
                  <w:rStyle w:val="af3"/>
                  <w:lang w:val="uk-UA"/>
                </w:rPr>
                <w:t>www.refine.org.ua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r w:rsidRPr="00AC54BD">
              <w:rPr>
                <w:lang w:val="uk-UA"/>
              </w:rPr>
              <w:t>www.rufolk.chet.ru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hyperlink r:id="rId7" w:history="1">
              <w:r w:rsidRPr="00AC54BD">
                <w:rPr>
                  <w:rStyle w:val="af3"/>
                  <w:lang w:val="uk-UA"/>
                </w:rPr>
                <w:t>www.ruslania.com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hyperlink r:id="rId8" w:history="1">
              <w:r w:rsidRPr="00AC54BD">
                <w:rPr>
                  <w:rStyle w:val="af3"/>
                  <w:lang w:val="uk-UA"/>
                </w:rPr>
                <w:t>www.ruthenia.ru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r w:rsidRPr="00AC54BD">
              <w:rPr>
                <w:lang w:val="uk-UA"/>
              </w:rPr>
              <w:t>www.ruthenia.ru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r w:rsidRPr="00AC54BD">
              <w:rPr>
                <w:lang w:val="uk-UA"/>
              </w:rPr>
              <w:t>www.skaz.iatp.org.ua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r w:rsidRPr="00AC54BD">
              <w:rPr>
                <w:lang w:val="uk-UA"/>
              </w:rPr>
              <w:t>www.</w:t>
            </w:r>
            <w:hyperlink r:id="rId9" w:history="1">
              <w:r w:rsidRPr="00AC54BD">
                <w:rPr>
                  <w:rStyle w:val="af3"/>
                  <w:lang w:val="uk-UA"/>
                </w:rPr>
                <w:t xml:space="preserve">slovoto.org/tryanov/ballads 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74"/>
              </w:tabs>
              <w:suppressAutoHyphens w:val="0"/>
              <w:ind w:left="574" w:hanging="574"/>
              <w:rPr>
                <w:lang w:val="uk-UA"/>
              </w:rPr>
            </w:pPr>
            <w:r w:rsidRPr="00AC54BD">
              <w:rPr>
                <w:lang w:val="uk-UA"/>
              </w:rPr>
              <w:t>www.songs.net.ua</w:t>
            </w:r>
          </w:p>
          <w:p w:rsidR="00AC54BD" w:rsidRPr="00AC54BD" w:rsidRDefault="00AC54BD" w:rsidP="00D173CC">
            <w:pPr>
              <w:tabs>
                <w:tab w:val="num" w:pos="540"/>
              </w:tabs>
              <w:rPr>
                <w:lang w:val="uk-UA"/>
              </w:rPr>
            </w:pPr>
            <w:r w:rsidRPr="00AC54BD">
              <w:rPr>
                <w:lang w:val="uk-UA"/>
              </w:rPr>
              <w:t>10. www.alatyr.org.ua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0" w:history="1">
              <w:r w:rsidRPr="00AC54BD">
                <w:rPr>
                  <w:rStyle w:val="af3"/>
                  <w:lang w:val="uk-UA"/>
                </w:rPr>
                <w:t>www.bandura.net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1" w:history="1">
              <w:r w:rsidRPr="00AC54BD">
                <w:rPr>
                  <w:rStyle w:val="af3"/>
                  <w:lang w:val="uk-UA"/>
                </w:rPr>
                <w:t>www.droop.by.ru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www.duh-i-litera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 xml:space="preserve">www.education.recom.ru 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www.etno.iatp.org.ua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2" w:history="1">
              <w:r w:rsidRPr="00AC54BD">
                <w:rPr>
                  <w:rStyle w:val="af3"/>
                  <w:lang w:val="uk-UA"/>
                </w:rPr>
                <w:t>www.folk.ru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3" w:history="1">
              <w:r w:rsidRPr="00AC54BD">
                <w:rPr>
                  <w:rStyle w:val="af3"/>
                  <w:lang w:val="uk-UA"/>
                </w:rPr>
                <w:t>www.folkart.net.ua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4" w:history="1">
              <w:r w:rsidRPr="00AC54BD">
                <w:rPr>
                  <w:rStyle w:val="af3"/>
                  <w:lang w:val="uk-UA"/>
                </w:rPr>
                <w:t>www.geocities.com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</w:t>
            </w:r>
            <w:hyperlink r:id="rId15" w:history="1">
              <w:r w:rsidRPr="00AC54BD">
                <w:rPr>
                  <w:rStyle w:val="af3"/>
                  <w:lang w:val="uk-UA"/>
                </w:rPr>
                <w:t>izbornik.narod.ru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www.kharakternyk.in.ua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6" w:history="1">
              <w:r w:rsidRPr="00AC54BD">
                <w:rPr>
                  <w:rStyle w:val="af3"/>
                  <w:lang w:val="uk-UA"/>
                </w:rPr>
                <w:t>www.kolos.com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7" w:history="1">
              <w:r w:rsidRPr="00AC54BD">
                <w:rPr>
                  <w:rStyle w:val="af3"/>
                  <w:lang w:val="uk-UA"/>
                </w:rPr>
                <w:t>www.krainamriy.com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w:history="1">
              <w:r w:rsidRPr="00AC54BD">
                <w:rPr>
                  <w:rStyle w:val="af3"/>
                  <w:lang w:val="uk-UA"/>
                </w:rPr>
                <w:t>www.kremenets.com.ua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8" w:history="1">
              <w:r w:rsidRPr="00AC54BD">
                <w:rPr>
                  <w:rStyle w:val="af3"/>
                  <w:lang w:val="uk-UA"/>
                </w:rPr>
                <w:t>www.ktf.franko.lviv.ua</w:t>
              </w:r>
            </w:hyperlink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www.litopys.org.ua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r w:rsidRPr="00AC54BD">
              <w:rPr>
                <w:lang w:val="uk-UA"/>
              </w:rPr>
              <w:t>www.nadbuhom.free.ngo.pl</w:t>
            </w:r>
          </w:p>
          <w:p w:rsidR="00AC54BD" w:rsidRPr="00AC54BD" w:rsidRDefault="00AC54BD" w:rsidP="00AC54BD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uppressAutoHyphens w:val="0"/>
              <w:ind w:left="540" w:hanging="540"/>
              <w:rPr>
                <w:lang w:val="uk-UA"/>
              </w:rPr>
            </w:pPr>
            <w:hyperlink r:id="rId19" w:history="1">
              <w:r w:rsidRPr="00AC54BD">
                <w:rPr>
                  <w:rStyle w:val="af3"/>
                  <w:lang w:val="uk-UA"/>
                </w:rPr>
                <w:t>www.pisni.org.ua</w:t>
              </w:r>
            </w:hyperlink>
          </w:p>
          <w:p w:rsidR="00AC54BD" w:rsidRPr="00AC54BD" w:rsidRDefault="00AC54BD" w:rsidP="00D173CC">
            <w:pPr>
              <w:tabs>
                <w:tab w:val="left" w:pos="975"/>
              </w:tabs>
              <w:spacing w:line="360" w:lineRule="auto"/>
              <w:jc w:val="both"/>
              <w:rPr>
                <w:b/>
                <w:bCs/>
                <w:lang w:val="uk-UA"/>
              </w:rPr>
            </w:pPr>
          </w:p>
        </w:tc>
      </w:tr>
    </w:tbl>
    <w:p w:rsidR="00663DD9" w:rsidRPr="00AC54BD" w:rsidRDefault="00663DD9" w:rsidP="00663DD9">
      <w:pPr>
        <w:ind w:firstLine="708"/>
        <w:rPr>
          <w:lang w:val="ru-RU"/>
        </w:rPr>
      </w:pPr>
    </w:p>
    <w:p w:rsidR="0027579F" w:rsidRPr="00AC54BD" w:rsidRDefault="0027579F">
      <w:pPr>
        <w:rPr>
          <w:lang w:val="ru-RU"/>
        </w:rPr>
      </w:pPr>
    </w:p>
    <w:sectPr w:rsidR="0027579F" w:rsidRPr="00AC54BD" w:rsidSect="0002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56"/>
    <w:multiLevelType w:val="hybridMultilevel"/>
    <w:tmpl w:val="05F28836"/>
    <w:lvl w:ilvl="0" w:tplc="779AB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61DA"/>
    <w:multiLevelType w:val="hybridMultilevel"/>
    <w:tmpl w:val="7B6C4BEA"/>
    <w:lvl w:ilvl="0" w:tplc="779AB7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09D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CB88BBC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6BE2"/>
    <w:multiLevelType w:val="hybridMultilevel"/>
    <w:tmpl w:val="031C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8F1"/>
    <w:multiLevelType w:val="hybridMultilevel"/>
    <w:tmpl w:val="7D90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D7C57"/>
    <w:multiLevelType w:val="hybridMultilevel"/>
    <w:tmpl w:val="25B600D6"/>
    <w:lvl w:ilvl="0" w:tplc="93E682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8C077EF"/>
    <w:multiLevelType w:val="hybridMultilevel"/>
    <w:tmpl w:val="6B703C08"/>
    <w:lvl w:ilvl="0" w:tplc="7D00FCC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4729"/>
    <w:multiLevelType w:val="hybridMultilevel"/>
    <w:tmpl w:val="EBA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79B6"/>
    <w:multiLevelType w:val="hybridMultilevel"/>
    <w:tmpl w:val="F5FC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D167C"/>
    <w:multiLevelType w:val="hybridMultilevel"/>
    <w:tmpl w:val="03729C8A"/>
    <w:lvl w:ilvl="0" w:tplc="FE44FA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3DD9"/>
    <w:rsid w:val="0027579F"/>
    <w:rsid w:val="00663DD9"/>
    <w:rsid w:val="00AC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663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3DD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63DD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qFormat/>
    <w:rsid w:val="00663DD9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663D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3DD9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663DD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FR2">
    <w:name w:val="FR2"/>
    <w:rsid w:val="00663DD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663DD9"/>
    <w:pPr>
      <w:suppressAutoHyphens w:val="0"/>
      <w:ind w:left="720"/>
      <w:contextualSpacing/>
    </w:pPr>
    <w:rPr>
      <w:rFonts w:eastAsia="Calibri"/>
      <w:sz w:val="28"/>
      <w:lang w:val="ru-RU" w:eastAsia="ru-RU"/>
    </w:rPr>
  </w:style>
  <w:style w:type="character" w:customStyle="1" w:styleId="apple-converted-space">
    <w:name w:val="apple-converted-space"/>
    <w:basedOn w:val="a0"/>
    <w:rsid w:val="00663DD9"/>
  </w:style>
  <w:style w:type="paragraph" w:customStyle="1" w:styleId="bodytext">
    <w:name w:val="bodytext"/>
    <w:basedOn w:val="a"/>
    <w:rsid w:val="00663DD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footer"/>
    <w:basedOn w:val="a"/>
    <w:link w:val="a6"/>
    <w:rsid w:val="00663DD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6">
    <w:name w:val="Нижний колонтитул Знак"/>
    <w:basedOn w:val="a0"/>
    <w:link w:val="a5"/>
    <w:rsid w:val="00663DD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rsid w:val="0066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63DD9"/>
    <w:pPr>
      <w:suppressAutoHyphens w:val="0"/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rsid w:val="00663D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qFormat/>
    <w:rsid w:val="00663DD9"/>
    <w:rPr>
      <w:b/>
      <w:bCs/>
    </w:rPr>
  </w:style>
  <w:style w:type="paragraph" w:customStyle="1" w:styleId="BodyTextIndent21">
    <w:name w:val="Body Text Indent 21"/>
    <w:basedOn w:val="a"/>
    <w:rsid w:val="00663DD9"/>
    <w:pPr>
      <w:suppressAutoHyphens w:val="0"/>
      <w:ind w:firstLine="720"/>
      <w:jc w:val="both"/>
    </w:pPr>
    <w:rPr>
      <w:szCs w:val="20"/>
      <w:lang w:val="uk-UA" w:eastAsia="ru-RU"/>
    </w:rPr>
  </w:style>
  <w:style w:type="paragraph" w:customStyle="1" w:styleId="11">
    <w:name w:val="Обычный1"/>
    <w:rsid w:val="00663DD9"/>
    <w:pPr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663DD9"/>
    <w:pPr>
      <w:keepNext/>
      <w:ind w:left="0"/>
      <w:jc w:val="center"/>
    </w:pPr>
    <w:rPr>
      <w:b/>
      <w:snapToGrid/>
      <w:sz w:val="28"/>
    </w:rPr>
  </w:style>
  <w:style w:type="character" w:customStyle="1" w:styleId="WW8Num1z3">
    <w:name w:val="WW8Num1z3"/>
    <w:rsid w:val="00663DD9"/>
  </w:style>
  <w:style w:type="character" w:customStyle="1" w:styleId="a10">
    <w:name w:val="a1"/>
    <w:rsid w:val="00663DD9"/>
    <w:rPr>
      <w:color w:val="008000"/>
      <w:sz w:val="20"/>
      <w:szCs w:val="20"/>
    </w:rPr>
  </w:style>
  <w:style w:type="character" w:customStyle="1" w:styleId="apple-style-span">
    <w:name w:val="apple-style-span"/>
    <w:basedOn w:val="a0"/>
    <w:rsid w:val="00663DD9"/>
  </w:style>
  <w:style w:type="paragraph" w:styleId="ab">
    <w:name w:val="Normal (Web)"/>
    <w:basedOn w:val="a"/>
    <w:uiPriority w:val="99"/>
    <w:rsid w:val="00663DD9"/>
    <w:pPr>
      <w:widowControl w:val="0"/>
      <w:spacing w:before="280" w:after="280"/>
    </w:pPr>
    <w:rPr>
      <w:rFonts w:eastAsia="SimSun" w:cs="Mangal"/>
      <w:kern w:val="1"/>
      <w:lang w:val="ru-RU" w:eastAsia="hi-IN" w:bidi="hi-IN"/>
    </w:rPr>
  </w:style>
  <w:style w:type="character" w:styleId="ac">
    <w:name w:val="Emphasis"/>
    <w:qFormat/>
    <w:rsid w:val="00663DD9"/>
    <w:rPr>
      <w:i/>
      <w:iCs/>
    </w:rPr>
  </w:style>
  <w:style w:type="paragraph" w:styleId="HTML">
    <w:name w:val="HTML Preformatted"/>
    <w:basedOn w:val="a"/>
    <w:link w:val="HTML0"/>
    <w:rsid w:val="00663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0">
    <w:name w:val="Стандартный HTML Знак"/>
    <w:basedOn w:val="a0"/>
    <w:link w:val="HTML"/>
    <w:rsid w:val="00663DD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mw-headline">
    <w:name w:val="mw-headline"/>
    <w:basedOn w:val="a0"/>
    <w:rsid w:val="00663DD9"/>
  </w:style>
  <w:style w:type="paragraph" w:customStyle="1" w:styleId="12">
    <w:name w:val="Основной текст1"/>
    <w:basedOn w:val="11"/>
    <w:rsid w:val="00663DD9"/>
    <w:pPr>
      <w:ind w:left="0"/>
      <w:jc w:val="both"/>
    </w:pPr>
    <w:rPr>
      <w:snapToGrid/>
    </w:rPr>
  </w:style>
  <w:style w:type="paragraph" w:styleId="ad">
    <w:name w:val="Title"/>
    <w:basedOn w:val="a"/>
    <w:link w:val="ae"/>
    <w:qFormat/>
    <w:rsid w:val="00663DD9"/>
    <w:pPr>
      <w:suppressAutoHyphens w:val="0"/>
      <w:jc w:val="center"/>
    </w:pPr>
    <w:rPr>
      <w:b/>
      <w:sz w:val="28"/>
      <w:lang w:val="uk-UA" w:eastAsia="ru-RU"/>
    </w:rPr>
  </w:style>
  <w:style w:type="character" w:customStyle="1" w:styleId="ae">
    <w:name w:val="Название Знак"/>
    <w:basedOn w:val="a0"/>
    <w:link w:val="ad"/>
    <w:rsid w:val="00663DD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663D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itation">
    <w:name w:val="citation"/>
    <w:basedOn w:val="a0"/>
    <w:rsid w:val="00663DD9"/>
  </w:style>
  <w:style w:type="paragraph" w:styleId="31">
    <w:name w:val="Body Text 3"/>
    <w:basedOn w:val="a"/>
    <w:link w:val="32"/>
    <w:uiPriority w:val="99"/>
    <w:semiHidden/>
    <w:unhideWhenUsed/>
    <w:rsid w:val="00663D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3DD9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2">
    <w:name w:val="Заголовок №2_"/>
    <w:link w:val="23"/>
    <w:rsid w:val="00663DD9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663DD9"/>
    <w:pPr>
      <w:widowControl w:val="0"/>
      <w:shd w:val="clear" w:color="auto" w:fill="FFFFFF"/>
      <w:suppressAutoHyphens w:val="0"/>
      <w:spacing w:before="540" w:after="60" w:line="370" w:lineRule="exact"/>
      <w:outlineLvl w:val="1"/>
    </w:pPr>
    <w:rPr>
      <w:rFonts w:ascii="Franklin Gothic Medium" w:eastAsiaTheme="minorHAnsi" w:hAnsi="Franklin Gothic Medium" w:cs="Franklin Gothic Medium"/>
      <w:sz w:val="32"/>
      <w:szCs w:val="32"/>
      <w:lang w:val="ru-RU" w:eastAsia="en-US"/>
    </w:rPr>
  </w:style>
  <w:style w:type="character" w:customStyle="1" w:styleId="33">
    <w:name w:val="Заголовок №3_"/>
    <w:link w:val="34"/>
    <w:rsid w:val="00663DD9"/>
    <w:rPr>
      <w:rFonts w:ascii="Franklin Gothic Medium" w:hAnsi="Franklin Gothic Medium" w:cs="Franklin Gothic Medium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663DD9"/>
    <w:pPr>
      <w:widowControl w:val="0"/>
      <w:shd w:val="clear" w:color="auto" w:fill="FFFFFF"/>
      <w:suppressAutoHyphens w:val="0"/>
      <w:spacing w:before="360" w:after="240" w:line="240" w:lineRule="atLeast"/>
      <w:outlineLvl w:val="2"/>
    </w:pPr>
    <w:rPr>
      <w:rFonts w:ascii="Franklin Gothic Medium" w:eastAsiaTheme="minorHAnsi" w:hAnsi="Franklin Gothic Medium" w:cs="Franklin Gothic Medium"/>
      <w:b/>
      <w:bCs/>
      <w:sz w:val="21"/>
      <w:szCs w:val="21"/>
      <w:lang w:val="ru-RU" w:eastAsia="en-US"/>
    </w:rPr>
  </w:style>
  <w:style w:type="paragraph" w:customStyle="1" w:styleId="p8">
    <w:name w:val="p8"/>
    <w:basedOn w:val="a"/>
    <w:link w:val="p80"/>
    <w:rsid w:val="00663DD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80">
    <w:name w:val="p8 Знак"/>
    <w:basedOn w:val="a0"/>
    <w:link w:val="p8"/>
    <w:rsid w:val="0066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663DD9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0">
    <w:name w:val="Основной текст с отступом Знак"/>
    <w:basedOn w:val="a0"/>
    <w:link w:val="af"/>
    <w:rsid w:val="00663DD9"/>
    <w:rPr>
      <w:lang w:val="uk-UA"/>
    </w:rPr>
  </w:style>
  <w:style w:type="character" w:customStyle="1" w:styleId="s11">
    <w:name w:val="s11"/>
    <w:basedOn w:val="a0"/>
    <w:rsid w:val="00663DD9"/>
  </w:style>
  <w:style w:type="paragraph" w:styleId="af1">
    <w:name w:val="Subtitle"/>
    <w:basedOn w:val="a"/>
    <w:link w:val="af2"/>
    <w:qFormat/>
    <w:rsid w:val="00663DD9"/>
    <w:pPr>
      <w:suppressAutoHyphens w:val="0"/>
      <w:spacing w:line="360" w:lineRule="auto"/>
      <w:jc w:val="center"/>
    </w:pPr>
    <w:rPr>
      <w:i/>
      <w:iCs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663DD9"/>
    <w:rPr>
      <w:rFonts w:ascii="Times New Roman" w:eastAsia="Times New Roman" w:hAnsi="Times New Roman" w:cs="Times New Roman"/>
      <w:i/>
      <w:iCs/>
      <w:sz w:val="32"/>
      <w:szCs w:val="20"/>
      <w:lang w:val="uk-UA" w:eastAsia="ru-RU"/>
    </w:rPr>
  </w:style>
  <w:style w:type="character" w:customStyle="1" w:styleId="s1">
    <w:name w:val="s1"/>
    <w:basedOn w:val="a0"/>
    <w:rsid w:val="00663DD9"/>
  </w:style>
  <w:style w:type="character" w:styleId="af3">
    <w:name w:val="Hyperlink"/>
    <w:rsid w:val="00663DD9"/>
    <w:rPr>
      <w:color w:val="0000FF"/>
      <w:u w:val="single"/>
    </w:rPr>
  </w:style>
  <w:style w:type="paragraph" w:customStyle="1" w:styleId="Default">
    <w:name w:val="Default"/>
    <w:rsid w:val="0066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AC54BD"/>
    <w:pPr>
      <w:suppressAutoHyphens w:val="0"/>
      <w:ind w:left="720"/>
      <w:contextualSpacing/>
    </w:pPr>
    <w:rPr>
      <w:rFonts w:eastAsia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" TargetMode="External"/><Relationship Id="rId13" Type="http://schemas.openxmlformats.org/officeDocument/2006/relationships/hyperlink" Target="http://www.folkart.net.ua" TargetMode="External"/><Relationship Id="rId18" Type="http://schemas.openxmlformats.org/officeDocument/2006/relationships/hyperlink" Target="http://www.ktf.franko.lvi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uslania.com" TargetMode="External"/><Relationship Id="rId12" Type="http://schemas.openxmlformats.org/officeDocument/2006/relationships/hyperlink" Target="http://WWW.FOLK.RU" TargetMode="External"/><Relationship Id="rId17" Type="http://schemas.openxmlformats.org/officeDocument/2006/relationships/hyperlink" Target="http://www.krainamri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lo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fine.org.ua" TargetMode="External"/><Relationship Id="rId11" Type="http://schemas.openxmlformats.org/officeDocument/2006/relationships/hyperlink" Target="http://www.droop.by.ru/zarub/num1.htm" TargetMode="External"/><Relationship Id="rId5" Type="http://schemas.openxmlformats.org/officeDocument/2006/relationships/hyperlink" Target="http://www.pisnia.iatp.org.ua/koh.htm" TargetMode="External"/><Relationship Id="rId15" Type="http://schemas.openxmlformats.org/officeDocument/2006/relationships/hyperlink" Target="http://lzbornik.narod.ru/hrushukr/hrush419.htm" TargetMode="External"/><Relationship Id="rId10" Type="http://schemas.openxmlformats.org/officeDocument/2006/relationships/hyperlink" Target="http://www.bandura.net/" TargetMode="External"/><Relationship Id="rId19" Type="http://schemas.openxmlformats.org/officeDocument/2006/relationships/hyperlink" Target="http://www.pisni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oto.org/tryanov/ballads/" TargetMode="External"/><Relationship Id="rId14" Type="http://schemas.openxmlformats.org/officeDocument/2006/relationships/hyperlink" Target="http://www.geociti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1</cp:revision>
  <dcterms:created xsi:type="dcterms:W3CDTF">2018-11-15T19:07:00Z</dcterms:created>
  <dcterms:modified xsi:type="dcterms:W3CDTF">2018-11-15T19:27:00Z</dcterms:modified>
</cp:coreProperties>
</file>